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82" w:rsidRDefault="00124082" w:rsidP="0026631F"/>
    <w:p w:rsidR="00EE5AD6" w:rsidRDefault="00EE5AD6" w:rsidP="0026631F"/>
    <w:p w:rsidR="00EE5AD6" w:rsidRDefault="00EE5AD6" w:rsidP="0026631F"/>
    <w:p w:rsidR="00EE5AD6" w:rsidRDefault="00EE5AD6" w:rsidP="0026631F"/>
    <w:p w:rsidR="00EE5AD6" w:rsidRDefault="00EE5AD6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Pr="00895AC7" w:rsidRDefault="00895C91" w:rsidP="00895AC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СТРУКТУРА ЭЛЕКТРОННОГО УЧЕБНОГО КУРСА ДЛЯ СТУДЕНТОВ, ОБУЧАЮЩИХСЯ С ПРИМЕНЕНИЕМ ДОТ</w:t>
      </w:r>
      <w:r w:rsidR="00DD5632">
        <w:rPr>
          <w:rFonts w:ascii="Times New Roman" w:hAnsi="Times New Roman" w:cs="Times New Roman"/>
          <w:sz w:val="36"/>
          <w:szCs w:val="36"/>
        </w:rPr>
        <w:t xml:space="preserve"> </w:t>
      </w:r>
      <w:r w:rsidR="00895AC7" w:rsidRPr="00895AC7">
        <w:rPr>
          <w:rFonts w:ascii="Times New Roman" w:hAnsi="Times New Roman" w:cs="Times New Roman"/>
          <w:b/>
          <w:sz w:val="28"/>
          <w:szCs w:val="28"/>
        </w:rPr>
        <w:t>Судебная власть в странах Азиатско-Тихоокеанского региона</w:t>
      </w:r>
    </w:p>
    <w:p w:rsidR="00895C91" w:rsidRPr="00895AC7" w:rsidRDefault="00895C91" w:rsidP="0026631F">
      <w:pPr>
        <w:rPr>
          <w:rFonts w:ascii="Times New Roman" w:hAnsi="Times New Roman" w:cs="Times New Roman"/>
          <w:sz w:val="28"/>
          <w:szCs w:val="28"/>
        </w:rPr>
      </w:pPr>
    </w:p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EA00CC" w:rsidRDefault="00EA00CC" w:rsidP="0026631F"/>
    <w:p w:rsidR="001E3CF4" w:rsidRDefault="001E3CF4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CC" w:rsidRPr="00EA00CC" w:rsidRDefault="00C257A4" w:rsidP="005F3AC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учебный курс</w:t>
      </w:r>
      <w:r w:rsidR="00EA00CC"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AC7" w:rsidRPr="00895AC7">
        <w:rPr>
          <w:rFonts w:ascii="Times New Roman" w:hAnsi="Times New Roman" w:cs="Times New Roman"/>
          <w:b/>
          <w:sz w:val="28"/>
          <w:szCs w:val="28"/>
        </w:rPr>
        <w:t>Судебная власть в странах Азиатско-Тихоокеанского региона</w:t>
      </w:r>
      <w:r w:rsidR="00895AC7"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0CC"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для студентов </w:t>
      </w:r>
      <w:r w:rsidR="005F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курса</w:t>
      </w:r>
      <w:r w:rsidR="00EA00CC"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00CC"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spellEnd"/>
      <w:r w:rsidR="00EA00CC"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 </w:t>
      </w:r>
      <w:r w:rsidR="005F3A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40.0</w:t>
      </w:r>
      <w:r w:rsidR="00895A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="005F3A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.01</w:t>
      </w:r>
      <w:r w:rsidR="00EA00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B1FB5" w:rsidRDefault="00EA00CC" w:rsidP="005F3AC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</w:t>
      </w:r>
      <w:r w:rsidR="00C2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 курса</w:t>
      </w:r>
      <w:r w:rsidR="00C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 </w:t>
      </w:r>
      <w:r w:rsidR="00C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5F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самостоятельная работа студента </w:t>
      </w:r>
      <w:r w:rsidR="00C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8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C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F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исциплина реализуется на </w:t>
      </w:r>
      <w:r w:rsidR="005F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8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5F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</w:t>
      </w:r>
      <w:r w:rsidR="008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95AC7" w:rsidRDefault="000238E0" w:rsidP="00895AC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8E0">
        <w:rPr>
          <w:rFonts w:ascii="Times New Roman" w:hAnsi="Times New Roman" w:cs="Times New Roman"/>
          <w:b/>
          <w:sz w:val="28"/>
          <w:szCs w:val="28"/>
        </w:rPr>
        <w:t xml:space="preserve">Курс размещен: </w:t>
      </w:r>
      <w:r w:rsidRPr="000238E0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02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E0">
        <w:rPr>
          <w:rFonts w:ascii="Times New Roman" w:hAnsi="Times New Roman" w:cs="Times New Roman"/>
          <w:b/>
          <w:sz w:val="28"/>
          <w:szCs w:val="28"/>
          <w:lang w:val="en-US"/>
        </w:rPr>
        <w:t>Teams</w:t>
      </w:r>
      <w:r w:rsidRPr="000238E0">
        <w:rPr>
          <w:rFonts w:ascii="Times New Roman" w:hAnsi="Times New Roman" w:cs="Times New Roman"/>
          <w:b/>
          <w:sz w:val="28"/>
          <w:szCs w:val="28"/>
        </w:rPr>
        <w:t>.</w:t>
      </w:r>
      <w:r w:rsidR="00D41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BF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D416BF" w:rsidRPr="00D416BF">
        <w:rPr>
          <w:rFonts w:ascii="Times New Roman" w:hAnsi="Times New Roman" w:cs="Times New Roman"/>
          <w:sz w:val="28"/>
          <w:szCs w:val="28"/>
        </w:rPr>
        <w:t>класс</w:t>
      </w:r>
      <w:r w:rsidR="00D416BF">
        <w:rPr>
          <w:rFonts w:ascii="Times New Roman" w:hAnsi="Times New Roman" w:cs="Times New Roman"/>
          <w:sz w:val="28"/>
          <w:szCs w:val="28"/>
        </w:rPr>
        <w:t>ов</w:t>
      </w:r>
      <w:r w:rsidR="00D416BF" w:rsidRPr="00D416B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D416BF">
        <w:rPr>
          <w:rFonts w:ascii="Times New Roman" w:hAnsi="Times New Roman" w:cs="Times New Roman"/>
          <w:sz w:val="28"/>
          <w:szCs w:val="28"/>
        </w:rPr>
        <w:t>«</w:t>
      </w:r>
      <w:r w:rsidR="00895AC7" w:rsidRPr="00895AC7">
        <w:rPr>
          <w:rFonts w:ascii="Times New Roman" w:hAnsi="Times New Roman" w:cs="Times New Roman"/>
          <w:b/>
          <w:sz w:val="28"/>
          <w:szCs w:val="28"/>
        </w:rPr>
        <w:t>Судебная власть в странах Азиатско-Тихоокеанского региона</w:t>
      </w:r>
      <w:r w:rsidR="00D416BF">
        <w:rPr>
          <w:rFonts w:ascii="Times New Roman" w:hAnsi="Times New Roman" w:cs="Times New Roman"/>
          <w:sz w:val="28"/>
          <w:szCs w:val="28"/>
        </w:rPr>
        <w:t xml:space="preserve">» </w:t>
      </w:r>
      <w:r w:rsidR="00D416BF" w:rsidRPr="00D416BF">
        <w:rPr>
          <w:rFonts w:ascii="Times New Roman" w:hAnsi="Times New Roman" w:cs="Times New Roman"/>
          <w:sz w:val="28"/>
          <w:szCs w:val="28"/>
        </w:rPr>
        <w:t>задания могут быть переформулированы, дополнены.</w:t>
      </w:r>
    </w:p>
    <w:p w:rsidR="00895AC7" w:rsidRPr="00C631C8" w:rsidRDefault="00EA00CC" w:rsidP="00895AC7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="0089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AC7" w:rsidRPr="00895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изучения дисциплины является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5AC7" w:rsidRPr="00895AC7">
        <w:rPr>
          <w:rFonts w:ascii="Times New Roman" w:hAnsi="Times New Roman" w:cs="Times New Roman"/>
          <w:sz w:val="28"/>
          <w:szCs w:val="28"/>
        </w:rPr>
        <w:t xml:space="preserve">приобретение студентами направленных на овладение общепрофессиональными </w:t>
      </w:r>
      <w:proofErr w:type="gramStart"/>
      <w:r w:rsidR="00895AC7" w:rsidRPr="00895AC7">
        <w:rPr>
          <w:rFonts w:ascii="Times New Roman" w:hAnsi="Times New Roman" w:cs="Times New Roman"/>
          <w:sz w:val="28"/>
          <w:szCs w:val="28"/>
        </w:rPr>
        <w:t>и  профессиональными</w:t>
      </w:r>
      <w:proofErr w:type="gramEnd"/>
      <w:r w:rsidR="00895AC7" w:rsidRPr="00895AC7">
        <w:rPr>
          <w:rFonts w:ascii="Times New Roman" w:hAnsi="Times New Roman" w:cs="Times New Roman"/>
          <w:sz w:val="28"/>
          <w:szCs w:val="28"/>
        </w:rPr>
        <w:t xml:space="preserve"> компетенциями знаний основных положений науки сравнительного государственного права, а также знаний,  умений и навыков в сфере анализа и практической реализации положений конституционного законодательства России и стран АТР, регламентирующего организацию и деятельность судебной власти.</w:t>
      </w:r>
      <w:bookmarkStart w:id="0" w:name="_GoBack"/>
      <w:bookmarkEnd w:id="0"/>
    </w:p>
    <w:p w:rsidR="00895AC7" w:rsidRDefault="00895AC7" w:rsidP="00895AC7">
      <w:pPr>
        <w:spacing w:after="0" w:line="259" w:lineRule="auto"/>
        <w:ind w:firstLine="567"/>
        <w:jc w:val="both"/>
        <w:rPr>
          <w:b/>
          <w:sz w:val="28"/>
          <w:szCs w:val="28"/>
        </w:rPr>
      </w:pPr>
    </w:p>
    <w:p w:rsidR="00DB1FB5" w:rsidRDefault="00C257A4" w:rsidP="00895AC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освоения дисциплины</w:t>
      </w:r>
    </w:p>
    <w:p w:rsidR="00895AC7" w:rsidRPr="00EA00CC" w:rsidRDefault="00895AC7" w:rsidP="00895AC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5AC7" w:rsidRPr="0093125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DB663B">
        <w:rPr>
          <w:sz w:val="28"/>
          <w:szCs w:val="28"/>
        </w:rPr>
        <w:t>1.</w:t>
      </w:r>
      <w:r w:rsidRPr="00DB663B">
        <w:rPr>
          <w:sz w:val="28"/>
          <w:szCs w:val="28"/>
        </w:rPr>
        <w:tab/>
      </w:r>
      <w:r w:rsidRPr="00931257">
        <w:rPr>
          <w:sz w:val="28"/>
          <w:szCs w:val="28"/>
        </w:rPr>
        <w:t xml:space="preserve">Приобретение студентами знаний содержания Конституций стран АТР, системы  и иерархии нормативных правовых актов в странах АТР,   основных понятий и  </w:t>
      </w:r>
      <w:r w:rsidRPr="00931257">
        <w:rPr>
          <w:sz w:val="28"/>
          <w:szCs w:val="28"/>
        </w:rPr>
        <w:lastRenderedPageBreak/>
        <w:t>категорий сравнительного зарубежного и российского   конституционного права, способов  и приемов юридической техники, основных проблем  конституционализма  и возможных путей их решения, целей и задач государственно-правовой  политики государств стран АТР в сфере организации судебной власти на современной этапе его развития,  способов и приемов юридической техники, толкования правовых норм, юридического и  социального прогнозирования.</w:t>
      </w:r>
    </w:p>
    <w:p w:rsidR="00895AC7" w:rsidRPr="0093125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931257">
        <w:rPr>
          <w:sz w:val="28"/>
          <w:szCs w:val="28"/>
        </w:rPr>
        <w:t>2.</w:t>
      </w:r>
      <w:r w:rsidRPr="00931257">
        <w:rPr>
          <w:sz w:val="28"/>
          <w:szCs w:val="28"/>
        </w:rPr>
        <w:tab/>
        <w:t xml:space="preserve">Обучение студентов умениям осуществлять комплексный </w:t>
      </w:r>
      <w:proofErr w:type="gramStart"/>
      <w:r w:rsidRPr="00931257">
        <w:rPr>
          <w:sz w:val="28"/>
          <w:szCs w:val="28"/>
        </w:rPr>
        <w:t>анализ  правовых</w:t>
      </w:r>
      <w:proofErr w:type="gramEnd"/>
      <w:r w:rsidRPr="00931257">
        <w:rPr>
          <w:sz w:val="28"/>
          <w:szCs w:val="28"/>
        </w:rPr>
        <w:t xml:space="preserve"> актов стран АТР, регламентирующих организацию и деятельность судебной власти, пользоваться  основными приемами и способами  юридической и  законодательной техники, толкования правовых норм, юридического  и социального прогнозирования.  </w:t>
      </w:r>
    </w:p>
    <w:p w:rsidR="00895AC7" w:rsidRPr="0093125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931257">
        <w:rPr>
          <w:sz w:val="28"/>
          <w:szCs w:val="28"/>
        </w:rPr>
        <w:t>3.</w:t>
      </w:r>
      <w:r w:rsidRPr="00931257">
        <w:rPr>
          <w:sz w:val="28"/>
          <w:szCs w:val="28"/>
        </w:rPr>
        <w:tab/>
        <w:t xml:space="preserve">Овладение студентами </w:t>
      </w:r>
      <w:proofErr w:type="gramStart"/>
      <w:r w:rsidRPr="00931257">
        <w:rPr>
          <w:sz w:val="28"/>
          <w:szCs w:val="28"/>
        </w:rPr>
        <w:t>навыками  изучения</w:t>
      </w:r>
      <w:proofErr w:type="gramEnd"/>
      <w:r w:rsidRPr="00931257">
        <w:rPr>
          <w:sz w:val="28"/>
          <w:szCs w:val="28"/>
        </w:rPr>
        <w:t>, обобщения и формализации правовой информации, использования  полученны</w:t>
      </w:r>
      <w:r>
        <w:rPr>
          <w:sz w:val="28"/>
          <w:szCs w:val="28"/>
        </w:rPr>
        <w:t>х</w:t>
      </w:r>
      <w:r w:rsidRPr="00931257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х</w:t>
      </w:r>
      <w:r w:rsidRPr="0093125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9312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процессе проведения научно-исследовательской</w:t>
      </w:r>
      <w:r w:rsidRPr="00931257">
        <w:rPr>
          <w:sz w:val="28"/>
          <w:szCs w:val="28"/>
        </w:rPr>
        <w:t xml:space="preserve"> и практической деятельности.</w:t>
      </w:r>
    </w:p>
    <w:p w:rsidR="00EA00CC" w:rsidRDefault="00EA00CC" w:rsidP="005F3AC9">
      <w:pPr>
        <w:spacing w:after="0" w:line="259" w:lineRule="auto"/>
        <w:ind w:firstLine="1134"/>
        <w:jc w:val="both"/>
      </w:pPr>
    </w:p>
    <w:p w:rsidR="00EA00CC" w:rsidRDefault="00EA00CC" w:rsidP="00EA00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AC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C267E" w:rsidRPr="003C267E" w:rsidRDefault="003C267E" w:rsidP="003C267E">
      <w:pPr>
        <w:pStyle w:val="a6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3C267E">
        <w:rPr>
          <w:b/>
          <w:sz w:val="28"/>
          <w:szCs w:val="28"/>
        </w:rPr>
        <w:t xml:space="preserve">Раздел </w:t>
      </w:r>
      <w:r w:rsidRPr="003C267E">
        <w:rPr>
          <w:b/>
          <w:sz w:val="28"/>
          <w:szCs w:val="28"/>
          <w:lang w:val="en-US"/>
        </w:rPr>
        <w:t>I</w:t>
      </w:r>
      <w:r w:rsidRPr="003C267E">
        <w:rPr>
          <w:b/>
          <w:sz w:val="28"/>
          <w:szCs w:val="28"/>
        </w:rPr>
        <w:t xml:space="preserve">. </w:t>
      </w:r>
      <w:r w:rsidRPr="003C267E">
        <w:rPr>
          <w:b/>
          <w:bCs/>
          <w:sz w:val="28"/>
          <w:szCs w:val="28"/>
        </w:rPr>
        <w:t>Судебная власть в странах АТР и принципы осуществления правосудия</w:t>
      </w:r>
    </w:p>
    <w:p w:rsidR="003C267E" w:rsidRDefault="003C267E" w:rsidP="007C30FB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C7" w:rsidRDefault="00895AC7" w:rsidP="007C30FB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Судебная власть: понятие и место в системе разделения властей в </w:t>
      </w:r>
      <w:r w:rsidR="00D866E7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7C30FB" w:rsidRPr="007C30FB" w:rsidRDefault="007C30FB" w:rsidP="007C30FB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C7" w:rsidRPr="00895AC7" w:rsidRDefault="00895AC7" w:rsidP="00895AC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C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темы: </w:t>
      </w:r>
      <w:r w:rsidRPr="00895AC7">
        <w:rPr>
          <w:rFonts w:ascii="Times New Roman" w:hAnsi="Times New Roman" w:cs="Times New Roman"/>
          <w:sz w:val="28"/>
          <w:szCs w:val="28"/>
        </w:rPr>
        <w:t xml:space="preserve">Понятие судебной власти. Место и роль судебной власти в системе разделения властей. Социальная функция судебной власти. Правовое регулирование судебной власти в странах АТР. </w:t>
      </w:r>
      <w:r w:rsidRPr="00895AC7">
        <w:rPr>
          <w:rFonts w:ascii="Times New Roman" w:hAnsi="Times New Roman" w:cs="Times New Roman"/>
          <w:bCs/>
          <w:sz w:val="28"/>
          <w:szCs w:val="28"/>
        </w:rPr>
        <w:t>Правосудие как</w:t>
      </w:r>
      <w:r w:rsidRPr="00895AC7">
        <w:rPr>
          <w:rFonts w:ascii="Times New Roman" w:hAnsi="Times New Roman" w:cs="Times New Roman"/>
          <w:sz w:val="28"/>
          <w:szCs w:val="28"/>
        </w:rPr>
        <w:t xml:space="preserve"> исключительная функция и форма осуществления судебной власти. </w:t>
      </w:r>
      <w:proofErr w:type="spellStart"/>
      <w:r w:rsidRPr="00895AC7">
        <w:rPr>
          <w:rFonts w:ascii="Times New Roman" w:hAnsi="Times New Roman" w:cs="Times New Roman"/>
          <w:sz w:val="28"/>
          <w:szCs w:val="28"/>
        </w:rPr>
        <w:t>Юрисдикционный</w:t>
      </w:r>
      <w:proofErr w:type="spellEnd"/>
      <w:r w:rsidRPr="00895AC7">
        <w:rPr>
          <w:rFonts w:ascii="Times New Roman" w:hAnsi="Times New Roman" w:cs="Times New Roman"/>
          <w:sz w:val="28"/>
          <w:szCs w:val="28"/>
        </w:rPr>
        <w:t xml:space="preserve"> характер деятельности по осуществлению правосудия; понятие и значение ее процессуальной формы; юридическая сила выносимых судом актов; обеспечение их исполнения принудительной силой государства.</w:t>
      </w: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7C30FB" w:rsidRDefault="00895AC7" w:rsidP="007C30FB">
      <w:pPr>
        <w:pStyle w:val="a6"/>
        <w:spacing w:before="0" w:beforeAutospacing="0" w:after="0" w:afterAutospacing="0" w:line="259" w:lineRule="auto"/>
        <w:ind w:firstLine="709"/>
        <w:jc w:val="center"/>
        <w:rPr>
          <w:b/>
          <w:color w:val="000000"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2. </w:t>
      </w:r>
      <w:r w:rsidRPr="007C30FB">
        <w:rPr>
          <w:b/>
          <w:sz w:val="28"/>
          <w:szCs w:val="28"/>
        </w:rPr>
        <w:t>Принципы судебной власти в странах АТР</w:t>
      </w:r>
    </w:p>
    <w:p w:rsidR="007C30FB" w:rsidRDefault="007C30FB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895AC7">
        <w:rPr>
          <w:color w:val="000000"/>
          <w:sz w:val="28"/>
          <w:szCs w:val="28"/>
        </w:rPr>
        <w:t xml:space="preserve">Содержание темы: </w:t>
      </w:r>
      <w:r w:rsidRPr="00895AC7">
        <w:rPr>
          <w:sz w:val="28"/>
          <w:szCs w:val="28"/>
        </w:rPr>
        <w:t>Понятие принципов судебной власти. Система и классификация принципов судебной власти. Общие и особенные принципы судебной власти стран АТР. Принципы правосудия в странах АТР. Международные стандарты независимого и справедливого правосудия.</w:t>
      </w: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Default="00895AC7" w:rsidP="007C30FB">
      <w:pPr>
        <w:pStyle w:val="a6"/>
        <w:spacing w:before="0" w:beforeAutospacing="0" w:after="0" w:afterAutospacing="0" w:line="259" w:lineRule="auto"/>
        <w:ind w:firstLine="709"/>
        <w:jc w:val="center"/>
        <w:rPr>
          <w:b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3. </w:t>
      </w:r>
      <w:r w:rsidRPr="007C30FB">
        <w:rPr>
          <w:b/>
          <w:sz w:val="28"/>
          <w:szCs w:val="28"/>
        </w:rPr>
        <w:t xml:space="preserve">Понятие и правовые основы судебной </w:t>
      </w:r>
      <w:proofErr w:type="gramStart"/>
      <w:r w:rsidRPr="007C30FB">
        <w:rPr>
          <w:b/>
          <w:sz w:val="28"/>
          <w:szCs w:val="28"/>
        </w:rPr>
        <w:t>системы  стран</w:t>
      </w:r>
      <w:proofErr w:type="gramEnd"/>
      <w:r w:rsidRPr="007C30FB">
        <w:rPr>
          <w:b/>
          <w:sz w:val="28"/>
          <w:szCs w:val="28"/>
        </w:rPr>
        <w:t xml:space="preserve"> АТР</w:t>
      </w:r>
    </w:p>
    <w:p w:rsidR="007C30FB" w:rsidRPr="007C30FB" w:rsidRDefault="007C30FB" w:rsidP="007C30FB">
      <w:pPr>
        <w:pStyle w:val="a6"/>
        <w:spacing w:before="0" w:beforeAutospacing="0" w:after="0" w:afterAutospacing="0" w:line="259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895AC7">
        <w:rPr>
          <w:color w:val="000000"/>
          <w:sz w:val="28"/>
          <w:szCs w:val="28"/>
        </w:rPr>
        <w:lastRenderedPageBreak/>
        <w:t xml:space="preserve">Содержание </w:t>
      </w:r>
      <w:proofErr w:type="gramStart"/>
      <w:r w:rsidRPr="00895AC7">
        <w:rPr>
          <w:color w:val="000000"/>
          <w:sz w:val="28"/>
          <w:szCs w:val="28"/>
        </w:rPr>
        <w:t xml:space="preserve">темы:  </w:t>
      </w:r>
      <w:r w:rsidRPr="00895AC7">
        <w:rPr>
          <w:sz w:val="28"/>
          <w:szCs w:val="28"/>
        </w:rPr>
        <w:t>Понятие</w:t>
      </w:r>
      <w:proofErr w:type="gramEnd"/>
      <w:r w:rsidRPr="00895AC7">
        <w:rPr>
          <w:sz w:val="28"/>
          <w:szCs w:val="28"/>
        </w:rPr>
        <w:t xml:space="preserve"> судебной системы. Правовое регулирование судебной системы в странах АТР. Принципы построения судебной системы в странах АТР. Модели судебной системы в странах АТР. </w:t>
      </w:r>
      <w:r w:rsidR="00D866E7">
        <w:rPr>
          <w:sz w:val="28"/>
          <w:szCs w:val="28"/>
        </w:rPr>
        <w:t xml:space="preserve">Принципы осуществления </w:t>
      </w:r>
      <w:proofErr w:type="gramStart"/>
      <w:r w:rsidR="00D866E7">
        <w:rPr>
          <w:sz w:val="28"/>
          <w:szCs w:val="28"/>
        </w:rPr>
        <w:t xml:space="preserve">правосудия </w:t>
      </w:r>
      <w:r w:rsidRPr="00895AC7">
        <w:rPr>
          <w:sz w:val="28"/>
          <w:szCs w:val="28"/>
        </w:rPr>
        <w:t xml:space="preserve"> </w:t>
      </w:r>
      <w:r w:rsidR="00D866E7">
        <w:rPr>
          <w:sz w:val="28"/>
          <w:szCs w:val="28"/>
        </w:rPr>
        <w:t>Российской</w:t>
      </w:r>
      <w:proofErr w:type="gramEnd"/>
      <w:r w:rsidR="00D866E7">
        <w:rPr>
          <w:sz w:val="28"/>
          <w:szCs w:val="28"/>
        </w:rPr>
        <w:t xml:space="preserve"> Федерации</w:t>
      </w:r>
      <w:r w:rsidRPr="00895AC7">
        <w:rPr>
          <w:sz w:val="28"/>
          <w:szCs w:val="28"/>
        </w:rPr>
        <w:t>. Участие населения в осуществлении правосудия.</w:t>
      </w:r>
      <w:r w:rsidR="00D866E7">
        <w:rPr>
          <w:sz w:val="28"/>
          <w:szCs w:val="28"/>
        </w:rPr>
        <w:t xml:space="preserve"> Судебные реформы в Российской Федерации.</w:t>
      </w: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D866E7" w:rsidRDefault="00D866E7" w:rsidP="00D866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576D">
        <w:rPr>
          <w:rFonts w:ascii="Times New Roman" w:hAnsi="Times New Roman"/>
          <w:b/>
          <w:bCs/>
          <w:sz w:val="28"/>
          <w:szCs w:val="28"/>
        </w:rPr>
        <w:t>Практические занятия</w:t>
      </w:r>
    </w:p>
    <w:p w:rsidR="00D866E7" w:rsidRPr="00895AC7" w:rsidRDefault="00D866E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7C30FB" w:rsidRDefault="00895AC7" w:rsidP="007C30FB">
      <w:pPr>
        <w:pStyle w:val="a6"/>
        <w:spacing w:before="0" w:beforeAutospacing="0" w:after="0" w:afterAutospacing="0" w:line="259" w:lineRule="auto"/>
        <w:ind w:firstLine="709"/>
        <w:jc w:val="center"/>
        <w:rPr>
          <w:b/>
          <w:color w:val="000000"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</w:t>
      </w:r>
      <w:r w:rsidR="00D866E7">
        <w:rPr>
          <w:b/>
          <w:color w:val="000000"/>
          <w:sz w:val="28"/>
          <w:szCs w:val="28"/>
        </w:rPr>
        <w:t>1</w:t>
      </w:r>
      <w:r w:rsidRPr="007C30FB">
        <w:rPr>
          <w:b/>
          <w:color w:val="000000"/>
          <w:sz w:val="28"/>
          <w:szCs w:val="28"/>
        </w:rPr>
        <w:t>. Судебная власть: понятие и место в системе разделения властей в странах АТР</w:t>
      </w: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895AC7" w:rsidRDefault="00895AC7" w:rsidP="00895AC7">
      <w:pPr>
        <w:pStyle w:val="ab"/>
        <w:spacing w:after="0" w:line="259" w:lineRule="auto"/>
        <w:ind w:firstLine="709"/>
        <w:jc w:val="both"/>
        <w:rPr>
          <w:sz w:val="28"/>
          <w:szCs w:val="28"/>
        </w:rPr>
      </w:pPr>
      <w:r w:rsidRPr="00895AC7">
        <w:rPr>
          <w:color w:val="000000"/>
          <w:sz w:val="28"/>
          <w:szCs w:val="28"/>
        </w:rPr>
        <w:t xml:space="preserve">Содержание темы: </w:t>
      </w:r>
      <w:r w:rsidRPr="00895AC7">
        <w:rPr>
          <w:sz w:val="28"/>
          <w:szCs w:val="28"/>
        </w:rPr>
        <w:t xml:space="preserve">Понятие судебной власти. Место и роль судебной власти в системе разделения властей. Социальная функция судебной власти. Правовое регулирование судебной власти в странах АТР. </w:t>
      </w:r>
      <w:r w:rsidRPr="00895AC7">
        <w:rPr>
          <w:bCs/>
          <w:sz w:val="28"/>
          <w:szCs w:val="28"/>
        </w:rPr>
        <w:t>Правосудие как</w:t>
      </w:r>
      <w:r w:rsidRPr="00895AC7">
        <w:rPr>
          <w:sz w:val="28"/>
          <w:szCs w:val="28"/>
        </w:rPr>
        <w:t xml:space="preserve"> исключительная функция и форма осуществления судебной власти. </w:t>
      </w:r>
      <w:proofErr w:type="spellStart"/>
      <w:r w:rsidRPr="00895AC7">
        <w:rPr>
          <w:sz w:val="28"/>
          <w:szCs w:val="28"/>
        </w:rPr>
        <w:t>Юрисдикционный</w:t>
      </w:r>
      <w:proofErr w:type="spellEnd"/>
      <w:r w:rsidRPr="00895AC7">
        <w:rPr>
          <w:sz w:val="28"/>
          <w:szCs w:val="28"/>
        </w:rPr>
        <w:t xml:space="preserve"> характер деятельности по осуществлению правосудия; понятие и значение ее процессуальной формы; юридическая сила выносимых судом актов; обеспечение их исполнения принудительной силой государства.</w:t>
      </w: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</w:p>
    <w:p w:rsidR="00895AC7" w:rsidRPr="007C30FB" w:rsidRDefault="00895AC7" w:rsidP="007C30FB">
      <w:pPr>
        <w:pStyle w:val="ab"/>
        <w:spacing w:after="0" w:line="259" w:lineRule="auto"/>
        <w:ind w:firstLine="709"/>
        <w:jc w:val="center"/>
        <w:rPr>
          <w:b/>
          <w:color w:val="000000"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</w:t>
      </w:r>
      <w:r w:rsidR="00D866E7">
        <w:rPr>
          <w:b/>
          <w:color w:val="000000"/>
          <w:sz w:val="28"/>
          <w:szCs w:val="28"/>
        </w:rPr>
        <w:t>2</w:t>
      </w:r>
      <w:r w:rsidRPr="007C30FB">
        <w:rPr>
          <w:b/>
          <w:color w:val="000000"/>
          <w:sz w:val="28"/>
          <w:szCs w:val="28"/>
        </w:rPr>
        <w:t xml:space="preserve">. Понятие и правовые основы судебной </w:t>
      </w:r>
      <w:proofErr w:type="gramStart"/>
      <w:r w:rsidRPr="007C30FB">
        <w:rPr>
          <w:b/>
          <w:color w:val="000000"/>
          <w:sz w:val="28"/>
          <w:szCs w:val="28"/>
        </w:rPr>
        <w:t>системы  стран</w:t>
      </w:r>
      <w:proofErr w:type="gramEnd"/>
      <w:r w:rsidRPr="007C30FB">
        <w:rPr>
          <w:b/>
          <w:color w:val="000000"/>
          <w:sz w:val="28"/>
          <w:szCs w:val="28"/>
        </w:rPr>
        <w:t xml:space="preserve"> АТР</w:t>
      </w:r>
    </w:p>
    <w:p w:rsidR="007C30FB" w:rsidRPr="00895AC7" w:rsidRDefault="007C30FB" w:rsidP="00895AC7">
      <w:pPr>
        <w:pStyle w:val="ab"/>
        <w:spacing w:after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895AC7" w:rsidRDefault="00895AC7" w:rsidP="00895AC7">
      <w:pPr>
        <w:tabs>
          <w:tab w:val="left" w:pos="0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C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темы: </w:t>
      </w:r>
      <w:r w:rsidRPr="00895AC7">
        <w:rPr>
          <w:rFonts w:ascii="Times New Roman" w:hAnsi="Times New Roman" w:cs="Times New Roman"/>
          <w:sz w:val="28"/>
          <w:szCs w:val="28"/>
        </w:rPr>
        <w:t>Понятие судебной системы. Правовое регулирование судебной системы в странах АТР. Принципы построения судебной системы в странах АТР. Модели судебной системы в странах АТР. Конституционная юстиция в странах АТР. Участие населения стран АТР в осуществлении правосудия.</w:t>
      </w:r>
    </w:p>
    <w:p w:rsidR="00895AC7" w:rsidRPr="00895AC7" w:rsidRDefault="00895AC7" w:rsidP="00895AC7">
      <w:pPr>
        <w:tabs>
          <w:tab w:val="left" w:pos="0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C7" w:rsidRPr="00895AC7" w:rsidRDefault="00895AC7" w:rsidP="00895AC7">
      <w:pPr>
        <w:pStyle w:val="ab"/>
        <w:spacing w:after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7C30FB" w:rsidRDefault="00895AC7" w:rsidP="007C30FB">
      <w:pPr>
        <w:pStyle w:val="ab"/>
        <w:spacing w:after="0" w:line="259" w:lineRule="auto"/>
        <w:ind w:firstLine="709"/>
        <w:jc w:val="center"/>
        <w:rPr>
          <w:b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</w:t>
      </w:r>
      <w:r w:rsidR="00D866E7">
        <w:rPr>
          <w:b/>
          <w:color w:val="000000"/>
          <w:sz w:val="28"/>
          <w:szCs w:val="28"/>
        </w:rPr>
        <w:t>3</w:t>
      </w:r>
      <w:r w:rsidRPr="007C30FB">
        <w:rPr>
          <w:b/>
          <w:color w:val="000000"/>
          <w:sz w:val="28"/>
          <w:szCs w:val="28"/>
        </w:rPr>
        <w:t xml:space="preserve">. </w:t>
      </w:r>
      <w:r w:rsidRPr="007C30FB">
        <w:rPr>
          <w:b/>
          <w:sz w:val="28"/>
          <w:szCs w:val="28"/>
        </w:rPr>
        <w:t>Принципы судебной власти в странах АТР</w:t>
      </w:r>
    </w:p>
    <w:p w:rsidR="007C30FB" w:rsidRPr="00895AC7" w:rsidRDefault="007C30FB" w:rsidP="00895AC7">
      <w:pPr>
        <w:pStyle w:val="ab"/>
        <w:spacing w:after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895AC7" w:rsidRDefault="00895AC7" w:rsidP="00895AC7">
      <w:pPr>
        <w:tabs>
          <w:tab w:val="left" w:pos="0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C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темы: </w:t>
      </w:r>
      <w:r w:rsidRPr="00895AC7">
        <w:rPr>
          <w:rFonts w:ascii="Times New Roman" w:hAnsi="Times New Roman" w:cs="Times New Roman"/>
          <w:sz w:val="28"/>
          <w:szCs w:val="28"/>
        </w:rPr>
        <w:t>Понятие принципов судебной власти.</w:t>
      </w:r>
      <w:r w:rsidR="007C30FB">
        <w:rPr>
          <w:rFonts w:ascii="Times New Roman" w:hAnsi="Times New Roman" w:cs="Times New Roman"/>
          <w:sz w:val="28"/>
          <w:szCs w:val="28"/>
        </w:rPr>
        <w:t xml:space="preserve"> </w:t>
      </w:r>
      <w:r w:rsidRPr="00895AC7">
        <w:rPr>
          <w:rFonts w:ascii="Times New Roman" w:hAnsi="Times New Roman" w:cs="Times New Roman"/>
          <w:sz w:val="28"/>
          <w:szCs w:val="28"/>
        </w:rPr>
        <w:t>Система и классификация принципов судебной власти.</w:t>
      </w:r>
      <w:r w:rsidR="007C30FB">
        <w:rPr>
          <w:rFonts w:ascii="Times New Roman" w:hAnsi="Times New Roman" w:cs="Times New Roman"/>
          <w:sz w:val="28"/>
          <w:szCs w:val="28"/>
        </w:rPr>
        <w:t xml:space="preserve"> </w:t>
      </w:r>
      <w:r w:rsidRPr="00895AC7">
        <w:rPr>
          <w:rFonts w:ascii="Times New Roman" w:hAnsi="Times New Roman" w:cs="Times New Roman"/>
          <w:sz w:val="28"/>
          <w:szCs w:val="28"/>
        </w:rPr>
        <w:t>Общие и особенные принципы судебной власти стран АТР.</w:t>
      </w:r>
      <w:r w:rsidR="007C30FB">
        <w:rPr>
          <w:rFonts w:ascii="Times New Roman" w:hAnsi="Times New Roman" w:cs="Times New Roman"/>
          <w:sz w:val="28"/>
          <w:szCs w:val="28"/>
        </w:rPr>
        <w:t xml:space="preserve"> </w:t>
      </w:r>
      <w:r w:rsidRPr="00895AC7">
        <w:rPr>
          <w:rFonts w:ascii="Times New Roman" w:hAnsi="Times New Roman" w:cs="Times New Roman"/>
          <w:sz w:val="28"/>
          <w:szCs w:val="28"/>
        </w:rPr>
        <w:t>Принципы правосудия в странах АТР. Международные стандарты независимого и справедливого правосудия.</w:t>
      </w:r>
    </w:p>
    <w:p w:rsidR="00895AC7" w:rsidRPr="00895AC7" w:rsidRDefault="00895AC7" w:rsidP="00895AC7">
      <w:pPr>
        <w:pStyle w:val="ab"/>
        <w:spacing w:after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7C30FB" w:rsidRDefault="00895AC7" w:rsidP="007C30FB">
      <w:pPr>
        <w:pStyle w:val="ab"/>
        <w:spacing w:after="0" w:line="259" w:lineRule="auto"/>
        <w:ind w:firstLine="709"/>
        <w:jc w:val="center"/>
        <w:rPr>
          <w:b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</w:t>
      </w:r>
      <w:r w:rsidR="00D866E7">
        <w:rPr>
          <w:b/>
          <w:color w:val="000000"/>
          <w:sz w:val="28"/>
          <w:szCs w:val="28"/>
        </w:rPr>
        <w:t>4</w:t>
      </w:r>
      <w:r w:rsidRPr="007C30FB">
        <w:rPr>
          <w:b/>
          <w:color w:val="000000"/>
          <w:sz w:val="28"/>
          <w:szCs w:val="28"/>
        </w:rPr>
        <w:t xml:space="preserve">. </w:t>
      </w:r>
      <w:r w:rsidRPr="007C30FB">
        <w:rPr>
          <w:b/>
          <w:sz w:val="28"/>
          <w:szCs w:val="28"/>
        </w:rPr>
        <w:t>Статус судьи в странах АТР</w:t>
      </w:r>
    </w:p>
    <w:p w:rsidR="007C30FB" w:rsidRPr="00895AC7" w:rsidRDefault="007C30FB" w:rsidP="00895AC7">
      <w:pPr>
        <w:pStyle w:val="ab"/>
        <w:spacing w:after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895AC7" w:rsidRDefault="00895AC7" w:rsidP="00895AC7">
      <w:pPr>
        <w:pStyle w:val="ab"/>
        <w:spacing w:after="0" w:line="259" w:lineRule="auto"/>
        <w:ind w:firstLine="709"/>
        <w:jc w:val="both"/>
        <w:rPr>
          <w:sz w:val="28"/>
          <w:szCs w:val="28"/>
        </w:rPr>
      </w:pPr>
      <w:r w:rsidRPr="00895AC7">
        <w:rPr>
          <w:color w:val="000000"/>
          <w:sz w:val="28"/>
          <w:szCs w:val="28"/>
        </w:rPr>
        <w:t xml:space="preserve">Содержание темы: </w:t>
      </w:r>
      <w:r w:rsidRPr="00895AC7">
        <w:rPr>
          <w:sz w:val="28"/>
          <w:szCs w:val="28"/>
        </w:rPr>
        <w:t xml:space="preserve">Структура правового статуса судьи. Требования, предъявляемые к кандидатам на судейские должности в странах АТР. Основания и порядок прекращения и приостановления судейских полномочий в странах АТР. Неприкосновенность судей. Порядок привлечения к уголовной, административной и дисциплинарной ответственности. Функции, несовместимые с судебными. Материальные гарантии </w:t>
      </w:r>
      <w:r w:rsidRPr="00895AC7">
        <w:rPr>
          <w:sz w:val="28"/>
          <w:szCs w:val="28"/>
        </w:rPr>
        <w:lastRenderedPageBreak/>
        <w:t>статуса судей. Материальное и социальное обеспечение судей. Меры по обеспечению безопасности судей.</w:t>
      </w:r>
    </w:p>
    <w:p w:rsidR="007C30FB" w:rsidRDefault="007C30FB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b/>
          <w:sz w:val="28"/>
          <w:szCs w:val="28"/>
        </w:rPr>
      </w:pPr>
    </w:p>
    <w:p w:rsidR="003C267E" w:rsidRPr="003C267E" w:rsidRDefault="003C267E" w:rsidP="003C267E">
      <w:pPr>
        <w:pStyle w:val="a6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3C267E">
        <w:rPr>
          <w:b/>
          <w:sz w:val="28"/>
          <w:szCs w:val="28"/>
        </w:rPr>
        <w:t xml:space="preserve">Раздел </w:t>
      </w:r>
      <w:r w:rsidRPr="003C267E">
        <w:rPr>
          <w:b/>
          <w:sz w:val="28"/>
          <w:szCs w:val="28"/>
          <w:lang w:val="en-US"/>
        </w:rPr>
        <w:t>II</w:t>
      </w:r>
      <w:r w:rsidRPr="003C267E">
        <w:rPr>
          <w:b/>
          <w:sz w:val="28"/>
          <w:szCs w:val="28"/>
        </w:rPr>
        <w:t xml:space="preserve">. </w:t>
      </w:r>
      <w:r w:rsidRPr="003C267E">
        <w:rPr>
          <w:b/>
          <w:bCs/>
          <w:sz w:val="28"/>
          <w:szCs w:val="28"/>
        </w:rPr>
        <w:t>Основы судебной системы в странах Азиатско-Тихоокеанского региона</w:t>
      </w:r>
    </w:p>
    <w:p w:rsidR="003C267E" w:rsidRDefault="003C267E" w:rsidP="007C30FB">
      <w:pPr>
        <w:pStyle w:val="ab"/>
        <w:spacing w:after="0" w:line="259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95AC7" w:rsidRPr="007C30FB" w:rsidRDefault="00895AC7" w:rsidP="007C30FB">
      <w:pPr>
        <w:pStyle w:val="ab"/>
        <w:spacing w:after="0" w:line="259" w:lineRule="auto"/>
        <w:ind w:firstLine="709"/>
        <w:jc w:val="center"/>
        <w:rPr>
          <w:b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</w:t>
      </w:r>
      <w:r w:rsidR="00D866E7">
        <w:rPr>
          <w:b/>
          <w:color w:val="000000"/>
          <w:sz w:val="28"/>
          <w:szCs w:val="28"/>
        </w:rPr>
        <w:t>5</w:t>
      </w:r>
      <w:r w:rsidRPr="007C30FB">
        <w:rPr>
          <w:b/>
          <w:color w:val="000000"/>
          <w:sz w:val="28"/>
          <w:szCs w:val="28"/>
        </w:rPr>
        <w:t xml:space="preserve">. </w:t>
      </w:r>
      <w:r w:rsidRPr="007C30FB">
        <w:rPr>
          <w:b/>
          <w:sz w:val="28"/>
          <w:szCs w:val="28"/>
        </w:rPr>
        <w:t>Судебная система в Российской Федерации</w:t>
      </w:r>
    </w:p>
    <w:p w:rsidR="007C30FB" w:rsidRPr="00895AC7" w:rsidRDefault="007C30FB" w:rsidP="00895AC7">
      <w:pPr>
        <w:pStyle w:val="ab"/>
        <w:spacing w:after="0" w:line="259" w:lineRule="auto"/>
        <w:ind w:firstLine="709"/>
        <w:jc w:val="both"/>
        <w:rPr>
          <w:sz w:val="28"/>
          <w:szCs w:val="28"/>
        </w:rPr>
      </w:pPr>
    </w:p>
    <w:p w:rsidR="00895AC7" w:rsidRPr="00895AC7" w:rsidRDefault="00895AC7" w:rsidP="00895AC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C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темы: </w:t>
      </w:r>
      <w:r w:rsidRPr="00895AC7">
        <w:rPr>
          <w:rFonts w:ascii="Times New Roman" w:hAnsi="Times New Roman" w:cs="Times New Roman"/>
          <w:sz w:val="28"/>
          <w:szCs w:val="28"/>
        </w:rPr>
        <w:t>Конституционные основы судебной системы РФ. Верховный Суд РФ. Конституционный Суд РФ. Иные элементы судебной системы РФ.</w:t>
      </w:r>
    </w:p>
    <w:p w:rsidR="00895AC7" w:rsidRPr="00895AC7" w:rsidRDefault="00895AC7" w:rsidP="00895AC7">
      <w:pPr>
        <w:pStyle w:val="ab"/>
        <w:spacing w:after="0" w:line="259" w:lineRule="auto"/>
        <w:ind w:firstLine="709"/>
        <w:jc w:val="both"/>
        <w:rPr>
          <w:color w:val="000000"/>
          <w:sz w:val="28"/>
          <w:szCs w:val="28"/>
        </w:rPr>
      </w:pPr>
    </w:p>
    <w:p w:rsidR="00895AC7" w:rsidRPr="007C30FB" w:rsidRDefault="00895AC7" w:rsidP="00895AC7">
      <w:pPr>
        <w:pStyle w:val="ab"/>
        <w:spacing w:after="0" w:line="259" w:lineRule="auto"/>
        <w:ind w:firstLine="709"/>
        <w:jc w:val="both"/>
        <w:rPr>
          <w:b/>
          <w:color w:val="000000"/>
          <w:sz w:val="28"/>
          <w:szCs w:val="28"/>
        </w:rPr>
      </w:pPr>
      <w:r w:rsidRPr="007C30FB">
        <w:rPr>
          <w:b/>
          <w:color w:val="000000"/>
          <w:sz w:val="28"/>
          <w:szCs w:val="28"/>
        </w:rPr>
        <w:t xml:space="preserve">Тема </w:t>
      </w:r>
      <w:r w:rsidR="00D866E7">
        <w:rPr>
          <w:b/>
          <w:color w:val="000000"/>
          <w:sz w:val="28"/>
          <w:szCs w:val="28"/>
        </w:rPr>
        <w:t>6</w:t>
      </w:r>
      <w:r w:rsidRPr="007C30FB">
        <w:rPr>
          <w:b/>
          <w:color w:val="000000"/>
          <w:sz w:val="28"/>
          <w:szCs w:val="28"/>
        </w:rPr>
        <w:t>. Судебная система отдельных стран АТР</w:t>
      </w:r>
    </w:p>
    <w:p w:rsidR="007C30FB" w:rsidRPr="00895AC7" w:rsidRDefault="007C30FB" w:rsidP="00895AC7">
      <w:pPr>
        <w:pStyle w:val="ab"/>
        <w:spacing w:after="0" w:line="259" w:lineRule="auto"/>
        <w:ind w:firstLine="709"/>
        <w:jc w:val="both"/>
        <w:rPr>
          <w:sz w:val="28"/>
          <w:szCs w:val="28"/>
        </w:rPr>
      </w:pPr>
    </w:p>
    <w:p w:rsidR="00895AC7" w:rsidRPr="00895AC7" w:rsidRDefault="00895AC7" w:rsidP="00895AC7">
      <w:pPr>
        <w:tabs>
          <w:tab w:val="left" w:pos="0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C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темы: </w:t>
      </w:r>
      <w:r w:rsidRPr="00895AC7">
        <w:rPr>
          <w:rFonts w:ascii="Times New Roman" w:hAnsi="Times New Roman" w:cs="Times New Roman"/>
          <w:sz w:val="28"/>
          <w:szCs w:val="28"/>
        </w:rPr>
        <w:t>Судебная система Республики Корея. Судебная система Японии. Судебная система Китая. Судебная система Сингапура. Судебная система Канады. Судебная система Австралии.</w:t>
      </w:r>
    </w:p>
    <w:p w:rsidR="00895AC7" w:rsidRPr="00895AC7" w:rsidRDefault="00895AC7" w:rsidP="00895AC7">
      <w:pPr>
        <w:pStyle w:val="a6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</w:p>
    <w:p w:rsidR="007C30FB" w:rsidRDefault="007C30FB" w:rsidP="00EA00C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B7A" w:rsidRPr="00D866E7" w:rsidRDefault="00D866E7" w:rsidP="00EA00CC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6E7">
        <w:rPr>
          <w:rFonts w:ascii="Times New Roman" w:hAnsi="Times New Roman" w:cs="Times New Roman"/>
          <w:b/>
          <w:sz w:val="36"/>
          <w:szCs w:val="36"/>
        </w:rPr>
        <w:t>П</w:t>
      </w:r>
      <w:r w:rsidR="001B6B7A" w:rsidRPr="00D866E7">
        <w:rPr>
          <w:rFonts w:ascii="Times New Roman" w:hAnsi="Times New Roman" w:cs="Times New Roman"/>
          <w:b/>
          <w:sz w:val="36"/>
          <w:szCs w:val="36"/>
        </w:rPr>
        <w:t>реподаватели курса</w:t>
      </w:r>
    </w:p>
    <w:p w:rsidR="001B6B7A" w:rsidRPr="001B6B7A" w:rsidRDefault="000238E0" w:rsidP="001B6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Григорьевна</w:t>
      </w:r>
      <w:r w:rsidR="001B6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конституционного и административного права.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6067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okminskaya</w:t>
        </w:r>
        <w:r w:rsidRPr="00D6067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6067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tg</w:t>
        </w:r>
        <w:r w:rsidRPr="00D6067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D6067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Pr="00D6067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6067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238E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02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 размещен: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2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Teams</w:t>
      </w:r>
      <w:r>
        <w:rPr>
          <w:rFonts w:ascii="Times New Roman" w:hAnsi="Times New Roman" w:cs="Times New Roman"/>
          <w:sz w:val="28"/>
          <w:szCs w:val="28"/>
        </w:rPr>
        <w:t xml:space="preserve">. Классы </w:t>
      </w:r>
      <w:r w:rsidRPr="00D866E7">
        <w:rPr>
          <w:rFonts w:ascii="Times New Roman" w:hAnsi="Times New Roman" w:cs="Times New Roman"/>
          <w:sz w:val="28"/>
          <w:szCs w:val="28"/>
        </w:rPr>
        <w:t>«</w:t>
      </w:r>
      <w:r w:rsidR="00D866E7" w:rsidRPr="00D866E7">
        <w:rPr>
          <w:rFonts w:ascii="Times New Roman" w:hAnsi="Times New Roman" w:cs="Times New Roman"/>
          <w:sz w:val="28"/>
          <w:szCs w:val="28"/>
        </w:rPr>
        <w:t xml:space="preserve">Судебная власть в странах Азиатско-Тихоокеанского </w:t>
      </w:r>
      <w:proofErr w:type="gramStart"/>
      <w:r w:rsidR="00D866E7" w:rsidRPr="00D866E7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>
        <w:rPr>
          <w:rFonts w:ascii="Times New Roman" w:hAnsi="Times New Roman" w:cs="Times New Roman"/>
          <w:sz w:val="28"/>
          <w:szCs w:val="28"/>
        </w:rPr>
        <w:t>(номер учебной группы)».</w:t>
      </w:r>
      <w:r w:rsidRPr="000238E0">
        <w:rPr>
          <w:rFonts w:ascii="Times New Roman" w:hAnsi="Times New Roman" w:cs="Times New Roman"/>
          <w:sz w:val="28"/>
          <w:szCs w:val="28"/>
        </w:rPr>
        <w:t xml:space="preserve"> </w:t>
      </w:r>
      <w:r w:rsidR="001B6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C" w:rsidRPr="00D866E7" w:rsidRDefault="00EA00CC" w:rsidP="00EA00CC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6E7">
        <w:rPr>
          <w:rFonts w:ascii="Times New Roman" w:hAnsi="Times New Roman" w:cs="Times New Roman"/>
          <w:b/>
          <w:sz w:val="36"/>
          <w:szCs w:val="36"/>
        </w:rPr>
        <w:t>Список учебной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"/>
        <w:gridCol w:w="1226"/>
        <w:gridCol w:w="1871"/>
        <w:gridCol w:w="3994"/>
      </w:tblGrid>
      <w:tr w:rsidR="00D866E7" w:rsidRPr="00951E88" w:rsidTr="00631C0D">
        <w:tc>
          <w:tcPr>
            <w:tcW w:w="9570" w:type="dxa"/>
            <w:gridSpan w:val="4"/>
          </w:tcPr>
          <w:p w:rsidR="00D866E7" w:rsidRPr="00951E88" w:rsidRDefault="00D866E7" w:rsidP="00631C0D">
            <w:pPr>
              <w:pStyle w:val="a6"/>
              <w:spacing w:line="276" w:lineRule="auto"/>
              <w:jc w:val="center"/>
              <w:rPr>
                <w:b/>
              </w:rPr>
            </w:pPr>
            <w:r w:rsidRPr="00951E88">
              <w:rPr>
                <w:b/>
              </w:rPr>
              <w:t>Основная литература</w:t>
            </w:r>
          </w:p>
        </w:tc>
      </w:tr>
      <w:tr w:rsidR="00D866E7" w:rsidRPr="00951E88" w:rsidTr="00631C0D">
        <w:tc>
          <w:tcPr>
            <w:tcW w:w="377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center"/>
              <w:rPr>
                <w:b/>
              </w:rPr>
            </w:pPr>
            <w:r w:rsidRPr="00951E88">
              <w:rPr>
                <w:color w:val="000000"/>
              </w:rPr>
              <w:t>Авторы, составители</w:t>
            </w:r>
          </w:p>
        </w:tc>
        <w:tc>
          <w:tcPr>
            <w:tcW w:w="2462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center"/>
              <w:rPr>
                <w:b/>
              </w:rPr>
            </w:pPr>
            <w:r w:rsidRPr="00951E88">
              <w:rPr>
                <w:color w:val="000000"/>
              </w:rPr>
              <w:t>Заглавие</w:t>
            </w:r>
          </w:p>
        </w:tc>
        <w:tc>
          <w:tcPr>
            <w:tcW w:w="5341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center"/>
              <w:rPr>
                <w:b/>
              </w:rPr>
            </w:pPr>
            <w:r w:rsidRPr="00951E88">
              <w:rPr>
                <w:color w:val="000000"/>
              </w:rPr>
              <w:t>Издательство, год</w:t>
            </w:r>
          </w:p>
        </w:tc>
      </w:tr>
      <w:tr w:rsidR="00D866E7" w:rsidRPr="00951E88" w:rsidTr="00631C0D">
        <w:tc>
          <w:tcPr>
            <w:tcW w:w="377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1.</w:t>
            </w:r>
          </w:p>
        </w:tc>
        <w:tc>
          <w:tcPr>
            <w:tcW w:w="1390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Бондарчук. Р. Ч.</w:t>
            </w:r>
          </w:p>
        </w:tc>
        <w:tc>
          <w:tcPr>
            <w:tcW w:w="2462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Актуальные проблемы конституционного права</w:t>
            </w:r>
          </w:p>
        </w:tc>
        <w:tc>
          <w:tcPr>
            <w:tcW w:w="5341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 xml:space="preserve">Электрон. текстовые данные. — </w:t>
            </w:r>
            <w:proofErr w:type="gramStart"/>
            <w:r w:rsidRPr="00951E88">
              <w:t>М. :</w:t>
            </w:r>
            <w:proofErr w:type="gramEnd"/>
            <w:r w:rsidRPr="00951E88">
              <w:t xml:space="preserve"> Всероссийский государственный университет юстиции (РПА Минюста России), 2015. — 100 c. — 978-5-00094-057-0. — Режим доступа: </w:t>
            </w:r>
            <w:hyperlink r:id="rId7" w:history="1">
              <w:r w:rsidRPr="00951E88">
                <w:rPr>
                  <w:rStyle w:val="a8"/>
                  <w:rFonts w:eastAsia="Calibri"/>
                </w:rPr>
                <w:t>http://www.iprbookshop.ru/47241.html</w:t>
              </w:r>
            </w:hyperlink>
            <w:r w:rsidRPr="00951E88">
              <w:t xml:space="preserve"> </w:t>
            </w:r>
          </w:p>
        </w:tc>
      </w:tr>
      <w:tr w:rsidR="00D866E7" w:rsidRPr="00951E88" w:rsidTr="00631C0D">
        <w:tc>
          <w:tcPr>
            <w:tcW w:w="377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2.</w:t>
            </w:r>
          </w:p>
        </w:tc>
        <w:tc>
          <w:tcPr>
            <w:tcW w:w="1390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proofErr w:type="spellStart"/>
            <w:r w:rsidRPr="00951E88">
              <w:t>Воскобитова</w:t>
            </w:r>
            <w:proofErr w:type="spellEnd"/>
            <w:r w:rsidRPr="00951E88">
              <w:t xml:space="preserve"> Л.Я.</w:t>
            </w:r>
          </w:p>
        </w:tc>
        <w:tc>
          <w:tcPr>
            <w:tcW w:w="2462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>Теоретические основы судебной власти</w:t>
            </w:r>
          </w:p>
        </w:tc>
        <w:tc>
          <w:tcPr>
            <w:tcW w:w="5341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proofErr w:type="gramStart"/>
            <w:r w:rsidRPr="00951E88">
              <w:t>М. :</w:t>
            </w:r>
            <w:proofErr w:type="gramEnd"/>
            <w:r w:rsidRPr="00951E88">
              <w:t xml:space="preserve"> Норма : ИНФРА-М, 2017. — 288 с. - Режим доступа: </w:t>
            </w:r>
            <w:hyperlink r:id="rId8" w:history="1">
              <w:r w:rsidRPr="00951E88">
                <w:rPr>
                  <w:rStyle w:val="a8"/>
                  <w:rFonts w:eastAsia="Calibri"/>
                </w:rPr>
                <w:t>http://znanium.com/bookread2.php?book=771007</w:t>
              </w:r>
            </w:hyperlink>
            <w:r w:rsidRPr="00951E88">
              <w:t xml:space="preserve">   </w:t>
            </w:r>
          </w:p>
        </w:tc>
      </w:tr>
      <w:tr w:rsidR="00D866E7" w:rsidRPr="00951E88" w:rsidTr="00631C0D">
        <w:tc>
          <w:tcPr>
            <w:tcW w:w="377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3.</w:t>
            </w:r>
          </w:p>
        </w:tc>
        <w:tc>
          <w:tcPr>
            <w:tcW w:w="1390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 xml:space="preserve">Гольцов А. </w:t>
            </w:r>
            <w:proofErr w:type="gramStart"/>
            <w:r w:rsidRPr="00951E88">
              <w:t>Т.,.</w:t>
            </w:r>
            <w:proofErr w:type="gramEnd"/>
            <w:r w:rsidRPr="00951E88">
              <w:t xml:space="preserve"> Осипов А. Л, </w:t>
            </w:r>
            <w:proofErr w:type="spellStart"/>
            <w:r w:rsidRPr="00951E88">
              <w:t>Сушина</w:t>
            </w:r>
            <w:proofErr w:type="spellEnd"/>
            <w:r w:rsidRPr="00951E88">
              <w:t xml:space="preserve"> Т. Е., Хохряков М. А.</w:t>
            </w:r>
          </w:p>
        </w:tc>
        <w:tc>
          <w:tcPr>
            <w:tcW w:w="2462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>Судебные системы зарубежных стран [Электронный ресурс</w:t>
            </w:r>
            <w:proofErr w:type="gramStart"/>
            <w:r w:rsidRPr="00951E88">
              <w:t>] :</w:t>
            </w:r>
            <w:proofErr w:type="gramEnd"/>
            <w:r w:rsidRPr="00951E88">
              <w:t xml:space="preserve"> учебное пособие для магистратуры</w:t>
            </w:r>
          </w:p>
        </w:tc>
        <w:tc>
          <w:tcPr>
            <w:tcW w:w="5341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proofErr w:type="gramStart"/>
            <w:r w:rsidRPr="00951E88">
              <w:t>М. :</w:t>
            </w:r>
            <w:proofErr w:type="gramEnd"/>
            <w:r w:rsidRPr="00951E88">
              <w:t xml:space="preserve"> Норма : ИНФРА-М, 2018. — 160 с. - Режим доступа: </w:t>
            </w:r>
            <w:hyperlink r:id="rId9" w:history="1">
              <w:r w:rsidRPr="00951E88">
                <w:rPr>
                  <w:rStyle w:val="a8"/>
                  <w:rFonts w:eastAsia="Calibri"/>
                </w:rPr>
                <w:t>http://znanium.com/bookread2.php?book=929110</w:t>
              </w:r>
            </w:hyperlink>
          </w:p>
        </w:tc>
      </w:tr>
      <w:tr w:rsidR="00D866E7" w:rsidRPr="00951E88" w:rsidTr="00631C0D">
        <w:tc>
          <w:tcPr>
            <w:tcW w:w="9570" w:type="dxa"/>
            <w:gridSpan w:val="4"/>
          </w:tcPr>
          <w:p w:rsidR="00D866E7" w:rsidRPr="00951E88" w:rsidRDefault="00D866E7" w:rsidP="00631C0D">
            <w:pPr>
              <w:pStyle w:val="a6"/>
              <w:spacing w:line="276" w:lineRule="auto"/>
              <w:jc w:val="center"/>
              <w:rPr>
                <w:b/>
              </w:rPr>
            </w:pPr>
            <w:r w:rsidRPr="00951E88">
              <w:rPr>
                <w:b/>
              </w:rPr>
              <w:lastRenderedPageBreak/>
              <w:t>Дополнительная литература</w:t>
            </w:r>
          </w:p>
        </w:tc>
      </w:tr>
      <w:tr w:rsidR="00D866E7" w:rsidRPr="00951E88" w:rsidTr="00631C0D">
        <w:tc>
          <w:tcPr>
            <w:tcW w:w="377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1.</w:t>
            </w:r>
          </w:p>
        </w:tc>
        <w:tc>
          <w:tcPr>
            <w:tcW w:w="1390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>Яковлев К.Л., Яковлева Е.И., Яковлева О.Н.</w:t>
            </w:r>
          </w:p>
        </w:tc>
        <w:tc>
          <w:tcPr>
            <w:tcW w:w="2462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>Государственно-правовые основы организации правоохранительных органов зарубежных стран</w:t>
            </w:r>
          </w:p>
        </w:tc>
        <w:tc>
          <w:tcPr>
            <w:tcW w:w="5341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proofErr w:type="gramStart"/>
            <w:r w:rsidRPr="00951E88">
              <w:t>М.:НИЦ</w:t>
            </w:r>
            <w:proofErr w:type="gramEnd"/>
            <w:r w:rsidRPr="00951E88">
              <w:t xml:space="preserve"> ИНФРА-М, 2016. - 160 с. - Режим доступа: </w:t>
            </w:r>
            <w:hyperlink r:id="rId10" w:history="1">
              <w:r w:rsidRPr="00951E88">
                <w:rPr>
                  <w:rStyle w:val="a8"/>
                  <w:rFonts w:eastAsia="Calibri"/>
                </w:rPr>
                <w:t>http://znanium.com/bookread2.php?book=558445</w:t>
              </w:r>
            </w:hyperlink>
          </w:p>
        </w:tc>
      </w:tr>
      <w:tr w:rsidR="00D866E7" w:rsidRPr="00951E88" w:rsidTr="00631C0D">
        <w:tc>
          <w:tcPr>
            <w:tcW w:w="377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2.</w:t>
            </w:r>
          </w:p>
        </w:tc>
        <w:tc>
          <w:tcPr>
            <w:tcW w:w="1390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proofErr w:type="spellStart"/>
            <w:r w:rsidRPr="00951E88">
              <w:t>Миряшева</w:t>
            </w:r>
            <w:proofErr w:type="spellEnd"/>
            <w:r w:rsidRPr="00951E88">
              <w:t xml:space="preserve"> Е.В. </w:t>
            </w:r>
          </w:p>
        </w:tc>
        <w:tc>
          <w:tcPr>
            <w:tcW w:w="2462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>От колоний к штатам: Опыт синтетического исследования американского федерализма и судебной власти США (историко-правовые и конституционно-правовые проблемы)</w:t>
            </w:r>
          </w:p>
        </w:tc>
        <w:tc>
          <w:tcPr>
            <w:tcW w:w="5341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proofErr w:type="gramStart"/>
            <w:r w:rsidRPr="00951E88">
              <w:t>М.:РГУП</w:t>
            </w:r>
            <w:proofErr w:type="gramEnd"/>
            <w:r w:rsidRPr="00951E88">
              <w:t xml:space="preserve">, 2017. - 334 с. Режим доступа: </w:t>
            </w:r>
            <w:hyperlink r:id="rId11" w:history="1">
              <w:r w:rsidRPr="00951E88">
                <w:rPr>
                  <w:rStyle w:val="a8"/>
                  <w:rFonts w:eastAsia="Calibri"/>
                </w:rPr>
                <w:t>http://znanium.com/bookread2.php?book=1007469</w:t>
              </w:r>
            </w:hyperlink>
          </w:p>
        </w:tc>
      </w:tr>
      <w:tr w:rsidR="00D866E7" w:rsidRPr="00951E88" w:rsidTr="00631C0D">
        <w:tc>
          <w:tcPr>
            <w:tcW w:w="377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</w:pPr>
            <w:r w:rsidRPr="00951E88">
              <w:t>3.</w:t>
            </w:r>
          </w:p>
        </w:tc>
        <w:tc>
          <w:tcPr>
            <w:tcW w:w="1390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 xml:space="preserve">Бондарь Н. С., </w:t>
            </w:r>
            <w:proofErr w:type="spellStart"/>
            <w:r w:rsidRPr="00951E88">
              <w:t>Джагарян</w:t>
            </w:r>
            <w:proofErr w:type="spellEnd"/>
            <w:r w:rsidRPr="00951E88">
              <w:t xml:space="preserve"> А. </w:t>
            </w:r>
            <w:proofErr w:type="gramStart"/>
            <w:r w:rsidRPr="00951E88">
              <w:t>А..</w:t>
            </w:r>
            <w:proofErr w:type="gramEnd"/>
          </w:p>
        </w:tc>
        <w:tc>
          <w:tcPr>
            <w:tcW w:w="2462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r w:rsidRPr="00951E88">
              <w:t>Правосудие: ориентация на Конституцию</w:t>
            </w:r>
          </w:p>
        </w:tc>
        <w:tc>
          <w:tcPr>
            <w:tcW w:w="5341" w:type="dxa"/>
          </w:tcPr>
          <w:p w:rsidR="00D866E7" w:rsidRPr="00951E88" w:rsidRDefault="00D866E7" w:rsidP="00631C0D">
            <w:pPr>
              <w:pStyle w:val="a6"/>
              <w:spacing w:line="276" w:lineRule="auto"/>
              <w:jc w:val="both"/>
              <w:rPr>
                <w:b/>
              </w:rPr>
            </w:pPr>
            <w:proofErr w:type="gramStart"/>
            <w:r w:rsidRPr="00951E88">
              <w:t>М. :</w:t>
            </w:r>
            <w:proofErr w:type="gramEnd"/>
            <w:r w:rsidRPr="00951E88">
              <w:t xml:space="preserve"> Норма : ИНФРА-М, 2018. — 224 с. — (Библиотека судебного конституционализма. </w:t>
            </w:r>
            <w:proofErr w:type="spellStart"/>
            <w:r w:rsidRPr="00951E88">
              <w:t>Вып</w:t>
            </w:r>
            <w:proofErr w:type="spellEnd"/>
            <w:r w:rsidRPr="00951E88">
              <w:t xml:space="preserve">. 8). - Режим доступа: </w:t>
            </w:r>
            <w:hyperlink r:id="rId12" w:history="1">
              <w:r w:rsidRPr="00951E88">
                <w:rPr>
                  <w:rStyle w:val="a8"/>
                  <w:rFonts w:eastAsia="Calibri"/>
                </w:rPr>
                <w:t>http://znanium.com/bookread2.php?book=929107</w:t>
              </w:r>
            </w:hyperlink>
          </w:p>
        </w:tc>
      </w:tr>
    </w:tbl>
    <w:p w:rsidR="00D866E7" w:rsidRDefault="00D866E7" w:rsidP="00EB7137">
      <w:pPr>
        <w:spacing w:after="0" w:line="259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5C93" w:rsidRPr="00ED5DF8" w:rsidRDefault="00795C93" w:rsidP="00795C9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DF8">
        <w:rPr>
          <w:rFonts w:ascii="Times New Roman" w:hAnsi="Times New Roman" w:cs="Times New Roman"/>
          <w:b/>
          <w:sz w:val="36"/>
          <w:szCs w:val="36"/>
        </w:rPr>
        <w:lastRenderedPageBreak/>
        <w:t>Материалы для организации самостоятельной работы студентов</w:t>
      </w:r>
    </w:p>
    <w:p w:rsidR="007A4863" w:rsidRDefault="007A4863" w:rsidP="007A486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студентов </w:t>
      </w:r>
      <w:proofErr w:type="spellStart"/>
      <w:r>
        <w:rPr>
          <w:rFonts w:ascii="Times New Roman" w:hAnsi="Times New Roman"/>
          <w:sz w:val="28"/>
          <w:szCs w:val="28"/>
        </w:rPr>
        <w:t>преподалагет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подготовку к лекционным занятиям, практическим занятиям, выполнение заданий,</w:t>
      </w:r>
      <w:r w:rsidRPr="004D6B6A">
        <w:rPr>
          <w:rFonts w:ascii="Times New Roman" w:hAnsi="Times New Roman"/>
          <w:sz w:val="28"/>
          <w:szCs w:val="28"/>
        </w:rPr>
        <w:t xml:space="preserve"> решение практических (ситуационных) задач, </w:t>
      </w:r>
      <w:r>
        <w:rPr>
          <w:rFonts w:ascii="Times New Roman" w:hAnsi="Times New Roman"/>
          <w:sz w:val="28"/>
          <w:szCs w:val="28"/>
        </w:rPr>
        <w:t>подготовка юридических меморандумов и заключений,</w:t>
      </w:r>
      <w:r w:rsidR="00306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подготовка к тестированию, иным формам текущей аттестации, указанным в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классе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gramEnd"/>
      <w:r w:rsidRPr="0002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B6A">
        <w:rPr>
          <w:rFonts w:ascii="Times New Roman" w:hAnsi="Times New Roman"/>
          <w:sz w:val="28"/>
          <w:szCs w:val="28"/>
        </w:rPr>
        <w:t>подготовка к зачету, подготовка к экзамену.</w:t>
      </w:r>
    </w:p>
    <w:p w:rsidR="0030658E" w:rsidRPr="000C70C5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C5">
        <w:rPr>
          <w:rFonts w:ascii="Times New Roman" w:hAnsi="Times New Roman"/>
          <w:sz w:val="28"/>
          <w:szCs w:val="28"/>
        </w:rPr>
        <w:t xml:space="preserve">Написание </w:t>
      </w:r>
      <w:r>
        <w:rPr>
          <w:rFonts w:ascii="Times New Roman" w:hAnsi="Times New Roman"/>
          <w:sz w:val="28"/>
          <w:szCs w:val="28"/>
        </w:rPr>
        <w:t>юридических меморандумов, заключений</w:t>
      </w:r>
      <w:r w:rsidRPr="000C70C5">
        <w:rPr>
          <w:rFonts w:ascii="Times New Roman" w:hAnsi="Times New Roman"/>
          <w:sz w:val="28"/>
          <w:szCs w:val="28"/>
        </w:rPr>
        <w:t xml:space="preserve"> (ПР-3) </w:t>
      </w:r>
      <w:r w:rsidRPr="000C70C5">
        <w:rPr>
          <w:rFonts w:ascii="Times New Roman" w:hAnsi="Times New Roman"/>
          <w:bCs/>
          <w:sz w:val="28"/>
          <w:szCs w:val="28"/>
        </w:rPr>
        <w:t>предполагает анализ поставленной проблемы на основе изучения нормативных правовых актов, основной литературы, дополнительной литературы, материалов судебной практики по дисциплине, выявление имеющихся пробелов, проблем, противоречий правового регулирования, их оценку, а также предложение собственных путей их разрешения.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C5">
        <w:rPr>
          <w:rFonts w:ascii="Times New Roman" w:hAnsi="Times New Roman"/>
          <w:sz w:val="28"/>
          <w:szCs w:val="28"/>
        </w:rPr>
        <w:t>Решение практических (ситуационных) задач (ПР-11), которое показывает степень формирования у студентов практических навыков. Решение задач является традиционным и важнейшим методом проведения</w:t>
      </w:r>
      <w:r w:rsidRPr="00532028">
        <w:rPr>
          <w:rFonts w:ascii="Times New Roman" w:hAnsi="Times New Roman"/>
          <w:sz w:val="28"/>
          <w:szCs w:val="28"/>
        </w:rPr>
        <w:t xml:space="preserve"> практических занятий, поэтому следует более детально остановиться на рассмотрении основных подходов к решению задач. 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 xml:space="preserve">В процессе решения задач осваиваются алгоритмы юридического мышления, без овладения которыми </w:t>
      </w:r>
      <w:r w:rsidRPr="00532028">
        <w:rPr>
          <w:rFonts w:ascii="Times New Roman" w:hAnsi="Times New Roman"/>
          <w:sz w:val="28"/>
          <w:szCs w:val="28"/>
        </w:rPr>
        <w:lastRenderedPageBreak/>
        <w:t>невозможно успешное решение практических проблем. Эти алгоритмы включают в себя: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1)</w:t>
      </w:r>
      <w:r w:rsidRPr="00532028">
        <w:rPr>
          <w:rFonts w:ascii="Times New Roman" w:hAnsi="Times New Roman"/>
          <w:sz w:val="28"/>
          <w:szCs w:val="28"/>
        </w:rPr>
        <w:tab/>
        <w:t>изучение конкретной ситуации (отношения), требующей правового обоснования или решения;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2)</w:t>
      </w:r>
      <w:r w:rsidRPr="00532028">
        <w:rPr>
          <w:rFonts w:ascii="Times New Roman" w:hAnsi="Times New Roman"/>
          <w:sz w:val="28"/>
          <w:szCs w:val="28"/>
        </w:rPr>
        <w:tab/>
        <w:t>правовая оценка или квалификация этой ситуации (отношения);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3)</w:t>
      </w:r>
      <w:r w:rsidRPr="00532028">
        <w:rPr>
          <w:rFonts w:ascii="Times New Roman" w:hAnsi="Times New Roman"/>
          <w:sz w:val="28"/>
          <w:szCs w:val="28"/>
        </w:rPr>
        <w:tab/>
        <w:t>поиск соответствующих нормативных актов и судебной практики;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4)</w:t>
      </w:r>
      <w:r w:rsidRPr="00532028">
        <w:rPr>
          <w:rFonts w:ascii="Times New Roman" w:hAnsi="Times New Roman"/>
          <w:sz w:val="28"/>
          <w:szCs w:val="28"/>
        </w:rPr>
        <w:tab/>
        <w:t>толкование правовых норм, подлежащих применению;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5)</w:t>
      </w:r>
      <w:r w:rsidRPr="00532028">
        <w:rPr>
          <w:rFonts w:ascii="Times New Roman" w:hAnsi="Times New Roman"/>
          <w:sz w:val="28"/>
          <w:szCs w:val="28"/>
        </w:rPr>
        <w:tab/>
        <w:t>принятие решения, разрешающего конкретную заданную ситуацию;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6)</w:t>
      </w:r>
      <w:r w:rsidRPr="00532028">
        <w:rPr>
          <w:rFonts w:ascii="Times New Roman" w:hAnsi="Times New Roman"/>
          <w:sz w:val="28"/>
          <w:szCs w:val="28"/>
        </w:rPr>
        <w:tab/>
        <w:t>обоснование принятого решения, его формулирование в письменном виде;</w:t>
      </w:r>
    </w:p>
    <w:p w:rsidR="0030658E" w:rsidRPr="00532028" w:rsidRDefault="0030658E" w:rsidP="0030658E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7)</w:t>
      </w:r>
      <w:r w:rsidRPr="00532028">
        <w:rPr>
          <w:rFonts w:ascii="Times New Roman" w:hAnsi="Times New Roman"/>
          <w:sz w:val="28"/>
          <w:szCs w:val="28"/>
        </w:rPr>
        <w:tab/>
        <w:t>проецирование решения на реальную действительность, прогнозирование процесса его исполнения, достижения тех целей, ради которых оно принималось.</w:t>
      </w:r>
    </w:p>
    <w:p w:rsidR="0030658E" w:rsidRDefault="0030658E" w:rsidP="0030658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t>Условия задач включают все фактические обстоятельства, необходимые для вынесения определенного решения по спорному вопросу, сформулированному в тексте задачи. Решение задачи необходимо записывать в тетрадь, предназначенную для внесения подобного рода записей. При решении задачи ее условие переписывать не нужно; достаточно указать номер задачи, а затем сформулировать свои ответы на поставленные в задаче вопросы.</w:t>
      </w:r>
    </w:p>
    <w:p w:rsidR="0030658E" w:rsidRPr="004C16D4" w:rsidRDefault="0030658E" w:rsidP="0030658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028">
        <w:rPr>
          <w:rFonts w:ascii="Times New Roman" w:hAnsi="Times New Roman"/>
          <w:sz w:val="28"/>
          <w:szCs w:val="28"/>
        </w:rPr>
        <w:lastRenderedPageBreak/>
        <w:t xml:space="preserve">В ответе на поставленный в задаче вопрос (вопросы) необходимо дать обоснованную оценку предложенной ситуации с точки зрения действующего законодательства. При решении задач недопустимо ограничиваться </w:t>
      </w:r>
      <w:r w:rsidRPr="004C16D4">
        <w:rPr>
          <w:rFonts w:ascii="Times New Roman" w:hAnsi="Times New Roman"/>
          <w:sz w:val="28"/>
          <w:szCs w:val="28"/>
        </w:rPr>
        <w:t>однозначным ответом «да» или «нет».</w:t>
      </w:r>
    </w:p>
    <w:p w:rsidR="0030658E" w:rsidRPr="006C5550" w:rsidRDefault="0030658E" w:rsidP="0030658E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D4">
        <w:rPr>
          <w:rFonts w:ascii="Times New Roman" w:hAnsi="Times New Roman"/>
          <w:sz w:val="28"/>
          <w:szCs w:val="28"/>
        </w:rPr>
        <w:t xml:space="preserve">Формой итогового контроля знаний студентов выступает </w:t>
      </w:r>
      <w:proofErr w:type="gramStart"/>
      <w:r w:rsidR="00ED5DF8">
        <w:rPr>
          <w:rFonts w:ascii="Times New Roman" w:hAnsi="Times New Roman"/>
          <w:i/>
          <w:sz w:val="28"/>
          <w:szCs w:val="28"/>
        </w:rPr>
        <w:t>экзамен</w:t>
      </w:r>
      <w:r w:rsidRPr="004C16D4">
        <w:rPr>
          <w:rFonts w:ascii="Times New Roman" w:hAnsi="Times New Roman"/>
          <w:sz w:val="28"/>
          <w:szCs w:val="28"/>
        </w:rPr>
        <w:t>(</w:t>
      </w:r>
      <w:proofErr w:type="gramEnd"/>
      <w:r w:rsidRPr="004C16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4C1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семестре)</w:t>
      </w:r>
      <w:r w:rsidR="005F0FFD">
        <w:rPr>
          <w:rFonts w:ascii="Times New Roman" w:hAnsi="Times New Roman"/>
          <w:sz w:val="28"/>
          <w:szCs w:val="28"/>
        </w:rPr>
        <w:t>.</w:t>
      </w:r>
    </w:p>
    <w:p w:rsidR="0030658E" w:rsidRPr="004C16D4" w:rsidRDefault="0030658E" w:rsidP="0030658E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6D4">
        <w:rPr>
          <w:rFonts w:ascii="Times New Roman" w:hAnsi="Times New Roman"/>
          <w:color w:val="000000"/>
          <w:sz w:val="28"/>
          <w:szCs w:val="28"/>
        </w:rPr>
        <w:t>При подготовке к зачету в качестве ориентира студент может использовать перечень примерных контрольных вопросов для самопроверки.</w:t>
      </w:r>
    </w:p>
    <w:p w:rsidR="0030658E" w:rsidRPr="004C16D4" w:rsidRDefault="0030658E" w:rsidP="0030658E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6D4">
        <w:rPr>
          <w:rFonts w:ascii="Times New Roman" w:hAnsi="Times New Roman"/>
          <w:color w:val="000000"/>
          <w:sz w:val="28"/>
          <w:szCs w:val="28"/>
        </w:rPr>
        <w:t>Проверка знаний позволяет:</w:t>
      </w:r>
    </w:p>
    <w:p w:rsidR="0030658E" w:rsidRPr="004C16D4" w:rsidRDefault="0030658E" w:rsidP="0030658E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6D4">
        <w:rPr>
          <w:rFonts w:ascii="Times New Roman" w:hAnsi="Times New Roman"/>
          <w:color w:val="000000"/>
          <w:sz w:val="28"/>
          <w:szCs w:val="28"/>
        </w:rPr>
        <w:t>- выяснить уровень освоения студентами учебных программ;</w:t>
      </w:r>
    </w:p>
    <w:p w:rsidR="0030658E" w:rsidRPr="004C16D4" w:rsidRDefault="0030658E" w:rsidP="0030658E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6D4">
        <w:rPr>
          <w:rFonts w:ascii="Times New Roman" w:hAnsi="Times New Roman"/>
          <w:color w:val="000000"/>
          <w:sz w:val="28"/>
          <w:szCs w:val="28"/>
        </w:rPr>
        <w:t>- оценить формирование у студентов определенных знаний и навыков их использования, необходимых и достаточных для будущей самостоятельной юридической работы;</w:t>
      </w:r>
    </w:p>
    <w:p w:rsidR="0030658E" w:rsidRPr="004C16D4" w:rsidRDefault="0030658E" w:rsidP="0030658E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6D4">
        <w:rPr>
          <w:rFonts w:ascii="Times New Roman" w:hAnsi="Times New Roman"/>
          <w:color w:val="000000"/>
          <w:sz w:val="28"/>
          <w:szCs w:val="28"/>
        </w:rPr>
        <w:t>- оценить умение студентов творчески мыслить и логически правильно излагать ответы на поставленные вопросы.</w:t>
      </w:r>
    </w:p>
    <w:p w:rsidR="0030658E" w:rsidRPr="004C16D4" w:rsidRDefault="00ED5DF8" w:rsidP="0030658E">
      <w:pPr>
        <w:spacing w:after="0" w:line="259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В подготовку к экзамену</w:t>
      </w:r>
      <w:r w:rsidR="0030658E" w:rsidRPr="004C16D4">
        <w:rPr>
          <w:rStyle w:val="apple-converted-space"/>
          <w:rFonts w:ascii="Times New Roman" w:hAnsi="Times New Roman"/>
          <w:sz w:val="28"/>
          <w:szCs w:val="28"/>
        </w:rPr>
        <w:t xml:space="preserve"> ходит повторение пройденного материала. Для упрощения процесса подготовки рекомендуем подготовить и записать ответы на вопросы, а также отметить наиболее трудные, которые вызывают сложности при подготовке. Также целесообразно делать к каждой теме словарь основных терминов (понятий) курса. </w:t>
      </w:r>
    </w:p>
    <w:p w:rsidR="0030658E" w:rsidRPr="004C16D4" w:rsidRDefault="00ED5DF8" w:rsidP="0030658E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Экзамен</w:t>
      </w:r>
      <w:r w:rsidR="0030658E" w:rsidRPr="004C16D4">
        <w:rPr>
          <w:rFonts w:ascii="Times New Roman" w:hAnsi="Times New Roman"/>
          <w:color w:val="000000"/>
          <w:sz w:val="28"/>
          <w:szCs w:val="28"/>
        </w:rPr>
        <w:t xml:space="preserve"> проводится в </w:t>
      </w:r>
      <w:r w:rsidR="0030658E" w:rsidRPr="004C16D4">
        <w:rPr>
          <w:rFonts w:ascii="Times New Roman" w:hAnsi="Times New Roman"/>
          <w:sz w:val="28"/>
          <w:szCs w:val="28"/>
        </w:rPr>
        <w:t xml:space="preserve">форме </w:t>
      </w:r>
      <w:r w:rsidR="005F0FFD">
        <w:rPr>
          <w:rFonts w:ascii="Times New Roman" w:hAnsi="Times New Roman"/>
          <w:sz w:val="28"/>
          <w:szCs w:val="28"/>
        </w:rPr>
        <w:t>собеседования (чат</w:t>
      </w:r>
      <w:r w:rsidR="005F0FFD" w:rsidRPr="005F0FFD">
        <w:rPr>
          <w:rFonts w:ascii="Times New Roman" w:hAnsi="Times New Roman" w:cs="Times New Roman"/>
          <w:sz w:val="28"/>
          <w:szCs w:val="28"/>
        </w:rPr>
        <w:t xml:space="preserve"> </w:t>
      </w:r>
      <w:r w:rsidR="005F0FF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F0FFD" w:rsidRPr="000238E0">
        <w:rPr>
          <w:rFonts w:ascii="Times New Roman" w:hAnsi="Times New Roman" w:cs="Times New Roman"/>
          <w:sz w:val="28"/>
          <w:szCs w:val="28"/>
        </w:rPr>
        <w:t xml:space="preserve"> </w:t>
      </w:r>
      <w:r w:rsidR="005F0FF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5F0FFD" w:rsidRPr="004C16D4">
        <w:rPr>
          <w:rFonts w:ascii="Times New Roman" w:hAnsi="Times New Roman"/>
          <w:sz w:val="28"/>
          <w:szCs w:val="28"/>
        </w:rPr>
        <w:t xml:space="preserve"> </w:t>
      </w:r>
      <w:r w:rsidR="0030658E" w:rsidRPr="004C16D4">
        <w:rPr>
          <w:rFonts w:ascii="Times New Roman" w:hAnsi="Times New Roman"/>
          <w:sz w:val="28"/>
          <w:szCs w:val="28"/>
        </w:rPr>
        <w:t>(УО-1)</w:t>
      </w:r>
      <w:r w:rsidR="00172A6C">
        <w:rPr>
          <w:rFonts w:ascii="Times New Roman" w:hAnsi="Times New Roman"/>
          <w:sz w:val="28"/>
          <w:szCs w:val="28"/>
        </w:rPr>
        <w:t xml:space="preserve"> с учетом достижений по темам практических занятий.</w:t>
      </w:r>
    </w:p>
    <w:p w:rsidR="0030658E" w:rsidRPr="004C16D4" w:rsidRDefault="0030658E" w:rsidP="0030658E">
      <w:pPr>
        <w:widowControl w:val="0"/>
        <w:tabs>
          <w:tab w:val="num" w:pos="720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D4">
        <w:rPr>
          <w:rFonts w:ascii="Times New Roman" w:hAnsi="Times New Roman"/>
          <w:sz w:val="28"/>
          <w:szCs w:val="28"/>
        </w:rPr>
        <w:t xml:space="preserve">Собеседование (УО-1) 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</w:r>
      <w:proofErr w:type="gramStart"/>
      <w:r w:rsidRPr="004C16D4">
        <w:rPr>
          <w:rFonts w:ascii="Times New Roman" w:hAnsi="Times New Roman"/>
          <w:sz w:val="28"/>
          <w:szCs w:val="28"/>
        </w:rPr>
        <w:t>объема знаний</w:t>
      </w:r>
      <w:proofErr w:type="gramEnd"/>
      <w:r w:rsidRPr="004C16D4">
        <w:rPr>
          <w:rFonts w:ascii="Times New Roman" w:hAnsi="Times New Roman"/>
          <w:sz w:val="28"/>
          <w:szCs w:val="28"/>
        </w:rPr>
        <w:t xml:space="preserve"> обучающегося по определенному разделу, теме, проблеме и т.п.</w:t>
      </w:r>
    </w:p>
    <w:p w:rsidR="0030658E" w:rsidRPr="000C70C5" w:rsidRDefault="0030658E" w:rsidP="0030658E">
      <w:pPr>
        <w:spacing w:after="0" w:line="259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C70C5">
        <w:rPr>
          <w:rStyle w:val="apple-converted-space"/>
          <w:rFonts w:ascii="Times New Roman" w:hAnsi="Times New Roman"/>
          <w:sz w:val="28"/>
          <w:szCs w:val="28"/>
        </w:rPr>
        <w:t xml:space="preserve">В подготовку </w:t>
      </w:r>
      <w:r w:rsidR="005F0FFD">
        <w:rPr>
          <w:rStyle w:val="apple-converted-space"/>
          <w:rFonts w:ascii="Times New Roman" w:hAnsi="Times New Roman"/>
          <w:sz w:val="28"/>
          <w:szCs w:val="28"/>
        </w:rPr>
        <w:t xml:space="preserve">к промежуточной аттестации </w:t>
      </w:r>
      <w:r w:rsidRPr="000C70C5">
        <w:rPr>
          <w:rStyle w:val="apple-converted-space"/>
          <w:rFonts w:ascii="Times New Roman" w:hAnsi="Times New Roman"/>
          <w:sz w:val="28"/>
          <w:szCs w:val="28"/>
        </w:rPr>
        <w:t xml:space="preserve">входит повторение пройденного материала. Для упрощения процесса подготовки рекомендуем подготовить и записать ответы на вопросы, а также отметить наиболее трудные, которые вызывают сложности при подготовке. Также целесообразно делать к каждой теме словарь основных терминов (понятий) курса. </w:t>
      </w:r>
    </w:p>
    <w:p w:rsidR="0030658E" w:rsidRDefault="0030658E" w:rsidP="0030658E">
      <w:pPr>
        <w:shd w:val="clear" w:color="auto" w:fill="FFFFFF"/>
        <w:spacing w:after="0" w:line="259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C70C5">
        <w:rPr>
          <w:rStyle w:val="apple-converted-space"/>
          <w:rFonts w:ascii="Times New Roman" w:hAnsi="Times New Roman"/>
          <w:sz w:val="28"/>
          <w:szCs w:val="28"/>
        </w:rPr>
        <w:t xml:space="preserve">О степени готовности студента к </w:t>
      </w:r>
      <w:r w:rsidR="005F0FFD">
        <w:rPr>
          <w:rStyle w:val="apple-converted-space"/>
          <w:rFonts w:ascii="Times New Roman" w:hAnsi="Times New Roman"/>
          <w:sz w:val="28"/>
          <w:szCs w:val="28"/>
        </w:rPr>
        <w:t>аттестации</w:t>
      </w:r>
      <w:r w:rsidRPr="000C70C5">
        <w:rPr>
          <w:rStyle w:val="apple-converted-space"/>
          <w:rFonts w:ascii="Times New Roman" w:hAnsi="Times New Roman"/>
          <w:sz w:val="28"/>
          <w:szCs w:val="28"/>
        </w:rPr>
        <w:t xml:space="preserve"> свидетельствует свободное владение терминологией дисциплины, знание известных российских специалистов в области </w:t>
      </w:r>
      <w:r>
        <w:rPr>
          <w:rFonts w:ascii="Times New Roman" w:hAnsi="Times New Roman"/>
          <w:sz w:val="28"/>
          <w:szCs w:val="28"/>
        </w:rPr>
        <w:t>конституционного права</w:t>
      </w:r>
      <w:r w:rsidRPr="000C70C5">
        <w:rPr>
          <w:rStyle w:val="apple-converted-space"/>
          <w:rFonts w:ascii="Times New Roman" w:hAnsi="Times New Roman"/>
          <w:sz w:val="28"/>
          <w:szCs w:val="28"/>
        </w:rPr>
        <w:t xml:space="preserve"> и их основных трудов, умение ориентироваться в основных дискуссионных вопросах дисциплины.</w:t>
      </w:r>
    </w:p>
    <w:p w:rsidR="0002623A" w:rsidRPr="000C70C5" w:rsidRDefault="0002623A" w:rsidP="0030658E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70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3403"/>
        <w:gridCol w:w="1560"/>
        <w:gridCol w:w="1701"/>
      </w:tblGrid>
      <w:tr w:rsidR="0002623A" w:rsidRPr="00F16487" w:rsidTr="003C267E">
        <w:tc>
          <w:tcPr>
            <w:tcW w:w="424" w:type="dxa"/>
            <w:vMerge w:val="restart"/>
          </w:tcPr>
          <w:p w:rsidR="0002623A" w:rsidRPr="00F16487" w:rsidRDefault="0002623A" w:rsidP="005F0FF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164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3" w:type="dxa"/>
            <w:vMerge w:val="restart"/>
          </w:tcPr>
          <w:p w:rsidR="0002623A" w:rsidRPr="00F16487" w:rsidRDefault="0002623A" w:rsidP="005F0FF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16487">
              <w:rPr>
                <w:rFonts w:ascii="Times New Roman" w:hAnsi="Times New Roman" w:cs="Times New Roman"/>
                <w:b/>
              </w:rPr>
              <w:t>Контролируемые модули/ разделы / темы дисциплины</w:t>
            </w:r>
          </w:p>
        </w:tc>
        <w:tc>
          <w:tcPr>
            <w:tcW w:w="3261" w:type="dxa"/>
            <w:gridSpan w:val="2"/>
          </w:tcPr>
          <w:p w:rsidR="0002623A" w:rsidRPr="00F16487" w:rsidRDefault="0002623A" w:rsidP="005F0FFD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F16487">
              <w:rPr>
                <w:rFonts w:ascii="Times New Roman" w:hAnsi="Times New Roman"/>
                <w:b/>
                <w:color w:val="000000"/>
              </w:rPr>
              <w:t>Оценочные средства</w:t>
            </w:r>
          </w:p>
        </w:tc>
      </w:tr>
      <w:tr w:rsidR="0002623A" w:rsidRPr="00F16487" w:rsidTr="003C267E">
        <w:tc>
          <w:tcPr>
            <w:tcW w:w="424" w:type="dxa"/>
            <w:vMerge/>
            <w:vAlign w:val="center"/>
          </w:tcPr>
          <w:p w:rsidR="0002623A" w:rsidRPr="00F16487" w:rsidRDefault="0002623A" w:rsidP="005F0FFD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03" w:type="dxa"/>
            <w:vMerge/>
            <w:vAlign w:val="center"/>
          </w:tcPr>
          <w:p w:rsidR="0002623A" w:rsidRPr="00F16487" w:rsidRDefault="0002623A" w:rsidP="005F0FFD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02623A" w:rsidRPr="00F16487" w:rsidRDefault="0002623A" w:rsidP="005F0FF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16487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701" w:type="dxa"/>
          </w:tcPr>
          <w:p w:rsidR="0002623A" w:rsidRPr="00F16487" w:rsidRDefault="0002623A" w:rsidP="005F0FF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6487">
              <w:rPr>
                <w:rFonts w:ascii="Times New Roman" w:hAnsi="Times New Roman" w:cs="Times New Roman"/>
                <w:b/>
                <w:color w:val="000000"/>
              </w:rPr>
              <w:t>Промежуточная аттестация</w:t>
            </w:r>
          </w:p>
        </w:tc>
      </w:tr>
      <w:tr w:rsidR="003C267E" w:rsidRPr="00624907" w:rsidTr="003C267E">
        <w:trPr>
          <w:trHeight w:val="4318"/>
        </w:trPr>
        <w:tc>
          <w:tcPr>
            <w:tcW w:w="424" w:type="dxa"/>
          </w:tcPr>
          <w:p w:rsidR="003C267E" w:rsidRPr="00F16487" w:rsidRDefault="003C267E" w:rsidP="005F0FFD">
            <w:pPr>
              <w:rPr>
                <w:rFonts w:ascii="Times New Roman" w:hAnsi="Times New Roman"/>
                <w:caps/>
              </w:rPr>
            </w:pPr>
            <w:r w:rsidRPr="00F16487">
              <w:rPr>
                <w:rFonts w:ascii="Times New Roman" w:hAnsi="Times New Roman"/>
                <w:caps/>
              </w:rPr>
              <w:lastRenderedPageBreak/>
              <w:t>2.</w:t>
            </w:r>
          </w:p>
          <w:p w:rsidR="003C267E" w:rsidRPr="00F16487" w:rsidRDefault="003C267E" w:rsidP="005F0FFD">
            <w:pPr>
              <w:rPr>
                <w:rFonts w:ascii="Times New Roman" w:hAnsi="Times New Roman"/>
                <w:caps/>
              </w:rPr>
            </w:pPr>
            <w:r w:rsidRPr="00F16487">
              <w:rPr>
                <w:rFonts w:ascii="Times New Roman" w:hAnsi="Times New Roman"/>
                <w:caps/>
              </w:rPr>
              <w:t>3.</w:t>
            </w:r>
          </w:p>
        </w:tc>
        <w:tc>
          <w:tcPr>
            <w:tcW w:w="3403" w:type="dxa"/>
          </w:tcPr>
          <w:p w:rsidR="003C267E" w:rsidRPr="00553488" w:rsidRDefault="003C267E" w:rsidP="003C267E">
            <w:pPr>
              <w:pStyle w:val="a6"/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553488">
              <w:rPr>
                <w:sz w:val="20"/>
                <w:szCs w:val="20"/>
              </w:rPr>
              <w:t xml:space="preserve">Раздел </w:t>
            </w:r>
            <w:r w:rsidRPr="00553488">
              <w:rPr>
                <w:sz w:val="20"/>
                <w:szCs w:val="20"/>
                <w:lang w:val="en-US"/>
              </w:rPr>
              <w:t>I</w:t>
            </w:r>
            <w:r w:rsidRPr="00553488"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Судебная власть в странах АТР и принципы осуществления правосудия</w:t>
            </w:r>
          </w:p>
          <w:p w:rsidR="003C267E" w:rsidRPr="00074C0C" w:rsidRDefault="003C267E" w:rsidP="00172A6C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1560" w:type="dxa"/>
          </w:tcPr>
          <w:p w:rsidR="003C267E" w:rsidRDefault="003C267E" w:rsidP="005F0FFD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Задание </w:t>
            </w:r>
            <w:r w:rsidRPr="00ED5455">
              <w:rPr>
                <w:rFonts w:ascii="Times New Roman" w:hAnsi="Times New Roman"/>
                <w:sz w:val="24"/>
                <w:szCs w:val="24"/>
                <w:lang w:eastAsia="en-US"/>
              </w:rPr>
              <w:t>(ПР-3)</w:t>
            </w:r>
          </w:p>
          <w:p w:rsidR="003C267E" w:rsidRDefault="003C267E" w:rsidP="003C267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487">
              <w:rPr>
                <w:rFonts w:ascii="Times New Roman" w:hAnsi="Times New Roman" w:cs="Times New Roman"/>
                <w:color w:val="000000"/>
              </w:rPr>
              <w:t>УО-1 (собеседование)</w:t>
            </w:r>
          </w:p>
          <w:p w:rsidR="003C267E" w:rsidRPr="00F16487" w:rsidRDefault="003C267E" w:rsidP="003C267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C267E" w:rsidRDefault="003C267E" w:rsidP="003C267E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16487">
              <w:rPr>
                <w:rFonts w:ascii="Times New Roman" w:hAnsi="Times New Roman" w:cs="Times New Roman"/>
                <w:color w:val="000000"/>
              </w:rPr>
              <w:t xml:space="preserve">УО-1 (собеседование), </w:t>
            </w:r>
          </w:p>
          <w:p w:rsidR="003C267E" w:rsidRDefault="003C267E" w:rsidP="003C267E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16487">
              <w:rPr>
                <w:rFonts w:ascii="Times New Roman" w:hAnsi="Times New Roman" w:cs="Times New Roman"/>
                <w:color w:val="000000"/>
              </w:rPr>
              <w:t xml:space="preserve">вопросы к </w:t>
            </w:r>
            <w:r>
              <w:rPr>
                <w:rFonts w:ascii="Times New Roman" w:hAnsi="Times New Roman" w:cs="Times New Roman"/>
                <w:color w:val="000000"/>
              </w:rPr>
              <w:t>экзамену</w:t>
            </w: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67E" w:rsidRPr="00624907" w:rsidTr="003A47EC">
        <w:trPr>
          <w:trHeight w:val="3036"/>
        </w:trPr>
        <w:tc>
          <w:tcPr>
            <w:tcW w:w="424" w:type="dxa"/>
          </w:tcPr>
          <w:p w:rsidR="003C267E" w:rsidRPr="00F16487" w:rsidRDefault="003C267E" w:rsidP="005F0FFD">
            <w:pPr>
              <w:rPr>
                <w:rFonts w:ascii="Times New Roman" w:hAnsi="Times New Roman"/>
                <w:caps/>
              </w:rPr>
            </w:pPr>
            <w:r w:rsidRPr="00F16487">
              <w:rPr>
                <w:rFonts w:ascii="Times New Roman" w:hAnsi="Times New Roman"/>
                <w:caps/>
              </w:rPr>
              <w:t>2.</w:t>
            </w:r>
          </w:p>
        </w:tc>
        <w:tc>
          <w:tcPr>
            <w:tcW w:w="3403" w:type="dxa"/>
          </w:tcPr>
          <w:p w:rsidR="003C267E" w:rsidRPr="00553488" w:rsidRDefault="003C267E" w:rsidP="003C267E">
            <w:pPr>
              <w:pStyle w:val="a6"/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553488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I</w:t>
            </w:r>
            <w:r w:rsidRPr="00553488">
              <w:rPr>
                <w:sz w:val="20"/>
                <w:szCs w:val="20"/>
                <w:lang w:val="en-US"/>
              </w:rPr>
              <w:t>I</w:t>
            </w:r>
            <w:r w:rsidRPr="00553488">
              <w:rPr>
                <w:sz w:val="20"/>
                <w:szCs w:val="20"/>
              </w:rPr>
              <w:t xml:space="preserve">. </w:t>
            </w:r>
            <w:r w:rsidRPr="00553488">
              <w:rPr>
                <w:bCs/>
                <w:sz w:val="20"/>
                <w:szCs w:val="20"/>
              </w:rPr>
              <w:t xml:space="preserve">Основы судебной </w:t>
            </w:r>
            <w:r>
              <w:rPr>
                <w:bCs/>
                <w:sz w:val="20"/>
                <w:szCs w:val="20"/>
              </w:rPr>
              <w:t>системы</w:t>
            </w:r>
            <w:r w:rsidRPr="00553488">
              <w:rPr>
                <w:bCs/>
                <w:sz w:val="20"/>
                <w:szCs w:val="20"/>
              </w:rPr>
              <w:t xml:space="preserve"> в странах Азиатско-Тихоокеанского региона</w:t>
            </w:r>
          </w:p>
          <w:p w:rsidR="003C267E" w:rsidRPr="00C45348" w:rsidRDefault="003C267E" w:rsidP="005F0FF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267E" w:rsidRDefault="003C267E" w:rsidP="00172A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Задание </w:t>
            </w:r>
            <w:r w:rsidRPr="00ED5455">
              <w:rPr>
                <w:rFonts w:ascii="Times New Roman" w:hAnsi="Times New Roman"/>
                <w:sz w:val="24"/>
                <w:szCs w:val="24"/>
                <w:lang w:eastAsia="en-US"/>
              </w:rPr>
              <w:t>(ПР-3)</w:t>
            </w:r>
          </w:p>
          <w:p w:rsidR="003C267E" w:rsidRDefault="003C267E" w:rsidP="00172A6C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487">
              <w:rPr>
                <w:rFonts w:ascii="Times New Roman" w:hAnsi="Times New Roman" w:cs="Times New Roman"/>
                <w:color w:val="000000"/>
              </w:rPr>
              <w:t>УО-1 (собеседование)</w:t>
            </w: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C267E" w:rsidRPr="00F16487" w:rsidRDefault="003C267E" w:rsidP="00ED5DF8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УО-1 (собеседование)</w:t>
            </w:r>
          </w:p>
          <w:p w:rsidR="003C267E" w:rsidRDefault="003C267E" w:rsidP="003C267E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16487">
              <w:rPr>
                <w:rFonts w:ascii="Times New Roman" w:hAnsi="Times New Roman" w:cs="Times New Roman"/>
                <w:color w:val="000000"/>
              </w:rPr>
              <w:t xml:space="preserve">вопросы к </w:t>
            </w:r>
            <w:r>
              <w:rPr>
                <w:rFonts w:ascii="Times New Roman" w:hAnsi="Times New Roman" w:cs="Times New Roman"/>
                <w:color w:val="000000"/>
              </w:rPr>
              <w:t>экзамену</w:t>
            </w:r>
          </w:p>
          <w:p w:rsidR="003C267E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267E" w:rsidRPr="00F16487" w:rsidRDefault="003C267E" w:rsidP="005F0FFD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B7137" w:rsidRDefault="00EB7137" w:rsidP="00795C9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EA00CC" w:rsidRPr="00ED5DF8" w:rsidRDefault="00895C91" w:rsidP="00895C91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DF8">
        <w:rPr>
          <w:rFonts w:ascii="Times New Roman" w:hAnsi="Times New Roman" w:cs="Times New Roman"/>
          <w:b/>
          <w:sz w:val="36"/>
          <w:szCs w:val="36"/>
        </w:rPr>
        <w:t>Контрольно-измерительные материалы (КИМ)</w:t>
      </w:r>
    </w:p>
    <w:p w:rsidR="00895C91" w:rsidRDefault="00895C91" w:rsidP="00895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</w:t>
      </w:r>
      <w:r w:rsidRPr="00895C91">
        <w:rPr>
          <w:rFonts w:ascii="Times New Roman" w:hAnsi="Times New Roman" w:cs="Times New Roman"/>
          <w:sz w:val="28"/>
          <w:szCs w:val="28"/>
        </w:rPr>
        <w:t xml:space="preserve">онкретные задания, которые необходимо </w:t>
      </w:r>
      <w:proofErr w:type="gramStart"/>
      <w:r w:rsidRPr="00895C91">
        <w:rPr>
          <w:rFonts w:ascii="Times New Roman" w:hAnsi="Times New Roman" w:cs="Times New Roman"/>
          <w:sz w:val="28"/>
          <w:szCs w:val="28"/>
        </w:rPr>
        <w:t>выполнить  в</w:t>
      </w:r>
      <w:proofErr w:type="gramEnd"/>
      <w:r w:rsidRPr="00895C91">
        <w:rPr>
          <w:rFonts w:ascii="Times New Roman" w:hAnsi="Times New Roman" w:cs="Times New Roman"/>
          <w:sz w:val="28"/>
          <w:szCs w:val="28"/>
        </w:rPr>
        <w:t xml:space="preserve"> виде:</w:t>
      </w:r>
    </w:p>
    <w:p w:rsidR="00895C91" w:rsidRPr="00895C91" w:rsidRDefault="00895C91" w:rsidP="00895C9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95C91">
        <w:rPr>
          <w:sz w:val="28"/>
          <w:szCs w:val="28"/>
        </w:rPr>
        <w:lastRenderedPageBreak/>
        <w:t>письменной работы (доклад)</w:t>
      </w:r>
    </w:p>
    <w:p w:rsidR="00895C91" w:rsidRPr="00895C91" w:rsidRDefault="00895C91" w:rsidP="00895C9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95C91">
        <w:rPr>
          <w:sz w:val="28"/>
          <w:szCs w:val="28"/>
        </w:rPr>
        <w:t>компьютерного экзамена</w:t>
      </w:r>
      <w:r w:rsidR="000D5915">
        <w:rPr>
          <w:sz w:val="28"/>
          <w:szCs w:val="28"/>
        </w:rPr>
        <w:t xml:space="preserve"> (собеседование в чате </w:t>
      </w:r>
      <w:r w:rsidR="000D5915">
        <w:rPr>
          <w:sz w:val="28"/>
          <w:szCs w:val="28"/>
          <w:lang w:val="en-US"/>
        </w:rPr>
        <w:t>Microsoft</w:t>
      </w:r>
      <w:r w:rsidR="000D5915" w:rsidRPr="000D5915">
        <w:rPr>
          <w:sz w:val="28"/>
          <w:szCs w:val="28"/>
        </w:rPr>
        <w:t xml:space="preserve"> </w:t>
      </w:r>
      <w:r w:rsidR="000D5915">
        <w:rPr>
          <w:sz w:val="28"/>
          <w:szCs w:val="28"/>
          <w:lang w:val="en-US"/>
        </w:rPr>
        <w:t>Teams</w:t>
      </w:r>
      <w:r w:rsidR="000D5915" w:rsidRPr="000D5915">
        <w:rPr>
          <w:sz w:val="28"/>
          <w:szCs w:val="28"/>
        </w:rPr>
        <w:t>)</w:t>
      </w:r>
    </w:p>
    <w:p w:rsidR="00671C6F" w:rsidRPr="000D5915" w:rsidRDefault="00671C6F" w:rsidP="000D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15">
        <w:rPr>
          <w:rFonts w:ascii="Times New Roman" w:hAnsi="Times New Roman" w:cs="Times New Roman"/>
          <w:b/>
          <w:sz w:val="28"/>
          <w:szCs w:val="28"/>
        </w:rPr>
        <w:t>Для получения аттестации по дисциплине:</w:t>
      </w:r>
    </w:p>
    <w:p w:rsidR="00671C6F" w:rsidRPr="000D5915" w:rsidRDefault="00671C6F" w:rsidP="00671C6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D5915">
        <w:rPr>
          <w:sz w:val="28"/>
          <w:szCs w:val="28"/>
        </w:rPr>
        <w:t xml:space="preserve">Сдать компьютерный экзамен (ниже вопросы для </w:t>
      </w:r>
      <w:proofErr w:type="spellStart"/>
      <w:r w:rsidRPr="000D5915">
        <w:rPr>
          <w:sz w:val="28"/>
          <w:szCs w:val="28"/>
        </w:rPr>
        <w:t>подготвки</w:t>
      </w:r>
      <w:proofErr w:type="spellEnd"/>
      <w:r w:rsidR="000D5915">
        <w:rPr>
          <w:sz w:val="28"/>
          <w:szCs w:val="28"/>
        </w:rPr>
        <w:t xml:space="preserve"> собеседования в чате</w:t>
      </w:r>
      <w:r w:rsidRPr="000D5915">
        <w:rPr>
          <w:sz w:val="28"/>
          <w:szCs w:val="28"/>
        </w:rPr>
        <w:t>);</w:t>
      </w:r>
    </w:p>
    <w:p w:rsidR="00671C6F" w:rsidRPr="000D5915" w:rsidRDefault="000D5915" w:rsidP="00671C6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D5915">
        <w:rPr>
          <w:sz w:val="28"/>
          <w:szCs w:val="28"/>
        </w:rPr>
        <w:t>Подготовить научное сообщение (доклад) с презентацией и организовать в группе дискуссию.</w:t>
      </w:r>
    </w:p>
    <w:p w:rsidR="000D5915" w:rsidRDefault="000D5915" w:rsidP="000D591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99" w:rsidRPr="008A1099" w:rsidRDefault="008A1099" w:rsidP="008A1099">
      <w:pPr>
        <w:pStyle w:val="a6"/>
        <w:spacing w:before="0" w:beforeAutospacing="0" w:after="0" w:afterAutospacing="0" w:line="259" w:lineRule="auto"/>
        <w:ind w:left="709"/>
        <w:contextualSpacing/>
        <w:jc w:val="center"/>
        <w:rPr>
          <w:b/>
          <w:sz w:val="28"/>
          <w:szCs w:val="28"/>
        </w:rPr>
      </w:pPr>
      <w:r w:rsidRPr="008A1099">
        <w:rPr>
          <w:b/>
          <w:sz w:val="28"/>
          <w:szCs w:val="28"/>
        </w:rPr>
        <w:t>Темы научных сообщений (докладов) для дискуссии</w:t>
      </w:r>
    </w:p>
    <w:p w:rsidR="008A1099" w:rsidRDefault="008A1099" w:rsidP="008A1099">
      <w:pPr>
        <w:pStyle w:val="a6"/>
        <w:spacing w:before="0" w:beforeAutospacing="0" w:after="0" w:afterAutospacing="0" w:line="259" w:lineRule="auto"/>
        <w:ind w:left="709"/>
        <w:contextualSpacing/>
        <w:jc w:val="both"/>
        <w:rPr>
          <w:sz w:val="28"/>
          <w:szCs w:val="28"/>
        </w:rPr>
      </w:pPr>
    </w:p>
    <w:p w:rsidR="000D5915" w:rsidRDefault="000D5915" w:rsidP="002542DC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0D5915">
        <w:rPr>
          <w:sz w:val="28"/>
          <w:szCs w:val="28"/>
        </w:rPr>
        <w:t>Организация судебной власти в России. Пр</w:t>
      </w:r>
      <w:r>
        <w:rPr>
          <w:sz w:val="28"/>
          <w:szCs w:val="28"/>
        </w:rPr>
        <w:t>инципы осуществления правосудия</w:t>
      </w:r>
      <w:r w:rsidRPr="000D5915">
        <w:rPr>
          <w:sz w:val="28"/>
          <w:szCs w:val="28"/>
        </w:rPr>
        <w:t xml:space="preserve"> </w:t>
      </w:r>
    </w:p>
    <w:p w:rsidR="000D5915" w:rsidRPr="000D5915" w:rsidRDefault="000D5915" w:rsidP="002542DC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0D5915">
        <w:rPr>
          <w:sz w:val="28"/>
          <w:szCs w:val="28"/>
        </w:rPr>
        <w:t xml:space="preserve">Место и роль судебной власти в системе разделения властей: сравнительно-правовой анализ </w:t>
      </w:r>
    </w:p>
    <w:p w:rsidR="000D5915" w:rsidRPr="00A108FA" w:rsidRDefault="000D5915" w:rsidP="000D5915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 конституционной юстиции в зарубежных странах </w:t>
      </w:r>
    </w:p>
    <w:p w:rsidR="000D5915" w:rsidRDefault="000D5915" w:rsidP="00B15BD6">
      <w:pPr>
        <w:pStyle w:val="Default"/>
        <w:numPr>
          <w:ilvl w:val="0"/>
          <w:numId w:val="1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0D5915">
        <w:rPr>
          <w:sz w:val="28"/>
          <w:szCs w:val="28"/>
        </w:rPr>
        <w:t>Модели судебной системы в странах АТР</w:t>
      </w:r>
    </w:p>
    <w:p w:rsidR="000D5915" w:rsidRPr="000D5915" w:rsidRDefault="000D5915" w:rsidP="00B15BD6">
      <w:pPr>
        <w:pStyle w:val="Default"/>
        <w:numPr>
          <w:ilvl w:val="0"/>
          <w:numId w:val="1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0D5915">
        <w:rPr>
          <w:sz w:val="28"/>
          <w:szCs w:val="28"/>
        </w:rPr>
        <w:t>Конституционная юстиция в странах АТР.  – Калинин</w:t>
      </w:r>
    </w:p>
    <w:p w:rsidR="000D5915" w:rsidRPr="000D5915" w:rsidRDefault="000D5915" w:rsidP="000D5915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0D5915">
        <w:rPr>
          <w:sz w:val="28"/>
          <w:szCs w:val="28"/>
        </w:rPr>
        <w:t xml:space="preserve">Судебный </w:t>
      </w:r>
      <w:proofErr w:type="spellStart"/>
      <w:r w:rsidRPr="000D5915">
        <w:rPr>
          <w:sz w:val="28"/>
          <w:szCs w:val="28"/>
        </w:rPr>
        <w:t>нормоконтроль</w:t>
      </w:r>
      <w:proofErr w:type="spellEnd"/>
      <w:r w:rsidRPr="000D5915">
        <w:rPr>
          <w:sz w:val="28"/>
          <w:szCs w:val="28"/>
        </w:rPr>
        <w:t xml:space="preserve"> </w:t>
      </w:r>
    </w:p>
    <w:p w:rsidR="008A1099" w:rsidRDefault="000D5915" w:rsidP="004C4FE5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Международные стандарты независимого и справедливого правосудия </w:t>
      </w:r>
    </w:p>
    <w:p w:rsidR="000D5915" w:rsidRPr="008A1099" w:rsidRDefault="000D5915" w:rsidP="004C4FE5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Правовой статус судьи в Российской Федерации. – </w:t>
      </w:r>
      <w:proofErr w:type="spellStart"/>
      <w:r w:rsidRPr="008A1099">
        <w:rPr>
          <w:sz w:val="28"/>
          <w:szCs w:val="28"/>
        </w:rPr>
        <w:t>Мехтиев</w:t>
      </w:r>
      <w:proofErr w:type="spellEnd"/>
      <w:r w:rsidRPr="008A1099">
        <w:rPr>
          <w:sz w:val="28"/>
          <w:szCs w:val="28"/>
        </w:rPr>
        <w:t xml:space="preserve">, </w:t>
      </w:r>
      <w:proofErr w:type="spellStart"/>
      <w:r w:rsidRPr="008A1099">
        <w:rPr>
          <w:sz w:val="28"/>
          <w:szCs w:val="28"/>
        </w:rPr>
        <w:t>Дидковский</w:t>
      </w:r>
      <w:proofErr w:type="spellEnd"/>
      <w:r w:rsidRPr="008A1099">
        <w:rPr>
          <w:sz w:val="28"/>
          <w:szCs w:val="28"/>
        </w:rPr>
        <w:t xml:space="preserve"> </w:t>
      </w:r>
    </w:p>
    <w:p w:rsidR="008A1099" w:rsidRDefault="000D5915" w:rsidP="008E29FB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lastRenderedPageBreak/>
        <w:t>Ответственность судей в Российской Федерации</w:t>
      </w:r>
    </w:p>
    <w:p w:rsidR="000D5915" w:rsidRPr="008A1099" w:rsidRDefault="000D5915" w:rsidP="008E29FB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Дискреционные полномочия судьи как гарантия принципов правосудия </w:t>
      </w:r>
    </w:p>
    <w:p w:rsidR="008A1099" w:rsidRDefault="000D5915" w:rsidP="00EC22E0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>Судейская ошибка:</w:t>
      </w:r>
      <w:r w:rsidR="008A1099">
        <w:rPr>
          <w:sz w:val="28"/>
          <w:szCs w:val="28"/>
        </w:rPr>
        <w:t xml:space="preserve"> понятие, проблемы, последствия</w:t>
      </w:r>
    </w:p>
    <w:p w:rsidR="000D5915" w:rsidRPr="008A1099" w:rsidRDefault="000D5915" w:rsidP="00EC22E0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Судебная система Республики Корея. – Желтяк, Кокорина </w:t>
      </w:r>
    </w:p>
    <w:p w:rsidR="008A1099" w:rsidRDefault="000D5915" w:rsidP="004741BD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Судебная система США. – Иващенко, </w:t>
      </w:r>
      <w:proofErr w:type="spellStart"/>
      <w:r w:rsidRPr="008A1099">
        <w:rPr>
          <w:sz w:val="28"/>
          <w:szCs w:val="28"/>
        </w:rPr>
        <w:t>Портянко</w:t>
      </w:r>
      <w:proofErr w:type="spellEnd"/>
    </w:p>
    <w:p w:rsidR="000D5915" w:rsidRDefault="000D5915" w:rsidP="004741BD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>Судебная система Японии</w:t>
      </w:r>
    </w:p>
    <w:p w:rsidR="008A1099" w:rsidRDefault="008A1099" w:rsidP="0079185A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Судебная система Китая</w:t>
      </w:r>
    </w:p>
    <w:p w:rsidR="000D5915" w:rsidRPr="008A1099" w:rsidRDefault="008A1099" w:rsidP="0079185A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Судебная система Сингапура</w:t>
      </w:r>
      <w:r w:rsidR="000D5915" w:rsidRPr="008A1099">
        <w:rPr>
          <w:sz w:val="28"/>
          <w:szCs w:val="28"/>
        </w:rPr>
        <w:t xml:space="preserve"> </w:t>
      </w:r>
    </w:p>
    <w:p w:rsidR="008A1099" w:rsidRDefault="000D5915" w:rsidP="00684016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>Судебная сист</w:t>
      </w:r>
      <w:r w:rsidR="008A1099">
        <w:rPr>
          <w:sz w:val="28"/>
          <w:szCs w:val="28"/>
        </w:rPr>
        <w:t>ема Канады</w:t>
      </w:r>
      <w:r w:rsidRPr="008A1099">
        <w:rPr>
          <w:sz w:val="28"/>
          <w:szCs w:val="28"/>
        </w:rPr>
        <w:t xml:space="preserve"> </w:t>
      </w:r>
    </w:p>
    <w:p w:rsidR="000D5915" w:rsidRPr="008A1099" w:rsidRDefault="000D5915" w:rsidP="008A1099">
      <w:pPr>
        <w:pStyle w:val="a6"/>
        <w:numPr>
          <w:ilvl w:val="0"/>
          <w:numId w:val="16"/>
        </w:numPr>
        <w:spacing w:before="0" w:beforeAutospacing="0" w:after="0" w:afterAutospacing="0" w:line="259" w:lineRule="auto"/>
        <w:ind w:left="0" w:firstLine="709"/>
        <w:contextualSpacing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Судебная система Австралии </w:t>
      </w:r>
    </w:p>
    <w:p w:rsidR="000D5915" w:rsidRDefault="000D5915" w:rsidP="001E3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099" w:rsidRPr="008A1099" w:rsidRDefault="008A1099" w:rsidP="00F422B2">
      <w:pPr>
        <w:pStyle w:val="a6"/>
        <w:spacing w:before="0" w:beforeAutospacing="0" w:after="0" w:afterAutospacing="0" w:line="259" w:lineRule="auto"/>
        <w:contextualSpacing/>
        <w:jc w:val="center"/>
        <w:rPr>
          <w:b/>
          <w:sz w:val="28"/>
          <w:szCs w:val="28"/>
        </w:rPr>
      </w:pPr>
      <w:r w:rsidRPr="008A1099">
        <w:rPr>
          <w:b/>
          <w:sz w:val="28"/>
          <w:szCs w:val="28"/>
        </w:rPr>
        <w:t>Оценочные средства промежуточной аттестации по дисциплине</w:t>
      </w:r>
    </w:p>
    <w:p w:rsidR="008A1099" w:rsidRPr="008A1099" w:rsidRDefault="008A1099" w:rsidP="008A1099">
      <w:pPr>
        <w:pStyle w:val="a6"/>
        <w:spacing w:before="0" w:beforeAutospacing="0" w:after="0" w:afterAutospacing="0" w:line="259" w:lineRule="auto"/>
        <w:jc w:val="both"/>
        <w:rPr>
          <w:b/>
          <w:sz w:val="28"/>
          <w:szCs w:val="28"/>
        </w:rPr>
      </w:pPr>
    </w:p>
    <w:p w:rsidR="008A1099" w:rsidRPr="008A1099" w:rsidRDefault="008A1099" w:rsidP="008A1099">
      <w:pPr>
        <w:pStyle w:val="a6"/>
        <w:spacing w:before="0" w:beforeAutospacing="0" w:after="0" w:afterAutospacing="0" w:line="259" w:lineRule="auto"/>
        <w:jc w:val="center"/>
        <w:rPr>
          <w:b/>
          <w:sz w:val="28"/>
          <w:szCs w:val="28"/>
        </w:rPr>
      </w:pPr>
      <w:r w:rsidRPr="008A1099">
        <w:rPr>
          <w:b/>
          <w:sz w:val="28"/>
          <w:szCs w:val="28"/>
        </w:rPr>
        <w:t>Контрольные вопросы и задания</w:t>
      </w:r>
    </w:p>
    <w:p w:rsidR="008A1099" w:rsidRPr="008A1099" w:rsidRDefault="008A1099" w:rsidP="008A1099">
      <w:pPr>
        <w:pStyle w:val="a6"/>
        <w:spacing w:before="0" w:beforeAutospacing="0" w:after="0" w:afterAutospacing="0" w:line="259" w:lineRule="auto"/>
        <w:jc w:val="both"/>
        <w:rPr>
          <w:b/>
          <w:sz w:val="28"/>
          <w:szCs w:val="28"/>
        </w:rPr>
      </w:pP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Понятие судебной власти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Место и роль судебной власти в системе разделения властей.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Социальная функция судебной власти.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Правовое регулирование судебной власти в странах АТР.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bCs/>
          <w:sz w:val="28"/>
          <w:szCs w:val="28"/>
        </w:rPr>
        <w:lastRenderedPageBreak/>
        <w:t>Правосудие как</w:t>
      </w:r>
      <w:r w:rsidRPr="008A1099">
        <w:rPr>
          <w:sz w:val="28"/>
          <w:szCs w:val="28"/>
        </w:rPr>
        <w:t xml:space="preserve"> исключительная функция и форма осуществления судебной власти.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proofErr w:type="spellStart"/>
      <w:r w:rsidRPr="008A1099">
        <w:rPr>
          <w:sz w:val="28"/>
          <w:szCs w:val="28"/>
        </w:rPr>
        <w:t>Юрисдикционный</w:t>
      </w:r>
      <w:proofErr w:type="spellEnd"/>
      <w:r w:rsidRPr="008A1099">
        <w:rPr>
          <w:sz w:val="28"/>
          <w:szCs w:val="28"/>
        </w:rPr>
        <w:t xml:space="preserve"> характер деятельности по осуществлению правосудия; понятие и значение ее процессуальной формы; юридическая сила выносимых судом актов; обеспечение их исполнения принудительной силой государства. 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Понятие принципов судебной власти.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Система и классификация принципов судебной власти.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Общие и особенные принципы судебной власти стран АТР.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 xml:space="preserve">Принципы правосудия в странах АТР. 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Международные стандарты независимого и справедливого правосудия.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Структура правового статуса судьи.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Требования, предъявляемые к кандидатам на судейские должности в странах АТР.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Основания и порядок прекращения и приостановления судейских полномочий в странах АТР.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>Неприкосновенность судей.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>Порядок привлечения к уголовной, административной и дисциплинарной ответственности. Функции, несовместимые с судебными.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 xml:space="preserve">Материальные гарантии статуса судей. 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>Материальное и социальное обеспечение судей.</w:t>
      </w:r>
    </w:p>
    <w:p w:rsidR="008A1099" w:rsidRPr="008A1099" w:rsidRDefault="008A1099" w:rsidP="008A1099">
      <w:pPr>
        <w:pStyle w:val="ab"/>
        <w:numPr>
          <w:ilvl w:val="0"/>
          <w:numId w:val="18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8A1099">
        <w:rPr>
          <w:sz w:val="28"/>
          <w:szCs w:val="28"/>
        </w:rPr>
        <w:t>Меры по обеспечению безопасности судей.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 xml:space="preserve">Понятие судебной системы. 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lastRenderedPageBreak/>
        <w:t xml:space="preserve">Правовое регулирование судебной системы в странах АТР. 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 xml:space="preserve">Принципы построения судебной системы в странах АТР. 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 xml:space="preserve">Модели судебной системы в странах АТР. 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 xml:space="preserve">Конституционная юстиция в странах АТР. </w:t>
      </w:r>
    </w:p>
    <w:p w:rsidR="008A1099" w:rsidRPr="008A1099" w:rsidRDefault="008A1099" w:rsidP="008A1099">
      <w:pPr>
        <w:numPr>
          <w:ilvl w:val="0"/>
          <w:numId w:val="18"/>
        </w:numPr>
        <w:tabs>
          <w:tab w:val="left" w:pos="0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Участие населения стран АТР в осуществлении правосудия.</w:t>
      </w:r>
    </w:p>
    <w:p w:rsidR="008A1099" w:rsidRPr="008A1099" w:rsidRDefault="008A1099" w:rsidP="008A1099">
      <w:pPr>
        <w:numPr>
          <w:ilvl w:val="0"/>
          <w:numId w:val="1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Дела о проверке конституционности нормативных актов и внутригосударственных договоров.</w:t>
      </w:r>
    </w:p>
    <w:p w:rsidR="008A1099" w:rsidRPr="008A1099" w:rsidRDefault="008A1099" w:rsidP="008A1099">
      <w:pPr>
        <w:numPr>
          <w:ilvl w:val="0"/>
          <w:numId w:val="1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Дела о проверке конституционности законов по жалобам граждан и запросам судов.</w:t>
      </w:r>
    </w:p>
    <w:p w:rsidR="008A1099" w:rsidRPr="008A1099" w:rsidRDefault="008A1099" w:rsidP="008A1099">
      <w:pPr>
        <w:numPr>
          <w:ilvl w:val="0"/>
          <w:numId w:val="1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Дела о проверке конституционности международных договоров.</w:t>
      </w:r>
    </w:p>
    <w:p w:rsidR="008A1099" w:rsidRPr="008A1099" w:rsidRDefault="008A1099" w:rsidP="008A1099">
      <w:pPr>
        <w:numPr>
          <w:ilvl w:val="0"/>
          <w:numId w:val="1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Дела о разрешении споров о компетенции.</w:t>
      </w:r>
    </w:p>
    <w:p w:rsidR="008A1099" w:rsidRPr="008A1099" w:rsidRDefault="008A1099" w:rsidP="008A1099">
      <w:pPr>
        <w:numPr>
          <w:ilvl w:val="0"/>
          <w:numId w:val="1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Дела о толковании Конституции Российской Федерации.</w:t>
      </w:r>
    </w:p>
    <w:p w:rsidR="008A1099" w:rsidRDefault="008A1099" w:rsidP="001E3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2B2" w:rsidRPr="00F422B2" w:rsidRDefault="00F422B2" w:rsidP="00F422B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22B2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указания для обучающихся по освоению дисциплины</w:t>
      </w:r>
    </w:p>
    <w:p w:rsidR="00F422B2" w:rsidRPr="00F422B2" w:rsidRDefault="00F422B2" w:rsidP="00CE35CD">
      <w:pPr>
        <w:pStyle w:val="2"/>
        <w:jc w:val="center"/>
        <w:rPr>
          <w:sz w:val="28"/>
          <w:szCs w:val="28"/>
        </w:rPr>
      </w:pPr>
      <w:bookmarkStart w:id="1" w:name="_Toc5179537"/>
      <w:r w:rsidRPr="00F422B2">
        <w:rPr>
          <w:rFonts w:eastAsiaTheme="minorHAnsi"/>
          <w:sz w:val="28"/>
          <w:szCs w:val="28"/>
          <w:lang w:eastAsia="en-US"/>
        </w:rPr>
        <w:t>Планирование и организация времени, необходимого для изучения дисциплины.</w:t>
      </w:r>
      <w:bookmarkEnd w:id="1"/>
    </w:p>
    <w:p w:rsidR="00F422B2" w:rsidRPr="004D02B1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4D02B1">
        <w:rPr>
          <w:rFonts w:ascii="TimesNewRoman???????" w:hAnsi="TimesNewRoman???????" w:cs="TimesNewRoman???????"/>
          <w:sz w:val="28"/>
          <w:szCs w:val="28"/>
        </w:rPr>
        <w:t>Важным условием успешного освоения дисциплины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</w:t>
      </w:r>
    </w:p>
    <w:p w:rsidR="00F422B2" w:rsidRPr="004D02B1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4D02B1">
        <w:rPr>
          <w:rFonts w:ascii="TimesNewRoman???????" w:hAnsi="TimesNewRoman???????" w:cs="TimesNewRoman???????"/>
          <w:sz w:val="28"/>
          <w:szCs w:val="28"/>
        </w:rPr>
        <w:lastRenderedPageBreak/>
        <w:t>Большую помощь в этом может оказать составление плана работы на семестр, месяц, неделю, день. С вечера всегда надо распределять работу на завтрашний день.</w:t>
      </w:r>
      <w:r>
        <w:rPr>
          <w:rFonts w:ascii="TimesNewRoman???????" w:hAnsi="TimesNewRoman???????" w:cs="TimesNewRoman???????"/>
          <w:sz w:val="28"/>
          <w:szCs w:val="28"/>
        </w:rPr>
        <w:t xml:space="preserve"> </w:t>
      </w:r>
      <w:r w:rsidRPr="004D02B1">
        <w:rPr>
          <w:rFonts w:ascii="TimesNewRoman???????" w:hAnsi="TimesNewRoman???????" w:cs="TimesNewRoman???????"/>
          <w:sz w:val="28"/>
          <w:szCs w:val="28"/>
        </w:rPr>
        <w:t>В конце каждого дня целесообразно подвести итог работы</w:t>
      </w:r>
      <w:r>
        <w:rPr>
          <w:rFonts w:ascii="TimesNewRoman???????" w:hAnsi="TimesNewRoman???????" w:cs="TimesNewRoman???????"/>
          <w:sz w:val="28"/>
          <w:szCs w:val="28"/>
        </w:rPr>
        <w:t>.</w:t>
      </w:r>
      <w:r w:rsidRPr="004D02B1">
        <w:rPr>
          <w:rFonts w:ascii="TimesNewRoman???????" w:hAnsi="TimesNewRoman???????" w:cs="TimesNewRoman???????"/>
          <w:sz w:val="28"/>
          <w:szCs w:val="28"/>
        </w:rPr>
        <w:t xml:space="preserve"> </w:t>
      </w:r>
    </w:p>
    <w:p w:rsidR="00F422B2" w:rsidRPr="004D02B1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4D02B1">
        <w:rPr>
          <w:rFonts w:ascii="TimesNewRoman???????" w:hAnsi="TimesNewRoman???????" w:cs="TimesNewRoman???????"/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4D02B1">
        <w:rPr>
          <w:rFonts w:ascii="TimesNewRoman???????" w:hAnsi="TimesNewRoman???????" w:cs="TimesNewRoman???????"/>
          <w:sz w:val="28"/>
          <w:szCs w:val="28"/>
        </w:rPr>
        <w:t xml:space="preserve">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 </w:t>
      </w: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</w:p>
    <w:p w:rsid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eastAsia="en-US"/>
        </w:rPr>
      </w:pPr>
      <w:bookmarkStart w:id="2" w:name="_Toc5179538"/>
      <w:r w:rsidRPr="00F422B2">
        <w:rPr>
          <w:sz w:val="28"/>
          <w:szCs w:val="28"/>
          <w:lang w:eastAsia="en-US"/>
        </w:rPr>
        <w:t>Подготовка к лекциям</w:t>
      </w:r>
      <w:bookmarkEnd w:id="2"/>
    </w:p>
    <w:p w:rsidR="00F422B2" w:rsidRP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  <w:lang w:eastAsia="en-US"/>
        </w:rPr>
      </w:pPr>
    </w:p>
    <w:p w:rsidR="00F422B2" w:rsidRPr="00A70CF7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A70CF7">
        <w:rPr>
          <w:rFonts w:ascii="TimesNewRoman??????????" w:hAnsi="TimesNewRoman??????????" w:cs="TimesNewRoman??????????"/>
          <w:b/>
          <w:sz w:val="28"/>
          <w:szCs w:val="28"/>
        </w:rPr>
        <w:t xml:space="preserve"> </w:t>
      </w:r>
      <w:r w:rsidRPr="00A70CF7">
        <w:rPr>
          <w:rFonts w:ascii="TimesNewRoman???????" w:hAnsi="TimesNewRoman???????" w:cs="TimesNewRoman???????"/>
          <w:sz w:val="28"/>
          <w:szCs w:val="28"/>
        </w:rPr>
        <w:t xml:space="preserve">Во время лекции от студента требуется не просто внимание, но и самостоятельное оформление конспекта. </w:t>
      </w:r>
      <w:r w:rsidRPr="00A70CF7">
        <w:rPr>
          <w:rFonts w:ascii="TimesNewRoman??????????" w:hAnsi="TimesNewRoman??????????" w:cs="TimesNewRoman??????????"/>
          <w:sz w:val="28"/>
          <w:szCs w:val="28"/>
        </w:rPr>
        <w:t xml:space="preserve">Конспектирование лекций </w:t>
      </w:r>
      <w:r w:rsidRPr="00A70CF7">
        <w:rPr>
          <w:rFonts w:ascii="TimesNewRoman???????" w:hAnsi="TimesNewRoman???????" w:cs="TimesNewRoman???????"/>
          <w:sz w:val="28"/>
          <w:szCs w:val="28"/>
        </w:rPr>
        <w:t xml:space="preserve">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</w:t>
      </w:r>
      <w:r w:rsidRPr="00A70CF7">
        <w:rPr>
          <w:rFonts w:ascii="TimesNewRoman???????" w:hAnsi="TimesNewRoman???????" w:cs="TimesNewRoman???????"/>
          <w:sz w:val="28"/>
          <w:szCs w:val="28"/>
        </w:rPr>
        <w:lastRenderedPageBreak/>
        <w:t>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F422B2" w:rsidRPr="00A70CF7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A70CF7">
        <w:rPr>
          <w:rFonts w:ascii="TimesNewRoman???????" w:hAnsi="TimesNewRoman???????" w:cs="TimesNewRoman???????"/>
          <w:sz w:val="28"/>
          <w:szCs w:val="28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 Целесообразно разработать собственную систему сокращений, аббревиатур и символов.</w:t>
      </w:r>
    </w:p>
    <w:p w:rsidR="00F422B2" w:rsidRPr="00A70CF7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A70CF7">
        <w:rPr>
          <w:rFonts w:ascii="TimesNewRoman???????" w:hAnsi="TimesNewRoman???????" w:cs="TimesNewRoman???????"/>
          <w:sz w:val="28"/>
          <w:szCs w:val="28"/>
        </w:rPr>
        <w:t>Однако при дальнейшей работе с конспектом символы лучше заменить обычными словами для быстрого зрительного восприятия текста.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CE35CD" w:rsidRDefault="00CE35CD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_Toc5179539"/>
    </w:p>
    <w:p w:rsidR="00F422B2" w:rsidRP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ascii="TimesNewRoman???????" w:eastAsiaTheme="minorHAnsi" w:hAnsi="TimesNewRoman???????" w:cs="TimesNewRoman???????"/>
          <w:sz w:val="28"/>
          <w:szCs w:val="28"/>
          <w:lang w:eastAsia="en-US"/>
        </w:rPr>
      </w:pPr>
      <w:r w:rsidRPr="00F422B2">
        <w:rPr>
          <w:rFonts w:eastAsiaTheme="minorHAnsi"/>
          <w:sz w:val="28"/>
          <w:szCs w:val="28"/>
          <w:lang w:eastAsia="en-US"/>
        </w:rPr>
        <w:t>Подготовка к практическим занятиям</w:t>
      </w:r>
      <w:bookmarkEnd w:id="3"/>
    </w:p>
    <w:p w:rsidR="00F422B2" w:rsidRPr="00951E88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lastRenderedPageBreak/>
        <w:t xml:space="preserve">В ходе подготовки к практическим занятиям необходимо ознакомиться с темой практического занятия, изучить соответствующие нормативные акты, и прочесть на выбор несколько источников из рекомендуемой литературы. </w:t>
      </w:r>
    </w:p>
    <w:p w:rsidR="00F422B2" w:rsidRPr="00951E88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t>Выступление студентов на практических занятиях представляет собеседования преподавателя с обучающимися (УО-1 – устный опрос) с использованием конспекта, плана доклада, схем и т.д. В процессе доклада студент должен изложить основные положения рассматриваемого вопроса, обратить внимание на его дискуссионные аспекты, быть готовым ответить на дополнительные вопросы преподавателя и аудитории. Не рассматривается в качестве доклада и не может быть оценено неотрывное чтение заранее подготовленного конспекта. Необходимо обработать изученный материал и выделить важное. Последнее и должно лечь в основу конспекта. Для удобства изложения студент может составлять графики, таблицы и т.д.</w:t>
      </w: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t xml:space="preserve">Время выступления студента определяется преподавателем, но не может быть больше 15 минут. </w:t>
      </w:r>
    </w:p>
    <w:p w:rsidR="00F422B2" w:rsidRPr="00675DD6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675DD6">
        <w:rPr>
          <w:rFonts w:ascii="TimesNewRoman???????" w:hAnsi="TimesNewRoman???????" w:cs="TimesNewRoman???????"/>
          <w:sz w:val="28"/>
          <w:szCs w:val="28"/>
        </w:rPr>
        <w:t>В практике организации практических занятий по дисциплине «Судебная власть в странах АТР» применяются как традиционные, так и интерактивные методики:</w:t>
      </w:r>
    </w:p>
    <w:p w:rsidR="00F422B2" w:rsidRPr="005B2D5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675DD6">
        <w:rPr>
          <w:rFonts w:ascii="TimesNewRoman???????" w:hAnsi="TimesNewRoman???????" w:cs="TimesNewRoman???????"/>
          <w:sz w:val="28"/>
          <w:szCs w:val="28"/>
        </w:rPr>
        <w:t>•</w:t>
      </w:r>
      <w:r w:rsidRPr="005B2D52">
        <w:rPr>
          <w:rFonts w:ascii="TimesNewRoman???????" w:hAnsi="TimesNewRoman???????" w:cs="TimesNewRoman???????"/>
          <w:sz w:val="28"/>
          <w:szCs w:val="28"/>
        </w:rPr>
        <w:t xml:space="preserve">коллективная дискуссия (ДС-2); </w:t>
      </w:r>
    </w:p>
    <w:p w:rsidR="00F422B2" w:rsidRPr="005B2D5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5B2D52">
        <w:rPr>
          <w:rFonts w:ascii="TimesNewRoman???????" w:hAnsi="TimesNewRoman???????" w:cs="TimesNewRoman???????"/>
          <w:sz w:val="28"/>
          <w:szCs w:val="28"/>
        </w:rPr>
        <w:t>•творческое задание (УО-2).</w:t>
      </w:r>
    </w:p>
    <w:p w:rsidR="00CE35CD" w:rsidRDefault="00CE35CD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b/>
          <w:sz w:val="28"/>
          <w:szCs w:val="28"/>
        </w:rPr>
      </w:pP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b/>
          <w:sz w:val="28"/>
          <w:szCs w:val="28"/>
        </w:rPr>
      </w:pPr>
      <w:r w:rsidRPr="00675DD6">
        <w:rPr>
          <w:rFonts w:ascii="TimesNewRoman???????" w:hAnsi="TimesNewRoman???????" w:cs="TimesNewRoman???????"/>
          <w:b/>
          <w:sz w:val="28"/>
          <w:szCs w:val="28"/>
        </w:rPr>
        <w:lastRenderedPageBreak/>
        <w:t>Коллективная дискуссия</w:t>
      </w:r>
    </w:p>
    <w:p w:rsidR="00CE35CD" w:rsidRPr="00675DD6" w:rsidRDefault="00CE35CD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b/>
          <w:sz w:val="28"/>
          <w:szCs w:val="28"/>
        </w:rPr>
      </w:pPr>
    </w:p>
    <w:p w:rsidR="00F422B2" w:rsidRPr="00675DD6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675DD6">
        <w:rPr>
          <w:rFonts w:ascii="TimesNewRoman???????" w:hAnsi="TimesNewRoman???????" w:cs="TimesNewRoman???????"/>
          <w:sz w:val="28"/>
          <w:szCs w:val="28"/>
        </w:rPr>
        <w:t>Студентам заранее даются вопросы для подготовки к дискуссии.</w:t>
      </w:r>
    </w:p>
    <w:p w:rsidR="00F422B2" w:rsidRPr="00675DD6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675DD6">
        <w:rPr>
          <w:rFonts w:ascii="TimesNewRoman???????" w:hAnsi="TimesNewRoman???????" w:cs="TimesNewRoman???????"/>
          <w:sz w:val="28"/>
          <w:szCs w:val="28"/>
        </w:rPr>
        <w:t>По каждому вопросу готовится краткое сообщение.</w:t>
      </w:r>
    </w:p>
    <w:p w:rsidR="00F422B2" w:rsidRPr="00675DD6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675DD6">
        <w:rPr>
          <w:rFonts w:ascii="TimesNewRoman???????" w:hAnsi="TimesNewRoman???????" w:cs="TimesNewRoman???????"/>
          <w:sz w:val="28"/>
          <w:szCs w:val="28"/>
        </w:rPr>
        <w:t>После презентации сообщения проводится обсуждение.</w:t>
      </w:r>
    </w:p>
    <w:p w:rsidR="00F422B2" w:rsidRPr="00951E88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t>Студентам заранее даются вопросы для подготовки к дискуссии.</w:t>
      </w:r>
    </w:p>
    <w:p w:rsidR="00F422B2" w:rsidRPr="00951E88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t>По каждому вопросу готовится краткое сообщение.</w:t>
      </w:r>
    </w:p>
    <w:p w:rsidR="00F422B2" w:rsidRPr="00951E88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t>После презентации сообщения проводится обсуждение.</w:t>
      </w:r>
    </w:p>
    <w:p w:rsidR="00F422B2" w:rsidRPr="00951E88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t>В результате дискуссии происходит выработка учащимися согласованного мнения и принятие группового решения, настрой обучающихся на дальнейшее осмысление проблемы и поиск путей ее решения.</w:t>
      </w:r>
    </w:p>
    <w:p w:rsidR="00F422B2" w:rsidRPr="00675DD6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b/>
          <w:sz w:val="28"/>
          <w:szCs w:val="28"/>
        </w:rPr>
      </w:pP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b/>
          <w:sz w:val="28"/>
          <w:szCs w:val="28"/>
        </w:rPr>
      </w:pPr>
      <w:r w:rsidRPr="00675DD6">
        <w:rPr>
          <w:rFonts w:ascii="TimesNewRoman???????" w:hAnsi="TimesNewRoman???????" w:cs="TimesNewRoman???????"/>
          <w:b/>
          <w:sz w:val="28"/>
          <w:szCs w:val="28"/>
        </w:rPr>
        <w:t>Творческое задание</w:t>
      </w:r>
    </w:p>
    <w:p w:rsidR="00F422B2" w:rsidRPr="00675DD6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b/>
          <w:sz w:val="28"/>
          <w:szCs w:val="28"/>
        </w:rPr>
      </w:pP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675DD6">
        <w:rPr>
          <w:rFonts w:ascii="TimesNewRoman???????" w:hAnsi="TimesNewRoman???????" w:cs="TimesNewRoman???????"/>
          <w:sz w:val="28"/>
          <w:szCs w:val="28"/>
        </w:rPr>
        <w:t xml:space="preserve">В начале семестра студентам дается задание провести исследование законодательства отдельных государств АТР, регламентирующего организацию и деятельность судебной власти. </w:t>
      </w:r>
    </w:p>
    <w:p w:rsidR="00F422B2" w:rsidRPr="00675DD6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951E88">
        <w:rPr>
          <w:rFonts w:ascii="TimesNewRoman???????" w:hAnsi="TimesNewRoman???????" w:cs="TimesNewRoman???????"/>
          <w:sz w:val="28"/>
          <w:szCs w:val="28"/>
        </w:rPr>
        <w:t xml:space="preserve">Студентам предлагается разделиться на группы и провести исследование по выбранным из предварительно подготовленного перечня темам. В процессе подготовки используется рекомендованная литература, а также </w:t>
      </w:r>
      <w:r w:rsidRPr="00951E88">
        <w:rPr>
          <w:rFonts w:ascii="TimesNewRoman???????" w:hAnsi="TimesNewRoman???????" w:cs="TimesNewRoman???????"/>
          <w:sz w:val="28"/>
          <w:szCs w:val="28"/>
        </w:rPr>
        <w:lastRenderedPageBreak/>
        <w:t xml:space="preserve">дополнительные материалы библиотечного научного фонда, полнотекстовых русскоязычных и зарубежных баз данных, нормативные правовые акты государств Азиатско-Тихоокеанского региона. По результатам исследования группа готовит доклад, содержащий подробное описание исследования и выводы по нему. Объем </w:t>
      </w:r>
      <w:proofErr w:type="gramStart"/>
      <w:r w:rsidRPr="00951E88">
        <w:rPr>
          <w:rFonts w:ascii="TimesNewRoman???????" w:hAnsi="TimesNewRoman???????" w:cs="TimesNewRoman???????"/>
          <w:sz w:val="28"/>
          <w:szCs w:val="28"/>
        </w:rPr>
        <w:t>доклада  10</w:t>
      </w:r>
      <w:proofErr w:type="gramEnd"/>
      <w:r w:rsidRPr="00951E88">
        <w:rPr>
          <w:rFonts w:ascii="TimesNewRoman???????" w:hAnsi="TimesNewRoman???????" w:cs="TimesNewRoman???????"/>
          <w:sz w:val="28"/>
          <w:szCs w:val="28"/>
        </w:rPr>
        <w:t>-12 страниц 14 шрифтом через 1, 5 интервала, оформление реферата осуществляется по ГОСТу, в обязательном порядке указываются источники информации</w:t>
      </w:r>
    </w:p>
    <w:p w:rsidR="00F422B2" w:rsidRPr="00951E88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675DD6">
        <w:rPr>
          <w:rFonts w:ascii="TimesNewRoman???????" w:hAnsi="TimesNewRoman???????" w:cs="TimesNewRoman???????"/>
          <w:sz w:val="28"/>
          <w:szCs w:val="28"/>
        </w:rPr>
        <w:t>По результатам проведенного исследования каждая группа готовит доклад и представляет его на практическом занятии.</w:t>
      </w:r>
    </w:p>
    <w:p w:rsid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Toc5179540"/>
    </w:p>
    <w:p w:rsid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5CD">
        <w:rPr>
          <w:rFonts w:eastAsiaTheme="minorHAnsi"/>
          <w:sz w:val="28"/>
          <w:szCs w:val="28"/>
          <w:lang w:eastAsia="en-US"/>
        </w:rPr>
        <w:t>Рекомендации по работе с литературой.</w:t>
      </w:r>
      <w:bookmarkEnd w:id="4"/>
    </w:p>
    <w:p w:rsidR="00CE35CD" w:rsidRPr="00CE35CD" w:rsidRDefault="00CE35CD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 исследовательские работы, диссертации), в которых могут содержаться основные вопросы изучаемой проблемы. 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 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7 чтение предполагает выделение: главного в тексте; основных аргументов; выводов. Особое внимание следует обратить на то, вытекает тезис из аргументов или нет.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 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CE35CD">
        <w:rPr>
          <w:rFonts w:ascii="Times New Roman" w:hAnsi="Times New Roman" w:cs="Times New Roman"/>
          <w:sz w:val="28"/>
          <w:szCs w:val="28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Следующим этапом работы с литературными источниками является создание конспектов, фиксирующих основные тезисы и аргументы. 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Таким образом, при работе с источниками и литературой важно уметь: сопоставлять, сравнивать, классифицировать, группировать, систематизировать информацию в соответствии с определенной учебной задачей; обобщать полученную информацию, оценивать прослушанное и прочитанное;  фиксировать основное содержание сообщений; формулировать, устно и письменно, основную идею сообщения; составлять план, формулировать тезисы;  готовить и презентовать развернутые сообщения типа доклада; работать в разных режимах (индивидуально, в паре, в группе), взаимодействуя друг с другом;  пользоваться реферативными и справочными материалами; контролировать свои действия и действия своих товарищей, объективно оценивать свои действия; обращаться за помощью, дополнительными разъяснениями к преподавателю, другим студентам.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Toc5179541"/>
      <w:r w:rsidRPr="00CE35CD">
        <w:rPr>
          <w:rFonts w:eastAsiaTheme="minorHAnsi"/>
          <w:sz w:val="28"/>
          <w:szCs w:val="28"/>
          <w:lang w:eastAsia="en-US"/>
        </w:rPr>
        <w:t>Подготовка к промежуточной аттестации.</w:t>
      </w:r>
      <w:bookmarkEnd w:id="5"/>
      <w:r w:rsidRPr="00CE35CD">
        <w:rPr>
          <w:rFonts w:eastAsiaTheme="minorHAnsi"/>
          <w:sz w:val="28"/>
          <w:szCs w:val="28"/>
          <w:lang w:eastAsia="en-US"/>
        </w:rPr>
        <w:t xml:space="preserve"> </w:t>
      </w:r>
    </w:p>
    <w:p w:rsidR="00CE35CD" w:rsidRPr="00CE35CD" w:rsidRDefault="00CE35CD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Формой итогового контроля знаний студентов выступает экзамен.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 xml:space="preserve">К самостоятельной работе студента относится и подготовка к экзамену. К экзамену необходимо начинать готовиться с первого занятия. В подготовку входит повторение пройденного материала. Для упрощения процесса подготовки рекомендуем подготовить и записать ответы на вопросы, а также отметить наиболее трудные, которые вызывают сложности при подготовке. Также целесообразно делать к каждой теме словарь основных терминов (понятий) курса. 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 xml:space="preserve">Во время подготовки к экзамену студенту необходимо систематизировать всю совокупность знаний, полученных как по курсу, так и по другим смежным дисциплинам. 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О степени готовности студента к экзамену свидетельствует свободное владение терминологией, знание известных российских и зарубежных специалистов в области организации судебной власти и их основных трудов, умение ориентироваться в основных дискуссионных вопросах.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Экзамен проводится в форме устного опроса – собеседования (УО-1) (для проверки полученных знаний) и тестов (ПР-1) (для проверки умений и навыков).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_Toc5179542"/>
      <w:r w:rsidRPr="00CE35CD">
        <w:rPr>
          <w:rFonts w:eastAsiaTheme="minorHAnsi"/>
          <w:sz w:val="28"/>
          <w:szCs w:val="28"/>
          <w:lang w:eastAsia="en-US"/>
        </w:rPr>
        <w:t>Организация самостоятельной работы</w:t>
      </w:r>
      <w:bookmarkEnd w:id="6"/>
    </w:p>
    <w:p w:rsidR="00CE35CD" w:rsidRPr="00CE35CD" w:rsidRDefault="00CE35CD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прохождения </w:t>
      </w:r>
      <w:proofErr w:type="gramStart"/>
      <w:r w:rsidRPr="00CE35CD">
        <w:rPr>
          <w:rFonts w:ascii="Times New Roman" w:hAnsi="Times New Roman" w:cs="Times New Roman"/>
          <w:sz w:val="28"/>
          <w:szCs w:val="28"/>
        </w:rPr>
        <w:t>текущей  и</w:t>
      </w:r>
      <w:proofErr w:type="gramEnd"/>
      <w:r w:rsidRPr="00CE35CD">
        <w:rPr>
          <w:rFonts w:ascii="Times New Roman" w:hAnsi="Times New Roman" w:cs="Times New Roman"/>
          <w:sz w:val="28"/>
          <w:szCs w:val="28"/>
        </w:rPr>
        <w:t xml:space="preserve"> промежуточной  аттестации по дисциплине студент самостоятельно должен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тем.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соответствии с тематическим планом. Их целью является углубление знаний студентов по определенным темам, обсуждение актуальных научных и практических проблем, а также отработка умений и навыков работы с нормативными актами и правоприменительными актами. Задания для практических занятий своевременно выдаются студентам. 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 xml:space="preserve">Особо значимой для профессиональной подготовки студентов является самостоятельная работа по курсу. В нее входит: подготовка к практическим занятиям, подготовка к коллективной дискуссии, выполнение творческого задания по заданным </w:t>
      </w:r>
      <w:proofErr w:type="gramStart"/>
      <w:r w:rsidRPr="00CE35CD">
        <w:rPr>
          <w:rFonts w:ascii="Times New Roman" w:hAnsi="Times New Roman" w:cs="Times New Roman"/>
          <w:sz w:val="28"/>
          <w:szCs w:val="28"/>
        </w:rPr>
        <w:t>вопросам  и</w:t>
      </w:r>
      <w:proofErr w:type="gramEnd"/>
      <w:r w:rsidRPr="00CE35CD">
        <w:rPr>
          <w:rFonts w:ascii="Times New Roman" w:hAnsi="Times New Roman" w:cs="Times New Roman"/>
          <w:sz w:val="28"/>
          <w:szCs w:val="28"/>
        </w:rPr>
        <w:t xml:space="preserve"> подготовка презентации результатов его выполнения, подготовка к экзамену.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В практике организации практических (семинарских) занятий по дисциплине «Судебная власть в странах АТР» применяются как традиционные, так и интерактивные методики: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•</w:t>
      </w:r>
      <w:r w:rsidRPr="00CE35CD">
        <w:rPr>
          <w:rFonts w:ascii="Times New Roman" w:hAnsi="Times New Roman" w:cs="Times New Roman"/>
          <w:sz w:val="28"/>
          <w:szCs w:val="28"/>
        </w:rPr>
        <w:tab/>
        <w:t xml:space="preserve">коллективная дискуссия; 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•</w:t>
      </w:r>
      <w:r w:rsidRPr="00CE35CD">
        <w:rPr>
          <w:rFonts w:ascii="Times New Roman" w:hAnsi="Times New Roman" w:cs="Times New Roman"/>
          <w:sz w:val="28"/>
          <w:szCs w:val="28"/>
        </w:rPr>
        <w:tab/>
        <w:t>творческое задание.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Коллективная дискуссия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Студентам заранее даются вопросы для подготовки к дискуссии.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lastRenderedPageBreak/>
        <w:t>По каждому вопросу самостоятельно готовится краткое сообщение.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После презентации сообщения проводится обсуждение.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В результате дискуссии происходит выработка учащимися согласованного мнения и принятие группового решения, настрой обучающихся на дальнейшее осмысление проблемы и поиск путей ее решения.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 xml:space="preserve">В начале семестра студентам дается задание провести исследование законодательства отдельных государств АТР, регламентирующего организацию и деятельность судебной власти. Работа должна быть организована в малых исследовательских группах. 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каждая группа готовит доклад и представляет его на практическом занятии.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Одной из форм текущей аттестации является проведение тестирования. Тестирование проводится по каждому разделу курса. Самостоятельная подготовка к тестированию заключается в повторении пройденного на практических занятиях материала, изучение основной и дополнительной литературы.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2" w:rsidRDefault="00F422B2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bookmarkStart w:id="7" w:name="_Toc5179543"/>
      <w:r w:rsidRPr="00CE35CD">
        <w:rPr>
          <w:sz w:val="28"/>
          <w:szCs w:val="28"/>
        </w:rPr>
        <w:t>Методические указания для обучающихся заочной формы обучения по освоению дисциплины</w:t>
      </w:r>
      <w:bookmarkEnd w:id="7"/>
    </w:p>
    <w:p w:rsidR="00CE35CD" w:rsidRPr="00CE35CD" w:rsidRDefault="00CE35CD" w:rsidP="00CE35CD">
      <w:pPr>
        <w:pStyle w:val="2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прохождения </w:t>
      </w:r>
      <w:proofErr w:type="gramStart"/>
      <w:r w:rsidRPr="00CE35CD">
        <w:rPr>
          <w:rFonts w:ascii="Times New Roman" w:hAnsi="Times New Roman" w:cs="Times New Roman"/>
          <w:sz w:val="28"/>
          <w:szCs w:val="28"/>
        </w:rPr>
        <w:t>текущей  и</w:t>
      </w:r>
      <w:proofErr w:type="gramEnd"/>
      <w:r w:rsidRPr="00CE35CD">
        <w:rPr>
          <w:rFonts w:ascii="Times New Roman" w:hAnsi="Times New Roman" w:cs="Times New Roman"/>
          <w:sz w:val="28"/>
          <w:szCs w:val="28"/>
        </w:rPr>
        <w:t xml:space="preserve"> промежуточной  аттестации по дисциплине обучающийся по заочной форме обучения самостоятельно должен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тем.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соответствии с тематическим планом. Их целью является углубление знаний студентов по определенным темам, обсуждение актуальных научных и практических проблем, а также отработка умений и навыков работы с нормативными актами и правоприменительными актами. Задания для практических занятий своевременно выдаются студентам. 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Особо значимой для профессиональной подготовки студентов является самостоятельная работа по курсу. В нее входит: подготовка к практическим занятиям, подготовка к коллективной дискуссии, подготовка к экзамену.</w:t>
      </w: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В практике организации практических (семинарских) занятий по дисциплине «Судебная власть в странах АТР» применяются как традиционные, так и интерактивные методики:</w:t>
      </w:r>
    </w:p>
    <w:p w:rsidR="00CE35CD" w:rsidRPr="00CE35CD" w:rsidRDefault="00CE35CD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2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CD">
        <w:rPr>
          <w:rFonts w:ascii="Times New Roman" w:hAnsi="Times New Roman" w:cs="Times New Roman"/>
          <w:b/>
          <w:sz w:val="28"/>
          <w:szCs w:val="28"/>
        </w:rPr>
        <w:t>Коллективная дискуссия</w:t>
      </w:r>
    </w:p>
    <w:p w:rsidR="00CE35CD" w:rsidRPr="00CE35CD" w:rsidRDefault="00CE35CD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Студентам заранее даются вопросы для подготовки к дискуссии.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lastRenderedPageBreak/>
        <w:t>По каждому вопросу самостоятельно готовится краткое сообщение.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После презентации сообщения проводится обсуждение.</w:t>
      </w:r>
    </w:p>
    <w:p w:rsidR="00F422B2" w:rsidRPr="00CE35CD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В результате дискуссии происходит выработка учащимися согласованного мнения и принятие группового решения, настрой обучающихся на дальнейшее осмысление проблемы и поиск путей ее решения.</w:t>
      </w:r>
    </w:p>
    <w:p w:rsidR="00F422B2" w:rsidRPr="003528D7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CE35CD">
        <w:rPr>
          <w:rFonts w:ascii="Times New Roman" w:hAnsi="Times New Roman" w:cs="Times New Roman"/>
          <w:sz w:val="28"/>
          <w:szCs w:val="28"/>
        </w:rPr>
        <w:t>Одной из форм текущей аттестации является проведение тестирования. Тестирование проводится по каждому разделу курса. Самостоятельная подготовка к тест</w:t>
      </w:r>
      <w:r>
        <w:rPr>
          <w:rFonts w:ascii="TimesNewRoman???????" w:hAnsi="TimesNewRoman???????" w:cs="TimesNewRoman???????"/>
          <w:sz w:val="28"/>
          <w:szCs w:val="28"/>
        </w:rPr>
        <w:t>ированию заключается в повторении пройденного на практических занятиях материала, изучение основной и дополнительной литературы</w:t>
      </w:r>
      <w:r w:rsidRPr="003528D7">
        <w:rPr>
          <w:rFonts w:ascii="TimesNewRoman???????" w:hAnsi="TimesNewRoman???????" w:cs="TimesNewRoman???????"/>
          <w:sz w:val="28"/>
          <w:szCs w:val="28"/>
        </w:rPr>
        <w:t>.</w:t>
      </w:r>
    </w:p>
    <w:p w:rsidR="00F422B2" w:rsidRPr="003528D7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3528D7">
        <w:rPr>
          <w:rFonts w:ascii="TimesNewRoman???????" w:hAnsi="TimesNewRoman???????" w:cs="TimesNewRoman???????"/>
          <w:sz w:val="28"/>
          <w:szCs w:val="28"/>
        </w:rPr>
        <w:t>Формой итогового контроля знаний студентов выступает экзамен.</w:t>
      </w:r>
      <w:r w:rsidR="00CE35CD">
        <w:rPr>
          <w:rFonts w:ascii="TimesNewRoman???????" w:hAnsi="TimesNewRoman???????" w:cs="TimesNewRoman???????"/>
          <w:sz w:val="28"/>
          <w:szCs w:val="28"/>
        </w:rPr>
        <w:t xml:space="preserve"> </w:t>
      </w:r>
      <w:r>
        <w:rPr>
          <w:rFonts w:ascii="TimesNewRoman???????" w:hAnsi="TimesNewRoman???????" w:cs="TimesNewRoman???????"/>
          <w:sz w:val="28"/>
          <w:szCs w:val="28"/>
        </w:rPr>
        <w:t>К самостоятельной работе студента относится и подготовка к</w:t>
      </w:r>
      <w:r w:rsidRPr="003528D7">
        <w:rPr>
          <w:rFonts w:ascii="TimesNewRoman???????" w:hAnsi="TimesNewRoman???????" w:cs="TimesNewRoman???????"/>
          <w:sz w:val="28"/>
          <w:szCs w:val="28"/>
        </w:rPr>
        <w:t xml:space="preserve"> экзамену</w:t>
      </w:r>
      <w:r>
        <w:rPr>
          <w:rFonts w:ascii="TimesNewRoman???????" w:hAnsi="TimesNewRoman???????" w:cs="TimesNewRoman???????"/>
          <w:sz w:val="28"/>
          <w:szCs w:val="28"/>
        </w:rPr>
        <w:t>. К экзамену</w:t>
      </w:r>
      <w:r w:rsidRPr="003528D7">
        <w:rPr>
          <w:rFonts w:ascii="TimesNewRoman???????" w:hAnsi="TimesNewRoman???????" w:cs="TimesNewRoman???????"/>
          <w:sz w:val="28"/>
          <w:szCs w:val="28"/>
        </w:rPr>
        <w:t xml:space="preserve"> необходимо начинать готовиться с первого занятия. В подготовку входит повторение пройденного материала. Для упрощения процесса подготовки рекомендуем подготовить и записать ответы на вопросы, а также отметить наиболее трудные, которые вызывают сложности при подготовке. Также целесообразно делать к каждой теме словарь основных терминов (понятий) курса. </w:t>
      </w:r>
    </w:p>
    <w:p w:rsidR="00F422B2" w:rsidRPr="003528D7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3528D7">
        <w:rPr>
          <w:rFonts w:ascii="TimesNewRoman???????" w:hAnsi="TimesNewRoman???????" w:cs="TimesNewRoman???????"/>
          <w:sz w:val="28"/>
          <w:szCs w:val="28"/>
        </w:rPr>
        <w:t xml:space="preserve">Во время подготовки к экзамену студенту необходимо систематизировать всю совокупность знаний, полученных как по курсу, так и по другим смежным дисциплинам. </w:t>
      </w:r>
    </w:p>
    <w:p w:rsidR="00F422B2" w:rsidRPr="003528D7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NewRoman???????" w:hAnsi="TimesNewRoman???????" w:cs="TimesNewRoman???????"/>
          <w:sz w:val="28"/>
          <w:szCs w:val="28"/>
        </w:rPr>
      </w:pPr>
      <w:r w:rsidRPr="003528D7">
        <w:rPr>
          <w:rFonts w:ascii="TimesNewRoman???????" w:hAnsi="TimesNewRoman???????" w:cs="TimesNewRoman???????"/>
          <w:sz w:val="28"/>
          <w:szCs w:val="28"/>
        </w:rPr>
        <w:lastRenderedPageBreak/>
        <w:t xml:space="preserve">О степени готовности студента к экзамену свидетельствует свободное владение терминологией, знание известных российских и зарубежных специалистов в области </w:t>
      </w:r>
      <w:r>
        <w:rPr>
          <w:rFonts w:ascii="TimesNewRoman???????" w:hAnsi="TimesNewRoman???????" w:cs="TimesNewRoman???????"/>
          <w:sz w:val="28"/>
          <w:szCs w:val="28"/>
        </w:rPr>
        <w:t>организации судебной власти</w:t>
      </w:r>
      <w:r w:rsidRPr="003528D7">
        <w:rPr>
          <w:rFonts w:ascii="TimesNewRoman???????" w:hAnsi="TimesNewRoman???????" w:cs="TimesNewRoman???????"/>
          <w:sz w:val="28"/>
          <w:szCs w:val="28"/>
        </w:rPr>
        <w:t xml:space="preserve"> и их основных трудов, умение ориентироваться в основных дискуссионных вопросах.</w:t>
      </w:r>
    </w:p>
    <w:p w:rsidR="00F422B2" w:rsidRPr="00BA318E" w:rsidRDefault="00F422B2" w:rsidP="00CE35C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b/>
          <w:sz w:val="28"/>
          <w:szCs w:val="28"/>
        </w:rPr>
      </w:pPr>
      <w:r w:rsidRPr="003528D7">
        <w:rPr>
          <w:rFonts w:ascii="TimesNewRoman???????" w:hAnsi="TimesNewRoman???????" w:cs="TimesNewRoman???????"/>
          <w:sz w:val="28"/>
          <w:szCs w:val="28"/>
        </w:rPr>
        <w:t>Экзамен проводится в форме устного опроса – собеседования (УО-1)</w:t>
      </w:r>
      <w:r>
        <w:rPr>
          <w:rFonts w:ascii="TimesNewRoman???????" w:hAnsi="TimesNewRoman???????" w:cs="TimesNewRoman???????"/>
          <w:sz w:val="28"/>
          <w:szCs w:val="28"/>
        </w:rPr>
        <w:t xml:space="preserve"> (для проверки полученных знаний)</w:t>
      </w:r>
      <w:r w:rsidRPr="003528D7">
        <w:rPr>
          <w:rFonts w:ascii="TimesNewRoman???????" w:hAnsi="TimesNewRoman???????" w:cs="TimesNewRoman???????"/>
          <w:sz w:val="28"/>
          <w:szCs w:val="28"/>
        </w:rPr>
        <w:t>.</w:t>
      </w:r>
    </w:p>
    <w:p w:rsidR="00F422B2" w:rsidRPr="00EA00CC" w:rsidRDefault="00F422B2" w:rsidP="00CE35C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22B2" w:rsidRPr="00EA00CC" w:rsidSect="00EA00CC">
      <w:pgSz w:w="16838" w:h="11906" w:orient="landscape"/>
      <w:pgMar w:top="1135" w:right="1134" w:bottom="850" w:left="709" w:header="708" w:footer="708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81A"/>
    <w:multiLevelType w:val="hybridMultilevel"/>
    <w:tmpl w:val="35427AD8"/>
    <w:lvl w:ilvl="0" w:tplc="C7048B3A">
      <w:start w:val="1"/>
      <w:numFmt w:val="decimal"/>
      <w:lvlText w:val="%1."/>
      <w:lvlJc w:val="left"/>
      <w:pPr>
        <w:ind w:left="199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627C53"/>
    <w:multiLevelType w:val="hybridMultilevel"/>
    <w:tmpl w:val="BC26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4A1"/>
    <w:multiLevelType w:val="hybridMultilevel"/>
    <w:tmpl w:val="71904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0968"/>
    <w:multiLevelType w:val="hybridMultilevel"/>
    <w:tmpl w:val="19BC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13E"/>
    <w:multiLevelType w:val="hybridMultilevel"/>
    <w:tmpl w:val="30522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BB7C0B"/>
    <w:multiLevelType w:val="hybridMultilevel"/>
    <w:tmpl w:val="1AB2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75F5"/>
    <w:multiLevelType w:val="hybridMultilevel"/>
    <w:tmpl w:val="B73E344C"/>
    <w:lvl w:ilvl="0" w:tplc="C7048B3A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5602ED"/>
    <w:multiLevelType w:val="hybridMultilevel"/>
    <w:tmpl w:val="C000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EFF"/>
    <w:multiLevelType w:val="hybridMultilevel"/>
    <w:tmpl w:val="9EEC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3336C"/>
    <w:multiLevelType w:val="hybridMultilevel"/>
    <w:tmpl w:val="01465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67195E"/>
    <w:multiLevelType w:val="hybridMultilevel"/>
    <w:tmpl w:val="4F8C42AA"/>
    <w:lvl w:ilvl="0" w:tplc="C24A2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6542"/>
    <w:multiLevelType w:val="multilevel"/>
    <w:tmpl w:val="7E309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0285FE4"/>
    <w:multiLevelType w:val="hybridMultilevel"/>
    <w:tmpl w:val="6914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4535A"/>
    <w:multiLevelType w:val="hybridMultilevel"/>
    <w:tmpl w:val="D414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C30F2"/>
    <w:multiLevelType w:val="hybridMultilevel"/>
    <w:tmpl w:val="D190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50152"/>
    <w:multiLevelType w:val="hybridMultilevel"/>
    <w:tmpl w:val="B7FC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54302"/>
    <w:multiLevelType w:val="hybridMultilevel"/>
    <w:tmpl w:val="3D3A4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1A06A2"/>
    <w:multiLevelType w:val="hybridMultilevel"/>
    <w:tmpl w:val="455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D2"/>
    <w:rsid w:val="000238E0"/>
    <w:rsid w:val="00024122"/>
    <w:rsid w:val="0002623A"/>
    <w:rsid w:val="00034AC1"/>
    <w:rsid w:val="00051E73"/>
    <w:rsid w:val="000A2048"/>
    <w:rsid w:val="000C6233"/>
    <w:rsid w:val="000D5915"/>
    <w:rsid w:val="000E706A"/>
    <w:rsid w:val="000F5513"/>
    <w:rsid w:val="00105914"/>
    <w:rsid w:val="00114B52"/>
    <w:rsid w:val="00124082"/>
    <w:rsid w:val="00125A0F"/>
    <w:rsid w:val="00134C0C"/>
    <w:rsid w:val="00135F86"/>
    <w:rsid w:val="001411C4"/>
    <w:rsid w:val="00147E36"/>
    <w:rsid w:val="0015483A"/>
    <w:rsid w:val="001622B9"/>
    <w:rsid w:val="00172A6C"/>
    <w:rsid w:val="001B6B7A"/>
    <w:rsid w:val="001C2B9B"/>
    <w:rsid w:val="001C7BB4"/>
    <w:rsid w:val="001C7D5C"/>
    <w:rsid w:val="001E12F5"/>
    <w:rsid w:val="001E3CF4"/>
    <w:rsid w:val="00210E99"/>
    <w:rsid w:val="002314D8"/>
    <w:rsid w:val="002544D2"/>
    <w:rsid w:val="00261141"/>
    <w:rsid w:val="0026631F"/>
    <w:rsid w:val="00287575"/>
    <w:rsid w:val="00297545"/>
    <w:rsid w:val="002A19D3"/>
    <w:rsid w:val="002C0A07"/>
    <w:rsid w:val="0030658E"/>
    <w:rsid w:val="00310D0A"/>
    <w:rsid w:val="00320E5E"/>
    <w:rsid w:val="003305F8"/>
    <w:rsid w:val="00344D0A"/>
    <w:rsid w:val="003625BD"/>
    <w:rsid w:val="003A3328"/>
    <w:rsid w:val="003B0FB0"/>
    <w:rsid w:val="003C267E"/>
    <w:rsid w:val="003D5EBC"/>
    <w:rsid w:val="003E05A9"/>
    <w:rsid w:val="003E0E49"/>
    <w:rsid w:val="003E408F"/>
    <w:rsid w:val="004024E0"/>
    <w:rsid w:val="00405398"/>
    <w:rsid w:val="004071F0"/>
    <w:rsid w:val="00407450"/>
    <w:rsid w:val="004426FC"/>
    <w:rsid w:val="00473647"/>
    <w:rsid w:val="004958F3"/>
    <w:rsid w:val="004C0ADD"/>
    <w:rsid w:val="004F599E"/>
    <w:rsid w:val="00525FAA"/>
    <w:rsid w:val="00547928"/>
    <w:rsid w:val="00557C54"/>
    <w:rsid w:val="00562598"/>
    <w:rsid w:val="00572612"/>
    <w:rsid w:val="0057426B"/>
    <w:rsid w:val="00576D5C"/>
    <w:rsid w:val="00581E55"/>
    <w:rsid w:val="005B2C88"/>
    <w:rsid w:val="005D440A"/>
    <w:rsid w:val="005D4A50"/>
    <w:rsid w:val="005F0FFD"/>
    <w:rsid w:val="005F3AC9"/>
    <w:rsid w:val="0061752E"/>
    <w:rsid w:val="00625F3B"/>
    <w:rsid w:val="00666AF8"/>
    <w:rsid w:val="00671C6F"/>
    <w:rsid w:val="00673135"/>
    <w:rsid w:val="00691D4E"/>
    <w:rsid w:val="00695377"/>
    <w:rsid w:val="006A376B"/>
    <w:rsid w:val="006C3E3F"/>
    <w:rsid w:val="006D590A"/>
    <w:rsid w:val="00726D5D"/>
    <w:rsid w:val="0075387C"/>
    <w:rsid w:val="00766F73"/>
    <w:rsid w:val="00781C1D"/>
    <w:rsid w:val="00783229"/>
    <w:rsid w:val="007836AE"/>
    <w:rsid w:val="00795C93"/>
    <w:rsid w:val="007962A3"/>
    <w:rsid w:val="007A4863"/>
    <w:rsid w:val="007A5EC9"/>
    <w:rsid w:val="007C30FB"/>
    <w:rsid w:val="007C52D2"/>
    <w:rsid w:val="007F7C31"/>
    <w:rsid w:val="00830460"/>
    <w:rsid w:val="00864C1D"/>
    <w:rsid w:val="0086729E"/>
    <w:rsid w:val="00895AC7"/>
    <w:rsid w:val="00895C91"/>
    <w:rsid w:val="008A1099"/>
    <w:rsid w:val="008A4DD7"/>
    <w:rsid w:val="008D142A"/>
    <w:rsid w:val="008D147C"/>
    <w:rsid w:val="008D3BED"/>
    <w:rsid w:val="008D794F"/>
    <w:rsid w:val="00933515"/>
    <w:rsid w:val="00935EBB"/>
    <w:rsid w:val="00984BF0"/>
    <w:rsid w:val="00993E74"/>
    <w:rsid w:val="009A37A2"/>
    <w:rsid w:val="009B56B9"/>
    <w:rsid w:val="009C7CBF"/>
    <w:rsid w:val="009D1B67"/>
    <w:rsid w:val="009D43A8"/>
    <w:rsid w:val="009E4FBC"/>
    <w:rsid w:val="009F26EC"/>
    <w:rsid w:val="00A00DA1"/>
    <w:rsid w:val="00A07C54"/>
    <w:rsid w:val="00A406D8"/>
    <w:rsid w:val="00A64B8D"/>
    <w:rsid w:val="00A64B93"/>
    <w:rsid w:val="00A728B8"/>
    <w:rsid w:val="00A73F36"/>
    <w:rsid w:val="00A91CD8"/>
    <w:rsid w:val="00AC52B5"/>
    <w:rsid w:val="00AD09B9"/>
    <w:rsid w:val="00AD43CA"/>
    <w:rsid w:val="00AE1D7A"/>
    <w:rsid w:val="00AF67FF"/>
    <w:rsid w:val="00B05CCB"/>
    <w:rsid w:val="00B06918"/>
    <w:rsid w:val="00B20608"/>
    <w:rsid w:val="00B20BDD"/>
    <w:rsid w:val="00B27F7A"/>
    <w:rsid w:val="00B54001"/>
    <w:rsid w:val="00B57351"/>
    <w:rsid w:val="00B573B3"/>
    <w:rsid w:val="00B650DF"/>
    <w:rsid w:val="00B7581D"/>
    <w:rsid w:val="00B77146"/>
    <w:rsid w:val="00B947D6"/>
    <w:rsid w:val="00BC0B7E"/>
    <w:rsid w:val="00BC308D"/>
    <w:rsid w:val="00BD7904"/>
    <w:rsid w:val="00BE4598"/>
    <w:rsid w:val="00BE6864"/>
    <w:rsid w:val="00C048FA"/>
    <w:rsid w:val="00C078F9"/>
    <w:rsid w:val="00C1501B"/>
    <w:rsid w:val="00C21B29"/>
    <w:rsid w:val="00C245F9"/>
    <w:rsid w:val="00C257A4"/>
    <w:rsid w:val="00C56D3B"/>
    <w:rsid w:val="00C61C13"/>
    <w:rsid w:val="00C62F8E"/>
    <w:rsid w:val="00C631C8"/>
    <w:rsid w:val="00C85667"/>
    <w:rsid w:val="00C926E2"/>
    <w:rsid w:val="00CA58A4"/>
    <w:rsid w:val="00CB06CC"/>
    <w:rsid w:val="00CC3746"/>
    <w:rsid w:val="00CD70D4"/>
    <w:rsid w:val="00CE35CD"/>
    <w:rsid w:val="00CF5CFC"/>
    <w:rsid w:val="00D012CE"/>
    <w:rsid w:val="00D01620"/>
    <w:rsid w:val="00D04DF9"/>
    <w:rsid w:val="00D0531B"/>
    <w:rsid w:val="00D11DCB"/>
    <w:rsid w:val="00D235F8"/>
    <w:rsid w:val="00D416BF"/>
    <w:rsid w:val="00D54DEF"/>
    <w:rsid w:val="00D71934"/>
    <w:rsid w:val="00D71BB6"/>
    <w:rsid w:val="00D80F16"/>
    <w:rsid w:val="00D866E7"/>
    <w:rsid w:val="00D86BE3"/>
    <w:rsid w:val="00D901F6"/>
    <w:rsid w:val="00D9440F"/>
    <w:rsid w:val="00DA3AEF"/>
    <w:rsid w:val="00DB1FB5"/>
    <w:rsid w:val="00DB7F82"/>
    <w:rsid w:val="00DC2DA5"/>
    <w:rsid w:val="00DC3996"/>
    <w:rsid w:val="00DC60B9"/>
    <w:rsid w:val="00DD538F"/>
    <w:rsid w:val="00DD5632"/>
    <w:rsid w:val="00E05E0F"/>
    <w:rsid w:val="00E10AE3"/>
    <w:rsid w:val="00E32F84"/>
    <w:rsid w:val="00E374F8"/>
    <w:rsid w:val="00E42791"/>
    <w:rsid w:val="00E42892"/>
    <w:rsid w:val="00E464A0"/>
    <w:rsid w:val="00E637CF"/>
    <w:rsid w:val="00E81463"/>
    <w:rsid w:val="00E81A65"/>
    <w:rsid w:val="00E853F5"/>
    <w:rsid w:val="00E85BF0"/>
    <w:rsid w:val="00EA00CC"/>
    <w:rsid w:val="00EB7137"/>
    <w:rsid w:val="00EC2165"/>
    <w:rsid w:val="00EC5E01"/>
    <w:rsid w:val="00ED5DF8"/>
    <w:rsid w:val="00EE14CC"/>
    <w:rsid w:val="00EE5AD6"/>
    <w:rsid w:val="00EF2345"/>
    <w:rsid w:val="00EF425F"/>
    <w:rsid w:val="00F055EE"/>
    <w:rsid w:val="00F05D9F"/>
    <w:rsid w:val="00F06346"/>
    <w:rsid w:val="00F16219"/>
    <w:rsid w:val="00F26C3A"/>
    <w:rsid w:val="00F422B2"/>
    <w:rsid w:val="00F55DA6"/>
    <w:rsid w:val="00F577A1"/>
    <w:rsid w:val="00F73F4B"/>
    <w:rsid w:val="00F75672"/>
    <w:rsid w:val="00F75BF1"/>
    <w:rsid w:val="00F90F70"/>
    <w:rsid w:val="00FE54D2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51126-F565-4897-9744-7D69A44B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0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0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3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95C93"/>
  </w:style>
  <w:style w:type="character" w:customStyle="1" w:styleId="a7">
    <w:name w:val="Абзац списка Знак"/>
    <w:link w:val="a6"/>
    <w:uiPriority w:val="34"/>
    <w:locked/>
    <w:rsid w:val="006A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238E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B71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30658E"/>
  </w:style>
  <w:style w:type="paragraph" w:customStyle="1" w:styleId="32">
    <w:name w:val="Обычный3"/>
    <w:rsid w:val="005F0FFD"/>
    <w:pPr>
      <w:widowControl w:val="0"/>
      <w:spacing w:after="0" w:line="360" w:lineRule="auto"/>
      <w:ind w:firstLine="440"/>
    </w:pPr>
    <w:rPr>
      <w:rFonts w:ascii="Courier New" w:eastAsia="Calibri" w:hAnsi="Courier New" w:cs="Times New Roman"/>
      <w:sz w:val="24"/>
      <w:szCs w:val="20"/>
      <w:lang w:eastAsia="ru-RU"/>
    </w:rPr>
  </w:style>
  <w:style w:type="paragraph" w:styleId="a9">
    <w:name w:val="No Spacing"/>
    <w:link w:val="aa"/>
    <w:qFormat/>
    <w:rsid w:val="005F0F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link w:val="a9"/>
    <w:rsid w:val="005F0FFD"/>
    <w:rPr>
      <w:rFonts w:ascii="Calibri" w:eastAsia="Calibri" w:hAnsi="Calibri" w:cs="Calibri"/>
      <w:lang w:eastAsia="ar-SA"/>
    </w:rPr>
  </w:style>
  <w:style w:type="paragraph" w:styleId="ab">
    <w:name w:val="Body Text"/>
    <w:aliases w:val=" Знак2"/>
    <w:basedOn w:val="a"/>
    <w:link w:val="ac"/>
    <w:rsid w:val="00895AC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 Знак2 Знак"/>
    <w:basedOn w:val="a0"/>
    <w:link w:val="ab"/>
    <w:rsid w:val="00895A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5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771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47241.html" TargetMode="External"/><Relationship Id="rId12" Type="http://schemas.openxmlformats.org/officeDocument/2006/relationships/hyperlink" Target="http://znanium.com/bookread2.php?book=929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minskaya.tg@dvfu.ru/" TargetMode="External"/><Relationship Id="rId11" Type="http://schemas.openxmlformats.org/officeDocument/2006/relationships/hyperlink" Target="http://znanium.com/bookread2.php?book=10074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558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929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1ABE-0044-4EC4-856D-89EC32EB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30991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Яковлевна</dc:creator>
  <cp:lastModifiedBy>Machine</cp:lastModifiedBy>
  <cp:revision>3</cp:revision>
  <cp:lastPrinted>2020-03-18T02:23:00Z</cp:lastPrinted>
  <dcterms:created xsi:type="dcterms:W3CDTF">2020-03-21T10:07:00Z</dcterms:created>
  <dcterms:modified xsi:type="dcterms:W3CDTF">2020-04-03T03:23:00Z</dcterms:modified>
</cp:coreProperties>
</file>