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ЭЛЕКТРОННЫЙ УЧЕБНЫЙ КУРС ДЛЯ СТУДЕНТОВ, ОБУЧАЮЩИХСЯ С ПРИМЕНЕНИЕМ ДОТ</w:t>
      </w:r>
    </w:p>
    <w:p w:rsidR="00464536" w:rsidRDefault="00464536" w:rsidP="0046453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«</w:t>
      </w:r>
      <w:r w:rsidR="00C522EA">
        <w:rPr>
          <w:rFonts w:ascii="Times New Roman" w:hAnsi="Times New Roman" w:cs="Times New Roman"/>
          <w:sz w:val="36"/>
          <w:szCs w:val="36"/>
        </w:rPr>
        <w:t xml:space="preserve">ФИЛОСОФИЯ </w:t>
      </w:r>
      <w:r>
        <w:rPr>
          <w:rFonts w:ascii="Times New Roman" w:hAnsi="Times New Roman" w:cs="Times New Roman"/>
          <w:sz w:val="36"/>
          <w:szCs w:val="36"/>
        </w:rPr>
        <w:t xml:space="preserve">ПРАВА </w:t>
      </w:r>
      <w:r w:rsidR="00C522EA">
        <w:rPr>
          <w:rFonts w:ascii="Times New Roman" w:hAnsi="Times New Roman" w:cs="Times New Roman"/>
          <w:sz w:val="36"/>
          <w:szCs w:val="36"/>
        </w:rPr>
        <w:t xml:space="preserve">(Философия права. </w:t>
      </w:r>
      <w:proofErr w:type="gramEnd"/>
      <w:r w:rsidR="00C522EA">
        <w:rPr>
          <w:rFonts w:ascii="Times New Roman" w:hAnsi="Times New Roman" w:cs="Times New Roman"/>
          <w:sz w:val="36"/>
          <w:szCs w:val="36"/>
        </w:rPr>
        <w:t>История политических и правовых учений</w:t>
      </w:r>
      <w:proofErr w:type="gramStart"/>
      <w:r w:rsidR="00C522EA">
        <w:rPr>
          <w:rFonts w:ascii="Times New Roman" w:hAnsi="Times New Roman" w:cs="Times New Roman"/>
          <w:sz w:val="36"/>
          <w:szCs w:val="36"/>
        </w:rPr>
        <w:t>. Актуальные проблемы права.)</w:t>
      </w:r>
      <w:r>
        <w:rPr>
          <w:rFonts w:ascii="Times New Roman" w:hAnsi="Times New Roman" w:cs="Times New Roman"/>
          <w:sz w:val="36"/>
          <w:szCs w:val="36"/>
        </w:rPr>
        <w:t xml:space="preserve">» </w:t>
      </w:r>
      <w:proofErr w:type="gramEnd"/>
    </w:p>
    <w:p w:rsidR="00464536" w:rsidRDefault="00464536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29597F" w:rsidRDefault="0029597F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/>
    <w:p w:rsidR="00464536" w:rsidRDefault="00464536" w:rsidP="0046453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536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 w:rsidR="00C522EA" w:rsidRPr="00C522EA">
        <w:rPr>
          <w:rFonts w:ascii="Times New Roman" w:hAnsi="Times New Roman" w:cs="Times New Roman"/>
          <w:sz w:val="28"/>
          <w:szCs w:val="28"/>
        </w:rPr>
        <w:t>«</w:t>
      </w:r>
      <w:r w:rsidR="00C522EA" w:rsidRPr="00C522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Философ</w:t>
      </w:r>
      <w:r w:rsidR="00C522EA" w:rsidRPr="00C522EA">
        <w:rPr>
          <w:rFonts w:ascii="Times New Roman" w:hAnsi="Times New Roman" w:cs="Times New Roman"/>
          <w:sz w:val="28"/>
          <w:szCs w:val="28"/>
        </w:rPr>
        <w:t>ия права (Философия права.</w:t>
      </w:r>
      <w:proofErr w:type="gramEnd"/>
      <w:r w:rsidR="00C522EA" w:rsidRPr="00C522EA">
        <w:rPr>
          <w:rFonts w:ascii="Times New Roman" w:hAnsi="Times New Roman" w:cs="Times New Roman"/>
          <w:sz w:val="28"/>
          <w:szCs w:val="28"/>
        </w:rPr>
        <w:t xml:space="preserve"> История политических и правовых учений. Актуальные проблемы права.)»,</w:t>
      </w:r>
      <w:r w:rsidR="00C522EA" w:rsidRPr="009221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(далее – кратко: </w:t>
      </w:r>
      <w:proofErr w:type="gramStart"/>
      <w:r w:rsidR="00C522EA" w:rsidRPr="00922184">
        <w:rPr>
          <w:rFonts w:ascii="Times New Roman" w:hAnsi="Times New Roman" w:cs="Times New Roman"/>
          <w:sz w:val="28"/>
          <w:szCs w:val="28"/>
        </w:rPr>
        <w:t>«Философия права») составлена для обучающихся направления подготовки 40.04.01 Юриспруденция</w:t>
      </w:r>
      <w:r w:rsidR="00C522EA">
        <w:rPr>
          <w:rFonts w:ascii="Times New Roman" w:hAnsi="Times New Roman" w:cs="Times New Roman"/>
          <w:sz w:val="28"/>
          <w:szCs w:val="28"/>
        </w:rPr>
        <w:t>,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="00C522EA" w:rsidRPr="00922184">
        <w:rPr>
          <w:rFonts w:ascii="Times New Roman" w:hAnsi="Times New Roman" w:cs="Times New Roman"/>
          <w:sz w:val="28"/>
        </w:rPr>
        <w:t xml:space="preserve">Юрист в сфере </w:t>
      </w:r>
      <w:r w:rsidR="00C522EA">
        <w:rPr>
          <w:rFonts w:ascii="Times New Roman" w:hAnsi="Times New Roman" w:cs="Times New Roman"/>
          <w:sz w:val="28"/>
        </w:rPr>
        <w:t>частн</w:t>
      </w:r>
      <w:r w:rsidR="00C522EA" w:rsidRPr="00922184">
        <w:rPr>
          <w:rFonts w:ascii="Times New Roman" w:hAnsi="Times New Roman" w:cs="Times New Roman"/>
          <w:sz w:val="28"/>
        </w:rPr>
        <w:t>ого права</w:t>
      </w:r>
      <w:r w:rsidR="00C522EA">
        <w:rPr>
          <w:rFonts w:ascii="Times New Roman" w:hAnsi="Times New Roman" w:cs="Times New Roman"/>
          <w:sz w:val="28"/>
        </w:rPr>
        <w:t>,</w:t>
      </w:r>
      <w:r w:rsidR="00C522EA" w:rsidRPr="00922184">
        <w:rPr>
          <w:rFonts w:ascii="Times New Roman" w:hAnsi="Times New Roman" w:cs="Times New Roman"/>
          <w:sz w:val="28"/>
        </w:rPr>
        <w:t xml:space="preserve"> </w:t>
      </w:r>
      <w:r w:rsidR="00C522EA">
        <w:rPr>
          <w:rFonts w:ascii="Times New Roman" w:hAnsi="Times New Roman" w:cs="Times New Roman"/>
          <w:sz w:val="28"/>
          <w:szCs w:val="28"/>
        </w:rPr>
        <w:t>по</w:t>
      </w:r>
      <w:r w:rsidR="00C522EA" w:rsidRPr="00922184">
        <w:rPr>
          <w:rFonts w:ascii="Times New Roman" w:hAnsi="Times New Roman" w:cs="Times New Roman"/>
          <w:sz w:val="28"/>
          <w:szCs w:val="28"/>
        </w:rPr>
        <w:t xml:space="preserve"> заочной форме обучения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</w:p>
    <w:p w:rsidR="00464536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предусмотрены: лекционные занятия 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час, практические занятия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час, самостоятельная работа студента 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Дисциплина реализуется на 1 курсе в 1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семестре (лекционные занятия)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 семестре</w:t>
      </w:r>
      <w:r w:rsidR="00C52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(практические занятия)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464536" w:rsidRPr="0029597F" w:rsidRDefault="00464536" w:rsidP="0046453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29597F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освоения</w:t>
      </w:r>
      <w:r w:rsidRPr="0029597F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="0029597F" w:rsidRPr="0029597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29597F">
        <w:rPr>
          <w:rFonts w:ascii="Times New Roman" w:hAnsi="Times New Roman" w:cs="Times New Roman"/>
          <w:sz w:val="28"/>
          <w:szCs w:val="28"/>
        </w:rPr>
        <w:t xml:space="preserve"> </w:t>
      </w:r>
      <w:r w:rsidR="0029597F" w:rsidRPr="0029597F">
        <w:rPr>
          <w:rFonts w:ascii="Times New Roman" w:hAnsi="Times New Roman" w:cs="Times New Roman"/>
          <w:sz w:val="28"/>
          <w:szCs w:val="28"/>
        </w:rPr>
        <w:t>усвоение студентами основных положений философско-правовой науки и овладение основными методами и принципами исследования правовой реальности, используемыми в будущих основных видах профессиональной деятельности магистра в качестве преподавателя, научного работника, сотрудника правоохранительных органов, консультанта, эксперта.</w:t>
      </w:r>
    </w:p>
    <w:p w:rsidR="00464536" w:rsidRPr="0029597F" w:rsidRDefault="00464536" w:rsidP="0029597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5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и развитие юридического мышления, овладение философско-правовым анализом действительности;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научного и профессионального правосознания, высокого уровня правовой культуры юристов;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праве как духовной и нравственной ценности, осознание </w:t>
      </w:r>
      <w:r w:rsidRPr="0029597F">
        <w:rPr>
          <w:rFonts w:ascii="Times New Roman" w:hAnsi="Times New Roman" w:cs="Times New Roman"/>
          <w:bCs/>
          <w:sz w:val="28"/>
          <w:szCs w:val="28"/>
        </w:rPr>
        <w:t>потенциала права как хранителя и защитника фундаментальных ценностей человеческого бытия;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формирование плюралистических представлений о сущности и возможных тенденциях развития права и правовых явлений;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t xml:space="preserve"> усвоение знаний и умений выбора философской концепции как методологического основания научного исследования;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формирование знаний и умений критического осмысления философских, политических и юридико-догматических концепций с позиций философско-правового анализа;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</w:t>
      </w:r>
      <w:r w:rsidRPr="0029597F">
        <w:rPr>
          <w:rFonts w:ascii="Times New Roman" w:hAnsi="Times New Roman" w:cs="Times New Roman"/>
          <w:bCs/>
          <w:sz w:val="28"/>
          <w:szCs w:val="28"/>
        </w:rPr>
        <w:t xml:space="preserve">формирование адекватных и идеологически неограниченных представлений о месте и роли права в обществе, его сущности, пределах и возможностях правового регулирования; </w:t>
      </w:r>
    </w:p>
    <w:p w:rsidR="0029597F" w:rsidRPr="0029597F" w:rsidRDefault="0029597F" w:rsidP="0029597F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97F">
        <w:rPr>
          <w:rFonts w:ascii="Times New Roman" w:hAnsi="Times New Roman" w:cs="Times New Roman"/>
          <w:sz w:val="28"/>
          <w:szCs w:val="28"/>
        </w:rPr>
        <w:t xml:space="preserve"> овладение системой философско-правовых понятий и категорий. </w:t>
      </w:r>
    </w:p>
    <w:p w:rsidR="0029597F" w:rsidRDefault="0029597F" w:rsidP="00464536">
      <w:pPr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Рабочая программа</w:t>
      </w:r>
    </w:p>
    <w:p w:rsidR="00464536" w:rsidRDefault="00464536" w:rsidP="0046453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И СОДЕРЖАНИЕ ПРАКТИЧЕСКОЙ ЧАСТИ КУРСА </w:t>
      </w:r>
      <w:r>
        <w:rPr>
          <w:rFonts w:ascii="Times New Roman" w:hAnsi="Times New Roman" w:cs="Times New Roman"/>
          <w:sz w:val="28"/>
          <w:szCs w:val="28"/>
        </w:rPr>
        <w:t xml:space="preserve">(второй семестр 2019-2020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4536" w:rsidRDefault="00464536" w:rsidP="0046453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 (</w:t>
      </w:r>
      <w:r w:rsidR="0029597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час.)</w:t>
      </w:r>
    </w:p>
    <w:p w:rsidR="000007E3" w:rsidRPr="000007E3" w:rsidRDefault="00464536" w:rsidP="000007E3">
      <w:pPr>
        <w:spacing w:line="36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Занятие 1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007E3" w:rsidRPr="000007E3">
        <w:rPr>
          <w:rFonts w:ascii="Times New Roman" w:hAnsi="Times New Roman" w:cs="Times New Roman"/>
          <w:b/>
          <w:spacing w:val="4"/>
          <w:sz w:val="28"/>
          <w:szCs w:val="28"/>
        </w:rPr>
        <w:t>Понятие и сущность права (2 час</w:t>
      </w:r>
      <w:r w:rsidR="000007E3">
        <w:rPr>
          <w:rFonts w:ascii="Times New Roman" w:hAnsi="Times New Roman" w:cs="Times New Roman"/>
          <w:b/>
          <w:spacing w:val="4"/>
          <w:sz w:val="28"/>
          <w:szCs w:val="28"/>
        </w:rPr>
        <w:t>а</w:t>
      </w:r>
      <w:r w:rsidR="000007E3" w:rsidRPr="000007E3">
        <w:rPr>
          <w:rFonts w:ascii="Times New Roman" w:hAnsi="Times New Roman" w:cs="Times New Roman"/>
          <w:b/>
          <w:spacing w:val="4"/>
          <w:sz w:val="28"/>
          <w:szCs w:val="28"/>
        </w:rPr>
        <w:t>)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Правопонимание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 как научная категория. </w:t>
      </w: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Правопонимание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 как учение о сущности права. Типология </w:t>
      </w:r>
      <w:proofErr w:type="spellStart"/>
      <w:r w:rsidRPr="000007E3">
        <w:rPr>
          <w:rFonts w:ascii="Times New Roman" w:hAnsi="Times New Roman" w:cs="Times New Roman"/>
          <w:spacing w:val="4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pacing w:val="4"/>
          <w:sz w:val="28"/>
          <w:szCs w:val="28"/>
        </w:rPr>
        <w:t xml:space="preserve">. </w:t>
      </w:r>
      <w:r w:rsidRPr="000007E3">
        <w:rPr>
          <w:rFonts w:ascii="Times New Roman" w:hAnsi="Times New Roman" w:cs="Times New Roman"/>
          <w:sz w:val="28"/>
          <w:szCs w:val="28"/>
        </w:rPr>
        <w:t xml:space="preserve">Понятие  права  как проблема философии права.  Понятие права: многообразие определений и единство понятия. Значение </w:t>
      </w:r>
      <w:proofErr w:type="gramStart"/>
      <w:r w:rsidRPr="000007E3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000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Различные подходы к 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правопониманию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и определения  права. Нормативный,  социологический и философский типы 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правопонимания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Легизм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юснатурализм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и юридический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либертаризм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Сущность как философская категория. Сущность  права, ее стороны  и проявления.  Право как  масштаб, форма  и мера свободы и ответственности  в  обществе. Объективное  и  субъективное   право. Право как формальное равенство. Право как свобода. Право как справедливость.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Бытие права. Правосознание, правова</w:t>
      </w:r>
      <w:r>
        <w:rPr>
          <w:rFonts w:ascii="Times New Roman" w:hAnsi="Times New Roman" w:cs="Times New Roman"/>
          <w:b/>
          <w:sz w:val="28"/>
          <w:szCs w:val="28"/>
        </w:rPr>
        <w:t>я культура и правовая идеология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 xml:space="preserve">Бытие и существование права. Бытие права как единство должного и сущего. Формы существования права. Соотношение права и закона. Специфика правовых отношений. Право и биопсихическая реальность. Правосознание: сущность и структура. Право и социально-экономическая реальность.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 и правовая система. Право и религия. Право и мораль. Проблема морального обоснования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и принципы правосознания. Правосознание и теория естественного права. Правосознание и мораль. Профессиональное сознание юристов.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Идеология и наука. Понятие и структура правовой идеологии. Содержание правовой идеологии.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Правовой идеал. Методологические основы понятия правового идеала. Абсолютный и относительный идеал. Общественный идеал.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культура. Соотношение общественной и индивидуальной правовой культуры. Правовая культура и правосознание.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 Запада и Востока. Национальные особенности правовой культуры.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Правовая культура России: история и современность. Правовой нигилизм как культурно-историческое явление. Традиции и опыт государственно-правовых преобразований в России. Методология решения проблем формирования российского правового общества.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Антиправовые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тенденции в российском обществе. Предпосылки (фундамент) формирования российского правового общества. Задачи и пути формирования правового российского общества.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Перспективы развития российского права и государства: конституционные положения и действительность. Проблемы формирования </w:t>
      </w:r>
      <w:r w:rsidRPr="000007E3">
        <w:rPr>
          <w:rFonts w:ascii="Times New Roman" w:hAnsi="Times New Roman" w:cs="Times New Roman"/>
          <w:sz w:val="28"/>
          <w:szCs w:val="28"/>
        </w:rPr>
        <w:lastRenderedPageBreak/>
        <w:t>правового государства в российском обществе. Правовая реформа как создание  цивилизованной  правовой  системы  и  формирование правового государства. Правовая политика. Обеспечение верховенства  права и конституции. Радикальные изменения содержания и формы законодательства. Проблема  реализации  субъективных  прав.  Реформа  правоохранительных органов и придание  судебным органам качества  самостоятельной власти. Преодоление правового нигилизма в обществе.</w:t>
      </w:r>
    </w:p>
    <w:p w:rsidR="000007E3" w:rsidRPr="000007E3" w:rsidRDefault="000007E3" w:rsidP="000007E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Аксиология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юридической аксиологии. Философия ценностей. Природа и виды ценностей.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Ценностный подход к праву. Право как благо. Право и справедливость. Типология справедливости. Аристотель об уравнительной и дистрибутивной справедливости. Понятие справедливости в римском праве. Концепция справедливости Д.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Роулза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Право и равенство. Право и свобода. Негативная и позитивная свобода. Свобода как ценность.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Право как ценность.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Общесоциальная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инструментальная и собственная ценность права.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007E3">
        <w:rPr>
          <w:rFonts w:ascii="Times New Roman" w:hAnsi="Times New Roman" w:cs="Times New Roman"/>
          <w:b/>
          <w:sz w:val="28"/>
          <w:szCs w:val="28"/>
        </w:rPr>
        <w:t>. Право, общество и государство (2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)                 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Соотношение права и общества в философии права. Смысл права. Право как цель и право как средство. Правовой порядок как философско-правовая проблема. Теории общественного договора.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Идея гражданского общества в истории социально-философской мысли. Проблема формирования гражданского общества и его политико-правового оформления.  Современные представления о гражданском обществе, его системных качествах и структурных элементах. 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 xml:space="preserve">Идея правового государства в истории философско-правовой мысли. Идея правового государства и концепция «правления права». Характерные черты правового государства. Самоограничение правового государства как одна из его особенностей. Сущность концепции связанности государства правом.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 и глобальные проблемы современности. Философские проблемы международного права.</w:t>
      </w:r>
    </w:p>
    <w:p w:rsidR="000007E3" w:rsidRPr="000007E3" w:rsidRDefault="000007E3" w:rsidP="000007E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Антропология права.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Антропология права (юридическая антропология) как отрасль правовой науки и учебная дисциплина. Проблематика и методология юридической антропологии, ее связь с другими науками. Предмет антропологии права. Традиции и современное состояние антропологии права. Юридическая антропология в России.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Право, культура, цивилизация. Человек в системе традиционного права. Европейская правовая традиция.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Человек в системе российского права. Личность и право. Субъективные и объективные права. Правоспособность и дееспособность. 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Антропология права и вызовы современной цивилизации. Современная семья и право. Права человека. Пределы прав человека. Право на жизнь и право на смерть. Проблема эвтаназии в современной юриспруденции. Механизмы формирования правовой личности.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007E3">
        <w:rPr>
          <w:rFonts w:ascii="Times New Roman" w:hAnsi="Times New Roman" w:cs="Times New Roman"/>
          <w:b/>
          <w:sz w:val="28"/>
          <w:szCs w:val="28"/>
        </w:rPr>
        <w:t>. Естественное и позитивное право (2 ч</w:t>
      </w:r>
      <w:r>
        <w:rPr>
          <w:rFonts w:ascii="Times New Roman" w:hAnsi="Times New Roman" w:cs="Times New Roman"/>
          <w:b/>
          <w:sz w:val="28"/>
          <w:szCs w:val="28"/>
        </w:rPr>
        <w:t>аса</w:t>
      </w:r>
      <w:r w:rsidRPr="000007E3">
        <w:rPr>
          <w:rFonts w:ascii="Times New Roman" w:hAnsi="Times New Roman" w:cs="Times New Roman"/>
          <w:b/>
          <w:sz w:val="28"/>
          <w:szCs w:val="28"/>
        </w:rPr>
        <w:t>)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естественного права и его модификации. Категория естественного права в античной философии. Платон и Аристотель о естественном праве. Естественное право в философии стоицизма. Категория </w:t>
      </w:r>
      <w:r w:rsidRPr="000007E3">
        <w:rPr>
          <w:rFonts w:ascii="Times New Roman" w:hAnsi="Times New Roman" w:cs="Times New Roman"/>
          <w:sz w:val="28"/>
          <w:szCs w:val="28"/>
        </w:rPr>
        <w:lastRenderedPageBreak/>
        <w:t>естественного права в древнеримской философии. Естественное право и римское право. Понятие личности и субъекта права в римском праве.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 Категория естественного права в Средневековье. Божественное, вечное, естественное и положительное право. Фома Аквинский и концепция права средневековья.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Понятие естественного права в эпоху Просвещения.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Гроций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Д. Локк, С.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Пуффендорф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И. Кант, Г. Гегель. Права человека и правовое государство. Естественное право с изменяющимся содержанием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Иеллинек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Е.Н. Трубецкой. Этическая юриспруденция М.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Кохен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Фуллер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</w:t>
      </w:r>
      <w:r w:rsidRPr="000007E3">
        <w:rPr>
          <w:rFonts w:ascii="Times New Roman" w:hAnsi="Times New Roman" w:cs="Times New Roman"/>
          <w:sz w:val="28"/>
          <w:szCs w:val="28"/>
        </w:rPr>
        <w:br/>
        <w:t xml:space="preserve">         Основные модификации философии позитивного права: этатизм – Г.Ф.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Шершеневич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социологическая концепция – Р.Ф.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Иеринг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Э. Эрлих, Л.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Дюги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юриспруденция интересов –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Паунд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марксизм; психологическая школа – Л.И.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Петражицкий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нормативистская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 концепция права –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Кельзен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; реалистическая школа права – Д. Грей, К.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Люэллин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, Д. Бингам. Право как согласование целей: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Штаммлер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</w:t>
      </w:r>
      <w:r w:rsidRPr="000007E3">
        <w:rPr>
          <w:rFonts w:ascii="Times New Roman" w:hAnsi="Times New Roman" w:cs="Times New Roman"/>
          <w:sz w:val="28"/>
          <w:szCs w:val="28"/>
        </w:rPr>
        <w:tab/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анятие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. Философия права в </w:t>
      </w:r>
      <w:r w:rsidRPr="000007E3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0007E3">
        <w:rPr>
          <w:rFonts w:ascii="Times New Roman" w:hAnsi="Times New Roman" w:cs="Times New Roman"/>
          <w:b/>
          <w:sz w:val="28"/>
          <w:szCs w:val="28"/>
        </w:rPr>
        <w:t xml:space="preserve"> веке: </w:t>
      </w:r>
      <w:r>
        <w:rPr>
          <w:rFonts w:ascii="Times New Roman" w:hAnsi="Times New Roman" w:cs="Times New Roman"/>
          <w:b/>
          <w:sz w:val="28"/>
          <w:szCs w:val="28"/>
        </w:rPr>
        <w:t>основные направления и школы (</w:t>
      </w:r>
      <w:r w:rsidRPr="000007E3">
        <w:rPr>
          <w:rFonts w:ascii="Times New Roman" w:hAnsi="Times New Roman" w:cs="Times New Roman"/>
          <w:b/>
          <w:sz w:val="28"/>
          <w:szCs w:val="28"/>
        </w:rPr>
        <w:t>2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007E3">
        <w:rPr>
          <w:rFonts w:ascii="Times New Roman" w:hAnsi="Times New Roman" w:cs="Times New Roman"/>
          <w:b/>
          <w:sz w:val="28"/>
          <w:szCs w:val="28"/>
        </w:rPr>
        <w:t>)</w:t>
      </w:r>
      <w:r w:rsidRPr="00000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Юридический позитивизм. Социологические концепции права (социологическая юриспруденция). Теории «возрожденного» естественного права. Неокантианские концепции философии права. Неогегельянские концепции философии права. Чистое учение о праве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Кельзена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Экзистенциальная философия права. Онтологическая концепция права Р.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Марчича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 xml:space="preserve">. Аналитическая юриспруденция. Неопозитивистская концепция права Г. </w:t>
      </w:r>
      <w:proofErr w:type="spellStart"/>
      <w:r w:rsidRPr="000007E3">
        <w:rPr>
          <w:rFonts w:ascii="Times New Roman" w:hAnsi="Times New Roman" w:cs="Times New Roman"/>
          <w:sz w:val="28"/>
          <w:szCs w:val="28"/>
        </w:rPr>
        <w:t>Харта</w:t>
      </w:r>
      <w:proofErr w:type="spellEnd"/>
      <w:r w:rsidRPr="000007E3">
        <w:rPr>
          <w:rFonts w:ascii="Times New Roman" w:hAnsi="Times New Roman" w:cs="Times New Roman"/>
          <w:sz w:val="28"/>
          <w:szCs w:val="28"/>
        </w:rPr>
        <w:t>. «Познавательно-критическая теория права». Интегральная юриспруденция как все еще незавершенный проект. Феноменология права. Юридическая герменевтика. Постмодернистская философия права.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          Государство и право в системе глобального миропорядка</w:t>
      </w:r>
      <w:r w:rsidRPr="00000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lastRenderedPageBreak/>
        <w:t>Глобализация: сущность, социальное назначение, перспективы развития.</w:t>
      </w:r>
    </w:p>
    <w:p w:rsidR="000007E3" w:rsidRPr="000007E3" w:rsidRDefault="000007E3" w:rsidP="000007E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Методологические проблемы исследования государства и права в условиях глобализации. Воздействие глобализма на национальное государство и право. Интернационализация национального законодательства. Пути и тенденции развития права в условиях глобализации и регионализации. Государственно-правовые проблемы включения России в параметры глобального мира. Миф о формировании мирового государства и права в условиях глобализации. Права человека в условиях глобализации современного мира. </w:t>
      </w:r>
    </w:p>
    <w:p w:rsidR="000007E3" w:rsidRPr="000007E3" w:rsidRDefault="000007E3" w:rsidP="000007E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07E3">
        <w:rPr>
          <w:rFonts w:ascii="Times New Roman" w:hAnsi="Times New Roman" w:cs="Times New Roman"/>
          <w:i/>
          <w:sz w:val="28"/>
          <w:szCs w:val="28"/>
        </w:rPr>
        <w:t>Форма текущего контроля: Собеседование, творческое задание.</w:t>
      </w: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Преподаватели курса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курса осуществляет кандидат юридических наук, доцент кафедры теории и истории государства и права ЮШ ДВФУ Иванов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ivanov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dvfu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Телефон: 89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700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793</w:t>
      </w:r>
    </w:p>
    <w:p w:rsidR="00464536" w:rsidRDefault="00464536" w:rsidP="00464536">
      <w:pPr>
        <w:pStyle w:val="a5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Список учебной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"/>
        <w:gridCol w:w="1701"/>
        <w:gridCol w:w="3599"/>
        <w:gridCol w:w="3910"/>
      </w:tblGrid>
      <w:tr w:rsidR="00464536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464536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history="1">
              <w:proofErr w:type="spellStart"/>
              <w:r w:rsidRPr="00AB43F5">
                <w:rPr>
                  <w:rStyle w:val="a3"/>
                  <w:rFonts w:ascii="Times New Roman" w:hAnsi="Times New Roman"/>
                  <w:color w:val="auto"/>
                  <w:u w:val="none"/>
                </w:rPr>
                <w:t>Данильян</w:t>
              </w:r>
              <w:proofErr w:type="spellEnd"/>
              <w:r w:rsidRPr="00AB43F5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О.Г.</w:t>
              </w:r>
            </w:hyperlink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3F5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2019. 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>: http://znanium.com/catalog/product/1018352 </w:t>
            </w:r>
          </w:p>
        </w:tc>
      </w:tr>
      <w:tr w:rsidR="00464536" w:rsidRPr="00AB43F5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151B">
              <w:t>Иконникова Г.И., Ляшенко В.П.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151B">
              <w:t>Философия права. 4-изд. Учебник для магистров.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E3151B">
              <w:rPr>
                <w:sz w:val="20"/>
                <w:szCs w:val="20"/>
                <w:lang w:val="pl-PL"/>
              </w:rPr>
              <w:t>M</w:t>
            </w:r>
            <w:r w:rsidRPr="00A52338">
              <w:rPr>
                <w:sz w:val="20"/>
                <w:szCs w:val="20"/>
                <w:lang w:val="pl-PL"/>
              </w:rPr>
              <w:t xml:space="preserve">., 2015. </w:t>
            </w:r>
            <w:r w:rsidRPr="00E3151B">
              <w:rPr>
                <w:sz w:val="20"/>
                <w:szCs w:val="20"/>
                <w:lang w:val="pl-PL"/>
              </w:rPr>
              <w:t xml:space="preserve">URL: </w:t>
            </w:r>
            <w:hyperlink r:id="rId8" w:history="1">
              <w:r w:rsidRPr="00E3151B">
                <w:rPr>
                  <w:rStyle w:val="a3"/>
                  <w:sz w:val="20"/>
                  <w:szCs w:val="20"/>
                  <w:lang w:val="pl-PL"/>
                </w:rPr>
                <w:t>https://www.litres.ru/viktor-petrovich-lyashenko/filosofiya-prava-4-e-izd-per-i-dop-uchebnik-dlya-magistrov-12051475/?lfrom=20329</w:t>
              </w:r>
              <w:r w:rsidRPr="00E3151B">
                <w:rPr>
                  <w:rStyle w:val="a3"/>
                  <w:sz w:val="20"/>
                  <w:szCs w:val="20"/>
                  <w:lang w:val="pl-PL"/>
                </w:rPr>
                <w:t>6</w:t>
              </w:r>
              <w:r w:rsidRPr="00E3151B">
                <w:rPr>
                  <w:rStyle w:val="a3"/>
                  <w:sz w:val="20"/>
                  <w:szCs w:val="20"/>
                  <w:lang w:val="pl-PL"/>
                </w:rPr>
                <w:t>981</w:t>
              </w:r>
            </w:hyperlink>
          </w:p>
        </w:tc>
      </w:tr>
      <w:tr w:rsidR="00464536" w:rsidRPr="00AB43F5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B43F5">
              <w:rPr>
                <w:rFonts w:ascii="Times New Roman" w:hAnsi="Times New Roman"/>
                <w:color w:val="000000"/>
              </w:rPr>
              <w:t>Кальной</w:t>
            </w:r>
            <w:proofErr w:type="spellEnd"/>
            <w:r w:rsidRPr="00AB43F5">
              <w:rPr>
                <w:rFonts w:ascii="Times New Roman" w:hAnsi="Times New Roman"/>
                <w:color w:val="000000"/>
              </w:rPr>
              <w:t xml:space="preserve"> И.И.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AB43F5" w:rsidRDefault="00AB43F5">
            <w:pPr>
              <w:jc w:val="both"/>
              <w:rPr>
                <w:rFonts w:ascii="Times New Roman" w:hAnsi="Times New Roman" w:cs="Times New Roman"/>
                <w:bCs/>
                <w:color w:val="4BACC6" w:themeColor="accent5"/>
                <w:sz w:val="18"/>
                <w:szCs w:val="18"/>
                <w:u w:val="single"/>
                <w:shd w:val="clear" w:color="auto" w:fill="FFFFFF"/>
              </w:rPr>
            </w:pPr>
            <w:r w:rsidRPr="00AB43F5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Default="00AB43F5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555555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М.: ИНФРА-М, 2019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292 с.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AB43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9" w:history="1">
              <w:r w:rsidR="00F12193" w:rsidRPr="009E3A3C">
                <w:rPr>
                  <w:rStyle w:val="a3"/>
                  <w:rFonts w:ascii="Times New Roman" w:hAnsi="Times New Roman"/>
                  <w:sz w:val="20"/>
                  <w:szCs w:val="20"/>
                </w:rPr>
                <w:t>https://znanium.com/catalog/product/1026325</w:t>
              </w:r>
            </w:hyperlink>
          </w:p>
          <w:p w:rsidR="00AB43F5" w:rsidRPr="00AB43F5" w:rsidRDefault="00AB43F5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/>
          </w:p>
        </w:tc>
      </w:tr>
      <w:tr w:rsidR="00464536" w:rsidRPr="00F12193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2193">
              <w:rPr>
                <w:rFonts w:ascii="Times New Roman" w:hAnsi="Times New Roman"/>
                <w:color w:val="000000"/>
              </w:rPr>
              <w:t>Халиков</w:t>
            </w:r>
            <w:proofErr w:type="spellEnd"/>
            <w:r w:rsidRPr="00F12193">
              <w:rPr>
                <w:rFonts w:ascii="Times New Roman" w:hAnsi="Times New Roman"/>
                <w:color w:val="000000"/>
              </w:rPr>
              <w:t xml:space="preserve"> А.Н.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193">
              <w:rPr>
                <w:rFonts w:ascii="Times New Roman" w:hAnsi="Times New Roman" w:cs="Times New Roman"/>
                <w:color w:val="000000"/>
              </w:rPr>
              <w:t>Философия права: учебник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РИОР: ИНФРА-М, 2019.  </w:t>
            </w: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hyperlink r:id="rId11" w:history="1">
              <w:r w:rsidRPr="009E3A3C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http://znanium.com/catalog/product/766742</w:t>
              </w:r>
            </w:hyperlink>
          </w:p>
        </w:tc>
      </w:tr>
      <w:tr w:rsidR="00464536" w:rsidRPr="00F12193" w:rsidTr="00464536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AB43F5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2193">
              <w:rPr>
                <w:rFonts w:ascii="Times New Roman" w:hAnsi="Times New Roman"/>
                <w:color w:val="000000"/>
              </w:rPr>
              <w:t>Черногор</w:t>
            </w:r>
            <w:proofErr w:type="spellEnd"/>
            <w:r w:rsidRPr="00F12193">
              <w:rPr>
                <w:rFonts w:ascii="Times New Roman" w:hAnsi="Times New Roman"/>
                <w:color w:val="000000"/>
              </w:rPr>
              <w:t xml:space="preserve"> Н.Н. 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F12193" w:rsidRDefault="00F12193" w:rsidP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2193">
              <w:rPr>
                <w:rFonts w:ascii="Times New Roman" w:hAnsi="Times New Roman"/>
                <w:color w:val="000000"/>
              </w:rPr>
              <w:t>Философия</w:t>
            </w:r>
            <w:r w:rsidRPr="00F1219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12193">
              <w:rPr>
                <w:rFonts w:ascii="Times New Roman" w:hAnsi="Times New Roman"/>
                <w:color w:val="000000"/>
              </w:rPr>
              <w:t>права: учебное пособие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93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Статут, 2018.  </w:t>
            </w: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hyperlink r:id="rId12" w:history="1">
              <w:r w:rsidRPr="00F12193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http://znanium.com/catalog/product/1015026</w:t>
              </w:r>
            </w:hyperlink>
          </w:p>
          <w:p w:rsidR="00464536" w:rsidRPr="00F12193" w:rsidRDefault="00F1219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F12193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</w:tbl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IV</w:t>
      </w:r>
      <w:r>
        <w:rPr>
          <w:rFonts w:ascii="Times New Roman" w:hAnsi="Times New Roman" w:cs="Times New Roman"/>
          <w:sz w:val="36"/>
          <w:szCs w:val="36"/>
        </w:rPr>
        <w:t>. Материалы для организации самостоятельной работы студентов</w:t>
      </w: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Учебно-методическое обеспечение самостоятельной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"/>
        <w:gridCol w:w="1589"/>
        <w:gridCol w:w="3797"/>
        <w:gridCol w:w="3869"/>
      </w:tblGrid>
      <w:tr w:rsidR="00464536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Авторы, составители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Издательство, год</w:t>
            </w:r>
          </w:p>
        </w:tc>
      </w:tr>
      <w:tr w:rsidR="00464536" w:rsidRPr="00340A78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3" w:history="1">
              <w:r w:rsidRPr="00340A78">
                <w:rPr>
                  <w:rStyle w:val="a3"/>
                  <w:rFonts w:ascii="Times New Roman" w:hAnsi="Times New Roman"/>
                  <w:color w:val="auto"/>
                  <w:u w:val="none"/>
                </w:rPr>
                <w:t>Графский В.Г.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tabs>
                <w:tab w:val="num" w:pos="184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0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 в России: из опыта XX века: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36" w:rsidRPr="00340A78" w:rsidRDefault="00340A78" w:rsidP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Норма, ИНФРА-М, 2018.  </w:t>
            </w: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hyperlink r:id="rId14" w:history="1">
              <w:r w:rsidRPr="00340A78">
                <w:rPr>
                  <w:rStyle w:val="a3"/>
                  <w:rFonts w:ascii="Times New Roman" w:hAnsi="Times New Roman"/>
                  <w:sz w:val="18"/>
                  <w:szCs w:val="18"/>
                  <w:lang w:val="pl-PL"/>
                </w:rPr>
                <w:t>http://znanium.com/catalog/product/518120</w:t>
              </w:r>
            </w:hyperlink>
          </w:p>
        </w:tc>
      </w:tr>
      <w:tr w:rsidR="00464536" w:rsidRPr="00340A78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340A78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5" w:history="1">
              <w:r w:rsidRPr="00340A78">
                <w:rPr>
                  <w:rStyle w:val="a3"/>
                  <w:rFonts w:ascii="Times New Roman" w:hAnsi="Times New Roman"/>
                  <w:color w:val="auto"/>
                  <w:u w:val="none"/>
                </w:rPr>
                <w:t>Демина Л.А.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Pr="00340A78" w:rsidRDefault="00340A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права: концеп</w:t>
            </w:r>
            <w:r w:rsidRPr="00340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туальные основы преподавания в юридических вузах: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Юр. Норма, ИНФРА-М, 2017.  </w:t>
            </w: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begin"/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 xml:space="preserve"> HYPERLINK "</w:instrText>
            </w:r>
            <w:r w:rsidR="00447B47"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>http://znanium.com/catalog/product/541916</w:instrTex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instrText xml:space="preserve">" </w:instrTex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separate"/>
            </w:r>
            <w:r w:rsidR="00447B47" w:rsidRPr="009E3A3C">
              <w:rPr>
                <w:rStyle w:val="a3"/>
                <w:rFonts w:ascii="Times New Roman" w:hAnsi="Times New Roman"/>
                <w:sz w:val="20"/>
                <w:szCs w:val="20"/>
                <w:lang w:val="pl-PL"/>
              </w:rPr>
              <w:t>http://znanium.com/catalog/product/541916</w:t>
            </w:r>
            <w:r w:rsid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fldChar w:fldCharType="end"/>
            </w:r>
          </w:p>
          <w:p w:rsidR="00464536" w:rsidRPr="00340A78" w:rsidRDefault="00340A7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340A78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47B47" w:rsidRPr="00447B47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1004A1" w:rsidRDefault="00447B47" w:rsidP="00AB3602">
            <w:pPr>
              <w:pStyle w:val="a5"/>
              <w:spacing w:line="276" w:lineRule="auto"/>
              <w:jc w:val="both"/>
              <w:rPr>
                <w:lang w:val="pl-PL" w:eastAsia="en-US"/>
              </w:rPr>
            </w:pPr>
            <w:proofErr w:type="spellStart"/>
            <w:r w:rsidRPr="001004A1">
              <w:t>Малинова</w:t>
            </w:r>
            <w:proofErr w:type="spellEnd"/>
            <w:r w:rsidRPr="001004A1">
              <w:t xml:space="preserve"> И</w:t>
            </w:r>
            <w:r w:rsidRPr="001004A1">
              <w:rPr>
                <w:bCs/>
              </w:rPr>
              <w:t>.П.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447B4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</w:rPr>
            </w:pPr>
            <w:r w:rsidRPr="00447B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Философия права и юридическая герменевтика: Монография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Норма: </w:t>
            </w:r>
            <w:r w:rsidRPr="00447B4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ИНФРА-М, 2019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 xml:space="preserve">URL: </w:t>
            </w:r>
            <w:hyperlink r:id="rId16" w:history="1">
              <w:r w:rsidRPr="00447B47">
                <w:rPr>
                  <w:rStyle w:val="a3"/>
                  <w:rFonts w:ascii="Times New Roman" w:hAnsi="Times New Roman"/>
                  <w:sz w:val="20"/>
                  <w:szCs w:val="20"/>
                  <w:lang w:val="pl-PL"/>
                </w:rPr>
                <w:t>http://znanium.com/catalog/product/1000440</w:t>
              </w:r>
            </w:hyperlink>
          </w:p>
          <w:p w:rsidR="00447B47" w:rsidRP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pl-PL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 </w:t>
            </w:r>
          </w:p>
        </w:tc>
      </w:tr>
      <w:tr w:rsidR="00447B47" w:rsidRPr="00447B47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hyperlink r:id="rId17" w:history="1">
              <w:proofErr w:type="spellStart"/>
              <w:r w:rsidRPr="00447B47">
                <w:rPr>
                  <w:rStyle w:val="a3"/>
                  <w:rFonts w:ascii="Times New Roman" w:hAnsi="Times New Roman"/>
                  <w:color w:val="auto"/>
                  <w:u w:val="none"/>
                </w:rPr>
                <w:t>Нерсесянц</w:t>
              </w:r>
              <w:proofErr w:type="spellEnd"/>
              <w:r w:rsidRPr="00447B47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 В.С.</w:t>
              </w:r>
            </w:hyperlink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права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Pr="00B33158" w:rsidRDefault="00447B47" w:rsidP="00AB3602">
            <w:pPr>
              <w:pStyle w:val="a5"/>
              <w:jc w:val="both"/>
              <w:rPr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sz w:val="20"/>
                <w:szCs w:val="20"/>
              </w:rPr>
              <w:t xml:space="preserve">М.: </w:t>
            </w:r>
            <w:proofErr w:type="spellStart"/>
            <w:r>
              <w:rPr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color w:val="000000"/>
                <w:sz w:val="20"/>
                <w:szCs w:val="20"/>
              </w:rPr>
              <w:t>орма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  <w:r w:rsidRPr="00647E89">
              <w:rPr>
                <w:color w:val="000000"/>
                <w:sz w:val="20"/>
                <w:szCs w:val="20"/>
              </w:rPr>
              <w:t xml:space="preserve"> ИНФРА-М, 2019.  </w:t>
            </w:r>
            <w:r w:rsidRPr="00647E89">
              <w:rPr>
                <w:color w:val="000000"/>
                <w:sz w:val="20"/>
                <w:szCs w:val="20"/>
                <w:lang w:val="pl-PL"/>
              </w:rPr>
              <w:t xml:space="preserve">URL: </w: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begin"/>
            </w:r>
            <w:r w:rsidR="00B33158">
              <w:rPr>
                <w:color w:val="000000"/>
                <w:sz w:val="20"/>
                <w:szCs w:val="20"/>
                <w:lang w:val="pl-PL"/>
              </w:rPr>
              <w:instrText xml:space="preserve"> HYPERLINK "</w:instrText>
            </w:r>
            <w:r w:rsidR="00B33158" w:rsidRPr="00647E89">
              <w:rPr>
                <w:color w:val="000000"/>
                <w:sz w:val="20"/>
                <w:szCs w:val="20"/>
                <w:lang w:val="pl-PL"/>
              </w:rPr>
              <w:instrText>http://znanium.com/catalog/product/1010515</w:instrText>
            </w:r>
            <w:r w:rsidR="00B33158">
              <w:rPr>
                <w:color w:val="000000"/>
                <w:sz w:val="20"/>
                <w:szCs w:val="20"/>
                <w:lang w:val="pl-PL"/>
              </w:rPr>
              <w:instrText xml:space="preserve">" </w:instrTex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separate"/>
            </w:r>
            <w:r w:rsidR="00B33158" w:rsidRPr="009E3A3C">
              <w:rPr>
                <w:rStyle w:val="a3"/>
                <w:sz w:val="20"/>
                <w:szCs w:val="20"/>
                <w:lang w:val="pl-PL"/>
              </w:rPr>
              <w:t>http://znanium.com/catalog/product/1010515</w:t>
            </w:r>
            <w:r w:rsidR="00B33158">
              <w:rPr>
                <w:color w:val="000000"/>
                <w:sz w:val="20"/>
                <w:szCs w:val="20"/>
                <w:lang w:val="pl-PL"/>
              </w:rPr>
              <w:fldChar w:fldCharType="end"/>
            </w:r>
          </w:p>
          <w:p w:rsidR="00B33158" w:rsidRPr="00B33158" w:rsidRDefault="00B33158" w:rsidP="00AB3602">
            <w:pPr>
              <w:pStyle w:val="a5"/>
              <w:jc w:val="both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447B47" w:rsidTr="00447B47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line="276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47" w:rsidRP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Шавеко</w:t>
            </w:r>
            <w:proofErr w:type="spellEnd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47" w:rsidRPr="00447B47" w:rsidRDefault="00447B47" w:rsidP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Философия права Рудольфа </w:t>
            </w:r>
            <w:proofErr w:type="spellStart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Штаммлера</w:t>
            </w:r>
            <w:proofErr w:type="spellEnd"/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>: монография 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B47" w:rsidRDefault="00447B4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М.: ИНФРА-М, 2018.  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  <w:lang w:val="pl-PL"/>
              </w:rPr>
              <w:t>URL</w:t>
            </w:r>
            <w:r w:rsidRPr="00447B4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hyperlink r:id="rId18" w:history="1">
              <w:r w:rsidR="00B33158" w:rsidRPr="009E3A3C">
                <w:rPr>
                  <w:rStyle w:val="a3"/>
                  <w:rFonts w:ascii="Times New Roman" w:hAnsi="Times New Roman"/>
                  <w:sz w:val="20"/>
                  <w:szCs w:val="20"/>
                </w:rPr>
                <w:t>http://znanium.com/catalog/product/939944</w:t>
              </w:r>
            </w:hyperlink>
          </w:p>
          <w:p w:rsidR="00B33158" w:rsidRPr="00447B47" w:rsidRDefault="00B33158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достижений целей курса.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итогового контроля знаний студентов выступает экзамен, проводимый посредством использования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64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 проводится в форме собеседования. Собеседование – средство контроля, организованное как специальная беседа преподавателя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теоретических вопросов могут быть использованы контрольные задания на проверку умений и навыков в области формирования компетенций по дисциплине.</w:t>
      </w:r>
    </w:p>
    <w:p w:rsidR="00464536" w:rsidRPr="00377237" w:rsidRDefault="00464536" w:rsidP="001B4B19">
      <w:pPr>
        <w:tabs>
          <w:tab w:val="left" w:pos="993"/>
        </w:tabs>
        <w:spacing w:after="0" w:line="36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 к экзамену по дисциплине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и предмет философии права. Отличительные черты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Философия права как наука: за и против.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 xml:space="preserve">Место философии права в системе наук. Философия права как наука и учебная дисциплина.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Соотношение дисциплин: Философия права, История политических и правовых учений и Актуальные проблемы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Философия права: понятие, общая характеристика,  цели,  задачи и функции.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Природа философского познания.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Проблема метода в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Методологическая ситуация в российском правоведении.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0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Проблемы юридической гносеологии.</w:t>
      </w:r>
    </w:p>
    <w:p w:rsidR="00377237" w:rsidRDefault="00377237" w:rsidP="00377237">
      <w:pPr>
        <w:pStyle w:val="a5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851" w:hanging="491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Проблема пробелов в праве.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suppressAutoHyphens/>
        <w:spacing w:before="0" w:beforeAutospacing="0" w:after="0" w:afterAutospacing="0" w:line="360" w:lineRule="auto"/>
        <w:ind w:left="851" w:hanging="491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Философия как метод.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Герменевтика и право.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Юридический позитивизм.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Социологические концепции права (социологическая юриспруденция).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Теории «возрожденного» естественного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Неокантианские концепции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Неогегельянские концепции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Чистое учение о праве Г. </w:t>
      </w:r>
      <w:proofErr w:type="spellStart"/>
      <w:r w:rsidRPr="007E1E94">
        <w:rPr>
          <w:sz w:val="28"/>
          <w:szCs w:val="28"/>
        </w:rPr>
        <w:t>Кельзена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Постмодернистская философия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Современный взгляд на проблему </w:t>
      </w:r>
      <w:proofErr w:type="spellStart"/>
      <w:r w:rsidRPr="007E1E94">
        <w:rPr>
          <w:sz w:val="28"/>
          <w:szCs w:val="28"/>
        </w:rPr>
        <w:t>правогенеза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Проблемы </w:t>
      </w:r>
      <w:proofErr w:type="spellStart"/>
      <w:r w:rsidRPr="007E1E94">
        <w:rPr>
          <w:sz w:val="28"/>
          <w:szCs w:val="28"/>
        </w:rPr>
        <w:t>догосударственного</w:t>
      </w:r>
      <w:proofErr w:type="spellEnd"/>
      <w:r w:rsidRPr="007E1E94">
        <w:rPr>
          <w:sz w:val="28"/>
          <w:szCs w:val="28"/>
        </w:rPr>
        <w:t xml:space="preserve"> права. Нормативность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Объективные и субъективные аспекты </w:t>
      </w:r>
      <w:proofErr w:type="spellStart"/>
      <w:r w:rsidRPr="007E1E94">
        <w:rPr>
          <w:sz w:val="28"/>
          <w:szCs w:val="28"/>
        </w:rPr>
        <w:t>нормогенеза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7E1E94">
        <w:rPr>
          <w:sz w:val="28"/>
          <w:szCs w:val="28"/>
        </w:rPr>
        <w:t>Правопонимание</w:t>
      </w:r>
      <w:proofErr w:type="spellEnd"/>
      <w:r w:rsidRPr="007E1E94">
        <w:rPr>
          <w:sz w:val="28"/>
          <w:szCs w:val="28"/>
        </w:rPr>
        <w:t xml:space="preserve"> как учение о сущности права. Типология </w:t>
      </w:r>
      <w:proofErr w:type="spellStart"/>
      <w:r w:rsidRPr="007E1E94">
        <w:rPr>
          <w:sz w:val="28"/>
          <w:szCs w:val="28"/>
        </w:rPr>
        <w:t>правопонимания</w:t>
      </w:r>
      <w:proofErr w:type="spellEnd"/>
      <w:r w:rsidRPr="007E1E94">
        <w:rPr>
          <w:sz w:val="28"/>
          <w:szCs w:val="28"/>
        </w:rPr>
        <w:t>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права как проблема философии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Сущность права как философская категория.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естественного права и его модификации.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Значение политико-правовой доктрины Конфуция для современности.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Категория естественного права в античной философии.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Общая характеристика политико-правовых учений Древнего Востока, Древнего Рима и Древней Греции: сходства и различия.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Право, справедливость, закон в политической теории Аристотеля. Виды политической справедливости.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Критика тирании и оценка демократии в учениях Платона и Аристотеля.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Категория естественного права в Средневековье.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spellStart"/>
      <w:r w:rsidRPr="007E1E94">
        <w:rPr>
          <w:sz w:val="28"/>
          <w:szCs w:val="28"/>
        </w:rPr>
        <w:t>Аврелий</w:t>
      </w:r>
      <w:proofErr w:type="spellEnd"/>
      <w:r w:rsidRPr="007E1E94">
        <w:rPr>
          <w:sz w:val="28"/>
          <w:szCs w:val="28"/>
        </w:rPr>
        <w:t xml:space="preserve"> Августин, его учение о двух градах и взаимоотношении церкви и государства.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Международно-правовая концепция </w:t>
      </w:r>
      <w:proofErr w:type="spellStart"/>
      <w:r w:rsidRPr="007E1E94">
        <w:rPr>
          <w:sz w:val="28"/>
          <w:szCs w:val="28"/>
        </w:rPr>
        <w:t>Г.Гроция</w:t>
      </w:r>
      <w:proofErr w:type="spellEnd"/>
      <w:r w:rsidRPr="007E1E94">
        <w:rPr>
          <w:sz w:val="28"/>
          <w:szCs w:val="28"/>
        </w:rPr>
        <w:t>. Учение о войне и мире.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Учение Фомы Аквинского о трех элементах государственной власти и четырех видах законов.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Условия возникновения тиранического правления и средства его преодоления в учении </w:t>
      </w:r>
      <w:proofErr w:type="spellStart"/>
      <w:r w:rsidRPr="007E1E94">
        <w:rPr>
          <w:sz w:val="28"/>
          <w:szCs w:val="28"/>
        </w:rPr>
        <w:t>Марсилия</w:t>
      </w:r>
      <w:proofErr w:type="spellEnd"/>
      <w:r w:rsidRPr="007E1E94">
        <w:rPr>
          <w:sz w:val="28"/>
          <w:szCs w:val="28"/>
        </w:rPr>
        <w:t xml:space="preserve"> </w:t>
      </w:r>
      <w:proofErr w:type="spellStart"/>
      <w:r w:rsidRPr="007E1E94">
        <w:rPr>
          <w:sz w:val="28"/>
          <w:szCs w:val="28"/>
        </w:rPr>
        <w:t>Падуанского</w:t>
      </w:r>
      <w:proofErr w:type="spellEnd"/>
      <w:r w:rsidRPr="007E1E94">
        <w:rPr>
          <w:sz w:val="28"/>
          <w:szCs w:val="28"/>
        </w:rPr>
        <w:t xml:space="preserve"> «Народный суверенитет».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Государство и право в доктрине Н. </w:t>
      </w:r>
      <w:proofErr w:type="spellStart"/>
      <w:r w:rsidRPr="007E1E94">
        <w:rPr>
          <w:sz w:val="28"/>
          <w:szCs w:val="28"/>
        </w:rPr>
        <w:t>Маккиавелли</w:t>
      </w:r>
      <w:proofErr w:type="spellEnd"/>
      <w:r w:rsidRPr="007E1E94">
        <w:rPr>
          <w:sz w:val="28"/>
          <w:szCs w:val="28"/>
        </w:rPr>
        <w:t>. Соотношение силы и права.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 Право и правосудие в идеальных коммунистических государствах Т. Мора, Т. Кампанеллы. Система поощрений.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естественного права в эпоху Просвещения.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«Разделение властей» у Монтескье, Локка, Гегеля, Сунь Ятсена: сходства и различия.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Ж.-Ж. Руссо о происхождении государства и превращении его </w:t>
      </w:r>
      <w:proofErr w:type="gramStart"/>
      <w:r w:rsidRPr="007E1E94">
        <w:rPr>
          <w:sz w:val="28"/>
          <w:szCs w:val="28"/>
        </w:rPr>
        <w:t>в</w:t>
      </w:r>
      <w:proofErr w:type="gramEnd"/>
      <w:r w:rsidRPr="007E1E94">
        <w:rPr>
          <w:sz w:val="28"/>
          <w:szCs w:val="28"/>
        </w:rPr>
        <w:t xml:space="preserve"> тираническое. Критика тирании.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Естественное право с изменяющимся содержанием (Г. </w:t>
      </w:r>
      <w:proofErr w:type="spellStart"/>
      <w:r w:rsidRPr="007E1E94">
        <w:rPr>
          <w:sz w:val="28"/>
          <w:szCs w:val="28"/>
        </w:rPr>
        <w:t>Иеллинек</w:t>
      </w:r>
      <w:proofErr w:type="spellEnd"/>
      <w:r w:rsidRPr="007E1E94">
        <w:rPr>
          <w:sz w:val="28"/>
          <w:szCs w:val="28"/>
        </w:rPr>
        <w:t xml:space="preserve">, Е.Н. Трубецкой)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Этическая юриспруденция (М. </w:t>
      </w:r>
      <w:proofErr w:type="spellStart"/>
      <w:r w:rsidRPr="007E1E94">
        <w:rPr>
          <w:sz w:val="28"/>
          <w:szCs w:val="28"/>
        </w:rPr>
        <w:t>Кохен</w:t>
      </w:r>
      <w:proofErr w:type="spellEnd"/>
      <w:r w:rsidRPr="007E1E94">
        <w:rPr>
          <w:sz w:val="28"/>
          <w:szCs w:val="28"/>
        </w:rPr>
        <w:t xml:space="preserve">, Л. </w:t>
      </w:r>
      <w:proofErr w:type="spellStart"/>
      <w:r w:rsidRPr="007E1E94">
        <w:rPr>
          <w:sz w:val="28"/>
          <w:szCs w:val="28"/>
        </w:rPr>
        <w:t>Фуллер</w:t>
      </w:r>
      <w:proofErr w:type="spellEnd"/>
      <w:r w:rsidRPr="007E1E94">
        <w:rPr>
          <w:sz w:val="28"/>
          <w:szCs w:val="28"/>
        </w:rPr>
        <w:t>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Основные модификации философии позитивного права (этатизм, социологическая концепция, юриспруденция интересов, марксизм, </w:t>
      </w:r>
      <w:r w:rsidRPr="007E1E94">
        <w:rPr>
          <w:sz w:val="28"/>
          <w:szCs w:val="28"/>
        </w:rPr>
        <w:lastRenderedPageBreak/>
        <w:t xml:space="preserve">психологическая школа, </w:t>
      </w:r>
      <w:proofErr w:type="spellStart"/>
      <w:r w:rsidRPr="007E1E94">
        <w:rPr>
          <w:sz w:val="28"/>
          <w:szCs w:val="28"/>
        </w:rPr>
        <w:t>нормативистская</w:t>
      </w:r>
      <w:proofErr w:type="spellEnd"/>
      <w:r w:rsidRPr="007E1E94">
        <w:rPr>
          <w:sz w:val="28"/>
          <w:szCs w:val="28"/>
        </w:rPr>
        <w:t xml:space="preserve"> школа права, реалистическая школа права).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Марксистская концепция государства и права в контексте мировой (правовой) культуры.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Юриспруденция интересов. Р. </w:t>
      </w:r>
      <w:proofErr w:type="spellStart"/>
      <w:r w:rsidRPr="007E1E94">
        <w:rPr>
          <w:sz w:val="28"/>
          <w:szCs w:val="28"/>
        </w:rPr>
        <w:t>Иеринг</w:t>
      </w:r>
      <w:proofErr w:type="spellEnd"/>
      <w:r w:rsidRPr="007E1E94">
        <w:rPr>
          <w:sz w:val="28"/>
          <w:szCs w:val="28"/>
        </w:rPr>
        <w:t xml:space="preserve"> о государстве и праве.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Понятие юридической аксиологии. Философия ценностей. Природа и виды ценностей.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Ценностный подход к праву. Право как благо. Право и справедливость.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Психологическая теория права Л.И. </w:t>
      </w:r>
      <w:proofErr w:type="spellStart"/>
      <w:r w:rsidRPr="007E1E94">
        <w:rPr>
          <w:sz w:val="28"/>
          <w:szCs w:val="28"/>
        </w:rPr>
        <w:t>Петражицкого</w:t>
      </w:r>
      <w:proofErr w:type="spellEnd"/>
      <w:r w:rsidRPr="007E1E94">
        <w:rPr>
          <w:sz w:val="28"/>
          <w:szCs w:val="28"/>
        </w:rPr>
        <w:t>, ее сильные и слабые стороны.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Юридическая антропология (общая характеристика).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proofErr w:type="gramStart"/>
      <w:r w:rsidRPr="007E1E94">
        <w:rPr>
          <w:sz w:val="28"/>
          <w:szCs w:val="28"/>
        </w:rPr>
        <w:t>Право и правосознание: проблемы соотношения (Правосознание и теория естественного права.</w:t>
      </w:r>
      <w:proofErr w:type="gramEnd"/>
      <w:r w:rsidRPr="007E1E94">
        <w:rPr>
          <w:sz w:val="28"/>
          <w:szCs w:val="28"/>
        </w:rPr>
        <w:t xml:space="preserve"> Правосознание и мораль. </w:t>
      </w:r>
      <w:proofErr w:type="gramStart"/>
      <w:r w:rsidRPr="007E1E94">
        <w:rPr>
          <w:sz w:val="28"/>
          <w:szCs w:val="28"/>
        </w:rPr>
        <w:t>Профессиональное сознание юристов).</w:t>
      </w:r>
      <w:proofErr w:type="gramEnd"/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>Проблемы соотношения права, морали и нравственности.</w:t>
      </w:r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 xml:space="preserve">Философия и идеология: проблемы соотношения.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Закономерности развития политико-правовой идеологии.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Синергетика и правоведение.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Философия права Г. Гегеля.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Категории нравственности в учении Гегеля о государстве и праве (семья, гражданское общество и государство).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 xml:space="preserve">Философия права И. Канта. 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Правовое государство, право и мораль у Канта.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 и культура. Правовая культура Запада и Востока (национальные особенности).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Политико-правовые идеи российского либерализма конца 19-нач.20 века (М. Ковалевский, Б. Чичерин, С. Муромцев, Н. Коркунов и др.)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«Русская идея» в политических концепциях славянофилов (А. Кошелев, И. Аксаков, А. Хомяков, И Киреевский и др.)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Исламские принципы государственного права. Сунниты и шииты о сущности и форме власти.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Правовая культура России: история и современность.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Право и правосознание. Особенности российского правосознания.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Ленинская теория социалистической революции. Идея республики Советов как формы диктатуры пролетариата.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Перспективы развития российского права и государства: конституционные положения и действительность.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Права человека в условиях глобализации современного мира.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Воздействие глобализма на национальное государство и право.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Государственно-правовые проблемы включения России в параметры глобального мира.</w:t>
      </w:r>
    </w:p>
    <w:p w:rsidR="00377237" w:rsidRPr="007E1E94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Человек в системе российского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Идея гражданского общества в истории социально-философской мысли.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Идея правового государства в истории философско-правовой мысли.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Основные проблемы содержания и реализации характеристики государства как правового государства.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BA1BA1">
        <w:rPr>
          <w:sz w:val="28"/>
          <w:szCs w:val="28"/>
        </w:rPr>
        <w:t>Проблемы формирования правового государства в Российском обществе.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Правовой нигилизм: понятие, причины, формы и пути устранения.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Правовой идеализм: понятие, причины, формы и пути устранения.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rFonts w:eastAsiaTheme="minorHAnsi"/>
          <w:sz w:val="28"/>
          <w:szCs w:val="28"/>
          <w:lang w:eastAsia="en-US"/>
        </w:rPr>
        <w:t>Правовая культура и проблемы ее повышения в современном российском обществе.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Право и культура. Проблемы правового воспитания.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Основные проблемы содержания и реализации конституционной характеристики государства как социального государства.</w:t>
      </w:r>
      <w:r w:rsidRPr="00F76CF5">
        <w:rPr>
          <w:color w:val="000000"/>
          <w:sz w:val="28"/>
          <w:szCs w:val="28"/>
        </w:rPr>
        <w:t xml:space="preserve"> </w:t>
      </w:r>
      <w:r w:rsidRPr="00F76CF5">
        <w:rPr>
          <w:sz w:val="28"/>
          <w:szCs w:val="28"/>
        </w:rPr>
        <w:t xml:space="preserve"> </w:t>
      </w:r>
    </w:p>
    <w:p w:rsidR="00377237" w:rsidRPr="00F76CF5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F76CF5">
        <w:rPr>
          <w:sz w:val="28"/>
          <w:szCs w:val="28"/>
        </w:rPr>
        <w:t>Право и глобальные проблемы современности. Философские проблемы международного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lastRenderedPageBreak/>
        <w:t>Соотношение  международных и в</w:t>
      </w:r>
      <w:r>
        <w:rPr>
          <w:sz w:val="28"/>
          <w:szCs w:val="28"/>
        </w:rPr>
        <w:t>нутригосударственных источников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Соотношение международного и национального права в регулировании прав человека и гражданина.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7E1E94">
        <w:rPr>
          <w:sz w:val="28"/>
          <w:szCs w:val="28"/>
        </w:rPr>
        <w:t>Пределы и ограничения  основных прав.  Проверки (тесты) посягательств   на ос</w:t>
      </w:r>
      <w:r>
        <w:rPr>
          <w:sz w:val="28"/>
          <w:szCs w:val="28"/>
        </w:rPr>
        <w:t>новные права.</w:t>
      </w:r>
    </w:p>
    <w:p w:rsidR="00377237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sz w:val="28"/>
          <w:szCs w:val="28"/>
        </w:rPr>
        <w:t>Проблемы реализации права.</w:t>
      </w:r>
    </w:p>
    <w:p w:rsidR="00377237" w:rsidRPr="00ED6FAD" w:rsidRDefault="00377237" w:rsidP="00377237">
      <w:pPr>
        <w:pStyle w:val="a5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ED6FAD">
        <w:rPr>
          <w:rFonts w:eastAsiaTheme="minorHAnsi"/>
          <w:sz w:val="28"/>
          <w:szCs w:val="28"/>
          <w:lang w:eastAsia="en-US"/>
        </w:rPr>
        <w:t>Проблемы юридической ответственности без вины.</w:t>
      </w:r>
    </w:p>
    <w:p w:rsidR="00377237" w:rsidRDefault="00377237" w:rsidP="00377237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992"/>
      </w:tblGrid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Свободно и уверенно находит необходимые источники информации по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 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истории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политических 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философии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права (обрабатывать информацию, выбирать метод решения проблемы и решать 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7A703E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7A703E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Философия права (Философия права.</w:t>
            </w:r>
            <w:proofErr w:type="gramEnd"/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 xml:space="preserve"> История политических и правовых учений. </w:t>
            </w:r>
            <w:proofErr w:type="gramStart"/>
            <w:r w:rsidR="007A703E">
              <w:rPr>
                <w:rFonts w:ascii="Times New Roman" w:hAnsi="Times New Roman" w:cs="Times New Roman"/>
                <w:color w:val="000000"/>
                <w:sz w:val="20"/>
              </w:rPr>
              <w:t>Актуальные проблемы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7A703E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Рекомендации по самостоятельной работе студентов.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Целями самостоятельной работы по дисциплине «</w:t>
      </w:r>
      <w:r w:rsidR="007A703E">
        <w:rPr>
          <w:rFonts w:ascii="TimesNewRoman???????" w:hAnsi="TimesNewRoman???????" w:cs="TimesNewRoman???????"/>
          <w:sz w:val="28"/>
          <w:szCs w:val="28"/>
        </w:rPr>
        <w:t>Философия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» является закрепление знаний по изучаемому курсу; приобретение навыков </w:t>
      </w:r>
      <w:r>
        <w:rPr>
          <w:rFonts w:ascii="TimesNewRoman???????" w:hAnsi="TimesNewRoman???????" w:cs="TimesNewRoman???????"/>
          <w:sz w:val="28"/>
          <w:szCs w:val="28"/>
        </w:rPr>
        <w:lastRenderedPageBreak/>
        <w:t xml:space="preserve">работы с литературными источниками; овладение навыками работы с современными информационными технологиями; развитие способности самостоятельного решения практических задач в предметной области, связанной с изучаемой дисциплиной.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Следует обратить особое внимание на рекомендуемую научную литературу и учебно-методическое обеспечение дисциплины.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i/>
          <w:sz w:val="28"/>
          <w:szCs w:val="28"/>
        </w:rPr>
        <w:t>Работу с литературой</w:t>
      </w:r>
      <w:r>
        <w:rPr>
          <w:rFonts w:ascii="TimesNewRoman???????" w:hAnsi="TimesNewRoman???????" w:cs="TimesNewRoman???????"/>
          <w:sz w:val="28"/>
          <w:szCs w:val="28"/>
        </w:rPr>
        <w:t xml:space="preserve"> целесообразно начать с изучения </w:t>
      </w:r>
      <w:r w:rsidR="007A703E">
        <w:rPr>
          <w:rFonts w:ascii="TimesNewRoman???????" w:hAnsi="TimesNewRoman???????" w:cs="TimesNewRoman???????"/>
          <w:sz w:val="28"/>
          <w:szCs w:val="28"/>
        </w:rPr>
        <w:t>первоисточников</w:t>
      </w:r>
      <w:r>
        <w:rPr>
          <w:rFonts w:ascii="TimesNewRoman???????" w:hAnsi="TimesNewRoman???????" w:cs="TimesNewRoman???????"/>
          <w:sz w:val="28"/>
          <w:szCs w:val="28"/>
        </w:rPr>
        <w:t xml:space="preserve"> по изучаемой теме, общих работ по теме, а также учебников и учебных пособий. Далее рекомендуется перейти к анализу монографий и статей, рассматривающих отдельные аспекты проблем, изучаемых в рамках курса, а также официальных материалов и неопу</w:t>
      </w:r>
      <w:r w:rsidR="007A703E">
        <w:rPr>
          <w:rFonts w:ascii="TimesNewRoman???????" w:hAnsi="TimesNewRoman???????" w:cs="TimesNewRoman???????"/>
          <w:sz w:val="28"/>
          <w:szCs w:val="28"/>
        </w:rPr>
        <w:t>бликованных документов (научно-</w:t>
      </w:r>
      <w:r>
        <w:rPr>
          <w:rFonts w:ascii="TimesNewRoman???????" w:hAnsi="TimesNewRoman???????" w:cs="TimesNewRoman???????"/>
          <w:sz w:val="28"/>
          <w:szCs w:val="28"/>
        </w:rPr>
        <w:t>исследовательские работы, диссертации), в которых могут содержаться основные вопросы изучаемой проблемы. Работу с источниками надо начинать с ознакомительного чтения, т.е.</w:t>
      </w:r>
      <w:r w:rsidR="007A703E">
        <w:rPr>
          <w:rFonts w:ascii="TimesNewRoman???????" w:hAnsi="TimesNewRoman???????" w:cs="TimesNewRoman???????"/>
          <w:sz w:val="28"/>
          <w:szCs w:val="28"/>
        </w:rPr>
        <w:t xml:space="preserve"> </w:t>
      </w:r>
      <w:r>
        <w:rPr>
          <w:rFonts w:ascii="TimesNewRoman???????" w:hAnsi="TimesNewRoman???????" w:cs="TimesNewRoman???????"/>
          <w:sz w:val="28"/>
          <w:szCs w:val="28"/>
        </w:rPr>
        <w:t>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 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 чтение предполагает выделение: главного в тексте; основных аргументов; выводов. Особое внимание следует обратить на то, вытекает тезис из аргументов или нет.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lastRenderedPageBreak/>
        <w:t xml:space="preserve">Необходимо также проанализировать, какие из утверждений автора носят проблематичный, гипотетический характер, и уловить скрытые вопросы. Понятно, что умение таким образом работать с текстом приходит далеко не сразу. </w:t>
      </w:r>
      <w:proofErr w:type="gramStart"/>
      <w:r>
        <w:rPr>
          <w:rFonts w:ascii="TimesNewRoman???????" w:hAnsi="TimesNewRoman???????" w:cs="TimesNewRoman???????"/>
          <w:sz w:val="28"/>
          <w:szCs w:val="28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– это посещение и внимательное слушание и конспектирование лекций по данному курсу,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  <w:proofErr w:type="gramEnd"/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 xml:space="preserve">Если в литературе встречаются разные точки зрения по тому или иному вопросу из-за сложности прошедших событий и правовых явлений, нельзя их отвергать, не разобравшись. При наличии расхождений между авторами необходимо найти рациональное зерно у каждого из них, что позволит глубже усвоить предмет изучения и более критично оценивать изучаемые вопросы. Знакомясь с особыми позициями авторов, нужно определять их схожие суждения, аргументы, выводы, а затем сравнивать их между собой и применять из них ту, которая более убедительна. Следующим этапом работы с литературными источниками является создание конспектов, фиксирующих основные тезисы и аргументы.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proofErr w:type="gramStart"/>
      <w:r>
        <w:rPr>
          <w:rFonts w:ascii="TimesNewRoman???????" w:hAnsi="TimesNewRoman???????" w:cs="TimesNewRoman???????"/>
          <w:sz w:val="28"/>
          <w:szCs w:val="28"/>
        </w:rPr>
        <w:t>Таким образом, при работе с источниками и литературой важно уметь: сопоставлять, сравнивать, классифицировать, группировать, систематизировать информацию в соответствии с определенной учебной задачей; обобщать полученную информацию, оценивать прослушанное и прочитанное; фиксировать основное содержание сообщений; формулировать, устно и письменно, основную идею сообщения; составлять план, формулировать тезисы; готовить и презентовать развернутые сообщения типа доклада;</w:t>
      </w:r>
      <w:proofErr w:type="gramEnd"/>
      <w:r>
        <w:rPr>
          <w:rFonts w:ascii="TimesNewRoman???????" w:hAnsi="TimesNewRoman???????" w:cs="TimesNewRoman???????"/>
          <w:sz w:val="28"/>
          <w:szCs w:val="28"/>
        </w:rPr>
        <w:t xml:space="preserve"> работать в разных режимах (индивидуально, в паре, в группе), взаимодействуя друг с другом; пользоваться реферативными и справочными </w:t>
      </w:r>
      <w:r>
        <w:rPr>
          <w:rFonts w:ascii="TimesNewRoman???????" w:hAnsi="TimesNewRoman???????" w:cs="TimesNewRoman???????"/>
          <w:sz w:val="28"/>
          <w:szCs w:val="28"/>
        </w:rPr>
        <w:lastRenderedPageBreak/>
        <w:t>материалами; контролировать свои действия и действия своих товарищей, объективно оценивать свои действия; обращаться за помощью, дополнительными разъяснениями к преподавателю, другим студентам.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i/>
          <w:sz w:val="28"/>
          <w:szCs w:val="28"/>
        </w:rPr>
        <w:t>Применяются следующие виды самостоятельной работы студентов по дисциплине</w:t>
      </w:r>
      <w:r>
        <w:rPr>
          <w:rFonts w:ascii="TimesNewRoman???????" w:hAnsi="TimesNewRoman???????" w:cs="TimesNewRoman???????"/>
          <w:sz w:val="28"/>
          <w:szCs w:val="28"/>
        </w:rPr>
        <w:t xml:space="preserve"> «</w:t>
      </w:r>
      <w:r w:rsidR="00555387">
        <w:rPr>
          <w:rFonts w:ascii="TimesNewRoman???????" w:hAnsi="TimesNewRoman???????" w:cs="TimesNewRoman???????"/>
          <w:sz w:val="28"/>
          <w:szCs w:val="28"/>
        </w:rPr>
        <w:t>Философия права</w:t>
      </w:r>
      <w:r>
        <w:rPr>
          <w:rFonts w:ascii="TimesNewRoman???????" w:hAnsi="TimesNewRoman???????" w:cs="TimesNewRoman???????"/>
          <w:sz w:val="28"/>
          <w:szCs w:val="28"/>
        </w:rPr>
        <w:t xml:space="preserve">»: самостоятельное изучение отдельных разделов дисциплины, предусмотренное рабочей программой; выполнение индивидуальных и коллективных творческих заданий; подготовка докладов и презентаций; подготовка ко всем видам аттестации (текущей, промежуточной аттестации). </w:t>
      </w:r>
    </w:p>
    <w:p w:rsidR="00464536" w:rsidRDefault="00464536" w:rsidP="007A703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NewRoman???????" w:hAnsi="TimesNewRoman???????" w:cs="TimesNewRoman???????"/>
          <w:sz w:val="28"/>
          <w:szCs w:val="28"/>
        </w:rPr>
      </w:pPr>
      <w:r>
        <w:rPr>
          <w:rFonts w:ascii="TimesNewRoman???????" w:hAnsi="TimesNewRoman???????" w:cs="TimesNewRoman???????"/>
          <w:sz w:val="28"/>
          <w:szCs w:val="28"/>
        </w:rPr>
        <w:t>Результаты всех видов самостоятельной работы студентов по дисциплине и способ контроля и формирования итоговой оценки по дисциплине контролируются и определяются преподавателями, обеспечивающими дисциплину.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подготовке к промежуточной аттестации целесообразно: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изучить перечень вопросов и определить, в каких источниках находятся сведения, необходимые для ответа на них;  внимательно прочитать рекомендованную литературу; составить краткие конспекты ответов (планы ответов). Формой итогового контроля знаний студентов выступает экзамен.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экзамену по дисциплине «</w:t>
      </w:r>
      <w:r w:rsidR="00555387">
        <w:rPr>
          <w:rFonts w:ascii="Times New Roman" w:hAnsi="Times New Roman" w:cs="Times New Roman"/>
          <w:sz w:val="28"/>
          <w:szCs w:val="28"/>
        </w:rPr>
        <w:t>Философия права</w:t>
      </w:r>
      <w:r>
        <w:rPr>
          <w:rFonts w:ascii="Times New Roman" w:hAnsi="Times New Roman" w:cs="Times New Roman"/>
          <w:sz w:val="28"/>
          <w:szCs w:val="28"/>
        </w:rPr>
        <w:t xml:space="preserve">» необходимо начинать готовиться с первого занятия. В подготовку входит повторение пройденного материала. Для упрощения процесса подготовки рекомендуем подготовить и записать ответы на вопросы, а также отметить наиболее трудные, которые вызывают сложности при подготовке. Также целесообразно делать к каждой теме словарь основных терминов (понятий) курса. 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подготовки к экзамену студенту необходимо систематизировать всю совокупность знаний, полученных как по курсу дисциплины «</w:t>
      </w:r>
      <w:r w:rsidR="00555387">
        <w:rPr>
          <w:rFonts w:ascii="Times New Roman" w:hAnsi="Times New Roman" w:cs="Times New Roman"/>
          <w:sz w:val="28"/>
          <w:szCs w:val="28"/>
        </w:rPr>
        <w:t>Философия</w:t>
      </w:r>
      <w:r>
        <w:rPr>
          <w:rFonts w:ascii="Times New Roman" w:hAnsi="Times New Roman" w:cs="Times New Roman"/>
          <w:sz w:val="28"/>
          <w:szCs w:val="28"/>
        </w:rPr>
        <w:t xml:space="preserve"> права», так и по другим смежным дисциплинам («</w:t>
      </w:r>
      <w:r w:rsidR="00555387">
        <w:rPr>
          <w:rFonts w:ascii="Times New Roman" w:hAnsi="Times New Roman" w:cs="Times New Roman"/>
          <w:sz w:val="28"/>
          <w:szCs w:val="28"/>
        </w:rPr>
        <w:t>Сравнительное правоведение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555387">
        <w:rPr>
          <w:rFonts w:ascii="Times New Roman" w:hAnsi="Times New Roman" w:cs="Times New Roman"/>
          <w:sz w:val="28"/>
          <w:szCs w:val="28"/>
        </w:rPr>
        <w:t>Методология юриспруденции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55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пр.). </w:t>
      </w:r>
    </w:p>
    <w:p w:rsidR="00464536" w:rsidRDefault="00464536" w:rsidP="007A703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степени готовности студента к экзамену свидетельствует свободное владение терминологией дисциплины «</w:t>
      </w:r>
      <w:r w:rsidR="00555387">
        <w:rPr>
          <w:rFonts w:ascii="Times New Roman" w:hAnsi="Times New Roman" w:cs="Times New Roman"/>
          <w:sz w:val="28"/>
          <w:szCs w:val="28"/>
        </w:rPr>
        <w:t xml:space="preserve">Философия </w:t>
      </w:r>
      <w:r>
        <w:rPr>
          <w:rFonts w:ascii="Times New Roman" w:hAnsi="Times New Roman" w:cs="Times New Roman"/>
          <w:sz w:val="28"/>
          <w:szCs w:val="28"/>
        </w:rPr>
        <w:t>права», знание известных</w:t>
      </w:r>
      <w:r w:rsidR="00555387">
        <w:rPr>
          <w:rFonts w:ascii="Times New Roman" w:hAnsi="Times New Roman" w:cs="Times New Roman"/>
          <w:sz w:val="28"/>
          <w:szCs w:val="28"/>
        </w:rPr>
        <w:t xml:space="preserve"> мыслителей/ философов права с древних времен и до наших дней,</w:t>
      </w:r>
      <w:r>
        <w:rPr>
          <w:rFonts w:ascii="Times New Roman" w:hAnsi="Times New Roman" w:cs="Times New Roman"/>
          <w:sz w:val="28"/>
          <w:szCs w:val="28"/>
        </w:rPr>
        <w:t xml:space="preserve"> российских специалистов в области </w:t>
      </w:r>
      <w:r w:rsidR="00555387">
        <w:rPr>
          <w:rFonts w:ascii="Times New Roman" w:hAnsi="Times New Roman" w:cs="Times New Roman"/>
          <w:sz w:val="28"/>
          <w:szCs w:val="28"/>
        </w:rPr>
        <w:t xml:space="preserve">философии </w:t>
      </w:r>
      <w:r>
        <w:rPr>
          <w:rFonts w:ascii="Times New Roman" w:hAnsi="Times New Roman" w:cs="Times New Roman"/>
          <w:sz w:val="28"/>
          <w:szCs w:val="28"/>
        </w:rPr>
        <w:t>права и их основных трудов, умение ориентироваться в основных дискуссионных вопросах дисциплины.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при подготовке к практическим занятиям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подготовки к практическим занятиям необходимо ознакомиться с темой практического занятия, изучить соответствующие нормативные акты, судебную практику и прочесть на выбор несколько источников из рекомендуемой дополнительной литературы. 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534372864"/>
      <w:proofErr w:type="gramStart"/>
      <w:r>
        <w:rPr>
          <w:rFonts w:ascii="Times New Roman" w:hAnsi="Times New Roman" w:cs="Times New Roman"/>
          <w:sz w:val="28"/>
          <w:szCs w:val="28"/>
        </w:rPr>
        <w:t>Выступление студентов на практических занятиях представляет собеседования преподавателя с обучающимися с использованием рукописного конспекта, плана доклада, схем и т.д.</w:t>
      </w:r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доклада студент должен изложить основные положения рассматриваемого вопроса, обратить внимание на его дискуссионные аспекты, быть готовым ответить на дополнительные вопросы преподавателя и аудитории. Не рассматривается в качестве доклада и не может быть оценено неотрывное чтение заранее подготовленного конспекта. Необходимо обработать изученный материал и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Последнее и должно лечь в основу конспекта. Для удобства изложения студент может составлять графики, таблицы и т.д.</w:t>
      </w:r>
    </w:p>
    <w:p w:rsidR="00464536" w:rsidRDefault="00464536" w:rsidP="00464536">
      <w:p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выступления студента определяется преподавателем, но не может быть больше 15 минут. </w:t>
      </w:r>
    </w:p>
    <w:p w:rsidR="00464536" w:rsidRDefault="00464536" w:rsidP="00555387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представлению и оформлению результатов самостоятельной работы.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выполненных заданий оформляются в виде текста с приложением в случае необходимости графиков, таблиц и других материалов, иллюстрирующих их содержание.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Работы набираются на компьютере и высылаются в формате файла «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» («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>
        <w:rPr>
          <w:rFonts w:ascii="Times New Roman" w:hAnsi="Times New Roman" w:cs="Times New Roman"/>
          <w:sz w:val="28"/>
          <w:szCs w:val="28"/>
        </w:rPr>
        <w:t>») преподавателю на адрес его электронной почты с использованием корпоративной почты студента с обязательным указанием в теме письма названия раздела программы, по которому студентом было выполнено задание, а также номера группы.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текста работы следует придерживаться следующих параметров страницы: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шрифт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размер (кегль) – 14, стиль (начертание) – обычный, цвет шрифта – черный; </w:t>
      </w:r>
      <w:proofErr w:type="gramEnd"/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поля: левое –2.5 -  3,0 см, правое – 1 см, верхнее и нижнее – 2,0 см; междустрочный интервал – 1,5; </w:t>
      </w:r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выравнивание – по ширине; красная (первая) строка (отступ) – 1,25 см; межстрочный интервал – 1,5; </w:t>
      </w:r>
      <w:proofErr w:type="gramEnd"/>
    </w:p>
    <w:p w:rsidR="00464536" w:rsidRDefault="00464536" w:rsidP="0055538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размер шрифта сносок –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r>
        <w:rPr>
          <w:rFonts w:ascii="Times New Roman" w:hAnsi="Times New Roman" w:cs="Times New Roman"/>
          <w:sz w:val="28"/>
          <w:szCs w:val="28"/>
        </w:rPr>
        <w:t>; выравнивание – по ширине.</w:t>
      </w: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оценки выполнения самостоятельной работы.</w:t>
      </w: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1134"/>
      </w:tblGrid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необходимые источники информации по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 политических и правовых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555387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55538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555387">
              <w:rPr>
                <w:rFonts w:ascii="Times New Roman" w:hAnsi="Times New Roman" w:cs="Times New Roman"/>
                <w:color w:val="000000"/>
                <w:sz w:val="20"/>
              </w:rPr>
              <w:t>Философия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64536" w:rsidRDefault="00464536" w:rsidP="00464536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Контрольно-измерительные материалы (КИМ)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конкретные задания, которые необходимо выполнить  в виде:</w:t>
      </w:r>
    </w:p>
    <w:p w:rsidR="00464536" w:rsidRDefault="00464536" w:rsidP="0046453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письменной работы (эссе, доклад, контрольная работа, реферат, тесты)</w:t>
      </w:r>
    </w:p>
    <w:p w:rsidR="00464536" w:rsidRDefault="00464536" w:rsidP="00464536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компьютерного экзамена</w:t>
      </w:r>
    </w:p>
    <w:p w:rsidR="00464536" w:rsidRDefault="00464536" w:rsidP="00464536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Для получения аттестации по дисциплине: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Написать письменную контрольную работу по пройденным темам;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Сдать компьютерный экзамен (вопросы указаны выше);</w:t>
      </w:r>
    </w:p>
    <w:p w:rsidR="00464536" w:rsidRDefault="00464536" w:rsidP="00464536">
      <w:pPr>
        <w:pStyle w:val="a5"/>
        <w:numPr>
          <w:ilvl w:val="0"/>
          <w:numId w:val="9"/>
        </w:num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Написать </w:t>
      </w:r>
    </w:p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к подготовке к занятиям и экзамену см. выше. </w:t>
      </w:r>
    </w:p>
    <w:p w:rsidR="00464536" w:rsidRDefault="00464536" w:rsidP="00464536">
      <w:pPr>
        <w:pStyle w:val="1"/>
        <w:spacing w:line="23" w:lineRule="atLeast"/>
        <w:ind w:left="924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Критерии оценки выполненного задания:</w:t>
      </w: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65"/>
        <w:gridCol w:w="6777"/>
        <w:gridCol w:w="1134"/>
      </w:tblGrid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Уровень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Дескрипторы</w:t>
            </w:r>
          </w:p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(критерии оценки результатов обучения)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keepNext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Кол-во</w:t>
            </w:r>
          </w:p>
          <w:p w:rsidR="00464536" w:rsidRDefault="00464536">
            <w:pPr>
              <w:keepNext/>
              <w:ind w:right="8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баллов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Повышенный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Свободно и уверенно находит необходимые источники информации по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(философии права,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истории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 политических и правовых учений, актуальным проблемам права)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оперирует предоставленной информацией, отлично владеет навыками анализа и синтеза информации, знает все основные методы решения проблем, предусмотренные учебной программой, знает типичные ошибки и возможные сложности при решении той или иной проблемы и способен выбрать и эффективно применить адекватный метод решения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конкретной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>философии права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4-5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Базовый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В большинстве случаев способен выявить достоверные источники информации, обработать, анализировать и синтезировать предложенную информацию, выбрать метод решения проблемы и решить ее. Допускает единичные серьезные ошибки в решении проблем, испытывает сложности в редко встречающихся или сложных случаях решения проблем, не знает типичных ошибок и возможных сложностей при решении той или иной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3-4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Пороговый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Допускает ошибки в определении достоверности источников информации, способен правильно решать только типичные, наиболее часто встречающиеся проблемы в области 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 xml:space="preserve">философии права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(обрабатывать информацию, выбирать метод решения проблемы и решать 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2-3</w:t>
            </w:r>
          </w:p>
        </w:tc>
      </w:tr>
      <w:tr w:rsidR="00464536" w:rsidTr="00F927A8">
        <w:trPr>
          <w:cantSplit/>
          <w:trHeight w:val="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Низкий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 w:rsidP="00F927A8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 знает значительной части программного материала по дисциплине  «</w:t>
            </w:r>
            <w:r w:rsidR="00F927A8">
              <w:rPr>
                <w:rFonts w:ascii="Times New Roman" w:hAnsi="Times New Roman" w:cs="Times New Roman"/>
                <w:color w:val="000000"/>
                <w:sz w:val="20"/>
              </w:rPr>
              <w:t>Философия права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», допускает существенные ошибки, неуверенно, с большими затруднениями выполняет практические работы.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536" w:rsidRDefault="0046453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0-1</w:t>
            </w:r>
          </w:p>
        </w:tc>
      </w:tr>
    </w:tbl>
    <w:p w:rsidR="00464536" w:rsidRDefault="00464536" w:rsidP="004645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40D" w:rsidRDefault="00F927A8"/>
    <w:sectPr w:rsidR="0004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18B8"/>
    <w:multiLevelType w:val="hybridMultilevel"/>
    <w:tmpl w:val="1C0C4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DEC2871"/>
    <w:multiLevelType w:val="hybridMultilevel"/>
    <w:tmpl w:val="D6643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569C5"/>
    <w:multiLevelType w:val="hybridMultilevel"/>
    <w:tmpl w:val="E2EC24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481534"/>
    <w:multiLevelType w:val="hybridMultilevel"/>
    <w:tmpl w:val="36A270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A425786"/>
    <w:multiLevelType w:val="hybridMultilevel"/>
    <w:tmpl w:val="E020ABEC"/>
    <w:lvl w:ilvl="0" w:tplc="A8C654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B6481"/>
    <w:multiLevelType w:val="hybridMultilevel"/>
    <w:tmpl w:val="8714A6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26017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DC491D"/>
    <w:multiLevelType w:val="hybridMultilevel"/>
    <w:tmpl w:val="678CED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0337A1A"/>
    <w:multiLevelType w:val="hybridMultilevel"/>
    <w:tmpl w:val="234A4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F354302"/>
    <w:multiLevelType w:val="hybridMultilevel"/>
    <w:tmpl w:val="3D3A4C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01A06A2"/>
    <w:multiLevelType w:val="hybridMultilevel"/>
    <w:tmpl w:val="455C4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AD"/>
    <w:rsid w:val="000007E3"/>
    <w:rsid w:val="00165AAD"/>
    <w:rsid w:val="001B4B19"/>
    <w:rsid w:val="002879A1"/>
    <w:rsid w:val="0029597F"/>
    <w:rsid w:val="00340A78"/>
    <w:rsid w:val="00377237"/>
    <w:rsid w:val="00447B47"/>
    <w:rsid w:val="00464536"/>
    <w:rsid w:val="00555387"/>
    <w:rsid w:val="0076237A"/>
    <w:rsid w:val="007A703E"/>
    <w:rsid w:val="00AA77B1"/>
    <w:rsid w:val="00AB43F5"/>
    <w:rsid w:val="00B33158"/>
    <w:rsid w:val="00C522EA"/>
    <w:rsid w:val="00F12193"/>
    <w:rsid w:val="00F9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36"/>
    <w:rPr>
      <w:color w:val="0000FF" w:themeColor="hyperlink"/>
      <w:u w:val="single"/>
    </w:rPr>
  </w:style>
  <w:style w:type="character" w:customStyle="1" w:styleId="a4">
    <w:name w:val="Абзац списка Знак"/>
    <w:link w:val="a5"/>
    <w:locked/>
    <w:rsid w:val="004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46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46453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464536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B43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36"/>
    <w:rPr>
      <w:color w:val="0000FF" w:themeColor="hyperlink"/>
      <w:u w:val="single"/>
    </w:rPr>
  </w:style>
  <w:style w:type="character" w:customStyle="1" w:styleId="a4">
    <w:name w:val="Абзац списка Знак"/>
    <w:link w:val="a5"/>
    <w:locked/>
    <w:rsid w:val="00464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46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"/>
    <w:locked/>
    <w:rsid w:val="00464536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link w:val="ListParagraphChar"/>
    <w:rsid w:val="00464536"/>
    <w:pPr>
      <w:spacing w:after="360" w:line="301" w:lineRule="atLeast"/>
      <w:ind w:left="720"/>
      <w:contextualSpacing/>
      <w:jc w:val="center"/>
    </w:pPr>
    <w:rPr>
      <w:rFonts w:ascii="Calibri" w:eastAsia="Times New Roman" w:hAnsi="Calibri" w:cs="Times New Roman"/>
    </w:rPr>
  </w:style>
  <w:style w:type="character" w:styleId="a6">
    <w:name w:val="FollowedHyperlink"/>
    <w:basedOn w:val="a0"/>
    <w:uiPriority w:val="99"/>
    <w:semiHidden/>
    <w:unhideWhenUsed/>
    <w:rsid w:val="00AB4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res.ru/viktor-petrovich-lyashenko/filosofiya-prava-4-e-izd-per-i-dop-uchebnik-dlya-magistrov-12051475/?lfrom=203296981" TargetMode="External"/><Relationship Id="rId13" Type="http://schemas.openxmlformats.org/officeDocument/2006/relationships/hyperlink" Target="http://znanium.com/spec/catalog/author/?id=146fa909-f076-11e3-b92a-00237dd2fde2" TargetMode="External"/><Relationship Id="rId18" Type="http://schemas.openxmlformats.org/officeDocument/2006/relationships/hyperlink" Target="http://znanium.com/catalog/product/9399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spec/catalog/author/?id=e8613a0e-f7c0-11e3-9766-90b11c31de4c" TargetMode="External"/><Relationship Id="rId12" Type="http://schemas.openxmlformats.org/officeDocument/2006/relationships/hyperlink" Target="http://znanium.com/catalog/product/1015026" TargetMode="External"/><Relationship Id="rId17" Type="http://schemas.openxmlformats.org/officeDocument/2006/relationships/hyperlink" Target="http://znanium.com/spec/catalog/author/?id=c19117d2-efac-11e3-9244-90b11c31de4c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/product/100044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vanov.am@dvfu.ru" TargetMode="External"/><Relationship Id="rId11" Type="http://schemas.openxmlformats.org/officeDocument/2006/relationships/hyperlink" Target="http://znanium.com/catalog/product/7667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spec/catalog/author/?id=55586a77-3733-11e4-b05e-00237dd2fde2" TargetMode="External"/><Relationship Id="rId10" Type="http://schemas.openxmlformats.org/officeDocument/2006/relationships/hyperlink" Target="http://znanium.com/catalog/product/88195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26325" TargetMode="External"/><Relationship Id="rId14" Type="http://schemas.openxmlformats.org/officeDocument/2006/relationships/hyperlink" Target="http://znanium.com/catalog/product/518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21</Pages>
  <Words>4839</Words>
  <Characters>27584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2020-04-05T09:06:00Z</dcterms:created>
  <dcterms:modified xsi:type="dcterms:W3CDTF">2020-04-07T01:11:00Z</dcterms:modified>
</cp:coreProperties>
</file>