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E7DF6E" w14:textId="73EBE56E" w:rsidR="005E1F87" w:rsidRDefault="005E1F87" w:rsidP="005E1F87">
      <w:pPr>
        <w:rPr>
          <w:szCs w:val="24"/>
        </w:rPr>
      </w:pPr>
      <w:r>
        <w:rPr>
          <w:noProof/>
          <w:lang w:val="en-US"/>
        </w:rPr>
        <w:drawing>
          <wp:anchor distT="0" distB="0" distL="114300" distR="114300" simplePos="0" relativeHeight="251659264" behindDoc="0" locked="0" layoutInCell="1" allowOverlap="1" wp14:anchorId="7FB8EA7F" wp14:editId="7408F9DA">
            <wp:simplePos x="0" y="0"/>
            <wp:positionH relativeFrom="column">
              <wp:posOffset>2663190</wp:posOffset>
            </wp:positionH>
            <wp:positionV relativeFrom="paragraph">
              <wp:posOffset>46990</wp:posOffset>
            </wp:positionV>
            <wp:extent cx="409575" cy="628650"/>
            <wp:effectExtent l="0" t="0" r="9525" b="0"/>
            <wp:wrapNone/>
            <wp:docPr id="676" name="Рисунок 676"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лого"/>
                    <pic:cNvPicPr>
                      <a:picLocks noChangeAspect="1" noChangeArrowheads="1"/>
                    </pic:cNvPicPr>
                  </pic:nvPicPr>
                  <pic:blipFill>
                    <a:blip r:embed="rId8">
                      <a:extLst>
                        <a:ext uri="{28A0092B-C50C-407E-A947-70E740481C1C}">
                          <a14:useLocalDpi xmlns:a14="http://schemas.microsoft.com/office/drawing/2010/main" val="0"/>
                        </a:ext>
                      </a:extLst>
                    </a:blip>
                    <a:srcRect r="80949"/>
                    <a:stretch>
                      <a:fillRect/>
                    </a:stretch>
                  </pic:blipFill>
                  <pic:spPr bwMode="auto">
                    <a:xfrm>
                      <a:off x="0" y="0"/>
                      <a:ext cx="409575"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CDB16F" w14:textId="77777777" w:rsidR="005E1F87" w:rsidRDefault="005E1F87" w:rsidP="005E1F87">
      <w:pPr>
        <w:rPr>
          <w:szCs w:val="24"/>
        </w:rPr>
      </w:pPr>
    </w:p>
    <w:p w14:paraId="04735A27" w14:textId="77777777" w:rsidR="005E1F87" w:rsidRDefault="005E1F87" w:rsidP="005E1F87">
      <w:pPr>
        <w:rPr>
          <w:szCs w:val="24"/>
        </w:rPr>
      </w:pPr>
    </w:p>
    <w:p w14:paraId="58563FD1" w14:textId="77777777" w:rsidR="005E1F87" w:rsidRDefault="005E1F87" w:rsidP="005E1F87">
      <w:pPr>
        <w:rPr>
          <w:szCs w:val="24"/>
        </w:rPr>
      </w:pPr>
    </w:p>
    <w:p w14:paraId="7FDB10DC" w14:textId="77777777" w:rsidR="005E1F87" w:rsidRPr="001B2F7B" w:rsidRDefault="005E1F87" w:rsidP="005E1F87">
      <w:pPr>
        <w:rPr>
          <w:szCs w:val="24"/>
        </w:rPr>
      </w:pPr>
    </w:p>
    <w:p w14:paraId="1222C342" w14:textId="77777777" w:rsidR="005E1F87" w:rsidRDefault="005E1F87" w:rsidP="005E1F87">
      <w:pPr>
        <w:shd w:val="clear" w:color="auto" w:fill="FFFFFF"/>
        <w:jc w:val="center"/>
        <w:rPr>
          <w:caps/>
          <w:sz w:val="22"/>
          <w:szCs w:val="22"/>
        </w:rPr>
      </w:pPr>
      <w:r>
        <w:rPr>
          <w:caps/>
          <w:sz w:val="22"/>
          <w:szCs w:val="22"/>
        </w:rPr>
        <w:t>МИНИСТЕРСТВО НАУКИ И ВЫСШЕГО ОБРАЗОВАНИЯ рОССИЙСКОЙ ФЕДЕРАЦИИ</w:t>
      </w:r>
    </w:p>
    <w:p w14:paraId="5AA96DDA" w14:textId="77777777" w:rsidR="005E1F87" w:rsidRDefault="005E1F87" w:rsidP="005E1F87">
      <w:pPr>
        <w:jc w:val="center"/>
        <w:rPr>
          <w:rFonts w:cs="Arial"/>
          <w:b/>
          <w:i/>
          <w:sz w:val="22"/>
          <w:szCs w:val="22"/>
        </w:rPr>
      </w:pPr>
      <w:r>
        <w:rPr>
          <w:sz w:val="22"/>
          <w:szCs w:val="22"/>
        </w:rPr>
        <w:t>Федеральное государственное автономное образовательное учреждение высшего образования</w:t>
      </w:r>
    </w:p>
    <w:p w14:paraId="30E82AD9" w14:textId="77777777" w:rsidR="005E1F87" w:rsidRDefault="005E1F87" w:rsidP="005E1F87">
      <w:pPr>
        <w:tabs>
          <w:tab w:val="left" w:pos="3969"/>
        </w:tabs>
        <w:jc w:val="center"/>
        <w:rPr>
          <w:sz w:val="28"/>
          <w:szCs w:val="28"/>
        </w:rPr>
      </w:pPr>
      <w:r>
        <w:rPr>
          <w:b/>
          <w:bCs/>
          <w:sz w:val="28"/>
          <w:szCs w:val="28"/>
        </w:rPr>
        <w:t>«Дальневосточный федеральный университет»</w:t>
      </w:r>
    </w:p>
    <w:p w14:paraId="55C09AD3" w14:textId="77777777" w:rsidR="005E1F87" w:rsidRDefault="005E1F87" w:rsidP="005E1F87">
      <w:pPr>
        <w:jc w:val="center"/>
        <w:rPr>
          <w:bCs/>
          <w:sz w:val="28"/>
          <w:szCs w:val="28"/>
        </w:rPr>
      </w:pPr>
      <w:r>
        <w:rPr>
          <w:bCs/>
          <w:sz w:val="28"/>
          <w:szCs w:val="28"/>
        </w:rPr>
        <w:t>(ДВФУ)</w:t>
      </w:r>
    </w:p>
    <w:p w14:paraId="5900823E" w14:textId="797C06A4" w:rsidR="005E1F87" w:rsidRPr="005E1F87" w:rsidRDefault="005E1F87" w:rsidP="005E1F87">
      <w:pPr>
        <w:jc w:val="center"/>
        <w:rPr>
          <w:b/>
          <w:bCs/>
          <w:iCs/>
          <w:caps/>
          <w:color w:val="000000" w:themeColor="text1"/>
        </w:rPr>
      </w:pPr>
      <w:r w:rsidRPr="005E1F87">
        <w:rPr>
          <w:bCs/>
          <w:iCs/>
          <w:caps/>
          <w:color w:val="000000" w:themeColor="text1"/>
        </w:rPr>
        <w:t>ШКОЛА ЭКОНОМИКИ И МЕНЕДЖМЕНТА</w:t>
      </w:r>
    </w:p>
    <w:p w14:paraId="03916C74" w14:textId="77777777" w:rsidR="005E1F87" w:rsidRPr="001B2F7B" w:rsidRDefault="005E1F87" w:rsidP="005E1F87">
      <w:pPr>
        <w:jc w:val="center"/>
        <w:rPr>
          <w:b/>
          <w:bCs/>
          <w:caps/>
        </w:rPr>
      </w:pPr>
    </w:p>
    <w:tbl>
      <w:tblPr>
        <w:tblW w:w="957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5E1F87" w:rsidRPr="001B2F7B" w14:paraId="086EA19E" w14:textId="77777777" w:rsidTr="00CD3238">
        <w:tc>
          <w:tcPr>
            <w:tcW w:w="4785" w:type="dxa"/>
            <w:tcBorders>
              <w:top w:val="nil"/>
              <w:left w:val="nil"/>
              <w:bottom w:val="nil"/>
              <w:right w:val="nil"/>
            </w:tcBorders>
          </w:tcPr>
          <w:p w14:paraId="7CFA4F24" w14:textId="77777777" w:rsidR="005E1F87" w:rsidRPr="001B2F7B" w:rsidRDefault="005E1F87" w:rsidP="00CD3238">
            <w:pPr>
              <w:rPr>
                <w:sz w:val="18"/>
                <w:szCs w:val="18"/>
              </w:rPr>
            </w:pPr>
            <w:r w:rsidRPr="001B2F7B">
              <w:rPr>
                <w:sz w:val="18"/>
                <w:szCs w:val="18"/>
              </w:rPr>
              <w:t>СОГЛАСОВАНО</w:t>
            </w:r>
          </w:p>
        </w:tc>
        <w:tc>
          <w:tcPr>
            <w:tcW w:w="4786" w:type="dxa"/>
            <w:tcBorders>
              <w:top w:val="nil"/>
              <w:left w:val="nil"/>
              <w:bottom w:val="nil"/>
              <w:right w:val="nil"/>
            </w:tcBorders>
          </w:tcPr>
          <w:p w14:paraId="29BB1057" w14:textId="77777777" w:rsidR="005E1F87" w:rsidRPr="001B2F7B" w:rsidRDefault="005E1F87" w:rsidP="00CD3238">
            <w:pPr>
              <w:rPr>
                <w:sz w:val="18"/>
                <w:szCs w:val="18"/>
              </w:rPr>
            </w:pPr>
            <w:r w:rsidRPr="001B2F7B">
              <w:rPr>
                <w:sz w:val="18"/>
                <w:szCs w:val="18"/>
              </w:rPr>
              <w:t>УТВЕРЖДАЮ</w:t>
            </w:r>
          </w:p>
        </w:tc>
      </w:tr>
      <w:tr w:rsidR="005E1F87" w:rsidRPr="001B2F7B" w14:paraId="2A8B3C92" w14:textId="77777777" w:rsidTr="00CD3238">
        <w:tc>
          <w:tcPr>
            <w:tcW w:w="4785" w:type="dxa"/>
            <w:tcBorders>
              <w:top w:val="nil"/>
              <w:left w:val="nil"/>
              <w:bottom w:val="nil"/>
              <w:right w:val="nil"/>
            </w:tcBorders>
          </w:tcPr>
          <w:p w14:paraId="173ACCDE" w14:textId="77777777" w:rsidR="005E1F87" w:rsidRPr="001B2F7B" w:rsidRDefault="005E1F87" w:rsidP="00CD3238">
            <w:pPr>
              <w:rPr>
                <w:sz w:val="18"/>
                <w:szCs w:val="18"/>
              </w:rPr>
            </w:pPr>
            <w:r w:rsidRPr="001B2F7B">
              <w:rPr>
                <w:sz w:val="18"/>
                <w:szCs w:val="18"/>
              </w:rPr>
              <w:t>Руководитель ОП</w:t>
            </w:r>
          </w:p>
        </w:tc>
        <w:tc>
          <w:tcPr>
            <w:tcW w:w="4786" w:type="dxa"/>
            <w:tcBorders>
              <w:top w:val="nil"/>
              <w:left w:val="nil"/>
              <w:bottom w:val="nil"/>
              <w:right w:val="nil"/>
            </w:tcBorders>
          </w:tcPr>
          <w:p w14:paraId="45D22967" w14:textId="77777777" w:rsidR="005E1F87" w:rsidRPr="00013A35" w:rsidRDefault="005E1F87" w:rsidP="00CD3238">
            <w:pPr>
              <w:rPr>
                <w:i/>
                <w:sz w:val="18"/>
                <w:szCs w:val="18"/>
              </w:rPr>
            </w:pPr>
            <w:r w:rsidRPr="00013A35">
              <w:rPr>
                <w:i/>
                <w:color w:val="44546A" w:themeColor="text2"/>
                <w:sz w:val="18"/>
                <w:szCs w:val="18"/>
              </w:rPr>
              <w:t xml:space="preserve">Заведующий </w:t>
            </w:r>
            <w:r>
              <w:rPr>
                <w:i/>
                <w:color w:val="44546A" w:themeColor="text2"/>
                <w:sz w:val="18"/>
                <w:szCs w:val="18"/>
              </w:rPr>
              <w:t>ВСП</w:t>
            </w:r>
          </w:p>
        </w:tc>
      </w:tr>
      <w:tr w:rsidR="005E1F87" w:rsidRPr="001B2F7B" w14:paraId="2D562B3D" w14:textId="77777777" w:rsidTr="00CD3238">
        <w:tc>
          <w:tcPr>
            <w:tcW w:w="4785" w:type="dxa"/>
            <w:tcBorders>
              <w:top w:val="nil"/>
              <w:left w:val="nil"/>
              <w:bottom w:val="nil"/>
              <w:right w:val="nil"/>
            </w:tcBorders>
          </w:tcPr>
          <w:p w14:paraId="3A9F72F3" w14:textId="6D03C516" w:rsidR="005E1F87" w:rsidRPr="001B2F7B" w:rsidRDefault="005E1F87" w:rsidP="00CD3238">
            <w:pPr>
              <w:rPr>
                <w:sz w:val="18"/>
                <w:szCs w:val="18"/>
              </w:rPr>
            </w:pPr>
            <w:r w:rsidRPr="001B2F7B">
              <w:rPr>
                <w:sz w:val="18"/>
                <w:szCs w:val="18"/>
              </w:rPr>
              <w:t xml:space="preserve">_____________  </w:t>
            </w:r>
            <w:r>
              <w:rPr>
                <w:sz w:val="18"/>
                <w:szCs w:val="18"/>
                <w:u w:val="single"/>
              </w:rPr>
              <w:t>Е.Б. Гаффорова</w:t>
            </w:r>
          </w:p>
          <w:p w14:paraId="120999D0" w14:textId="77777777" w:rsidR="005E1F87" w:rsidRPr="001B2F7B" w:rsidRDefault="005E1F87" w:rsidP="00CD3238">
            <w:pPr>
              <w:rPr>
                <w:sz w:val="18"/>
                <w:szCs w:val="18"/>
              </w:rPr>
            </w:pPr>
            <w:r w:rsidRPr="001B2F7B">
              <w:rPr>
                <w:sz w:val="18"/>
                <w:szCs w:val="18"/>
              </w:rPr>
              <w:t>(подпись)            (ФИО)</w:t>
            </w:r>
          </w:p>
        </w:tc>
        <w:tc>
          <w:tcPr>
            <w:tcW w:w="4786" w:type="dxa"/>
            <w:tcBorders>
              <w:top w:val="nil"/>
              <w:left w:val="nil"/>
              <w:bottom w:val="nil"/>
              <w:right w:val="nil"/>
            </w:tcBorders>
          </w:tcPr>
          <w:p w14:paraId="155E899F" w14:textId="77777777" w:rsidR="005E1F87" w:rsidRPr="001B2F7B" w:rsidRDefault="005E1F87" w:rsidP="00CD3238">
            <w:pPr>
              <w:rPr>
                <w:sz w:val="18"/>
                <w:szCs w:val="18"/>
              </w:rPr>
            </w:pPr>
            <w:r w:rsidRPr="001B2F7B">
              <w:rPr>
                <w:sz w:val="18"/>
                <w:szCs w:val="18"/>
              </w:rPr>
              <w:t>______________  _________________</w:t>
            </w:r>
          </w:p>
          <w:p w14:paraId="66D2500F" w14:textId="77777777" w:rsidR="005E1F87" w:rsidRPr="001B2F7B" w:rsidRDefault="005E1F87" w:rsidP="00CD3238">
            <w:pPr>
              <w:rPr>
                <w:sz w:val="18"/>
                <w:szCs w:val="18"/>
              </w:rPr>
            </w:pPr>
            <w:r w:rsidRPr="001B2F7B">
              <w:rPr>
                <w:sz w:val="18"/>
                <w:szCs w:val="18"/>
              </w:rPr>
              <w:t>(подпись)              (ФИО.)</w:t>
            </w:r>
          </w:p>
        </w:tc>
      </w:tr>
      <w:tr w:rsidR="005E1F87" w:rsidRPr="001B2F7B" w14:paraId="5EDBFF51" w14:textId="77777777" w:rsidTr="00CD3238">
        <w:tc>
          <w:tcPr>
            <w:tcW w:w="4785" w:type="dxa"/>
            <w:tcBorders>
              <w:top w:val="nil"/>
              <w:left w:val="nil"/>
              <w:bottom w:val="nil"/>
              <w:right w:val="nil"/>
            </w:tcBorders>
          </w:tcPr>
          <w:p w14:paraId="5DC58A31" w14:textId="77777777" w:rsidR="005E1F87" w:rsidRPr="001B2F7B" w:rsidRDefault="005E1F87" w:rsidP="00CD3238">
            <w:pPr>
              <w:rPr>
                <w:sz w:val="18"/>
                <w:szCs w:val="18"/>
              </w:rPr>
            </w:pPr>
          </w:p>
        </w:tc>
        <w:tc>
          <w:tcPr>
            <w:tcW w:w="4786" w:type="dxa"/>
            <w:tcBorders>
              <w:top w:val="nil"/>
              <w:left w:val="nil"/>
              <w:bottom w:val="nil"/>
              <w:right w:val="nil"/>
            </w:tcBorders>
          </w:tcPr>
          <w:p w14:paraId="7E535B21" w14:textId="77777777" w:rsidR="005E1F87" w:rsidRPr="001B2F7B" w:rsidRDefault="005E1F87" w:rsidP="00CD3238">
            <w:pPr>
              <w:rPr>
                <w:sz w:val="18"/>
                <w:szCs w:val="18"/>
              </w:rPr>
            </w:pPr>
            <w:r w:rsidRPr="001B2F7B">
              <w:rPr>
                <w:sz w:val="18"/>
                <w:szCs w:val="18"/>
              </w:rPr>
              <w:t xml:space="preserve">«__» ____________ 20 </w:t>
            </w:r>
            <w:r>
              <w:rPr>
                <w:sz w:val="18"/>
                <w:szCs w:val="18"/>
              </w:rPr>
              <w:t>_</w:t>
            </w:r>
            <w:r w:rsidRPr="001B2F7B">
              <w:rPr>
                <w:sz w:val="18"/>
                <w:szCs w:val="18"/>
              </w:rPr>
              <w:t>_ г.</w:t>
            </w:r>
          </w:p>
        </w:tc>
      </w:tr>
    </w:tbl>
    <w:p w14:paraId="38DEA9DB" w14:textId="77777777" w:rsidR="005E1F87" w:rsidRPr="001B2F7B" w:rsidRDefault="005E1F87" w:rsidP="005E1F87">
      <w:pPr>
        <w:jc w:val="center"/>
        <w:rPr>
          <w:lang w:eastAsia="en-US"/>
        </w:rPr>
      </w:pPr>
    </w:p>
    <w:p w14:paraId="512711D2" w14:textId="77777777" w:rsidR="005E1F87" w:rsidRPr="001B2F7B" w:rsidRDefault="005E1F87" w:rsidP="005E1F87">
      <w:pPr>
        <w:jc w:val="center"/>
        <w:rPr>
          <w:lang w:eastAsia="en-US"/>
        </w:rPr>
      </w:pPr>
      <w:r w:rsidRPr="001B2F7B">
        <w:rPr>
          <w:lang w:eastAsia="en-US"/>
        </w:rPr>
        <w:t>РАБОЧАЯ ПРОГРАММА ДИСЦИПЛИНЫ</w:t>
      </w:r>
    </w:p>
    <w:p w14:paraId="62E38844" w14:textId="59FCE227" w:rsidR="005E1F87" w:rsidRPr="006E7397" w:rsidRDefault="0096287D" w:rsidP="005E1F87">
      <w:pPr>
        <w:jc w:val="center"/>
        <w:rPr>
          <w:b/>
          <w:iCs/>
          <w:color w:val="000000" w:themeColor="text1"/>
        </w:rPr>
      </w:pPr>
      <w:r w:rsidRPr="006E7397">
        <w:rPr>
          <w:b/>
          <w:iCs/>
          <w:color w:val="000000" w:themeColor="text1"/>
        </w:rPr>
        <w:t>Венчурные инвестиции и финансовые модели</w:t>
      </w:r>
    </w:p>
    <w:p w14:paraId="4DEF96E2" w14:textId="153E7DDB" w:rsidR="005E1F87" w:rsidRPr="005E1F87" w:rsidRDefault="005E1F87" w:rsidP="005E1F87">
      <w:pPr>
        <w:jc w:val="center"/>
        <w:rPr>
          <w:iCs/>
          <w:color w:val="000000" w:themeColor="text1"/>
        </w:rPr>
      </w:pPr>
      <w:r w:rsidRPr="005E1F87">
        <w:rPr>
          <w:iCs/>
          <w:color w:val="000000" w:themeColor="text1"/>
        </w:rPr>
        <w:t>Направление подготовки 38.04.02 Менеджмент</w:t>
      </w:r>
    </w:p>
    <w:p w14:paraId="7B7C3171" w14:textId="0268E272" w:rsidR="005E1F87" w:rsidRPr="005E1F87" w:rsidRDefault="004A1F48" w:rsidP="005E1F87">
      <w:pPr>
        <w:jc w:val="center"/>
        <w:rPr>
          <w:iCs/>
          <w:color w:val="000000" w:themeColor="text1"/>
        </w:rPr>
      </w:pPr>
      <w:r>
        <w:rPr>
          <w:iCs/>
          <w:color w:val="000000" w:themeColor="text1"/>
        </w:rPr>
        <w:t>(Международ</w:t>
      </w:r>
      <w:bookmarkStart w:id="0" w:name="_GoBack"/>
      <w:bookmarkEnd w:id="0"/>
      <w:r>
        <w:rPr>
          <w:iCs/>
          <w:color w:val="000000" w:themeColor="text1"/>
        </w:rPr>
        <w:t>ный бизнес и управление проектами</w:t>
      </w:r>
      <w:r w:rsidR="005E1F87" w:rsidRPr="005E1F87">
        <w:rPr>
          <w:iCs/>
          <w:color w:val="000000" w:themeColor="text1"/>
        </w:rPr>
        <w:t>)</w:t>
      </w:r>
    </w:p>
    <w:p w14:paraId="6681B7FB" w14:textId="77777777" w:rsidR="005E1F87" w:rsidRPr="001B2F7B" w:rsidRDefault="005E1F87" w:rsidP="005E1F87">
      <w:pPr>
        <w:jc w:val="center"/>
      </w:pPr>
      <w:r w:rsidRPr="001B2F7B">
        <w:t xml:space="preserve">Форма </w:t>
      </w:r>
      <w:r>
        <w:t>подготовки</w:t>
      </w:r>
      <w:r w:rsidRPr="001B2F7B">
        <w:t xml:space="preserve"> </w:t>
      </w:r>
      <w:r w:rsidRPr="00AA0241">
        <w:rPr>
          <w:i/>
          <w:color w:val="44546A" w:themeColor="text2"/>
        </w:rPr>
        <w:t>очная</w:t>
      </w:r>
    </w:p>
    <w:p w14:paraId="197C02CF" w14:textId="18C67445" w:rsidR="005E1F87" w:rsidRPr="00013A35" w:rsidRDefault="005E1F87" w:rsidP="005E1F87">
      <w:pPr>
        <w:suppressAutoHyphens/>
        <w:rPr>
          <w:i/>
          <w:color w:val="44546A" w:themeColor="text2"/>
          <w:u w:val="single"/>
        </w:rPr>
      </w:pPr>
      <w:r w:rsidRPr="001B2F7B">
        <w:t xml:space="preserve">курс </w:t>
      </w:r>
      <w:r w:rsidR="0096287D">
        <w:rPr>
          <w:i/>
          <w:color w:val="44546A" w:themeColor="text2"/>
          <w:u w:val="single"/>
        </w:rPr>
        <w:t>2</w:t>
      </w:r>
      <w:r w:rsidRPr="001B2F7B">
        <w:t xml:space="preserve"> семестр </w:t>
      </w:r>
      <w:r w:rsidR="0096287D">
        <w:rPr>
          <w:i/>
          <w:color w:val="44546A" w:themeColor="text2"/>
          <w:u w:val="single"/>
        </w:rPr>
        <w:t>3</w:t>
      </w:r>
    </w:p>
    <w:p w14:paraId="458484E2" w14:textId="410B02A0" w:rsidR="005E1F87" w:rsidRPr="001B2F7B" w:rsidRDefault="005E1F87" w:rsidP="005E1F87">
      <w:pPr>
        <w:suppressAutoHyphens/>
      </w:pPr>
      <w:r w:rsidRPr="001B2F7B">
        <w:t xml:space="preserve">лекции </w:t>
      </w:r>
      <w:r w:rsidR="0096287D">
        <w:rPr>
          <w:i/>
          <w:color w:val="44546A" w:themeColor="text2"/>
          <w:u w:val="single"/>
        </w:rPr>
        <w:t>00</w:t>
      </w:r>
      <w:r w:rsidRPr="00013A35">
        <w:rPr>
          <w:i/>
          <w:color w:val="44546A" w:themeColor="text2"/>
        </w:rPr>
        <w:t xml:space="preserve"> </w:t>
      </w:r>
      <w:r w:rsidRPr="001B2F7B">
        <w:t>час.</w:t>
      </w:r>
    </w:p>
    <w:p w14:paraId="07EAA919" w14:textId="5D364F3B" w:rsidR="005E1F87" w:rsidRPr="001B2F7B" w:rsidRDefault="005E1F87" w:rsidP="005E1F87">
      <w:pPr>
        <w:suppressAutoHyphens/>
      </w:pPr>
      <w:r w:rsidRPr="001B2F7B">
        <w:t xml:space="preserve">практические занятия </w:t>
      </w:r>
      <w:r w:rsidR="004A1F48">
        <w:rPr>
          <w:i/>
          <w:color w:val="44546A" w:themeColor="text2"/>
          <w:u w:val="single"/>
        </w:rPr>
        <w:t>36</w:t>
      </w:r>
      <w:r w:rsidRPr="001B2F7B">
        <w:t xml:space="preserve"> час.  </w:t>
      </w:r>
    </w:p>
    <w:p w14:paraId="5065D323" w14:textId="77777777" w:rsidR="005E1F87" w:rsidRPr="001B2F7B" w:rsidRDefault="005E1F87" w:rsidP="005E1F87">
      <w:pPr>
        <w:suppressAutoHyphens/>
      </w:pPr>
      <w:r w:rsidRPr="001B2F7B">
        <w:t xml:space="preserve">лабораторные работы </w:t>
      </w:r>
      <w:r w:rsidRPr="00013A35">
        <w:rPr>
          <w:i/>
          <w:color w:val="44546A" w:themeColor="text2"/>
          <w:u w:val="single"/>
        </w:rPr>
        <w:t>00</w:t>
      </w:r>
      <w:r w:rsidRPr="001B2F7B">
        <w:t xml:space="preserve"> час.  </w:t>
      </w:r>
    </w:p>
    <w:p w14:paraId="6D61C240" w14:textId="77777777" w:rsidR="005E1F87" w:rsidRPr="001B2F7B" w:rsidRDefault="005E1F87" w:rsidP="005E1F87">
      <w:pPr>
        <w:suppressAutoHyphens/>
      </w:pPr>
      <w:r w:rsidRPr="001B2F7B">
        <w:t>в том числе с использованием</w:t>
      </w:r>
      <w:r>
        <w:t xml:space="preserve"> </w:t>
      </w:r>
    </w:p>
    <w:p w14:paraId="5A65F79A" w14:textId="13BF1A2D" w:rsidR="005E1F87" w:rsidRPr="001B2F7B" w:rsidRDefault="005E1F87" w:rsidP="005E1F87">
      <w:pPr>
        <w:suppressAutoHyphens/>
      </w:pPr>
      <w:r w:rsidRPr="001B2F7B">
        <w:t xml:space="preserve">всего часов аудиторной нагрузки </w:t>
      </w:r>
      <w:r w:rsidR="0096287D">
        <w:rPr>
          <w:i/>
          <w:color w:val="44546A" w:themeColor="text2"/>
          <w:u w:val="single"/>
        </w:rPr>
        <w:t>36</w:t>
      </w:r>
      <w:r w:rsidRPr="001B2F7B">
        <w:t xml:space="preserve"> час.</w:t>
      </w:r>
    </w:p>
    <w:p w14:paraId="14D8AD95" w14:textId="40F0BF78" w:rsidR="005E1F87" w:rsidRPr="001B2F7B" w:rsidRDefault="005E1F87" w:rsidP="005E1F87">
      <w:pPr>
        <w:suppressAutoHyphens/>
      </w:pPr>
      <w:r w:rsidRPr="001B2F7B">
        <w:t xml:space="preserve">самостоятельная работа </w:t>
      </w:r>
      <w:r w:rsidR="0096287D">
        <w:rPr>
          <w:i/>
          <w:color w:val="44546A" w:themeColor="text2"/>
          <w:u w:val="single"/>
        </w:rPr>
        <w:t>108</w:t>
      </w:r>
      <w:r w:rsidRPr="001B2F7B">
        <w:t xml:space="preserve"> час.</w:t>
      </w:r>
    </w:p>
    <w:p w14:paraId="5787F06A" w14:textId="18C328C4" w:rsidR="005E1F87" w:rsidRPr="001B2F7B" w:rsidRDefault="005E1F87" w:rsidP="005E1F87">
      <w:pPr>
        <w:suppressAutoHyphens/>
      </w:pPr>
      <w:r w:rsidRPr="001B2F7B">
        <w:t xml:space="preserve">в том числе на подготовку к экзамену </w:t>
      </w:r>
      <w:r w:rsidR="0096287D">
        <w:rPr>
          <w:i/>
          <w:color w:val="44546A" w:themeColor="text2"/>
          <w:u w:val="single"/>
        </w:rPr>
        <w:t>00</w:t>
      </w:r>
      <w:r w:rsidRPr="001B2F7B">
        <w:t xml:space="preserve"> час</w:t>
      </w:r>
      <w:r>
        <w:t xml:space="preserve"> </w:t>
      </w:r>
      <w:r w:rsidRPr="00013A35">
        <w:rPr>
          <w:i/>
          <w:color w:val="44546A" w:themeColor="text2"/>
        </w:rPr>
        <w:t>(если экзамен предусмотрен).</w:t>
      </w:r>
    </w:p>
    <w:p w14:paraId="151EF0B2" w14:textId="77777777" w:rsidR="005E1F87" w:rsidRPr="001B2F7B" w:rsidRDefault="005E1F87" w:rsidP="005E1F87">
      <w:pPr>
        <w:suppressAutoHyphens/>
      </w:pPr>
      <w:r w:rsidRPr="001B2F7B">
        <w:t xml:space="preserve">контрольные работы (количество) </w:t>
      </w:r>
      <w:r w:rsidRPr="001B2F7B">
        <w:rPr>
          <w:u w:val="single"/>
        </w:rPr>
        <w:t>не предусмотрены</w:t>
      </w:r>
    </w:p>
    <w:p w14:paraId="5F049C80" w14:textId="77777777" w:rsidR="005E1F87" w:rsidRPr="001B2F7B" w:rsidRDefault="005E1F87" w:rsidP="005E1F87">
      <w:pPr>
        <w:suppressAutoHyphens/>
      </w:pPr>
      <w:r w:rsidRPr="001B2F7B">
        <w:t xml:space="preserve">курсовая работа / курсовой проект </w:t>
      </w:r>
      <w:r w:rsidRPr="001B2F7B">
        <w:rPr>
          <w:u w:val="single"/>
        </w:rPr>
        <w:t>не предусмотрены</w:t>
      </w:r>
    </w:p>
    <w:p w14:paraId="4EF4D169" w14:textId="77777777" w:rsidR="005E1F87" w:rsidRPr="001B2F7B" w:rsidRDefault="005E1F87" w:rsidP="005E1F87">
      <w:pPr>
        <w:suppressAutoHyphens/>
      </w:pPr>
      <w:r w:rsidRPr="001B2F7B">
        <w:t xml:space="preserve">зачет </w:t>
      </w:r>
      <w:r>
        <w:t>0</w:t>
      </w:r>
      <w:r w:rsidRPr="00013A35">
        <w:rPr>
          <w:i/>
          <w:color w:val="44546A" w:themeColor="text2"/>
        </w:rPr>
        <w:t xml:space="preserve"> </w:t>
      </w:r>
      <w:r w:rsidRPr="001B2F7B">
        <w:t>семестр</w:t>
      </w:r>
    </w:p>
    <w:p w14:paraId="21128D1A" w14:textId="18369BDB" w:rsidR="005E1F87" w:rsidRPr="001B2F7B" w:rsidRDefault="0096287D" w:rsidP="005E1F87">
      <w:pPr>
        <w:suppressAutoHyphens/>
      </w:pPr>
      <w:r>
        <w:t xml:space="preserve">экзамен </w:t>
      </w:r>
      <w:r>
        <w:rPr>
          <w:u w:val="single"/>
        </w:rPr>
        <w:t xml:space="preserve">не </w:t>
      </w:r>
      <w:r w:rsidR="005E1F87" w:rsidRPr="001B2F7B">
        <w:rPr>
          <w:u w:val="single"/>
        </w:rPr>
        <w:t>предусмотрен</w:t>
      </w:r>
    </w:p>
    <w:p w14:paraId="5FBBDDC2" w14:textId="77777777" w:rsidR="005E1F87" w:rsidRPr="001B2F7B" w:rsidRDefault="005E1F87" w:rsidP="005E1F87">
      <w:pPr>
        <w:suppressAutoHyphens/>
      </w:pPr>
    </w:p>
    <w:p w14:paraId="453747F9" w14:textId="5506704E" w:rsidR="005E1F87" w:rsidRPr="005E1F87" w:rsidRDefault="005E1F87" w:rsidP="005E1F87">
      <w:pPr>
        <w:suppressAutoHyphens/>
        <w:jc w:val="both"/>
        <w:rPr>
          <w:i/>
          <w:color w:val="000000" w:themeColor="text1"/>
        </w:rPr>
      </w:pPr>
      <w:r w:rsidRPr="005E1F87">
        <w:rPr>
          <w:color w:val="000000" w:themeColor="text1"/>
        </w:rPr>
        <w:t xml:space="preserve">Рабочая программа составлена в соответствии с требованиями </w:t>
      </w:r>
      <w:r w:rsidRPr="005E1F87">
        <w:rPr>
          <w:i/>
          <w:color w:val="000000" w:themeColor="text1"/>
        </w:rPr>
        <w:t>Федерального государственного образовательного стандарта по направлению подготовки 38.04.02 Менеджмент</w:t>
      </w:r>
      <w:r>
        <w:rPr>
          <w:i/>
          <w:color w:val="000000" w:themeColor="text1"/>
        </w:rPr>
        <w:t>,</w:t>
      </w:r>
      <w:r w:rsidRPr="005E1F87">
        <w:rPr>
          <w:i/>
          <w:color w:val="000000" w:themeColor="text1"/>
        </w:rPr>
        <w:t xml:space="preserve"> </w:t>
      </w:r>
      <w:r w:rsidRPr="005E1F87">
        <w:rPr>
          <w:bCs/>
          <w:i/>
          <w:color w:val="000000" w:themeColor="text1"/>
        </w:rPr>
        <w:t>утвержденного</w:t>
      </w:r>
      <w:r w:rsidRPr="005E1F87">
        <w:rPr>
          <w:i/>
          <w:color w:val="000000" w:themeColor="text1"/>
        </w:rPr>
        <w:t xml:space="preserve"> приказом Министерства образования и науки РФ от 12 августа 2021 года № 952</w:t>
      </w:r>
    </w:p>
    <w:p w14:paraId="4134DD03" w14:textId="77777777" w:rsidR="005E1F87" w:rsidRPr="005E1F87" w:rsidRDefault="005E1F87" w:rsidP="005E1F87">
      <w:pPr>
        <w:suppressAutoHyphens/>
        <w:rPr>
          <w:color w:val="000000" w:themeColor="text1"/>
        </w:rPr>
      </w:pPr>
    </w:p>
    <w:p w14:paraId="1984BBD7" w14:textId="10515B0B" w:rsidR="005E1F87" w:rsidRDefault="005E1F87" w:rsidP="005E1F87">
      <w:pPr>
        <w:suppressAutoHyphens/>
        <w:rPr>
          <w:i/>
          <w:color w:val="44546A" w:themeColor="text2"/>
        </w:rPr>
      </w:pPr>
      <w:r w:rsidRPr="005E1F87">
        <w:rPr>
          <w:color w:val="000000" w:themeColor="text1"/>
        </w:rPr>
        <w:t xml:space="preserve">Рабочая программа обсуждена на заседании </w:t>
      </w:r>
      <w:r w:rsidRPr="005E1F87">
        <w:rPr>
          <w:i/>
          <w:color w:val="000000" w:themeColor="text1"/>
        </w:rPr>
        <w:t>кафедры менеджмента, протокол №  от 1</w:t>
      </w:r>
      <w:r>
        <w:rPr>
          <w:i/>
          <w:color w:val="000000" w:themeColor="text1"/>
        </w:rPr>
        <w:t>8</w:t>
      </w:r>
      <w:r w:rsidRPr="005E1F87">
        <w:rPr>
          <w:i/>
          <w:color w:val="000000" w:themeColor="text1"/>
        </w:rPr>
        <w:t xml:space="preserve"> января 2021 г.</w:t>
      </w:r>
    </w:p>
    <w:p w14:paraId="34C13397" w14:textId="77777777" w:rsidR="005E1F87" w:rsidRDefault="005E1F87" w:rsidP="005E1F87">
      <w:pPr>
        <w:suppressAutoHyphens/>
        <w:rPr>
          <w:i/>
          <w:color w:val="44546A" w:themeColor="text2"/>
        </w:rPr>
      </w:pPr>
    </w:p>
    <w:p w14:paraId="0F763540" w14:textId="029D5A0F" w:rsidR="005E1F87" w:rsidRPr="005E1F87" w:rsidRDefault="005E1F87" w:rsidP="005E1F87">
      <w:pPr>
        <w:suppressAutoHyphens/>
        <w:rPr>
          <w:color w:val="000000" w:themeColor="text1"/>
        </w:rPr>
      </w:pPr>
      <w:r w:rsidRPr="005E1F87">
        <w:rPr>
          <w:color w:val="000000" w:themeColor="text1"/>
        </w:rPr>
        <w:t>Заведующий </w:t>
      </w:r>
      <w:r w:rsidRPr="005E1F87">
        <w:rPr>
          <w:iCs/>
          <w:color w:val="000000" w:themeColor="text1"/>
        </w:rPr>
        <w:t>кафедрой</w:t>
      </w:r>
      <w:r w:rsidRPr="005E1F87">
        <w:rPr>
          <w:color w:val="000000" w:themeColor="text1"/>
        </w:rPr>
        <w:t xml:space="preserve"> менеджмента Е.А. Глотова</w:t>
      </w:r>
    </w:p>
    <w:p w14:paraId="44E590D2" w14:textId="510F4078" w:rsidR="005E1F87" w:rsidRPr="004A1F48" w:rsidRDefault="005E1F87" w:rsidP="005E1F87">
      <w:pPr>
        <w:suppressAutoHyphens/>
      </w:pPr>
      <w:r w:rsidRPr="001B2F7B">
        <w:t xml:space="preserve">Составители: </w:t>
      </w:r>
      <w:r w:rsidRPr="001B2F7B">
        <w:tab/>
      </w:r>
      <w:r w:rsidR="004A1F48">
        <w:t>Шичалина В.А.</w:t>
      </w:r>
    </w:p>
    <w:p w14:paraId="35F1A773" w14:textId="77777777" w:rsidR="005E1F87" w:rsidRDefault="005E1F87" w:rsidP="005E1F87">
      <w:pPr>
        <w:suppressAutoHyphens/>
      </w:pPr>
    </w:p>
    <w:p w14:paraId="12B1B47B" w14:textId="77777777" w:rsidR="005E1F87" w:rsidRDefault="005E1F87" w:rsidP="005E1F87">
      <w:pPr>
        <w:suppressAutoHyphens/>
      </w:pPr>
    </w:p>
    <w:p w14:paraId="46659405" w14:textId="77777777" w:rsidR="005E1F87" w:rsidRDefault="005E1F87" w:rsidP="005E1F87">
      <w:pPr>
        <w:suppressAutoHyphens/>
      </w:pPr>
    </w:p>
    <w:p w14:paraId="41EC6CA4" w14:textId="77777777" w:rsidR="005E1F87" w:rsidRDefault="005E1F87" w:rsidP="005E1F87">
      <w:pPr>
        <w:suppressAutoHyphens/>
      </w:pPr>
    </w:p>
    <w:p w14:paraId="2610ADD7" w14:textId="77777777" w:rsidR="005E1F87" w:rsidRDefault="005E1F87" w:rsidP="005E1F87">
      <w:pPr>
        <w:suppressAutoHyphens/>
      </w:pPr>
    </w:p>
    <w:p w14:paraId="68E9D7E9" w14:textId="77777777" w:rsidR="005E1F87" w:rsidRDefault="005E1F87" w:rsidP="005E1F87">
      <w:pPr>
        <w:suppressAutoHyphens/>
      </w:pPr>
    </w:p>
    <w:p w14:paraId="6E0CF86F" w14:textId="77777777" w:rsidR="005E1F87" w:rsidRDefault="005E1F87" w:rsidP="005E1F87">
      <w:pPr>
        <w:suppressAutoHyphens/>
      </w:pPr>
    </w:p>
    <w:p w14:paraId="02A39EA8" w14:textId="77777777" w:rsidR="005E1F87" w:rsidRDefault="005E1F87" w:rsidP="005E1F87">
      <w:pPr>
        <w:suppressAutoHyphens/>
      </w:pPr>
    </w:p>
    <w:p w14:paraId="5A0A4EE6" w14:textId="04C1BE36" w:rsidR="005E1F87" w:rsidRDefault="005E1F87" w:rsidP="005E1F87">
      <w:pPr>
        <w:suppressAutoHyphens/>
        <w:rPr>
          <w:u w:val="single"/>
        </w:rPr>
      </w:pPr>
    </w:p>
    <w:p w14:paraId="17AAC03D" w14:textId="0C9D947E" w:rsidR="005E1F87" w:rsidRDefault="005E1F87" w:rsidP="005E1F87">
      <w:pPr>
        <w:suppressAutoHyphens/>
        <w:rPr>
          <w:u w:val="single"/>
        </w:rPr>
      </w:pPr>
    </w:p>
    <w:p w14:paraId="14565F52" w14:textId="50939372" w:rsidR="005E1F87" w:rsidRDefault="005E1F87" w:rsidP="005E1F87">
      <w:pPr>
        <w:suppressAutoHyphens/>
        <w:rPr>
          <w:u w:val="single"/>
        </w:rPr>
      </w:pPr>
    </w:p>
    <w:p w14:paraId="488C6144" w14:textId="77777777" w:rsidR="005E1F87" w:rsidRPr="001B2F7B" w:rsidRDefault="005E1F87" w:rsidP="005E1F87">
      <w:pPr>
        <w:suppressAutoHyphens/>
        <w:rPr>
          <w:u w:val="single"/>
        </w:rPr>
      </w:pPr>
    </w:p>
    <w:p w14:paraId="5881AC6A" w14:textId="77777777" w:rsidR="005E1F87" w:rsidRPr="00CA44F6" w:rsidRDefault="005E1F87" w:rsidP="005E1F87">
      <w:pPr>
        <w:tabs>
          <w:tab w:val="left" w:pos="709"/>
        </w:tabs>
        <w:suppressAutoHyphens/>
        <w:jc w:val="center"/>
        <w:rPr>
          <w:caps/>
          <w:sz w:val="28"/>
          <w:szCs w:val="28"/>
        </w:rPr>
      </w:pPr>
      <w:r w:rsidRPr="00CA44F6">
        <w:rPr>
          <w:sz w:val="28"/>
          <w:szCs w:val="28"/>
        </w:rPr>
        <w:t>Владивосток</w:t>
      </w:r>
    </w:p>
    <w:p w14:paraId="01C04DB5" w14:textId="695B2F1E" w:rsidR="005E1F87" w:rsidRPr="00CA44F6" w:rsidRDefault="005E1F87" w:rsidP="005E1F87">
      <w:pPr>
        <w:tabs>
          <w:tab w:val="left" w:pos="709"/>
        </w:tabs>
        <w:suppressAutoHyphens/>
        <w:jc w:val="center"/>
        <w:rPr>
          <w:caps/>
          <w:sz w:val="28"/>
          <w:szCs w:val="28"/>
        </w:rPr>
        <w:sectPr w:rsidR="005E1F87" w:rsidRPr="00CA44F6" w:rsidSect="00CD3238">
          <w:footerReference w:type="default" r:id="rId9"/>
          <w:footerReference w:type="first" r:id="rId10"/>
          <w:pgSz w:w="11906" w:h="16838"/>
          <w:pgMar w:top="1134" w:right="850" w:bottom="1134" w:left="1701" w:header="708" w:footer="708" w:gutter="0"/>
          <w:pgNumType w:start="27"/>
          <w:cols w:space="708"/>
          <w:titlePg/>
          <w:docGrid w:linePitch="360"/>
        </w:sectPr>
      </w:pPr>
      <w:r w:rsidRPr="00CA44F6">
        <w:rPr>
          <w:caps/>
          <w:sz w:val="28"/>
          <w:szCs w:val="28"/>
        </w:rPr>
        <w:t>20</w:t>
      </w:r>
      <w:r>
        <w:rPr>
          <w:caps/>
          <w:sz w:val="28"/>
          <w:szCs w:val="28"/>
        </w:rPr>
        <w:t>21</w:t>
      </w:r>
      <w:r w:rsidRPr="00CA44F6">
        <w:rPr>
          <w:caps/>
          <w:sz w:val="28"/>
          <w:szCs w:val="28"/>
        </w:rPr>
        <w:t xml:space="preserve"> </w:t>
      </w:r>
    </w:p>
    <w:p w14:paraId="4971BB25" w14:textId="77777777" w:rsidR="005E1F87" w:rsidRPr="001B2F7B" w:rsidRDefault="005E1F87" w:rsidP="005E1F87">
      <w:pPr>
        <w:tabs>
          <w:tab w:val="left" w:pos="709"/>
        </w:tabs>
        <w:suppressAutoHyphens/>
        <w:jc w:val="center"/>
        <w:rPr>
          <w:b/>
          <w:caps/>
          <w:sz w:val="28"/>
          <w:szCs w:val="28"/>
        </w:rPr>
      </w:pPr>
    </w:p>
    <w:p w14:paraId="2B256298" w14:textId="77777777" w:rsidR="005E1F87" w:rsidRPr="001B2F7B" w:rsidRDefault="005E1F87" w:rsidP="005E1F87">
      <w:pPr>
        <w:suppressAutoHyphens/>
        <w:rPr>
          <w:b/>
          <w:bCs/>
        </w:rPr>
      </w:pPr>
    </w:p>
    <w:p w14:paraId="54443E21" w14:textId="77777777" w:rsidR="005E1F87" w:rsidRPr="001B2F7B" w:rsidRDefault="005E1F87" w:rsidP="005E1F87">
      <w:pPr>
        <w:suppressAutoHyphens/>
        <w:rPr>
          <w:b/>
          <w:bCs/>
        </w:rPr>
      </w:pPr>
      <w:r w:rsidRPr="001B2F7B">
        <w:rPr>
          <w:b/>
          <w:bCs/>
        </w:rPr>
        <w:t>Оборотная сторона титульного листа РПУД</w:t>
      </w:r>
    </w:p>
    <w:p w14:paraId="59105AD1" w14:textId="77777777" w:rsidR="005E1F87" w:rsidRPr="001B2F7B" w:rsidRDefault="005E1F87" w:rsidP="005E1F87">
      <w:pPr>
        <w:pStyle w:val="a5"/>
        <w:tabs>
          <w:tab w:val="left" w:pos="708"/>
        </w:tabs>
        <w:suppressAutoHyphens/>
        <w:spacing w:line="360" w:lineRule="auto"/>
        <w:jc w:val="center"/>
        <w:rPr>
          <w:bCs/>
        </w:rPr>
      </w:pPr>
    </w:p>
    <w:p w14:paraId="6378F42B" w14:textId="77777777" w:rsidR="005E1F87" w:rsidRPr="001B2F7B" w:rsidRDefault="005E1F87" w:rsidP="005E1F87">
      <w:pPr>
        <w:pStyle w:val="a5"/>
        <w:tabs>
          <w:tab w:val="left" w:pos="708"/>
        </w:tabs>
        <w:suppressAutoHyphens/>
        <w:spacing w:line="360" w:lineRule="auto"/>
        <w:jc w:val="both"/>
        <w:rPr>
          <w:bCs/>
        </w:rPr>
      </w:pPr>
      <w:r w:rsidRPr="001B2F7B">
        <w:rPr>
          <w:b/>
          <w:lang w:val="en-US"/>
        </w:rPr>
        <w:t>I</w:t>
      </w:r>
      <w:r w:rsidRPr="001B2F7B">
        <w:rPr>
          <w:b/>
        </w:rPr>
        <w:t>. Рабочая программа пересмотрена на заседании кафедры</w:t>
      </w:r>
      <w:r w:rsidRPr="001B2F7B">
        <w:rPr>
          <w:bCs/>
        </w:rPr>
        <w:t xml:space="preserve">: </w:t>
      </w:r>
    </w:p>
    <w:p w14:paraId="323BF335" w14:textId="77777777" w:rsidR="005E1F87" w:rsidRPr="001B2F7B" w:rsidRDefault="005E1F87" w:rsidP="005E1F87">
      <w:pPr>
        <w:suppressAutoHyphens/>
        <w:spacing w:line="360" w:lineRule="auto"/>
        <w:rPr>
          <w:bCs/>
        </w:rPr>
      </w:pPr>
      <w:r w:rsidRPr="001B2F7B">
        <w:rPr>
          <w:bCs/>
        </w:rPr>
        <w:t>Протокол от «_____» _________________ 20___ г.  № ______</w:t>
      </w:r>
    </w:p>
    <w:p w14:paraId="40EE0D13" w14:textId="77777777" w:rsidR="005E1F87" w:rsidRPr="001B2F7B" w:rsidRDefault="005E1F87" w:rsidP="005E1F87">
      <w:pPr>
        <w:suppressAutoHyphens/>
      </w:pPr>
      <w:r w:rsidRPr="001B2F7B">
        <w:rPr>
          <w:bCs/>
        </w:rPr>
        <w:t xml:space="preserve">Заведующий </w:t>
      </w:r>
      <w:r w:rsidRPr="00AA0241">
        <w:rPr>
          <w:bCs/>
          <w:i/>
          <w:color w:val="44546A" w:themeColor="text2"/>
        </w:rPr>
        <w:t>кафедрой</w:t>
      </w:r>
      <w:r w:rsidRPr="001B2F7B">
        <w:rPr>
          <w:bCs/>
        </w:rPr>
        <w:t xml:space="preserve"> </w:t>
      </w:r>
      <w:r w:rsidRPr="001B2F7B">
        <w:t xml:space="preserve">_______________________   </w:t>
      </w:r>
      <w:r w:rsidRPr="00CA44F6">
        <w:t>_____________</w:t>
      </w:r>
    </w:p>
    <w:p w14:paraId="07785D0F" w14:textId="77777777" w:rsidR="005E1F87" w:rsidRPr="001B2F7B" w:rsidRDefault="005E1F87" w:rsidP="005E1F87">
      <w:pPr>
        <w:suppressAutoHyphens/>
      </w:pPr>
      <w:r w:rsidRPr="001B2F7B">
        <w:t xml:space="preserve">                                                          (подпись)             (И.О. Фамилия)</w:t>
      </w:r>
    </w:p>
    <w:p w14:paraId="2F96C30B" w14:textId="77777777" w:rsidR="005E1F87" w:rsidRPr="001B2F7B" w:rsidRDefault="005E1F87" w:rsidP="005E1F87">
      <w:pPr>
        <w:suppressAutoHyphens/>
        <w:spacing w:line="360" w:lineRule="auto"/>
        <w:rPr>
          <w:bCs/>
        </w:rPr>
      </w:pPr>
    </w:p>
    <w:p w14:paraId="45C5587C" w14:textId="77777777" w:rsidR="005E1F87" w:rsidRPr="001B2F7B" w:rsidRDefault="005E1F87" w:rsidP="005E1F87">
      <w:pPr>
        <w:pStyle w:val="a5"/>
        <w:tabs>
          <w:tab w:val="left" w:pos="708"/>
        </w:tabs>
        <w:suppressAutoHyphens/>
        <w:spacing w:line="360" w:lineRule="auto"/>
        <w:jc w:val="both"/>
        <w:rPr>
          <w:bCs/>
        </w:rPr>
      </w:pPr>
      <w:r w:rsidRPr="001B2F7B">
        <w:rPr>
          <w:b/>
          <w:lang w:val="en-US"/>
        </w:rPr>
        <w:t>II</w:t>
      </w:r>
      <w:r w:rsidRPr="001B2F7B">
        <w:rPr>
          <w:b/>
        </w:rPr>
        <w:t>. Рабочая программа пересмотрена на заседании кафедры</w:t>
      </w:r>
      <w:r w:rsidRPr="001B2F7B">
        <w:rPr>
          <w:bCs/>
        </w:rPr>
        <w:t xml:space="preserve">: </w:t>
      </w:r>
    </w:p>
    <w:p w14:paraId="3EE05E92" w14:textId="77777777" w:rsidR="005E1F87" w:rsidRPr="001B2F7B" w:rsidRDefault="005E1F87" w:rsidP="005E1F87">
      <w:pPr>
        <w:suppressAutoHyphens/>
        <w:spacing w:line="360" w:lineRule="auto"/>
        <w:rPr>
          <w:bCs/>
        </w:rPr>
      </w:pPr>
      <w:r w:rsidRPr="001B2F7B">
        <w:rPr>
          <w:bCs/>
        </w:rPr>
        <w:t>Протокол от «_____» _________________ 20___ г.  № ______</w:t>
      </w:r>
    </w:p>
    <w:p w14:paraId="4098D27E" w14:textId="77777777" w:rsidR="005E1F87" w:rsidRPr="001B2F7B" w:rsidRDefault="005E1F87" w:rsidP="005E1F87">
      <w:pPr>
        <w:suppressAutoHyphens/>
      </w:pPr>
      <w:r w:rsidRPr="001B2F7B">
        <w:rPr>
          <w:bCs/>
        </w:rPr>
        <w:t xml:space="preserve">Заведующий </w:t>
      </w:r>
      <w:r w:rsidRPr="00AA0241">
        <w:rPr>
          <w:bCs/>
          <w:i/>
          <w:color w:val="44546A" w:themeColor="text2"/>
        </w:rPr>
        <w:t xml:space="preserve">кафедрой </w:t>
      </w:r>
      <w:r w:rsidRPr="001B2F7B">
        <w:t xml:space="preserve">_______________________   </w:t>
      </w:r>
      <w:r w:rsidRPr="00CA44F6">
        <w:t>_____________</w:t>
      </w:r>
    </w:p>
    <w:p w14:paraId="41D0023E" w14:textId="77777777" w:rsidR="005E1F87" w:rsidRPr="001B2F7B" w:rsidRDefault="005E1F87" w:rsidP="005E1F87">
      <w:pPr>
        <w:suppressAutoHyphens/>
      </w:pPr>
      <w:r w:rsidRPr="001B2F7B">
        <w:t xml:space="preserve">                                                          (подпись)             (И.О. Фамилия)</w:t>
      </w:r>
    </w:p>
    <w:p w14:paraId="63F2CF86" w14:textId="77777777" w:rsidR="005E1F87" w:rsidRPr="001B2F7B" w:rsidRDefault="005E1F87" w:rsidP="005E1F87">
      <w:pPr>
        <w:pStyle w:val="a5"/>
        <w:tabs>
          <w:tab w:val="left" w:pos="708"/>
        </w:tabs>
        <w:suppressAutoHyphens/>
        <w:spacing w:line="360" w:lineRule="auto"/>
        <w:jc w:val="both"/>
      </w:pPr>
    </w:p>
    <w:p w14:paraId="75104110" w14:textId="77777777" w:rsidR="005E1F87" w:rsidRPr="001B2F7B" w:rsidRDefault="005E1F87" w:rsidP="005E1F87">
      <w:pPr>
        <w:pStyle w:val="a5"/>
        <w:tabs>
          <w:tab w:val="left" w:pos="708"/>
        </w:tabs>
        <w:suppressAutoHyphens/>
        <w:spacing w:line="360" w:lineRule="auto"/>
        <w:jc w:val="both"/>
        <w:rPr>
          <w:bCs/>
        </w:rPr>
      </w:pPr>
      <w:r w:rsidRPr="001B2F7B">
        <w:rPr>
          <w:b/>
          <w:lang w:val="en-US"/>
        </w:rPr>
        <w:t>III</w:t>
      </w:r>
      <w:r w:rsidRPr="001B2F7B">
        <w:rPr>
          <w:b/>
        </w:rPr>
        <w:t>. Рабочая программа пересмотрена на заседании кафедры</w:t>
      </w:r>
      <w:r w:rsidRPr="001B2F7B">
        <w:rPr>
          <w:bCs/>
        </w:rPr>
        <w:t xml:space="preserve">: </w:t>
      </w:r>
    </w:p>
    <w:p w14:paraId="0B9CE68C" w14:textId="77777777" w:rsidR="005E1F87" w:rsidRPr="001B2F7B" w:rsidRDefault="005E1F87" w:rsidP="005E1F87">
      <w:pPr>
        <w:suppressAutoHyphens/>
        <w:spacing w:line="360" w:lineRule="auto"/>
        <w:rPr>
          <w:bCs/>
        </w:rPr>
      </w:pPr>
      <w:r w:rsidRPr="001B2F7B">
        <w:rPr>
          <w:bCs/>
        </w:rPr>
        <w:t>Протокол от «_____» _________________ 20___ г.  № ______</w:t>
      </w:r>
    </w:p>
    <w:p w14:paraId="1D453359" w14:textId="77777777" w:rsidR="005E1F87" w:rsidRPr="001B2F7B" w:rsidRDefault="005E1F87" w:rsidP="005E1F87">
      <w:pPr>
        <w:suppressAutoHyphens/>
      </w:pPr>
      <w:r w:rsidRPr="001B2F7B">
        <w:rPr>
          <w:bCs/>
        </w:rPr>
        <w:t xml:space="preserve">Заведующий </w:t>
      </w:r>
      <w:r w:rsidRPr="00AA0241">
        <w:rPr>
          <w:bCs/>
          <w:i/>
          <w:color w:val="44546A" w:themeColor="text2"/>
        </w:rPr>
        <w:t>кафедрой</w:t>
      </w:r>
      <w:r w:rsidRPr="001B2F7B">
        <w:rPr>
          <w:bCs/>
        </w:rPr>
        <w:t xml:space="preserve"> </w:t>
      </w:r>
      <w:r w:rsidRPr="001B2F7B">
        <w:t xml:space="preserve">_______________________   </w:t>
      </w:r>
      <w:r w:rsidRPr="00CA44F6">
        <w:t>_____________</w:t>
      </w:r>
    </w:p>
    <w:p w14:paraId="02CF9070" w14:textId="77777777" w:rsidR="005E1F87" w:rsidRPr="001B2F7B" w:rsidRDefault="005E1F87" w:rsidP="005E1F87">
      <w:pPr>
        <w:suppressAutoHyphens/>
      </w:pPr>
      <w:r w:rsidRPr="001B2F7B">
        <w:t xml:space="preserve">                                                          (подпись)             (И.О. Фамилия)</w:t>
      </w:r>
    </w:p>
    <w:p w14:paraId="6FE4C784" w14:textId="77777777" w:rsidR="005E1F87" w:rsidRPr="001B2F7B" w:rsidRDefault="005E1F87" w:rsidP="005E1F87">
      <w:pPr>
        <w:pStyle w:val="a5"/>
        <w:tabs>
          <w:tab w:val="left" w:pos="708"/>
        </w:tabs>
        <w:suppressAutoHyphens/>
        <w:spacing w:line="360" w:lineRule="auto"/>
        <w:jc w:val="both"/>
        <w:rPr>
          <w:b/>
        </w:rPr>
      </w:pPr>
    </w:p>
    <w:p w14:paraId="36C700F3" w14:textId="77777777" w:rsidR="005E1F87" w:rsidRPr="001B2F7B" w:rsidRDefault="005E1F87" w:rsidP="005E1F87">
      <w:pPr>
        <w:pStyle w:val="a5"/>
        <w:tabs>
          <w:tab w:val="left" w:pos="708"/>
        </w:tabs>
        <w:suppressAutoHyphens/>
        <w:spacing w:line="360" w:lineRule="auto"/>
        <w:jc w:val="both"/>
        <w:rPr>
          <w:b/>
        </w:rPr>
      </w:pPr>
    </w:p>
    <w:p w14:paraId="0B7C4DB6" w14:textId="77777777" w:rsidR="005E1F87" w:rsidRPr="001B2F7B" w:rsidRDefault="005E1F87" w:rsidP="005E1F87">
      <w:pPr>
        <w:pStyle w:val="a5"/>
        <w:tabs>
          <w:tab w:val="left" w:pos="708"/>
        </w:tabs>
        <w:suppressAutoHyphens/>
        <w:spacing w:line="360" w:lineRule="auto"/>
        <w:jc w:val="both"/>
        <w:rPr>
          <w:bCs/>
        </w:rPr>
      </w:pPr>
      <w:r w:rsidRPr="001B2F7B">
        <w:rPr>
          <w:b/>
          <w:lang w:val="en-US"/>
        </w:rPr>
        <w:t>IV</w:t>
      </w:r>
      <w:r w:rsidRPr="001B2F7B">
        <w:rPr>
          <w:b/>
        </w:rPr>
        <w:t>. Рабочая программа пересмотрена на заседании кафедры</w:t>
      </w:r>
      <w:r w:rsidRPr="001B2F7B">
        <w:rPr>
          <w:bCs/>
        </w:rPr>
        <w:t xml:space="preserve">: </w:t>
      </w:r>
    </w:p>
    <w:p w14:paraId="3ABDF404" w14:textId="77777777" w:rsidR="005E1F87" w:rsidRPr="001B2F7B" w:rsidRDefault="005E1F87" w:rsidP="005E1F87">
      <w:pPr>
        <w:suppressAutoHyphens/>
        <w:spacing w:line="360" w:lineRule="auto"/>
        <w:rPr>
          <w:bCs/>
        </w:rPr>
      </w:pPr>
      <w:r w:rsidRPr="001B2F7B">
        <w:rPr>
          <w:bCs/>
        </w:rPr>
        <w:t>Протокол от «_____» _________________ 20___ г.  № ______</w:t>
      </w:r>
    </w:p>
    <w:p w14:paraId="2447206F" w14:textId="77777777" w:rsidR="005E1F87" w:rsidRPr="001B2F7B" w:rsidRDefault="005E1F87" w:rsidP="005E1F87">
      <w:pPr>
        <w:suppressAutoHyphens/>
      </w:pPr>
      <w:r w:rsidRPr="001B2F7B">
        <w:rPr>
          <w:bCs/>
        </w:rPr>
        <w:t xml:space="preserve">Заведующий </w:t>
      </w:r>
      <w:r w:rsidRPr="00AA0241">
        <w:rPr>
          <w:bCs/>
          <w:i/>
          <w:color w:val="44546A" w:themeColor="text2"/>
        </w:rPr>
        <w:t>кафедрой</w:t>
      </w:r>
      <w:r w:rsidRPr="001B2F7B">
        <w:rPr>
          <w:bCs/>
        </w:rPr>
        <w:t xml:space="preserve"> </w:t>
      </w:r>
      <w:r w:rsidRPr="001B2F7B">
        <w:t xml:space="preserve">_______________________   </w:t>
      </w:r>
      <w:r w:rsidRPr="00CA44F6">
        <w:t>_____________</w:t>
      </w:r>
    </w:p>
    <w:p w14:paraId="57B41A24" w14:textId="77777777" w:rsidR="005E1F87" w:rsidRPr="001B2F7B" w:rsidRDefault="005E1F87" w:rsidP="005E1F87">
      <w:pPr>
        <w:suppressAutoHyphens/>
      </w:pPr>
      <w:r w:rsidRPr="001B2F7B">
        <w:t xml:space="preserve">                                                          (подпись)             (И.О. Фамилия)</w:t>
      </w:r>
    </w:p>
    <w:p w14:paraId="335BAC6C" w14:textId="77777777" w:rsidR="005E1F87" w:rsidRPr="006570E7" w:rsidRDefault="005E1F87" w:rsidP="005E1F87">
      <w:pPr>
        <w:pStyle w:val="a5"/>
        <w:tabs>
          <w:tab w:val="left" w:pos="708"/>
        </w:tabs>
        <w:suppressAutoHyphens/>
        <w:spacing w:line="360" w:lineRule="auto"/>
        <w:jc w:val="both"/>
      </w:pPr>
    </w:p>
    <w:p w14:paraId="5EF280CD" w14:textId="77777777" w:rsidR="005E1F87" w:rsidRPr="006570E7" w:rsidRDefault="005E1F87" w:rsidP="005E1F87">
      <w:pPr>
        <w:pStyle w:val="a5"/>
        <w:tabs>
          <w:tab w:val="left" w:pos="708"/>
        </w:tabs>
        <w:suppressAutoHyphens/>
        <w:spacing w:line="360" w:lineRule="auto"/>
        <w:jc w:val="both"/>
      </w:pPr>
    </w:p>
    <w:p w14:paraId="184422F3" w14:textId="77777777" w:rsidR="005E1F87" w:rsidRPr="006570E7" w:rsidRDefault="005E1F87" w:rsidP="005E1F87">
      <w:pPr>
        <w:pStyle w:val="a5"/>
        <w:tabs>
          <w:tab w:val="left" w:pos="708"/>
        </w:tabs>
        <w:suppressAutoHyphens/>
        <w:spacing w:line="360" w:lineRule="auto"/>
        <w:jc w:val="both"/>
      </w:pPr>
    </w:p>
    <w:p w14:paraId="08FD7C07" w14:textId="77777777" w:rsidR="005E1F87" w:rsidRPr="006570E7" w:rsidRDefault="005E1F87" w:rsidP="005E1F87">
      <w:pPr>
        <w:pStyle w:val="a5"/>
        <w:tabs>
          <w:tab w:val="left" w:pos="708"/>
        </w:tabs>
        <w:suppressAutoHyphens/>
        <w:spacing w:line="360" w:lineRule="auto"/>
        <w:jc w:val="both"/>
      </w:pPr>
    </w:p>
    <w:p w14:paraId="7F8BD169" w14:textId="77777777" w:rsidR="005E1F87" w:rsidRPr="006570E7" w:rsidRDefault="005E1F87" w:rsidP="005E1F87">
      <w:pPr>
        <w:pStyle w:val="a5"/>
        <w:tabs>
          <w:tab w:val="left" w:pos="708"/>
        </w:tabs>
        <w:suppressAutoHyphens/>
        <w:spacing w:line="360" w:lineRule="auto"/>
        <w:jc w:val="both"/>
      </w:pPr>
    </w:p>
    <w:p w14:paraId="31EDA42E" w14:textId="77777777" w:rsidR="005E1F87" w:rsidRPr="006570E7" w:rsidRDefault="005E1F87" w:rsidP="005E1F87">
      <w:pPr>
        <w:pStyle w:val="a5"/>
        <w:tabs>
          <w:tab w:val="left" w:pos="708"/>
        </w:tabs>
        <w:suppressAutoHyphens/>
        <w:spacing w:line="360" w:lineRule="auto"/>
        <w:jc w:val="both"/>
      </w:pPr>
    </w:p>
    <w:p w14:paraId="04C03615" w14:textId="77777777" w:rsidR="005E1F87" w:rsidRPr="006570E7" w:rsidRDefault="005E1F87" w:rsidP="005E1F87">
      <w:pPr>
        <w:pStyle w:val="a5"/>
        <w:tabs>
          <w:tab w:val="left" w:pos="708"/>
        </w:tabs>
        <w:suppressAutoHyphens/>
        <w:spacing w:line="360" w:lineRule="auto"/>
        <w:jc w:val="both"/>
      </w:pPr>
    </w:p>
    <w:p w14:paraId="5CE76E09" w14:textId="77777777" w:rsidR="005E1F87" w:rsidRPr="006570E7" w:rsidRDefault="005E1F87" w:rsidP="005E1F87">
      <w:pPr>
        <w:pStyle w:val="a5"/>
        <w:tabs>
          <w:tab w:val="left" w:pos="708"/>
        </w:tabs>
        <w:suppressAutoHyphens/>
        <w:spacing w:line="360" w:lineRule="auto"/>
        <w:jc w:val="both"/>
      </w:pPr>
    </w:p>
    <w:p w14:paraId="35754821" w14:textId="77777777" w:rsidR="005E1F87" w:rsidRPr="006570E7" w:rsidRDefault="005E1F87" w:rsidP="005E1F87">
      <w:pPr>
        <w:pStyle w:val="a5"/>
        <w:tabs>
          <w:tab w:val="left" w:pos="708"/>
        </w:tabs>
        <w:suppressAutoHyphens/>
        <w:spacing w:line="360" w:lineRule="auto"/>
        <w:jc w:val="both"/>
      </w:pPr>
    </w:p>
    <w:p w14:paraId="6F5CF34D" w14:textId="77777777" w:rsidR="005E1F87" w:rsidRPr="006570E7" w:rsidRDefault="005E1F87" w:rsidP="005E1F87">
      <w:pPr>
        <w:pStyle w:val="a5"/>
        <w:tabs>
          <w:tab w:val="left" w:pos="708"/>
        </w:tabs>
        <w:suppressAutoHyphens/>
        <w:spacing w:line="360" w:lineRule="auto"/>
        <w:jc w:val="both"/>
      </w:pPr>
    </w:p>
    <w:p w14:paraId="5BEEBE97" w14:textId="77777777" w:rsidR="005E1F87" w:rsidRPr="006570E7" w:rsidRDefault="005E1F87" w:rsidP="005E1F87">
      <w:pPr>
        <w:pStyle w:val="a5"/>
        <w:tabs>
          <w:tab w:val="left" w:pos="708"/>
        </w:tabs>
        <w:suppressAutoHyphens/>
        <w:spacing w:line="360" w:lineRule="auto"/>
        <w:jc w:val="both"/>
      </w:pPr>
    </w:p>
    <w:p w14:paraId="71129D2A" w14:textId="77777777" w:rsidR="005E1F87" w:rsidRPr="006570E7" w:rsidRDefault="005E1F87" w:rsidP="005E1F87">
      <w:pPr>
        <w:pStyle w:val="a5"/>
        <w:tabs>
          <w:tab w:val="left" w:pos="708"/>
        </w:tabs>
        <w:suppressAutoHyphens/>
        <w:spacing w:line="360" w:lineRule="auto"/>
        <w:jc w:val="both"/>
      </w:pPr>
    </w:p>
    <w:p w14:paraId="72244D30" w14:textId="6BF2E2CB" w:rsidR="005E1F87" w:rsidRPr="006E7397" w:rsidRDefault="005E1F87" w:rsidP="00A05975">
      <w:pPr>
        <w:widowControl w:val="0"/>
        <w:numPr>
          <w:ilvl w:val="0"/>
          <w:numId w:val="1"/>
        </w:numPr>
        <w:spacing w:after="200" w:line="276" w:lineRule="auto"/>
        <w:ind w:left="0" w:firstLine="567"/>
        <w:contextualSpacing/>
        <w:jc w:val="both"/>
        <w:rPr>
          <w:sz w:val="28"/>
          <w:szCs w:val="28"/>
        </w:rPr>
      </w:pPr>
      <w:r w:rsidRPr="001B2F7B">
        <w:br w:type="page"/>
      </w:r>
      <w:r w:rsidRPr="006E7397">
        <w:rPr>
          <w:sz w:val="28"/>
          <w:szCs w:val="28"/>
        </w:rPr>
        <w:lastRenderedPageBreak/>
        <w:t>Цели и задачи освоения дисциплины</w:t>
      </w:r>
      <w:r w:rsidR="00A05975" w:rsidRPr="006E7397">
        <w:rPr>
          <w:sz w:val="28"/>
          <w:szCs w:val="28"/>
        </w:rPr>
        <w:t xml:space="preserve"> «Венчурные инвестиции и финансовые модели».</w:t>
      </w:r>
    </w:p>
    <w:p w14:paraId="50179BF2" w14:textId="68D021CF" w:rsidR="005E1F87" w:rsidRPr="006E7397" w:rsidRDefault="005E1F87" w:rsidP="00A05975">
      <w:pPr>
        <w:pStyle w:val="Default"/>
        <w:spacing w:line="276" w:lineRule="auto"/>
        <w:ind w:firstLine="567"/>
        <w:contextualSpacing/>
        <w:jc w:val="both"/>
        <w:rPr>
          <w:color w:val="auto"/>
          <w:sz w:val="28"/>
          <w:szCs w:val="28"/>
        </w:rPr>
      </w:pPr>
      <w:r w:rsidRPr="006E7397">
        <w:rPr>
          <w:color w:val="auto"/>
          <w:sz w:val="28"/>
          <w:szCs w:val="28"/>
        </w:rPr>
        <w:t>Цель:</w:t>
      </w:r>
      <w:r w:rsidR="004A1F48" w:rsidRPr="006E7397">
        <w:rPr>
          <w:color w:val="auto"/>
          <w:sz w:val="28"/>
          <w:szCs w:val="28"/>
        </w:rPr>
        <w:t xml:space="preserve"> </w:t>
      </w:r>
      <w:r w:rsidR="00C06EF3" w:rsidRPr="006E7397">
        <w:rPr>
          <w:color w:val="auto"/>
          <w:spacing w:val="-6"/>
          <w:sz w:val="28"/>
          <w:szCs w:val="28"/>
        </w:rPr>
        <w:t>формирование у студентов представления о возможностях применения знаний, полученных из других курсов, на основе анализа практики и понимания реальностей, с которыми сталкивается российская высокотехнологическая компания при решений задач организации финансирования роста. А также формирование у обучающихся комплекса знаний по отбору инновационных компаний для финансирования и принятию управленческих решений в области привлечения венчурного капитала в зависимости от стадии развития бизнеса, специфики отрасли</w:t>
      </w:r>
      <w:r w:rsidR="004A1F48" w:rsidRPr="006E7397">
        <w:rPr>
          <w:color w:val="auto"/>
          <w:sz w:val="28"/>
          <w:szCs w:val="28"/>
        </w:rPr>
        <w:t xml:space="preserve">. </w:t>
      </w:r>
    </w:p>
    <w:p w14:paraId="34C661F7" w14:textId="77777777" w:rsidR="005E1F87" w:rsidRPr="006E7397" w:rsidRDefault="005E1F87" w:rsidP="00A05975">
      <w:pPr>
        <w:pStyle w:val="a5"/>
        <w:tabs>
          <w:tab w:val="left" w:pos="708"/>
        </w:tabs>
        <w:suppressAutoHyphens/>
        <w:spacing w:line="276" w:lineRule="auto"/>
        <w:ind w:left="360" w:firstLine="207"/>
        <w:contextualSpacing/>
        <w:jc w:val="both"/>
        <w:rPr>
          <w:sz w:val="28"/>
          <w:szCs w:val="28"/>
        </w:rPr>
      </w:pPr>
      <w:r w:rsidRPr="006E7397">
        <w:rPr>
          <w:sz w:val="28"/>
          <w:szCs w:val="28"/>
        </w:rPr>
        <w:t>Задачи:</w:t>
      </w:r>
    </w:p>
    <w:p w14:paraId="65E13058" w14:textId="77777777" w:rsidR="00C06EF3" w:rsidRPr="006E7397" w:rsidRDefault="00C06EF3" w:rsidP="00A05975">
      <w:pPr>
        <w:pStyle w:val="2"/>
        <w:widowControl w:val="0"/>
        <w:numPr>
          <w:ilvl w:val="1"/>
          <w:numId w:val="8"/>
        </w:numPr>
        <w:tabs>
          <w:tab w:val="left" w:pos="851"/>
        </w:tabs>
        <w:spacing w:after="0" w:line="276" w:lineRule="auto"/>
        <w:ind w:left="0" w:firstLine="567"/>
        <w:contextualSpacing/>
        <w:jc w:val="both"/>
        <w:rPr>
          <w:sz w:val="28"/>
          <w:szCs w:val="28"/>
        </w:rPr>
      </w:pPr>
      <w:r w:rsidRPr="006E7397">
        <w:rPr>
          <w:sz w:val="28"/>
          <w:szCs w:val="28"/>
        </w:rPr>
        <w:t>освоение сущности и основополагающих функций венчурного бизнеса в системе рыночного хозяйства;</w:t>
      </w:r>
    </w:p>
    <w:p w14:paraId="0B0886C7" w14:textId="77777777" w:rsidR="00C06EF3" w:rsidRPr="006E7397" w:rsidRDefault="00C06EF3" w:rsidP="00A05975">
      <w:pPr>
        <w:pStyle w:val="2"/>
        <w:widowControl w:val="0"/>
        <w:numPr>
          <w:ilvl w:val="1"/>
          <w:numId w:val="8"/>
        </w:numPr>
        <w:tabs>
          <w:tab w:val="left" w:pos="851"/>
        </w:tabs>
        <w:spacing w:after="0" w:line="276" w:lineRule="auto"/>
        <w:ind w:left="0" w:firstLine="567"/>
        <w:contextualSpacing/>
        <w:jc w:val="both"/>
        <w:rPr>
          <w:sz w:val="28"/>
          <w:szCs w:val="28"/>
        </w:rPr>
      </w:pPr>
      <w:r w:rsidRPr="006E7397">
        <w:rPr>
          <w:sz w:val="28"/>
          <w:szCs w:val="28"/>
        </w:rPr>
        <w:t>определение социально-экономической роли венчурного капитала как источника инвестирования инновационной деятельности;</w:t>
      </w:r>
    </w:p>
    <w:p w14:paraId="61272C80" w14:textId="77777777" w:rsidR="00C06EF3" w:rsidRPr="006E7397" w:rsidRDefault="00C06EF3" w:rsidP="00A05975">
      <w:pPr>
        <w:pStyle w:val="2"/>
        <w:widowControl w:val="0"/>
        <w:numPr>
          <w:ilvl w:val="1"/>
          <w:numId w:val="8"/>
        </w:numPr>
        <w:tabs>
          <w:tab w:val="left" w:pos="851"/>
        </w:tabs>
        <w:spacing w:after="0" w:line="276" w:lineRule="auto"/>
        <w:ind w:left="0" w:firstLine="567"/>
        <w:contextualSpacing/>
        <w:jc w:val="both"/>
        <w:rPr>
          <w:sz w:val="28"/>
          <w:szCs w:val="28"/>
        </w:rPr>
      </w:pPr>
      <w:r w:rsidRPr="006E7397">
        <w:rPr>
          <w:sz w:val="28"/>
          <w:szCs w:val="28"/>
        </w:rPr>
        <w:t>изучение теоретических и практических аспектов венчурного инвестирования;</w:t>
      </w:r>
    </w:p>
    <w:p w14:paraId="36E30AC9" w14:textId="77777777" w:rsidR="00C06EF3" w:rsidRPr="006E7397" w:rsidRDefault="00C06EF3" w:rsidP="00A05975">
      <w:pPr>
        <w:pStyle w:val="2"/>
        <w:widowControl w:val="0"/>
        <w:numPr>
          <w:ilvl w:val="1"/>
          <w:numId w:val="8"/>
        </w:numPr>
        <w:tabs>
          <w:tab w:val="left" w:pos="851"/>
        </w:tabs>
        <w:spacing w:after="0" w:line="276" w:lineRule="auto"/>
        <w:ind w:left="0" w:firstLine="567"/>
        <w:contextualSpacing/>
        <w:jc w:val="both"/>
        <w:rPr>
          <w:sz w:val="28"/>
          <w:szCs w:val="28"/>
        </w:rPr>
      </w:pPr>
      <w:r w:rsidRPr="006E7397">
        <w:rPr>
          <w:sz w:val="28"/>
          <w:szCs w:val="28"/>
        </w:rPr>
        <w:t>анализ особенностей и перспектив его развития за рубежом и в России;</w:t>
      </w:r>
    </w:p>
    <w:p w14:paraId="3F218428" w14:textId="77777777" w:rsidR="00C06EF3" w:rsidRPr="006E7397" w:rsidRDefault="00C06EF3" w:rsidP="00A05975">
      <w:pPr>
        <w:pStyle w:val="2"/>
        <w:widowControl w:val="0"/>
        <w:numPr>
          <w:ilvl w:val="1"/>
          <w:numId w:val="8"/>
        </w:numPr>
        <w:tabs>
          <w:tab w:val="left" w:pos="851"/>
        </w:tabs>
        <w:spacing w:after="0" w:line="276" w:lineRule="auto"/>
        <w:ind w:left="0" w:firstLine="567"/>
        <w:contextualSpacing/>
        <w:jc w:val="both"/>
        <w:rPr>
          <w:sz w:val="28"/>
          <w:szCs w:val="28"/>
        </w:rPr>
      </w:pPr>
      <w:r w:rsidRPr="006E7397">
        <w:rPr>
          <w:sz w:val="28"/>
          <w:szCs w:val="28"/>
        </w:rPr>
        <w:t>изучение механизма венчурного финансирования инноваций и элементов типовой структуры сделки;</w:t>
      </w:r>
    </w:p>
    <w:p w14:paraId="03D7C2C9" w14:textId="77777777" w:rsidR="00C06EF3" w:rsidRPr="006E7397" w:rsidRDefault="00C06EF3" w:rsidP="00A05975">
      <w:pPr>
        <w:pStyle w:val="2"/>
        <w:widowControl w:val="0"/>
        <w:numPr>
          <w:ilvl w:val="1"/>
          <w:numId w:val="8"/>
        </w:numPr>
        <w:tabs>
          <w:tab w:val="left" w:pos="851"/>
        </w:tabs>
        <w:spacing w:after="0" w:line="276" w:lineRule="auto"/>
        <w:ind w:left="0" w:firstLine="567"/>
        <w:contextualSpacing/>
        <w:jc w:val="both"/>
        <w:rPr>
          <w:sz w:val="28"/>
          <w:szCs w:val="28"/>
        </w:rPr>
      </w:pPr>
      <w:r w:rsidRPr="006E7397">
        <w:rPr>
          <w:sz w:val="28"/>
          <w:szCs w:val="28"/>
        </w:rPr>
        <w:t>приобретение навыков самостоятельного изучения и систематизации нормативно-правовой и инструктивной документации.</w:t>
      </w:r>
    </w:p>
    <w:p w14:paraId="07583ABE" w14:textId="77777777" w:rsidR="00C06EF3" w:rsidRPr="006E7397" w:rsidRDefault="00C06EF3" w:rsidP="00A05975">
      <w:pPr>
        <w:pStyle w:val="30"/>
        <w:widowControl w:val="0"/>
        <w:spacing w:after="0" w:line="276" w:lineRule="auto"/>
        <w:ind w:firstLine="567"/>
        <w:contextualSpacing/>
        <w:jc w:val="both"/>
        <w:rPr>
          <w:sz w:val="28"/>
          <w:szCs w:val="28"/>
        </w:rPr>
      </w:pPr>
      <w:r w:rsidRPr="006E7397">
        <w:rPr>
          <w:sz w:val="28"/>
          <w:szCs w:val="28"/>
        </w:rPr>
        <w:t>Для успешного изучения дисциплины «</w:t>
      </w:r>
      <w:r w:rsidRPr="006E7397">
        <w:rPr>
          <w:sz w:val="28"/>
          <w:szCs w:val="28"/>
          <w:lang w:eastAsia="en-US"/>
        </w:rPr>
        <w:t>Венчурные инвестиции и финансовые модели</w:t>
      </w:r>
      <w:r w:rsidRPr="006E7397">
        <w:rPr>
          <w:sz w:val="28"/>
          <w:szCs w:val="28"/>
        </w:rPr>
        <w:t>» у обучающихся должны быть сформированы следующие предварительные компетенции:</w:t>
      </w:r>
    </w:p>
    <w:p w14:paraId="5ED23475" w14:textId="77777777" w:rsidR="00C06EF3" w:rsidRPr="006E7397" w:rsidRDefault="00C06EF3" w:rsidP="00A05975">
      <w:pPr>
        <w:pStyle w:val="a3"/>
        <w:widowControl w:val="0"/>
        <w:numPr>
          <w:ilvl w:val="1"/>
          <w:numId w:val="7"/>
        </w:numPr>
        <w:tabs>
          <w:tab w:val="left" w:pos="851"/>
        </w:tabs>
        <w:suppressAutoHyphens w:val="0"/>
        <w:spacing w:after="0"/>
        <w:ind w:left="0" w:firstLine="567"/>
        <w:jc w:val="both"/>
        <w:rPr>
          <w:rFonts w:ascii="Times New Roman" w:hAnsi="Times New Roman"/>
          <w:sz w:val="28"/>
          <w:szCs w:val="28"/>
        </w:rPr>
      </w:pPr>
      <w:r w:rsidRPr="006E7397">
        <w:rPr>
          <w:rFonts w:ascii="Times New Roman" w:hAnsi="Times New Roman"/>
          <w:sz w:val="28"/>
          <w:szCs w:val="28"/>
        </w:rPr>
        <w:t>способность к самосовершенствованию и саморазвитию в профессиональной сфере, к повышению общекультурного уровня;</w:t>
      </w:r>
    </w:p>
    <w:p w14:paraId="41335780" w14:textId="77777777" w:rsidR="00C06EF3" w:rsidRPr="006E7397" w:rsidRDefault="00C06EF3" w:rsidP="00A05975">
      <w:pPr>
        <w:pStyle w:val="a3"/>
        <w:widowControl w:val="0"/>
        <w:numPr>
          <w:ilvl w:val="1"/>
          <w:numId w:val="7"/>
        </w:numPr>
        <w:tabs>
          <w:tab w:val="left" w:pos="851"/>
        </w:tabs>
        <w:suppressAutoHyphens w:val="0"/>
        <w:spacing w:after="0"/>
        <w:ind w:left="0" w:firstLine="567"/>
        <w:jc w:val="both"/>
        <w:rPr>
          <w:rFonts w:ascii="Times New Roman" w:hAnsi="Times New Roman"/>
          <w:sz w:val="28"/>
          <w:szCs w:val="28"/>
        </w:rPr>
      </w:pPr>
      <w:r w:rsidRPr="006E7397">
        <w:rPr>
          <w:rFonts w:ascii="Times New Roman" w:hAnsi="Times New Roman"/>
          <w:spacing w:val="-4"/>
          <w:sz w:val="28"/>
          <w:szCs w:val="28"/>
        </w:rPr>
        <w:t>готовность интегрироваться в научное, образовательное, экономическое,</w:t>
      </w:r>
      <w:r w:rsidRPr="006E7397">
        <w:rPr>
          <w:rFonts w:ascii="Times New Roman" w:hAnsi="Times New Roman"/>
          <w:sz w:val="28"/>
          <w:szCs w:val="28"/>
        </w:rPr>
        <w:t xml:space="preserve"> политическое и культурное пространство России и АТР;</w:t>
      </w:r>
    </w:p>
    <w:p w14:paraId="69B0B206" w14:textId="77777777" w:rsidR="00C06EF3" w:rsidRPr="006E7397" w:rsidRDefault="00C06EF3" w:rsidP="00A05975">
      <w:pPr>
        <w:pStyle w:val="a3"/>
        <w:widowControl w:val="0"/>
        <w:numPr>
          <w:ilvl w:val="1"/>
          <w:numId w:val="7"/>
        </w:numPr>
        <w:tabs>
          <w:tab w:val="left" w:pos="851"/>
        </w:tabs>
        <w:suppressAutoHyphens w:val="0"/>
        <w:spacing w:after="0"/>
        <w:ind w:left="0" w:firstLine="567"/>
        <w:jc w:val="both"/>
        <w:rPr>
          <w:rFonts w:ascii="Times New Roman" w:hAnsi="Times New Roman"/>
          <w:sz w:val="28"/>
          <w:szCs w:val="28"/>
        </w:rPr>
      </w:pPr>
      <w:r w:rsidRPr="006E7397">
        <w:rPr>
          <w:rFonts w:ascii="Times New Roman" w:hAnsi="Times New Roman"/>
          <w:spacing w:val="-6"/>
          <w:sz w:val="28"/>
          <w:szCs w:val="28"/>
        </w:rPr>
        <w:t>способность проявлять инициативу и принимать ответственные решения,</w:t>
      </w:r>
      <w:r w:rsidRPr="006E7397">
        <w:rPr>
          <w:rFonts w:ascii="Times New Roman" w:hAnsi="Times New Roman"/>
          <w:sz w:val="28"/>
          <w:szCs w:val="28"/>
        </w:rPr>
        <w:t xml:space="preserve"> </w:t>
      </w:r>
      <w:r w:rsidRPr="006E7397">
        <w:rPr>
          <w:rFonts w:ascii="Times New Roman" w:hAnsi="Times New Roman"/>
          <w:spacing w:val="-6"/>
          <w:sz w:val="28"/>
          <w:szCs w:val="28"/>
        </w:rPr>
        <w:t>осознавая ответственность за результаты своей профессиональной деятельности;</w:t>
      </w:r>
    </w:p>
    <w:p w14:paraId="3AAA78EE" w14:textId="77777777" w:rsidR="00C06EF3" w:rsidRPr="006E7397" w:rsidRDefault="00C06EF3" w:rsidP="00A05975">
      <w:pPr>
        <w:pStyle w:val="a3"/>
        <w:widowControl w:val="0"/>
        <w:numPr>
          <w:ilvl w:val="1"/>
          <w:numId w:val="7"/>
        </w:numPr>
        <w:tabs>
          <w:tab w:val="left" w:pos="851"/>
        </w:tabs>
        <w:suppressAutoHyphens w:val="0"/>
        <w:spacing w:after="0"/>
        <w:ind w:left="0" w:firstLine="567"/>
        <w:jc w:val="both"/>
        <w:rPr>
          <w:rFonts w:ascii="Times New Roman" w:hAnsi="Times New Roman"/>
          <w:sz w:val="28"/>
          <w:szCs w:val="28"/>
        </w:rPr>
      </w:pPr>
      <w:r w:rsidRPr="006E7397">
        <w:rPr>
          <w:rFonts w:ascii="Times New Roman" w:hAnsi="Times New Roman"/>
          <w:sz w:val="28"/>
          <w:szCs w:val="28"/>
        </w:rPr>
        <w:t>способность использовать современные методы и технологии (в том числе информационные) в профессиональной деятельности;</w:t>
      </w:r>
    </w:p>
    <w:p w14:paraId="38EE19C1" w14:textId="77777777" w:rsidR="00C06EF3" w:rsidRPr="006E7397" w:rsidRDefault="00C06EF3" w:rsidP="00A05975">
      <w:pPr>
        <w:pStyle w:val="a3"/>
        <w:widowControl w:val="0"/>
        <w:numPr>
          <w:ilvl w:val="1"/>
          <w:numId w:val="7"/>
        </w:numPr>
        <w:tabs>
          <w:tab w:val="left" w:pos="851"/>
        </w:tabs>
        <w:suppressAutoHyphens w:val="0"/>
        <w:spacing w:after="0"/>
        <w:ind w:left="0" w:firstLine="567"/>
        <w:jc w:val="both"/>
        <w:rPr>
          <w:rFonts w:ascii="Times New Roman" w:hAnsi="Times New Roman"/>
          <w:sz w:val="28"/>
          <w:szCs w:val="28"/>
        </w:rPr>
      </w:pPr>
      <w:r w:rsidRPr="006E7397">
        <w:rPr>
          <w:rFonts w:ascii="Times New Roman" w:hAnsi="Times New Roman"/>
          <w:sz w:val="28"/>
          <w:szCs w:val="28"/>
        </w:rPr>
        <w:t>способность к самоорганизации и самообразованию;</w:t>
      </w:r>
    </w:p>
    <w:p w14:paraId="215ECC0B" w14:textId="77777777" w:rsidR="00C06EF3" w:rsidRPr="006E7397" w:rsidRDefault="00C06EF3" w:rsidP="00A05975">
      <w:pPr>
        <w:pStyle w:val="a3"/>
        <w:widowControl w:val="0"/>
        <w:numPr>
          <w:ilvl w:val="1"/>
          <w:numId w:val="7"/>
        </w:numPr>
        <w:tabs>
          <w:tab w:val="left" w:pos="851"/>
        </w:tabs>
        <w:suppressAutoHyphens w:val="0"/>
        <w:spacing w:after="0"/>
        <w:ind w:left="0" w:firstLine="567"/>
        <w:jc w:val="both"/>
        <w:rPr>
          <w:rFonts w:ascii="Times New Roman" w:hAnsi="Times New Roman"/>
          <w:sz w:val="28"/>
          <w:szCs w:val="28"/>
        </w:rPr>
      </w:pPr>
      <w:r w:rsidRPr="006E7397">
        <w:rPr>
          <w:rFonts w:ascii="Times New Roman" w:hAnsi="Times New Roman"/>
          <w:sz w:val="28"/>
          <w:szCs w:val="28"/>
        </w:rPr>
        <w:t>умение пользоваться нормативными документами в своей профессиональной деятельности, готовность к соблюдению действующего законодательства и требований нормативных документов;</w:t>
      </w:r>
    </w:p>
    <w:p w14:paraId="4CC68E0C" w14:textId="77777777" w:rsidR="00C06EF3" w:rsidRPr="006E7397" w:rsidRDefault="00C06EF3" w:rsidP="00A05975">
      <w:pPr>
        <w:pStyle w:val="a3"/>
        <w:widowControl w:val="0"/>
        <w:numPr>
          <w:ilvl w:val="1"/>
          <w:numId w:val="7"/>
        </w:numPr>
        <w:tabs>
          <w:tab w:val="left" w:pos="851"/>
        </w:tabs>
        <w:suppressAutoHyphens w:val="0"/>
        <w:spacing w:after="0"/>
        <w:ind w:left="0" w:firstLine="567"/>
        <w:jc w:val="both"/>
        <w:rPr>
          <w:rFonts w:ascii="Times New Roman" w:hAnsi="Times New Roman"/>
          <w:sz w:val="28"/>
          <w:szCs w:val="28"/>
        </w:rPr>
      </w:pPr>
      <w:r w:rsidRPr="006E7397">
        <w:rPr>
          <w:rFonts w:ascii="Times New Roman" w:hAnsi="Times New Roman"/>
          <w:sz w:val="28"/>
          <w:szCs w:val="28"/>
        </w:rPr>
        <w:lastRenderedPageBreak/>
        <w:t>способность осуществлять сбор, хранение, обработку и оценку информации, необходимой для организации и управления профессиональной деятельностью (коммерческой, маркетинговой, рекламной, логистической, товароведной, и (или) торгово-технологической); применять основные методы и средства получения, хранения, переработки информации и работать с компьютером как со средством управления информацией;</w:t>
      </w:r>
    </w:p>
    <w:p w14:paraId="3B512F40" w14:textId="78444A35" w:rsidR="00CD3238" w:rsidRPr="006E7397" w:rsidRDefault="00C06EF3" w:rsidP="00A05975">
      <w:pPr>
        <w:pStyle w:val="a3"/>
        <w:numPr>
          <w:ilvl w:val="0"/>
          <w:numId w:val="4"/>
        </w:numPr>
        <w:tabs>
          <w:tab w:val="left" w:pos="993"/>
        </w:tabs>
        <w:suppressAutoHyphens w:val="0"/>
        <w:spacing w:after="0"/>
        <w:ind w:left="0" w:firstLine="567"/>
        <w:jc w:val="both"/>
        <w:rPr>
          <w:rFonts w:ascii="Times New Roman" w:hAnsi="Times New Roman" w:cs="Times New Roman"/>
          <w:sz w:val="28"/>
          <w:szCs w:val="28"/>
        </w:rPr>
      </w:pPr>
      <w:r w:rsidRPr="006E7397">
        <w:rPr>
          <w:rFonts w:ascii="Times New Roman" w:hAnsi="Times New Roman"/>
          <w:sz w:val="28"/>
          <w:szCs w:val="28"/>
        </w:rPr>
        <w:t>способность к логическому мышлению, анализу, систематизации, обобщению, критическому осмыслению информации, постановке исследовательских задач и выбору путей их решения.</w:t>
      </w:r>
    </w:p>
    <w:p w14:paraId="22E4F47E" w14:textId="77777777" w:rsidR="00C06EF3" w:rsidRPr="006E7397" w:rsidRDefault="00C06EF3" w:rsidP="002E6D58">
      <w:pPr>
        <w:spacing w:line="276" w:lineRule="auto"/>
        <w:rPr>
          <w:bCs/>
          <w:sz w:val="28"/>
          <w:szCs w:val="28"/>
        </w:rPr>
      </w:pPr>
    </w:p>
    <w:p w14:paraId="3BEA7E08" w14:textId="3619FEB6" w:rsidR="005E1F87" w:rsidRPr="006E7397" w:rsidRDefault="005E1F87" w:rsidP="00A05975">
      <w:pPr>
        <w:spacing w:line="276" w:lineRule="auto"/>
        <w:ind w:firstLine="709"/>
        <w:jc w:val="both"/>
        <w:rPr>
          <w:bCs/>
          <w:sz w:val="28"/>
          <w:szCs w:val="28"/>
        </w:rPr>
      </w:pPr>
      <w:r w:rsidRPr="006E7397">
        <w:rPr>
          <w:bCs/>
          <w:sz w:val="28"/>
          <w:szCs w:val="28"/>
        </w:rPr>
        <w:t>Профессиональные компетенции выпускников и индикаторы их достижения</w:t>
      </w:r>
      <w:r w:rsidR="00A05975" w:rsidRPr="006E7397">
        <w:rPr>
          <w:bCs/>
          <w:sz w:val="28"/>
          <w:szCs w:val="28"/>
        </w:rPr>
        <w:t xml:space="preserve"> по дисциплине «</w:t>
      </w:r>
      <w:r w:rsidR="00A05975" w:rsidRPr="006E7397">
        <w:rPr>
          <w:sz w:val="28"/>
          <w:szCs w:val="28"/>
        </w:rPr>
        <w:t>Венчурные инвестиции и финансовые модели»</w:t>
      </w:r>
      <w:r w:rsidRPr="006E7397">
        <w:rPr>
          <w:bCs/>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43"/>
        <w:gridCol w:w="2644"/>
        <w:gridCol w:w="4284"/>
      </w:tblGrid>
      <w:tr w:rsidR="005E1F87" w:rsidRPr="006E7397" w14:paraId="30FC7972" w14:textId="77777777" w:rsidTr="00FA59C1">
        <w:trPr>
          <w:tblHeader/>
          <w:jc w:val="center"/>
        </w:trPr>
        <w:tc>
          <w:tcPr>
            <w:tcW w:w="1381" w:type="pct"/>
            <w:tcBorders>
              <w:top w:val="single" w:sz="8" w:space="0" w:color="auto"/>
              <w:left w:val="single" w:sz="8" w:space="0" w:color="auto"/>
              <w:bottom w:val="single" w:sz="8" w:space="0" w:color="auto"/>
              <w:right w:val="single" w:sz="8" w:space="0" w:color="auto"/>
            </w:tcBorders>
            <w:vAlign w:val="center"/>
          </w:tcPr>
          <w:p w14:paraId="2DF1BA8B" w14:textId="77777777" w:rsidR="005E1F87" w:rsidRPr="006E7397" w:rsidRDefault="005E1F87" w:rsidP="00FA59C1">
            <w:pPr>
              <w:contextualSpacing/>
              <w:jc w:val="center"/>
              <w:rPr>
                <w:b/>
                <w:sz w:val="22"/>
                <w:szCs w:val="22"/>
              </w:rPr>
            </w:pPr>
            <w:r w:rsidRPr="006E7397">
              <w:rPr>
                <w:b/>
                <w:sz w:val="22"/>
                <w:szCs w:val="22"/>
              </w:rPr>
              <w:t>Тип задач</w:t>
            </w:r>
          </w:p>
        </w:tc>
        <w:tc>
          <w:tcPr>
            <w:tcW w:w="1381" w:type="pct"/>
            <w:tcBorders>
              <w:top w:val="single" w:sz="8" w:space="0" w:color="auto"/>
              <w:left w:val="single" w:sz="8" w:space="0" w:color="auto"/>
              <w:bottom w:val="single" w:sz="8" w:space="0" w:color="auto"/>
              <w:right w:val="single" w:sz="8" w:space="0" w:color="auto"/>
            </w:tcBorders>
            <w:vAlign w:val="center"/>
            <w:hideMark/>
          </w:tcPr>
          <w:p w14:paraId="2D8E44D5" w14:textId="77777777" w:rsidR="005E1F87" w:rsidRPr="006E7397" w:rsidRDefault="005E1F87" w:rsidP="00FA59C1">
            <w:pPr>
              <w:contextualSpacing/>
              <w:jc w:val="center"/>
              <w:rPr>
                <w:b/>
                <w:sz w:val="22"/>
                <w:szCs w:val="22"/>
              </w:rPr>
            </w:pPr>
            <w:r w:rsidRPr="006E7397">
              <w:rPr>
                <w:b/>
                <w:sz w:val="22"/>
                <w:szCs w:val="22"/>
              </w:rPr>
              <w:t>Код и наименование  профессиональной компетенции</w:t>
            </w:r>
          </w:p>
          <w:p w14:paraId="45F36D28" w14:textId="77777777" w:rsidR="005E1F87" w:rsidRPr="006E7397" w:rsidRDefault="005E1F87" w:rsidP="00FA59C1">
            <w:pPr>
              <w:ind w:left="-108" w:right="-108"/>
              <w:contextualSpacing/>
              <w:jc w:val="center"/>
              <w:rPr>
                <w:b/>
                <w:sz w:val="24"/>
                <w:szCs w:val="24"/>
              </w:rPr>
            </w:pPr>
            <w:r w:rsidRPr="006E7397">
              <w:rPr>
                <w:b/>
                <w:sz w:val="22"/>
                <w:szCs w:val="22"/>
              </w:rPr>
              <w:t>(результат освоения)</w:t>
            </w:r>
          </w:p>
        </w:tc>
        <w:tc>
          <w:tcPr>
            <w:tcW w:w="2238" w:type="pct"/>
            <w:tcBorders>
              <w:top w:val="single" w:sz="8" w:space="0" w:color="auto"/>
              <w:left w:val="single" w:sz="8" w:space="0" w:color="auto"/>
              <w:bottom w:val="single" w:sz="8" w:space="0" w:color="auto"/>
              <w:right w:val="single" w:sz="8" w:space="0" w:color="auto"/>
            </w:tcBorders>
            <w:vAlign w:val="center"/>
            <w:hideMark/>
          </w:tcPr>
          <w:p w14:paraId="26AF5FD7" w14:textId="77777777" w:rsidR="005E1F87" w:rsidRPr="006E7397" w:rsidRDefault="005E1F87" w:rsidP="00FA59C1">
            <w:pPr>
              <w:ind w:left="-108" w:right="-108"/>
              <w:contextualSpacing/>
              <w:jc w:val="center"/>
              <w:rPr>
                <w:b/>
                <w:sz w:val="24"/>
                <w:szCs w:val="24"/>
              </w:rPr>
            </w:pPr>
            <w:r w:rsidRPr="006E7397">
              <w:rPr>
                <w:b/>
                <w:sz w:val="22"/>
                <w:szCs w:val="24"/>
              </w:rPr>
              <w:t>Код и наименование индикатора достижения компетенции</w:t>
            </w:r>
          </w:p>
        </w:tc>
      </w:tr>
      <w:tr w:rsidR="003919CB" w:rsidRPr="006E7397" w14:paraId="052285DA" w14:textId="77777777" w:rsidTr="00C06EF3">
        <w:trPr>
          <w:trHeight w:val="1667"/>
          <w:jc w:val="center"/>
        </w:trPr>
        <w:tc>
          <w:tcPr>
            <w:tcW w:w="1381" w:type="pct"/>
            <w:vMerge w:val="restart"/>
            <w:tcBorders>
              <w:top w:val="single" w:sz="8" w:space="0" w:color="auto"/>
              <w:left w:val="single" w:sz="4" w:space="0" w:color="auto"/>
              <w:right w:val="single" w:sz="4" w:space="0" w:color="auto"/>
            </w:tcBorders>
            <w:vAlign w:val="center"/>
          </w:tcPr>
          <w:p w14:paraId="60CBE90C" w14:textId="782500C0" w:rsidR="003919CB" w:rsidRPr="006E7397" w:rsidRDefault="00C06EF3" w:rsidP="00C06EF3">
            <w:pPr>
              <w:ind w:right="-108"/>
              <w:contextualSpacing/>
              <w:jc w:val="center"/>
              <w:rPr>
                <w:sz w:val="22"/>
                <w:szCs w:val="22"/>
              </w:rPr>
            </w:pPr>
            <w:r w:rsidRPr="006E7397">
              <w:rPr>
                <w:bCs/>
                <w:sz w:val="22"/>
                <w:szCs w:val="22"/>
              </w:rPr>
              <w:t>Информационно-аналитический</w:t>
            </w:r>
          </w:p>
        </w:tc>
        <w:tc>
          <w:tcPr>
            <w:tcW w:w="1381" w:type="pct"/>
            <w:vMerge w:val="restart"/>
            <w:tcBorders>
              <w:top w:val="single" w:sz="8" w:space="0" w:color="auto"/>
              <w:left w:val="single" w:sz="4" w:space="0" w:color="auto"/>
              <w:right w:val="single" w:sz="4" w:space="0" w:color="auto"/>
            </w:tcBorders>
            <w:vAlign w:val="center"/>
          </w:tcPr>
          <w:p w14:paraId="09B85B03" w14:textId="5FDBB6F5" w:rsidR="003919CB" w:rsidRPr="006E7397" w:rsidRDefault="00C06EF3" w:rsidP="00C06EF3">
            <w:pPr>
              <w:contextualSpacing/>
              <w:jc w:val="center"/>
              <w:rPr>
                <w:bCs/>
                <w:sz w:val="22"/>
                <w:szCs w:val="22"/>
              </w:rPr>
            </w:pPr>
            <w:r w:rsidRPr="006E7397">
              <w:rPr>
                <w:sz w:val="22"/>
                <w:szCs w:val="22"/>
              </w:rPr>
              <w:t>ПК – 2</w:t>
            </w:r>
            <w:r w:rsidR="003919CB" w:rsidRPr="006E7397">
              <w:rPr>
                <w:sz w:val="22"/>
                <w:szCs w:val="22"/>
              </w:rPr>
              <w:t xml:space="preserve"> </w:t>
            </w:r>
            <w:r w:rsidRPr="006E7397">
              <w:rPr>
                <w:bCs/>
                <w:sz w:val="22"/>
                <w:szCs w:val="22"/>
              </w:rPr>
              <w:t>Способен использовать количественные и качественные методы для проведения прикладных исследований и управления бизнес-процессами международного уровня, опираясь на международные стандарты управления проектами</w:t>
            </w:r>
          </w:p>
        </w:tc>
        <w:tc>
          <w:tcPr>
            <w:tcW w:w="2238" w:type="pct"/>
            <w:tcBorders>
              <w:top w:val="single" w:sz="8" w:space="0" w:color="auto"/>
              <w:left w:val="single" w:sz="4" w:space="0" w:color="auto"/>
              <w:bottom w:val="single" w:sz="4" w:space="0" w:color="auto"/>
              <w:right w:val="single" w:sz="4" w:space="0" w:color="auto"/>
            </w:tcBorders>
            <w:vAlign w:val="center"/>
          </w:tcPr>
          <w:p w14:paraId="008839EA" w14:textId="625EA456" w:rsidR="003919CB" w:rsidRPr="006E7397" w:rsidRDefault="00C06EF3" w:rsidP="00C06EF3">
            <w:pPr>
              <w:ind w:right="159"/>
              <w:contextualSpacing/>
              <w:jc w:val="both"/>
              <w:rPr>
                <w:bCs/>
                <w:sz w:val="22"/>
                <w:szCs w:val="22"/>
              </w:rPr>
            </w:pPr>
            <w:r w:rsidRPr="006E7397">
              <w:rPr>
                <w:bCs/>
                <w:sz w:val="22"/>
                <w:szCs w:val="22"/>
              </w:rPr>
              <w:t xml:space="preserve">ПК 2.1 Умеет определять задачи аналитических исследований в области менеджмента и международного бизнеса с целью подбора оптимального метода анализа. </w:t>
            </w:r>
          </w:p>
        </w:tc>
      </w:tr>
      <w:tr w:rsidR="00C06EF3" w:rsidRPr="006E7397" w14:paraId="1BD9766E" w14:textId="77777777" w:rsidTr="00C06EF3">
        <w:trPr>
          <w:trHeight w:val="1545"/>
          <w:jc w:val="center"/>
        </w:trPr>
        <w:tc>
          <w:tcPr>
            <w:tcW w:w="1381" w:type="pct"/>
            <w:vMerge/>
            <w:tcBorders>
              <w:left w:val="single" w:sz="4" w:space="0" w:color="auto"/>
              <w:right w:val="single" w:sz="4" w:space="0" w:color="auto"/>
            </w:tcBorders>
          </w:tcPr>
          <w:p w14:paraId="1875A662" w14:textId="77777777" w:rsidR="00C06EF3" w:rsidRPr="006E7397" w:rsidRDefault="00C06EF3" w:rsidP="00CD3238">
            <w:pPr>
              <w:jc w:val="center"/>
              <w:rPr>
                <w:sz w:val="22"/>
                <w:szCs w:val="22"/>
              </w:rPr>
            </w:pPr>
          </w:p>
        </w:tc>
        <w:tc>
          <w:tcPr>
            <w:tcW w:w="1381" w:type="pct"/>
            <w:vMerge/>
            <w:tcBorders>
              <w:left w:val="single" w:sz="4" w:space="0" w:color="auto"/>
              <w:right w:val="single" w:sz="4" w:space="0" w:color="auto"/>
            </w:tcBorders>
            <w:vAlign w:val="center"/>
            <w:hideMark/>
          </w:tcPr>
          <w:p w14:paraId="747CC6B0" w14:textId="77777777" w:rsidR="00C06EF3" w:rsidRPr="006E7397" w:rsidRDefault="00C06EF3" w:rsidP="00CD3238">
            <w:pPr>
              <w:jc w:val="center"/>
              <w:rPr>
                <w:sz w:val="22"/>
                <w:szCs w:val="22"/>
              </w:rPr>
            </w:pPr>
          </w:p>
        </w:tc>
        <w:tc>
          <w:tcPr>
            <w:tcW w:w="2238" w:type="pct"/>
            <w:tcBorders>
              <w:top w:val="single" w:sz="4" w:space="0" w:color="auto"/>
              <w:left w:val="single" w:sz="4" w:space="0" w:color="auto"/>
              <w:right w:val="single" w:sz="4" w:space="0" w:color="auto"/>
            </w:tcBorders>
            <w:vAlign w:val="center"/>
          </w:tcPr>
          <w:p w14:paraId="71DF3AA3" w14:textId="7287E4BA" w:rsidR="00C06EF3" w:rsidRPr="006E7397" w:rsidRDefault="00C06EF3" w:rsidP="00195523">
            <w:pPr>
              <w:jc w:val="both"/>
              <w:rPr>
                <w:sz w:val="22"/>
                <w:szCs w:val="22"/>
              </w:rPr>
            </w:pPr>
            <w:r w:rsidRPr="006E7397">
              <w:rPr>
                <w:bCs/>
                <w:sz w:val="22"/>
                <w:szCs w:val="22"/>
              </w:rPr>
              <w:t>ПК-2.2.  Владеет алгоритмами отбора методов аналитической работы с информацией в контексте международного бизнеса, управленческой деятельности.</w:t>
            </w:r>
          </w:p>
        </w:tc>
      </w:tr>
      <w:tr w:rsidR="005E1F87" w:rsidRPr="006E7397" w14:paraId="0C2DDB5C" w14:textId="77777777" w:rsidTr="00FA59C1">
        <w:trPr>
          <w:jc w:val="center"/>
        </w:trPr>
        <w:tc>
          <w:tcPr>
            <w:tcW w:w="1381" w:type="pct"/>
            <w:vMerge w:val="restart"/>
            <w:tcBorders>
              <w:top w:val="single" w:sz="4" w:space="0" w:color="auto"/>
              <w:left w:val="single" w:sz="4" w:space="0" w:color="auto"/>
              <w:right w:val="single" w:sz="4" w:space="0" w:color="auto"/>
            </w:tcBorders>
            <w:vAlign w:val="center"/>
          </w:tcPr>
          <w:p w14:paraId="3D6CC5DF" w14:textId="4831EC05" w:rsidR="005E1F87" w:rsidRPr="006E7397" w:rsidRDefault="00FA59C1" w:rsidP="00FA59C1">
            <w:pPr>
              <w:ind w:right="-108"/>
              <w:contextualSpacing/>
              <w:jc w:val="center"/>
              <w:rPr>
                <w:sz w:val="22"/>
                <w:szCs w:val="22"/>
              </w:rPr>
            </w:pPr>
            <w:r w:rsidRPr="006E7397">
              <w:rPr>
                <w:bCs/>
                <w:sz w:val="22"/>
                <w:szCs w:val="22"/>
              </w:rPr>
              <w:t>О</w:t>
            </w:r>
            <w:r w:rsidR="00C06EF3" w:rsidRPr="006E7397">
              <w:rPr>
                <w:bCs/>
                <w:sz w:val="22"/>
                <w:szCs w:val="22"/>
              </w:rPr>
              <w:t>рганизационно-управленческий</w:t>
            </w:r>
          </w:p>
        </w:tc>
        <w:tc>
          <w:tcPr>
            <w:tcW w:w="1381" w:type="pct"/>
            <w:vMerge w:val="restart"/>
            <w:tcBorders>
              <w:top w:val="single" w:sz="4" w:space="0" w:color="auto"/>
              <w:left w:val="single" w:sz="4" w:space="0" w:color="auto"/>
              <w:bottom w:val="single" w:sz="4" w:space="0" w:color="auto"/>
              <w:right w:val="single" w:sz="4" w:space="0" w:color="auto"/>
            </w:tcBorders>
            <w:vAlign w:val="center"/>
          </w:tcPr>
          <w:p w14:paraId="10EFE357" w14:textId="1583C5A0" w:rsidR="005E1F87" w:rsidRPr="006E7397" w:rsidRDefault="005E1F87" w:rsidP="00CD3238">
            <w:pPr>
              <w:ind w:right="-108"/>
              <w:contextualSpacing/>
              <w:jc w:val="center"/>
              <w:rPr>
                <w:sz w:val="22"/>
                <w:szCs w:val="22"/>
                <w:lang w:val="en-US"/>
              </w:rPr>
            </w:pPr>
            <w:r w:rsidRPr="006E7397">
              <w:rPr>
                <w:sz w:val="22"/>
                <w:szCs w:val="22"/>
              </w:rPr>
              <w:t xml:space="preserve">ПК </w:t>
            </w:r>
            <w:r w:rsidR="00FA59C1" w:rsidRPr="006E7397">
              <w:rPr>
                <w:sz w:val="22"/>
                <w:szCs w:val="22"/>
              </w:rPr>
              <w:t>-3</w:t>
            </w:r>
            <w:r w:rsidR="00195523" w:rsidRPr="006E7397">
              <w:rPr>
                <w:sz w:val="22"/>
                <w:szCs w:val="22"/>
              </w:rPr>
              <w:t xml:space="preserve"> </w:t>
            </w:r>
            <w:r w:rsidR="00FA59C1" w:rsidRPr="006E7397">
              <w:rPr>
                <w:bCs/>
                <w:sz w:val="22"/>
                <w:szCs w:val="22"/>
              </w:rPr>
              <w:t>Способен использовать современные международные методы построения систем менеджмента с целью администрирования и управления компанией в международном пространстве</w:t>
            </w:r>
          </w:p>
        </w:tc>
        <w:tc>
          <w:tcPr>
            <w:tcW w:w="2238" w:type="pct"/>
            <w:tcBorders>
              <w:top w:val="single" w:sz="4" w:space="0" w:color="auto"/>
              <w:left w:val="single" w:sz="4" w:space="0" w:color="auto"/>
              <w:bottom w:val="single" w:sz="4" w:space="0" w:color="auto"/>
              <w:right w:val="single" w:sz="4" w:space="0" w:color="auto"/>
            </w:tcBorders>
            <w:vAlign w:val="center"/>
          </w:tcPr>
          <w:p w14:paraId="5DF14696" w14:textId="6CA33846" w:rsidR="005E1F87" w:rsidRPr="006E7397" w:rsidRDefault="00FA59C1" w:rsidP="00FA59C1">
            <w:pPr>
              <w:ind w:right="159"/>
              <w:contextualSpacing/>
              <w:jc w:val="both"/>
              <w:rPr>
                <w:bCs/>
                <w:sz w:val="22"/>
                <w:szCs w:val="22"/>
              </w:rPr>
            </w:pPr>
            <w:r w:rsidRPr="006E7397">
              <w:rPr>
                <w:bCs/>
                <w:sz w:val="22"/>
                <w:szCs w:val="22"/>
              </w:rPr>
              <w:t>ПК-3.1 Разрабатывает стратегии развития компании; осуществляет стратегическое и операционное управление компанией</w:t>
            </w:r>
          </w:p>
        </w:tc>
      </w:tr>
      <w:tr w:rsidR="005E1F87" w:rsidRPr="006E7397" w14:paraId="0DD92657" w14:textId="77777777" w:rsidTr="00CD3238">
        <w:trPr>
          <w:jc w:val="center"/>
        </w:trPr>
        <w:tc>
          <w:tcPr>
            <w:tcW w:w="1381" w:type="pct"/>
            <w:vMerge/>
            <w:tcBorders>
              <w:left w:val="single" w:sz="4" w:space="0" w:color="auto"/>
              <w:right w:val="single" w:sz="4" w:space="0" w:color="auto"/>
            </w:tcBorders>
          </w:tcPr>
          <w:p w14:paraId="56451D5B" w14:textId="77777777" w:rsidR="005E1F87" w:rsidRPr="006E7397" w:rsidRDefault="005E1F87" w:rsidP="00CD3238">
            <w:pPr>
              <w:rPr>
                <w:sz w:val="22"/>
                <w:szCs w:val="22"/>
              </w:rPr>
            </w:pPr>
          </w:p>
        </w:tc>
        <w:tc>
          <w:tcPr>
            <w:tcW w:w="1381" w:type="pct"/>
            <w:vMerge/>
            <w:tcBorders>
              <w:top w:val="single" w:sz="4" w:space="0" w:color="auto"/>
              <w:left w:val="single" w:sz="4" w:space="0" w:color="auto"/>
              <w:bottom w:val="single" w:sz="4" w:space="0" w:color="auto"/>
              <w:right w:val="single" w:sz="4" w:space="0" w:color="auto"/>
            </w:tcBorders>
            <w:vAlign w:val="center"/>
            <w:hideMark/>
          </w:tcPr>
          <w:p w14:paraId="34840A18" w14:textId="77777777" w:rsidR="005E1F87" w:rsidRPr="006E7397" w:rsidRDefault="005E1F87" w:rsidP="00CD3238">
            <w:pPr>
              <w:rPr>
                <w:sz w:val="22"/>
                <w:szCs w:val="22"/>
              </w:rPr>
            </w:pPr>
          </w:p>
        </w:tc>
        <w:tc>
          <w:tcPr>
            <w:tcW w:w="2238" w:type="pct"/>
            <w:tcBorders>
              <w:top w:val="single" w:sz="4" w:space="0" w:color="auto"/>
              <w:left w:val="single" w:sz="4" w:space="0" w:color="auto"/>
              <w:bottom w:val="single" w:sz="4" w:space="0" w:color="auto"/>
              <w:right w:val="single" w:sz="4" w:space="0" w:color="auto"/>
            </w:tcBorders>
            <w:vAlign w:val="center"/>
          </w:tcPr>
          <w:p w14:paraId="488412FC" w14:textId="4CB2C1A0" w:rsidR="005E1F87" w:rsidRPr="006E7397" w:rsidRDefault="00FA59C1" w:rsidP="00FA59C1">
            <w:pPr>
              <w:ind w:right="159"/>
              <w:contextualSpacing/>
              <w:jc w:val="both"/>
              <w:rPr>
                <w:bCs/>
                <w:sz w:val="22"/>
                <w:szCs w:val="22"/>
              </w:rPr>
            </w:pPr>
            <w:r w:rsidRPr="006E7397">
              <w:rPr>
                <w:bCs/>
                <w:sz w:val="22"/>
                <w:szCs w:val="22"/>
              </w:rPr>
              <w:t xml:space="preserve">ПК-3.2 Знает современные организационные структуры компаний и основные направления их оптимизации.  </w:t>
            </w:r>
          </w:p>
        </w:tc>
      </w:tr>
      <w:tr w:rsidR="005E1F87" w:rsidRPr="006E7397" w14:paraId="568A845B" w14:textId="77777777" w:rsidTr="001F739C">
        <w:trPr>
          <w:jc w:val="center"/>
        </w:trPr>
        <w:tc>
          <w:tcPr>
            <w:tcW w:w="1381" w:type="pct"/>
            <w:vMerge/>
            <w:tcBorders>
              <w:left w:val="single" w:sz="4" w:space="0" w:color="auto"/>
              <w:right w:val="single" w:sz="4" w:space="0" w:color="auto"/>
            </w:tcBorders>
          </w:tcPr>
          <w:p w14:paraId="5EA09472" w14:textId="77777777" w:rsidR="005E1F87" w:rsidRPr="006E7397" w:rsidRDefault="005E1F87" w:rsidP="00CD3238">
            <w:pPr>
              <w:rPr>
                <w:sz w:val="22"/>
                <w:szCs w:val="22"/>
              </w:rPr>
            </w:pPr>
          </w:p>
        </w:tc>
        <w:tc>
          <w:tcPr>
            <w:tcW w:w="1381" w:type="pct"/>
            <w:vMerge/>
            <w:tcBorders>
              <w:top w:val="single" w:sz="4" w:space="0" w:color="auto"/>
              <w:left w:val="single" w:sz="4" w:space="0" w:color="auto"/>
              <w:bottom w:val="single" w:sz="4" w:space="0" w:color="auto"/>
              <w:right w:val="single" w:sz="4" w:space="0" w:color="auto"/>
            </w:tcBorders>
            <w:vAlign w:val="center"/>
            <w:hideMark/>
          </w:tcPr>
          <w:p w14:paraId="516BC622" w14:textId="77777777" w:rsidR="005E1F87" w:rsidRPr="006E7397" w:rsidRDefault="005E1F87" w:rsidP="00CD3238">
            <w:pPr>
              <w:rPr>
                <w:sz w:val="22"/>
                <w:szCs w:val="22"/>
              </w:rPr>
            </w:pPr>
          </w:p>
        </w:tc>
        <w:tc>
          <w:tcPr>
            <w:tcW w:w="2238" w:type="pct"/>
            <w:tcBorders>
              <w:top w:val="single" w:sz="4" w:space="0" w:color="auto"/>
              <w:left w:val="single" w:sz="4" w:space="0" w:color="auto"/>
              <w:bottom w:val="single" w:sz="4" w:space="0" w:color="auto"/>
              <w:right w:val="single" w:sz="4" w:space="0" w:color="auto"/>
            </w:tcBorders>
            <w:vAlign w:val="center"/>
          </w:tcPr>
          <w:p w14:paraId="2E9CF5B2" w14:textId="00BB0799" w:rsidR="005E1F87" w:rsidRPr="006E7397" w:rsidRDefault="00FA59C1" w:rsidP="00FA59C1">
            <w:pPr>
              <w:ind w:right="159"/>
              <w:contextualSpacing/>
              <w:jc w:val="both"/>
              <w:rPr>
                <w:bCs/>
                <w:sz w:val="22"/>
                <w:szCs w:val="22"/>
              </w:rPr>
            </w:pPr>
            <w:r w:rsidRPr="006E7397">
              <w:rPr>
                <w:bCs/>
                <w:sz w:val="22"/>
                <w:szCs w:val="22"/>
              </w:rPr>
              <w:t>ПК-3.3</w:t>
            </w:r>
            <w:r w:rsidRPr="006E7397">
              <w:rPr>
                <w:sz w:val="22"/>
                <w:szCs w:val="22"/>
              </w:rPr>
              <w:t xml:space="preserve"> </w:t>
            </w:r>
            <w:r w:rsidRPr="006E7397">
              <w:rPr>
                <w:bCs/>
                <w:sz w:val="22"/>
                <w:szCs w:val="22"/>
              </w:rPr>
              <w:t>Разрабатывает программы организационного развития компаний в условиях цифровизации международного бизнеса</w:t>
            </w:r>
          </w:p>
        </w:tc>
      </w:tr>
    </w:tbl>
    <w:p w14:paraId="6E4181D1" w14:textId="77777777" w:rsidR="006E7397" w:rsidRPr="006E7397" w:rsidRDefault="006E7397" w:rsidP="006E7397">
      <w:pPr>
        <w:spacing w:line="360" w:lineRule="auto"/>
        <w:jc w:val="both"/>
        <w:rPr>
          <w:bCs/>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5919"/>
      </w:tblGrid>
      <w:tr w:rsidR="006E7397" w:rsidRPr="006E7397" w14:paraId="3C08DDBC" w14:textId="77777777" w:rsidTr="0028483B">
        <w:trPr>
          <w:tblHeader/>
          <w:jc w:val="center"/>
        </w:trPr>
        <w:tc>
          <w:tcPr>
            <w:tcW w:w="1908" w:type="pct"/>
            <w:tcBorders>
              <w:top w:val="single" w:sz="8" w:space="0" w:color="auto"/>
              <w:left w:val="single" w:sz="8" w:space="0" w:color="auto"/>
              <w:bottom w:val="single" w:sz="8" w:space="0" w:color="auto"/>
              <w:right w:val="single" w:sz="8" w:space="0" w:color="auto"/>
            </w:tcBorders>
            <w:vAlign w:val="center"/>
            <w:hideMark/>
          </w:tcPr>
          <w:p w14:paraId="621E2742" w14:textId="77777777" w:rsidR="006E7397" w:rsidRPr="006E7397" w:rsidRDefault="006E7397" w:rsidP="0028483B">
            <w:pPr>
              <w:ind w:left="-108" w:right="-108"/>
              <w:contextualSpacing/>
              <w:jc w:val="center"/>
              <w:rPr>
                <w:b/>
                <w:sz w:val="24"/>
                <w:szCs w:val="24"/>
              </w:rPr>
            </w:pPr>
            <w:r w:rsidRPr="006E7397">
              <w:rPr>
                <w:b/>
                <w:sz w:val="22"/>
                <w:szCs w:val="22"/>
              </w:rPr>
              <w:t>Код и наименование индикатора достижения компетенции</w:t>
            </w:r>
          </w:p>
        </w:tc>
        <w:tc>
          <w:tcPr>
            <w:tcW w:w="3092" w:type="pct"/>
            <w:tcBorders>
              <w:top w:val="single" w:sz="8" w:space="0" w:color="auto"/>
              <w:left w:val="single" w:sz="8" w:space="0" w:color="auto"/>
              <w:bottom w:val="single" w:sz="8" w:space="0" w:color="auto"/>
              <w:right w:val="single" w:sz="8" w:space="0" w:color="auto"/>
            </w:tcBorders>
            <w:vAlign w:val="center"/>
            <w:hideMark/>
          </w:tcPr>
          <w:p w14:paraId="39D50464" w14:textId="77777777" w:rsidR="006E7397" w:rsidRPr="006E7397" w:rsidRDefault="006E7397" w:rsidP="0028483B">
            <w:pPr>
              <w:ind w:left="-108" w:right="-108"/>
              <w:contextualSpacing/>
              <w:jc w:val="center"/>
              <w:rPr>
                <w:b/>
                <w:sz w:val="22"/>
                <w:szCs w:val="24"/>
              </w:rPr>
            </w:pPr>
            <w:r w:rsidRPr="006E7397">
              <w:rPr>
                <w:b/>
                <w:sz w:val="22"/>
                <w:szCs w:val="24"/>
              </w:rPr>
              <w:t>Наименование показателя оценивания</w:t>
            </w:r>
          </w:p>
          <w:p w14:paraId="3C163C02" w14:textId="77777777" w:rsidR="006E7397" w:rsidRPr="006E7397" w:rsidRDefault="006E7397" w:rsidP="0028483B">
            <w:pPr>
              <w:ind w:left="-108" w:right="-108"/>
              <w:contextualSpacing/>
              <w:jc w:val="center"/>
              <w:rPr>
                <w:b/>
                <w:sz w:val="24"/>
                <w:szCs w:val="24"/>
              </w:rPr>
            </w:pPr>
            <w:r w:rsidRPr="006E7397">
              <w:rPr>
                <w:b/>
                <w:sz w:val="22"/>
                <w:szCs w:val="24"/>
              </w:rPr>
              <w:t>(результата обучения по дисциплине)</w:t>
            </w:r>
          </w:p>
        </w:tc>
      </w:tr>
      <w:tr w:rsidR="006E7397" w:rsidRPr="006E7397" w14:paraId="247F2811" w14:textId="77777777" w:rsidTr="0028483B">
        <w:trPr>
          <w:jc w:val="center"/>
        </w:trPr>
        <w:tc>
          <w:tcPr>
            <w:tcW w:w="1908" w:type="pct"/>
            <w:vMerge w:val="restart"/>
            <w:tcBorders>
              <w:top w:val="single" w:sz="8" w:space="0" w:color="auto"/>
              <w:left w:val="single" w:sz="4" w:space="0" w:color="auto"/>
              <w:bottom w:val="single" w:sz="4" w:space="0" w:color="auto"/>
              <w:right w:val="single" w:sz="4" w:space="0" w:color="auto"/>
            </w:tcBorders>
            <w:vAlign w:val="center"/>
          </w:tcPr>
          <w:p w14:paraId="3B2F5A4D" w14:textId="77777777" w:rsidR="006E7397" w:rsidRPr="006E7397" w:rsidRDefault="006E7397" w:rsidP="0028483B">
            <w:pPr>
              <w:ind w:right="-108"/>
              <w:contextualSpacing/>
              <w:rPr>
                <w:sz w:val="24"/>
                <w:szCs w:val="24"/>
              </w:rPr>
            </w:pPr>
            <w:r w:rsidRPr="006E7397">
              <w:rPr>
                <w:bCs/>
                <w:sz w:val="22"/>
                <w:szCs w:val="22"/>
              </w:rPr>
              <w:t>ПК 2.1 Умеет определять задачи аналитических исследований в области менеджмента и международного бизнеса с целью подбора оптимального метода анализа.</w:t>
            </w:r>
          </w:p>
        </w:tc>
        <w:tc>
          <w:tcPr>
            <w:tcW w:w="3092" w:type="pct"/>
            <w:tcBorders>
              <w:top w:val="single" w:sz="8" w:space="0" w:color="auto"/>
              <w:left w:val="single" w:sz="4" w:space="0" w:color="auto"/>
              <w:bottom w:val="single" w:sz="4" w:space="0" w:color="auto"/>
              <w:right w:val="single" w:sz="4" w:space="0" w:color="auto"/>
            </w:tcBorders>
            <w:vAlign w:val="center"/>
          </w:tcPr>
          <w:p w14:paraId="22A8101F" w14:textId="77777777" w:rsidR="006E7397" w:rsidRPr="006E7397" w:rsidRDefault="006E7397" w:rsidP="0028483B">
            <w:pPr>
              <w:rPr>
                <w:sz w:val="24"/>
                <w:szCs w:val="24"/>
              </w:rPr>
            </w:pPr>
            <w:r w:rsidRPr="006E7397">
              <w:t>Знает особенности финансирования инновационных проектов</w:t>
            </w:r>
          </w:p>
        </w:tc>
      </w:tr>
      <w:tr w:rsidR="006E7397" w:rsidRPr="006E7397" w14:paraId="3694DD78" w14:textId="77777777" w:rsidTr="0028483B">
        <w:trPr>
          <w:trHeight w:val="11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30CD7F" w14:textId="77777777" w:rsidR="006E7397" w:rsidRPr="006E7397" w:rsidRDefault="006E7397" w:rsidP="0028483B">
            <w:pPr>
              <w:rPr>
                <w:sz w:val="24"/>
                <w:szCs w:val="24"/>
              </w:rPr>
            </w:pPr>
          </w:p>
        </w:tc>
        <w:tc>
          <w:tcPr>
            <w:tcW w:w="3092" w:type="pct"/>
            <w:tcBorders>
              <w:top w:val="single" w:sz="4" w:space="0" w:color="auto"/>
              <w:left w:val="single" w:sz="4" w:space="0" w:color="auto"/>
              <w:right w:val="single" w:sz="4" w:space="0" w:color="auto"/>
            </w:tcBorders>
            <w:vAlign w:val="center"/>
          </w:tcPr>
          <w:p w14:paraId="14485941" w14:textId="77777777" w:rsidR="006E7397" w:rsidRPr="006E7397" w:rsidRDefault="006E7397" w:rsidP="0028483B">
            <w:pPr>
              <w:rPr>
                <w:sz w:val="24"/>
                <w:szCs w:val="24"/>
              </w:rPr>
            </w:pPr>
            <w:r w:rsidRPr="006E7397">
              <w:t>Умеет использовать отдельные нормы применять современные методы оценки бизнеса; оценки эффективности проектов; оценки потенциала технологий</w:t>
            </w:r>
          </w:p>
        </w:tc>
      </w:tr>
      <w:tr w:rsidR="006E7397" w:rsidRPr="006E7397" w14:paraId="7FCDD14F" w14:textId="77777777" w:rsidTr="0028483B">
        <w:trPr>
          <w:jc w:val="center"/>
        </w:trPr>
        <w:tc>
          <w:tcPr>
            <w:tcW w:w="1908" w:type="pct"/>
            <w:vMerge w:val="restart"/>
            <w:tcBorders>
              <w:top w:val="single" w:sz="4" w:space="0" w:color="auto"/>
              <w:left w:val="single" w:sz="4" w:space="0" w:color="auto"/>
              <w:bottom w:val="single" w:sz="4" w:space="0" w:color="auto"/>
              <w:right w:val="single" w:sz="4" w:space="0" w:color="auto"/>
            </w:tcBorders>
            <w:vAlign w:val="center"/>
          </w:tcPr>
          <w:p w14:paraId="080109AE" w14:textId="77777777" w:rsidR="006E7397" w:rsidRPr="006E7397" w:rsidRDefault="006E7397" w:rsidP="0028483B">
            <w:pPr>
              <w:ind w:right="-108"/>
              <w:contextualSpacing/>
              <w:rPr>
                <w:sz w:val="24"/>
                <w:szCs w:val="24"/>
              </w:rPr>
            </w:pPr>
            <w:r w:rsidRPr="006E7397">
              <w:rPr>
                <w:bCs/>
                <w:sz w:val="22"/>
                <w:szCs w:val="22"/>
              </w:rPr>
              <w:t xml:space="preserve">ПК-2.2.  Владеет алгоритмами </w:t>
            </w:r>
            <w:r w:rsidRPr="006E7397">
              <w:rPr>
                <w:bCs/>
                <w:sz w:val="22"/>
                <w:szCs w:val="22"/>
              </w:rPr>
              <w:lastRenderedPageBreak/>
              <w:t>отбора методов аналитической работы с информацией в контексте международного бизнеса, управленческой деятельности.</w:t>
            </w:r>
          </w:p>
        </w:tc>
        <w:tc>
          <w:tcPr>
            <w:tcW w:w="3092" w:type="pct"/>
            <w:tcBorders>
              <w:top w:val="single" w:sz="4" w:space="0" w:color="auto"/>
              <w:left w:val="single" w:sz="4" w:space="0" w:color="auto"/>
              <w:bottom w:val="single" w:sz="4" w:space="0" w:color="auto"/>
              <w:right w:val="single" w:sz="4" w:space="0" w:color="auto"/>
            </w:tcBorders>
            <w:vAlign w:val="center"/>
          </w:tcPr>
          <w:p w14:paraId="2ADD1DD2" w14:textId="77777777" w:rsidR="006E7397" w:rsidRPr="006E7397" w:rsidRDefault="006E7397" w:rsidP="0028483B">
            <w:pPr>
              <w:rPr>
                <w:sz w:val="24"/>
                <w:szCs w:val="24"/>
              </w:rPr>
            </w:pPr>
            <w:r w:rsidRPr="006E7397">
              <w:rPr>
                <w:i/>
              </w:rPr>
              <w:lastRenderedPageBreak/>
              <w:t>Умеет</w:t>
            </w:r>
            <w:r w:rsidRPr="006E7397">
              <w:t xml:space="preserve"> выделять фундаментальные факторы, влияющие на </w:t>
            </w:r>
            <w:r w:rsidRPr="006E7397">
              <w:lastRenderedPageBreak/>
              <w:t>принятие решений венчурными инвесторами</w:t>
            </w:r>
          </w:p>
        </w:tc>
      </w:tr>
      <w:tr w:rsidR="006E7397" w:rsidRPr="006E7397" w14:paraId="208D208E" w14:textId="77777777" w:rsidTr="0028483B">
        <w:trPr>
          <w:trHeight w:val="7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E3C39B" w14:textId="77777777" w:rsidR="006E7397" w:rsidRPr="006E7397" w:rsidRDefault="006E7397" w:rsidP="0028483B">
            <w:pPr>
              <w:rPr>
                <w:sz w:val="24"/>
                <w:szCs w:val="24"/>
              </w:rPr>
            </w:pPr>
          </w:p>
        </w:tc>
        <w:tc>
          <w:tcPr>
            <w:tcW w:w="3092" w:type="pct"/>
            <w:tcBorders>
              <w:top w:val="single" w:sz="4" w:space="0" w:color="auto"/>
              <w:left w:val="single" w:sz="4" w:space="0" w:color="auto"/>
              <w:right w:val="single" w:sz="4" w:space="0" w:color="auto"/>
            </w:tcBorders>
            <w:vAlign w:val="center"/>
          </w:tcPr>
          <w:p w14:paraId="5DD3C72E" w14:textId="77777777" w:rsidR="006E7397" w:rsidRPr="006E7397" w:rsidRDefault="006E7397" w:rsidP="0028483B">
            <w:pPr>
              <w:rPr>
                <w:sz w:val="24"/>
                <w:szCs w:val="24"/>
              </w:rPr>
            </w:pPr>
            <w:r w:rsidRPr="006E7397">
              <w:rPr>
                <w:i/>
              </w:rPr>
              <w:t>Знает</w:t>
            </w:r>
            <w:r w:rsidRPr="006E7397">
              <w:t xml:space="preserve"> принципы функционирования венчурных фондов, корпоративных венчурных фондов, бизнес-ангелов, венчурных фондов с участием государства</w:t>
            </w:r>
          </w:p>
        </w:tc>
      </w:tr>
      <w:tr w:rsidR="006E7397" w:rsidRPr="006E7397" w14:paraId="181FC19B" w14:textId="77777777" w:rsidTr="0028483B">
        <w:trPr>
          <w:jc w:val="center"/>
        </w:trPr>
        <w:tc>
          <w:tcPr>
            <w:tcW w:w="0" w:type="auto"/>
            <w:vMerge w:val="restart"/>
            <w:tcBorders>
              <w:top w:val="single" w:sz="4" w:space="0" w:color="auto"/>
              <w:left w:val="single" w:sz="4" w:space="0" w:color="auto"/>
              <w:right w:val="single" w:sz="4" w:space="0" w:color="auto"/>
            </w:tcBorders>
            <w:vAlign w:val="center"/>
          </w:tcPr>
          <w:p w14:paraId="6126B031" w14:textId="77777777" w:rsidR="006E7397" w:rsidRPr="006E7397" w:rsidRDefault="006E7397" w:rsidP="0028483B">
            <w:pPr>
              <w:rPr>
                <w:sz w:val="24"/>
                <w:szCs w:val="24"/>
              </w:rPr>
            </w:pPr>
            <w:r w:rsidRPr="006E7397">
              <w:rPr>
                <w:bCs/>
                <w:sz w:val="22"/>
                <w:szCs w:val="22"/>
              </w:rPr>
              <w:t>ПК-3.1 Разрабатывает стратегии развития компании; осуществляет стратегическое и операционное управление компанией</w:t>
            </w:r>
          </w:p>
        </w:tc>
        <w:tc>
          <w:tcPr>
            <w:tcW w:w="3092" w:type="pct"/>
            <w:tcBorders>
              <w:top w:val="single" w:sz="4" w:space="0" w:color="auto"/>
              <w:left w:val="single" w:sz="4" w:space="0" w:color="auto"/>
              <w:bottom w:val="single" w:sz="4" w:space="0" w:color="auto"/>
              <w:right w:val="single" w:sz="4" w:space="0" w:color="auto"/>
            </w:tcBorders>
            <w:vAlign w:val="center"/>
          </w:tcPr>
          <w:p w14:paraId="24422204" w14:textId="77777777" w:rsidR="006E7397" w:rsidRPr="006E7397" w:rsidRDefault="006E7397" w:rsidP="0028483B">
            <w:pPr>
              <w:rPr>
                <w:sz w:val="24"/>
                <w:szCs w:val="24"/>
              </w:rPr>
            </w:pPr>
            <w:r w:rsidRPr="006E7397">
              <w:t>Умеет проводить анализ инновационных проектов и принимать управленческие решения на основе полученной информации</w:t>
            </w:r>
          </w:p>
        </w:tc>
      </w:tr>
      <w:tr w:rsidR="006E7397" w:rsidRPr="006E7397" w14:paraId="5D7EF66F" w14:textId="77777777" w:rsidTr="0028483B">
        <w:trPr>
          <w:trHeight w:val="749"/>
          <w:jc w:val="center"/>
        </w:trPr>
        <w:tc>
          <w:tcPr>
            <w:tcW w:w="0" w:type="auto"/>
            <w:vMerge/>
            <w:tcBorders>
              <w:left w:val="single" w:sz="4" w:space="0" w:color="auto"/>
              <w:right w:val="single" w:sz="4" w:space="0" w:color="auto"/>
            </w:tcBorders>
            <w:vAlign w:val="center"/>
          </w:tcPr>
          <w:p w14:paraId="15531C18" w14:textId="77777777" w:rsidR="006E7397" w:rsidRPr="006E7397" w:rsidRDefault="006E7397" w:rsidP="0028483B">
            <w:pPr>
              <w:rPr>
                <w:sz w:val="24"/>
                <w:szCs w:val="24"/>
              </w:rPr>
            </w:pPr>
          </w:p>
        </w:tc>
        <w:tc>
          <w:tcPr>
            <w:tcW w:w="3092" w:type="pct"/>
            <w:tcBorders>
              <w:top w:val="single" w:sz="4" w:space="0" w:color="auto"/>
              <w:left w:val="single" w:sz="4" w:space="0" w:color="auto"/>
              <w:right w:val="single" w:sz="4" w:space="0" w:color="auto"/>
            </w:tcBorders>
            <w:vAlign w:val="center"/>
          </w:tcPr>
          <w:p w14:paraId="306994D2" w14:textId="77777777" w:rsidR="006E7397" w:rsidRPr="006E7397" w:rsidRDefault="006E7397" w:rsidP="0028483B">
            <w:pPr>
              <w:rPr>
                <w:sz w:val="24"/>
                <w:szCs w:val="24"/>
              </w:rPr>
            </w:pPr>
            <w:r w:rsidRPr="006E7397">
              <w:t>Знает основы методик анализа технологического, кадрового, управленческого и финансового потенциала компании</w:t>
            </w:r>
          </w:p>
        </w:tc>
      </w:tr>
      <w:tr w:rsidR="006E7397" w:rsidRPr="006E7397" w14:paraId="490CEC79" w14:textId="77777777" w:rsidTr="0028483B">
        <w:trPr>
          <w:jc w:val="center"/>
        </w:trPr>
        <w:tc>
          <w:tcPr>
            <w:tcW w:w="0" w:type="auto"/>
            <w:vMerge w:val="restart"/>
            <w:tcBorders>
              <w:left w:val="single" w:sz="4" w:space="0" w:color="auto"/>
              <w:right w:val="single" w:sz="4" w:space="0" w:color="auto"/>
            </w:tcBorders>
            <w:vAlign w:val="center"/>
          </w:tcPr>
          <w:p w14:paraId="6AC0D85D" w14:textId="77777777" w:rsidR="006E7397" w:rsidRPr="006E7397" w:rsidRDefault="006E7397" w:rsidP="0028483B">
            <w:pPr>
              <w:rPr>
                <w:sz w:val="24"/>
                <w:szCs w:val="24"/>
              </w:rPr>
            </w:pPr>
            <w:r w:rsidRPr="006E7397">
              <w:rPr>
                <w:bCs/>
                <w:sz w:val="22"/>
                <w:szCs w:val="22"/>
              </w:rPr>
              <w:t xml:space="preserve">ПК-3.2 Знает современные организационные структуры компаний и основные направления их оптимизации.  </w:t>
            </w:r>
          </w:p>
        </w:tc>
        <w:tc>
          <w:tcPr>
            <w:tcW w:w="3092" w:type="pct"/>
            <w:tcBorders>
              <w:top w:val="single" w:sz="4" w:space="0" w:color="auto"/>
              <w:left w:val="single" w:sz="4" w:space="0" w:color="auto"/>
              <w:bottom w:val="single" w:sz="4" w:space="0" w:color="auto"/>
              <w:right w:val="single" w:sz="4" w:space="0" w:color="auto"/>
            </w:tcBorders>
            <w:vAlign w:val="center"/>
          </w:tcPr>
          <w:p w14:paraId="0339520A" w14:textId="77777777" w:rsidR="006E7397" w:rsidRPr="006E7397" w:rsidRDefault="006E7397" w:rsidP="0028483B">
            <w:pPr>
              <w:rPr>
                <w:sz w:val="24"/>
                <w:szCs w:val="24"/>
              </w:rPr>
            </w:pPr>
            <w:r w:rsidRPr="006E7397">
              <w:rPr>
                <w:i/>
              </w:rPr>
              <w:t>Умеет</w:t>
            </w:r>
            <w:r w:rsidRPr="006E7397">
              <w:t xml:space="preserve"> понимать принципы, на которых принимаются решения о выходе венчурных инвесторов из финансируемых проектов</w:t>
            </w:r>
          </w:p>
        </w:tc>
      </w:tr>
      <w:tr w:rsidR="006E7397" w:rsidRPr="006E7397" w14:paraId="7E84F86D" w14:textId="77777777" w:rsidTr="0028483B">
        <w:trPr>
          <w:trHeight w:val="759"/>
          <w:jc w:val="center"/>
        </w:trPr>
        <w:tc>
          <w:tcPr>
            <w:tcW w:w="0" w:type="auto"/>
            <w:vMerge/>
            <w:tcBorders>
              <w:left w:val="single" w:sz="4" w:space="0" w:color="auto"/>
              <w:right w:val="single" w:sz="4" w:space="0" w:color="auto"/>
            </w:tcBorders>
            <w:vAlign w:val="center"/>
          </w:tcPr>
          <w:p w14:paraId="0FD8C98F" w14:textId="77777777" w:rsidR="006E7397" w:rsidRPr="006E7397" w:rsidRDefault="006E7397" w:rsidP="0028483B">
            <w:pPr>
              <w:rPr>
                <w:sz w:val="24"/>
                <w:szCs w:val="24"/>
              </w:rPr>
            </w:pPr>
          </w:p>
        </w:tc>
        <w:tc>
          <w:tcPr>
            <w:tcW w:w="3092" w:type="pct"/>
            <w:tcBorders>
              <w:top w:val="single" w:sz="4" w:space="0" w:color="auto"/>
              <w:left w:val="single" w:sz="4" w:space="0" w:color="auto"/>
              <w:right w:val="single" w:sz="4" w:space="0" w:color="auto"/>
            </w:tcBorders>
            <w:vAlign w:val="center"/>
          </w:tcPr>
          <w:p w14:paraId="0AB93723" w14:textId="77777777" w:rsidR="006E7397" w:rsidRPr="006E7397" w:rsidRDefault="006E7397" w:rsidP="0028483B">
            <w:pPr>
              <w:rPr>
                <w:sz w:val="24"/>
                <w:szCs w:val="24"/>
              </w:rPr>
            </w:pPr>
            <w:r w:rsidRPr="006E7397">
              <w:rPr>
                <w:i/>
              </w:rPr>
              <w:t>Знает</w:t>
            </w:r>
            <w:r w:rsidRPr="006E7397">
              <w:t xml:space="preserve"> «прорывные» направления инновационной деятельности, представляющие интерес для венчурных инвесторов</w:t>
            </w:r>
          </w:p>
        </w:tc>
      </w:tr>
      <w:tr w:rsidR="006E7397" w:rsidRPr="006E7397" w14:paraId="622E23F8" w14:textId="77777777" w:rsidTr="0028483B">
        <w:trPr>
          <w:jc w:val="center"/>
        </w:trPr>
        <w:tc>
          <w:tcPr>
            <w:tcW w:w="0" w:type="auto"/>
            <w:vMerge w:val="restart"/>
            <w:tcBorders>
              <w:left w:val="single" w:sz="4" w:space="0" w:color="auto"/>
              <w:right w:val="single" w:sz="4" w:space="0" w:color="auto"/>
            </w:tcBorders>
            <w:vAlign w:val="center"/>
          </w:tcPr>
          <w:p w14:paraId="4E3B6F13" w14:textId="77777777" w:rsidR="006E7397" w:rsidRPr="006E7397" w:rsidRDefault="006E7397" w:rsidP="0028483B">
            <w:pPr>
              <w:rPr>
                <w:sz w:val="24"/>
                <w:szCs w:val="24"/>
              </w:rPr>
            </w:pPr>
            <w:r w:rsidRPr="006E7397">
              <w:rPr>
                <w:bCs/>
                <w:sz w:val="22"/>
                <w:szCs w:val="22"/>
              </w:rPr>
              <w:t>ПК-3.3</w:t>
            </w:r>
            <w:r w:rsidRPr="006E7397">
              <w:rPr>
                <w:sz w:val="22"/>
                <w:szCs w:val="22"/>
              </w:rPr>
              <w:t xml:space="preserve"> </w:t>
            </w:r>
            <w:r w:rsidRPr="006E7397">
              <w:rPr>
                <w:bCs/>
                <w:sz w:val="22"/>
                <w:szCs w:val="22"/>
              </w:rPr>
              <w:t>Разрабатывает программы организационного развития компаний в условиях цифровизации международного бизнеса</w:t>
            </w:r>
          </w:p>
        </w:tc>
        <w:tc>
          <w:tcPr>
            <w:tcW w:w="3092" w:type="pct"/>
            <w:tcBorders>
              <w:top w:val="single" w:sz="4" w:space="0" w:color="auto"/>
              <w:left w:val="single" w:sz="4" w:space="0" w:color="auto"/>
              <w:bottom w:val="single" w:sz="4" w:space="0" w:color="auto"/>
              <w:right w:val="single" w:sz="4" w:space="0" w:color="auto"/>
            </w:tcBorders>
            <w:vAlign w:val="center"/>
          </w:tcPr>
          <w:p w14:paraId="592100F2" w14:textId="77777777" w:rsidR="006E7397" w:rsidRPr="006E7397" w:rsidRDefault="006E7397" w:rsidP="0028483B">
            <w:pPr>
              <w:rPr>
                <w:sz w:val="24"/>
                <w:szCs w:val="24"/>
              </w:rPr>
            </w:pPr>
            <w:r w:rsidRPr="006E7397">
              <w:t>Умеет проводить  оценку инвестиционной привлекательности компании на основе специфических методов, применяемых венчурными инвесторами</w:t>
            </w:r>
          </w:p>
        </w:tc>
      </w:tr>
      <w:tr w:rsidR="006E7397" w:rsidRPr="006E7397" w14:paraId="6C239932" w14:textId="77777777" w:rsidTr="0028483B">
        <w:trPr>
          <w:trHeight w:val="1390"/>
          <w:jc w:val="center"/>
        </w:trPr>
        <w:tc>
          <w:tcPr>
            <w:tcW w:w="0" w:type="auto"/>
            <w:vMerge/>
            <w:tcBorders>
              <w:left w:val="single" w:sz="4" w:space="0" w:color="auto"/>
              <w:right w:val="single" w:sz="4" w:space="0" w:color="auto"/>
            </w:tcBorders>
            <w:vAlign w:val="center"/>
          </w:tcPr>
          <w:p w14:paraId="1F26DC0E" w14:textId="77777777" w:rsidR="006E7397" w:rsidRPr="006E7397" w:rsidRDefault="006E7397" w:rsidP="0028483B">
            <w:pPr>
              <w:rPr>
                <w:sz w:val="24"/>
                <w:szCs w:val="24"/>
              </w:rPr>
            </w:pPr>
          </w:p>
        </w:tc>
        <w:tc>
          <w:tcPr>
            <w:tcW w:w="3092" w:type="pct"/>
            <w:tcBorders>
              <w:top w:val="single" w:sz="4" w:space="0" w:color="auto"/>
              <w:left w:val="single" w:sz="4" w:space="0" w:color="auto"/>
              <w:right w:val="single" w:sz="4" w:space="0" w:color="auto"/>
            </w:tcBorders>
            <w:vAlign w:val="center"/>
          </w:tcPr>
          <w:p w14:paraId="30D4BB56" w14:textId="77777777" w:rsidR="006E7397" w:rsidRPr="006E7397" w:rsidRDefault="006E7397" w:rsidP="0028483B">
            <w:pPr>
              <w:rPr>
                <w:sz w:val="24"/>
                <w:szCs w:val="24"/>
              </w:rPr>
            </w:pPr>
            <w:r w:rsidRPr="006E7397">
              <w:t>Знает формирование принципов международного венчурного инвестирования и повышение инвестиционной привлекательности компании для внешних инвесторов</w:t>
            </w:r>
          </w:p>
        </w:tc>
      </w:tr>
    </w:tbl>
    <w:p w14:paraId="2CB913E4" w14:textId="77777777" w:rsidR="006E7397" w:rsidRPr="006E7397" w:rsidRDefault="006E7397" w:rsidP="006E7397">
      <w:pPr>
        <w:spacing w:line="360" w:lineRule="auto"/>
        <w:ind w:firstLine="567"/>
        <w:jc w:val="both"/>
        <w:rPr>
          <w:bCs/>
          <w:sz w:val="28"/>
          <w:szCs w:val="28"/>
        </w:rPr>
      </w:pPr>
    </w:p>
    <w:p w14:paraId="25C48234" w14:textId="0D184BFA" w:rsidR="005E1F87" w:rsidRPr="006E7397" w:rsidRDefault="00A05975" w:rsidP="00EA7AD5">
      <w:pPr>
        <w:pStyle w:val="a3"/>
        <w:numPr>
          <w:ilvl w:val="0"/>
          <w:numId w:val="1"/>
        </w:numPr>
        <w:tabs>
          <w:tab w:val="left" w:pos="284"/>
          <w:tab w:val="left" w:pos="567"/>
        </w:tabs>
        <w:ind w:left="0" w:firstLine="709"/>
        <w:jc w:val="both"/>
        <w:rPr>
          <w:rFonts w:ascii="Times New Roman" w:hAnsi="Times New Roman" w:cs="Times New Roman"/>
          <w:sz w:val="28"/>
          <w:szCs w:val="28"/>
          <w:lang w:eastAsia="ru-RU"/>
        </w:rPr>
      </w:pPr>
      <w:r w:rsidRPr="006E7397">
        <w:rPr>
          <w:rFonts w:ascii="Times New Roman" w:hAnsi="Times New Roman" w:cs="Times New Roman"/>
          <w:sz w:val="28"/>
          <w:szCs w:val="28"/>
          <w:lang w:eastAsia="ru-RU"/>
        </w:rPr>
        <w:t>Трудоёмкость и виды</w:t>
      </w:r>
      <w:r w:rsidR="005E1F87" w:rsidRPr="006E7397">
        <w:rPr>
          <w:rFonts w:ascii="Times New Roman" w:hAnsi="Times New Roman" w:cs="Times New Roman"/>
          <w:sz w:val="28"/>
          <w:szCs w:val="28"/>
          <w:lang w:eastAsia="ru-RU"/>
        </w:rPr>
        <w:t xml:space="preserve"> учебных занятий по дисциплине</w:t>
      </w:r>
      <w:r w:rsidRPr="006E7397">
        <w:rPr>
          <w:rFonts w:ascii="Times New Roman" w:hAnsi="Times New Roman" w:cs="Times New Roman"/>
          <w:sz w:val="28"/>
          <w:szCs w:val="28"/>
          <w:lang w:eastAsia="ru-RU"/>
        </w:rPr>
        <w:t xml:space="preserve"> </w:t>
      </w:r>
      <w:r w:rsidRPr="006E7397">
        <w:rPr>
          <w:rFonts w:ascii="Times New Roman" w:hAnsi="Times New Roman" w:cs="Times New Roman"/>
          <w:bCs/>
          <w:sz w:val="28"/>
          <w:szCs w:val="28"/>
        </w:rPr>
        <w:t>«</w:t>
      </w:r>
      <w:r w:rsidRPr="006E7397">
        <w:rPr>
          <w:rFonts w:ascii="Times New Roman" w:hAnsi="Times New Roman" w:cs="Times New Roman"/>
          <w:sz w:val="28"/>
          <w:szCs w:val="28"/>
        </w:rPr>
        <w:t>Венчурные инвестиции и финансовые модели».</w:t>
      </w:r>
    </w:p>
    <w:p w14:paraId="0D5AB976" w14:textId="311BB57D" w:rsidR="005E1F87" w:rsidRPr="006E7397" w:rsidRDefault="005E1F87" w:rsidP="00A05975">
      <w:pPr>
        <w:autoSpaceDE w:val="0"/>
        <w:autoSpaceDN w:val="0"/>
        <w:adjustRightInd w:val="0"/>
        <w:spacing w:line="276" w:lineRule="auto"/>
        <w:ind w:firstLine="709"/>
        <w:contextualSpacing/>
        <w:jc w:val="both"/>
        <w:rPr>
          <w:sz w:val="28"/>
          <w:szCs w:val="28"/>
        </w:rPr>
      </w:pPr>
      <w:r w:rsidRPr="006E7397">
        <w:rPr>
          <w:sz w:val="28"/>
          <w:szCs w:val="28"/>
        </w:rPr>
        <w:t>Общая трудоем</w:t>
      </w:r>
      <w:r w:rsidR="00A05975" w:rsidRPr="006E7397">
        <w:rPr>
          <w:sz w:val="28"/>
          <w:szCs w:val="28"/>
        </w:rPr>
        <w:t xml:space="preserve">кость дисциплины «Венчурные инвестиции и финансовые модели» составляет 4 зачётных единиц (144 </w:t>
      </w:r>
      <w:r w:rsidRPr="006E7397">
        <w:rPr>
          <w:sz w:val="28"/>
          <w:szCs w:val="28"/>
        </w:rPr>
        <w:t>академических часов).</w:t>
      </w:r>
    </w:p>
    <w:p w14:paraId="6C899A43" w14:textId="39D45F7E" w:rsidR="005E1F87" w:rsidRPr="006E7397" w:rsidRDefault="005E1F87" w:rsidP="00A05975">
      <w:pPr>
        <w:spacing w:line="276" w:lineRule="auto"/>
        <w:ind w:firstLine="709"/>
        <w:contextualSpacing/>
        <w:jc w:val="both"/>
        <w:rPr>
          <w:sz w:val="28"/>
          <w:szCs w:val="28"/>
        </w:rPr>
      </w:pPr>
      <w:r w:rsidRPr="006E7397">
        <w:rPr>
          <w:sz w:val="28"/>
          <w:szCs w:val="28"/>
        </w:rPr>
        <w:t>Видами учебных занятий и работы обучающегося по дисциплине</w:t>
      </w:r>
      <w:r w:rsidR="00A05975" w:rsidRPr="006E7397">
        <w:rPr>
          <w:sz w:val="28"/>
          <w:szCs w:val="28"/>
        </w:rPr>
        <w:t xml:space="preserve"> «Венчурные инвестиции и финансовые модели» являются</w:t>
      </w:r>
      <w:r w:rsidRPr="006E7397">
        <w:rPr>
          <w:sz w:val="28"/>
          <w:szCs w:val="28"/>
        </w:rPr>
        <w:t>:</w:t>
      </w:r>
    </w:p>
    <w:tbl>
      <w:tblPr>
        <w:tblStyle w:val="3"/>
        <w:tblW w:w="9606" w:type="dxa"/>
        <w:tblLook w:val="04A0" w:firstRow="1" w:lastRow="0" w:firstColumn="1" w:lastColumn="0" w:noHBand="0" w:noVBand="1"/>
      </w:tblPr>
      <w:tblGrid>
        <w:gridCol w:w="1526"/>
        <w:gridCol w:w="8080"/>
      </w:tblGrid>
      <w:tr w:rsidR="005E1F87" w:rsidRPr="006E7397" w14:paraId="5145082C" w14:textId="77777777" w:rsidTr="00CD3238">
        <w:trPr>
          <w:trHeight w:val="313"/>
        </w:trPr>
        <w:tc>
          <w:tcPr>
            <w:tcW w:w="1526" w:type="dxa"/>
            <w:vMerge w:val="restart"/>
            <w:vAlign w:val="center"/>
          </w:tcPr>
          <w:p w14:paraId="75EFF798" w14:textId="77777777" w:rsidR="005E1F87" w:rsidRPr="006E7397" w:rsidRDefault="005E1F87" w:rsidP="00CD3238">
            <w:pPr>
              <w:ind w:left="-142" w:right="-82"/>
              <w:jc w:val="center"/>
              <w:rPr>
                <w:b/>
                <w:sz w:val="22"/>
                <w:szCs w:val="22"/>
              </w:rPr>
            </w:pPr>
            <w:r w:rsidRPr="006E7397">
              <w:rPr>
                <w:b/>
                <w:sz w:val="22"/>
                <w:szCs w:val="22"/>
              </w:rPr>
              <w:t>Обозначение</w:t>
            </w:r>
          </w:p>
        </w:tc>
        <w:tc>
          <w:tcPr>
            <w:tcW w:w="8080" w:type="dxa"/>
            <w:vMerge w:val="restart"/>
            <w:vAlign w:val="center"/>
          </w:tcPr>
          <w:p w14:paraId="11FA7AC8" w14:textId="77777777" w:rsidR="005E1F87" w:rsidRPr="006E7397" w:rsidRDefault="005E1F87" w:rsidP="00CD3238">
            <w:pPr>
              <w:jc w:val="center"/>
              <w:rPr>
                <w:b/>
                <w:sz w:val="22"/>
                <w:szCs w:val="22"/>
              </w:rPr>
            </w:pPr>
            <w:r w:rsidRPr="006E7397">
              <w:rPr>
                <w:b/>
                <w:sz w:val="22"/>
                <w:szCs w:val="22"/>
              </w:rPr>
              <w:t>Виды учебных занятий и работы обучающегося</w:t>
            </w:r>
          </w:p>
        </w:tc>
      </w:tr>
      <w:tr w:rsidR="005E1F87" w:rsidRPr="006E7397" w14:paraId="1B08BD70" w14:textId="77777777" w:rsidTr="00CD3238">
        <w:trPr>
          <w:trHeight w:val="253"/>
        </w:trPr>
        <w:tc>
          <w:tcPr>
            <w:tcW w:w="1526" w:type="dxa"/>
            <w:vMerge/>
            <w:vAlign w:val="center"/>
          </w:tcPr>
          <w:p w14:paraId="60575EB1" w14:textId="77777777" w:rsidR="005E1F87" w:rsidRPr="006E7397" w:rsidRDefault="005E1F87" w:rsidP="00CD3238">
            <w:pPr>
              <w:jc w:val="center"/>
              <w:rPr>
                <w:sz w:val="22"/>
                <w:szCs w:val="22"/>
              </w:rPr>
            </w:pPr>
          </w:p>
        </w:tc>
        <w:tc>
          <w:tcPr>
            <w:tcW w:w="8080" w:type="dxa"/>
            <w:vMerge/>
            <w:vAlign w:val="center"/>
          </w:tcPr>
          <w:p w14:paraId="12D89CEC" w14:textId="77777777" w:rsidR="005E1F87" w:rsidRPr="006E7397" w:rsidRDefault="005E1F87" w:rsidP="00CD3238">
            <w:pPr>
              <w:jc w:val="center"/>
              <w:rPr>
                <w:sz w:val="22"/>
                <w:szCs w:val="22"/>
              </w:rPr>
            </w:pPr>
          </w:p>
        </w:tc>
      </w:tr>
      <w:tr w:rsidR="005E1F87" w:rsidRPr="006E7397" w14:paraId="0D202D79" w14:textId="77777777" w:rsidTr="00CD3238">
        <w:tc>
          <w:tcPr>
            <w:tcW w:w="1526" w:type="dxa"/>
            <w:vAlign w:val="center"/>
          </w:tcPr>
          <w:p w14:paraId="663A639A" w14:textId="77777777" w:rsidR="005E1F87" w:rsidRPr="006E7397" w:rsidRDefault="005E1F87" w:rsidP="00CD3238">
            <w:pPr>
              <w:jc w:val="center"/>
              <w:rPr>
                <w:sz w:val="22"/>
                <w:szCs w:val="22"/>
              </w:rPr>
            </w:pPr>
            <w:r w:rsidRPr="006E7397">
              <w:rPr>
                <w:sz w:val="22"/>
                <w:szCs w:val="22"/>
              </w:rPr>
              <w:t>Пр</w:t>
            </w:r>
          </w:p>
        </w:tc>
        <w:tc>
          <w:tcPr>
            <w:tcW w:w="8080" w:type="dxa"/>
            <w:vAlign w:val="center"/>
          </w:tcPr>
          <w:p w14:paraId="690C04C7" w14:textId="77777777" w:rsidR="005E1F87" w:rsidRPr="006E7397" w:rsidRDefault="005E1F87" w:rsidP="00CD3238">
            <w:pPr>
              <w:jc w:val="center"/>
              <w:rPr>
                <w:sz w:val="22"/>
                <w:szCs w:val="22"/>
              </w:rPr>
            </w:pPr>
            <w:r w:rsidRPr="006E7397">
              <w:rPr>
                <w:sz w:val="22"/>
                <w:szCs w:val="22"/>
              </w:rPr>
              <w:t>Практические занятия</w:t>
            </w:r>
          </w:p>
        </w:tc>
      </w:tr>
      <w:tr w:rsidR="005E1F87" w:rsidRPr="006E7397" w14:paraId="6C29670F" w14:textId="77777777" w:rsidTr="00CD3238">
        <w:tc>
          <w:tcPr>
            <w:tcW w:w="1526" w:type="dxa"/>
            <w:vAlign w:val="center"/>
          </w:tcPr>
          <w:p w14:paraId="2591F824" w14:textId="77777777" w:rsidR="005E1F87" w:rsidRPr="006E7397" w:rsidRDefault="005E1F87" w:rsidP="00CD3238">
            <w:pPr>
              <w:jc w:val="center"/>
              <w:rPr>
                <w:sz w:val="22"/>
                <w:szCs w:val="22"/>
              </w:rPr>
            </w:pPr>
            <w:r w:rsidRPr="006E7397">
              <w:rPr>
                <w:sz w:val="22"/>
                <w:szCs w:val="22"/>
              </w:rPr>
              <w:t>СР</w:t>
            </w:r>
          </w:p>
        </w:tc>
        <w:tc>
          <w:tcPr>
            <w:tcW w:w="8080" w:type="dxa"/>
            <w:vAlign w:val="center"/>
          </w:tcPr>
          <w:p w14:paraId="6BE931D3" w14:textId="77777777" w:rsidR="005E1F87" w:rsidRPr="006E7397" w:rsidRDefault="005E1F87" w:rsidP="00CD3238">
            <w:pPr>
              <w:jc w:val="center"/>
              <w:rPr>
                <w:sz w:val="22"/>
                <w:szCs w:val="22"/>
              </w:rPr>
            </w:pPr>
            <w:r w:rsidRPr="006E7397">
              <w:rPr>
                <w:sz w:val="22"/>
                <w:szCs w:val="22"/>
              </w:rPr>
              <w:t>Самостоятельная работа обучающегося в период теоретического обучения</w:t>
            </w:r>
          </w:p>
        </w:tc>
      </w:tr>
      <w:tr w:rsidR="005E1F87" w:rsidRPr="006E7397" w14:paraId="13F5ABAA" w14:textId="77777777" w:rsidTr="00CD3238">
        <w:tc>
          <w:tcPr>
            <w:tcW w:w="1526" w:type="dxa"/>
            <w:vAlign w:val="center"/>
          </w:tcPr>
          <w:p w14:paraId="0B638A96" w14:textId="77777777" w:rsidR="005E1F87" w:rsidRPr="006E7397" w:rsidRDefault="005E1F87" w:rsidP="00CD3238">
            <w:pPr>
              <w:jc w:val="center"/>
              <w:rPr>
                <w:sz w:val="22"/>
                <w:szCs w:val="22"/>
              </w:rPr>
            </w:pPr>
            <w:r w:rsidRPr="006E7397">
              <w:rPr>
                <w:sz w:val="22"/>
                <w:szCs w:val="22"/>
              </w:rPr>
              <w:t>Контроль</w:t>
            </w:r>
          </w:p>
        </w:tc>
        <w:tc>
          <w:tcPr>
            <w:tcW w:w="8080" w:type="dxa"/>
            <w:vAlign w:val="center"/>
          </w:tcPr>
          <w:p w14:paraId="04C851C5" w14:textId="77777777" w:rsidR="005E1F87" w:rsidRPr="006E7397" w:rsidRDefault="005E1F87" w:rsidP="00CD3238">
            <w:pPr>
              <w:jc w:val="center"/>
              <w:rPr>
                <w:sz w:val="22"/>
                <w:szCs w:val="22"/>
              </w:rPr>
            </w:pPr>
            <w:r w:rsidRPr="006E7397">
              <w:rPr>
                <w:sz w:val="22"/>
                <w:szCs w:val="22"/>
              </w:rPr>
              <w:t>Самостоятельная работа обучающегося и контактная работа обучающегося с преподавателем в период промежуточной аттестации</w:t>
            </w:r>
          </w:p>
        </w:tc>
      </w:tr>
    </w:tbl>
    <w:p w14:paraId="52C75BF8" w14:textId="77777777" w:rsidR="005E1F87" w:rsidRPr="006E7397" w:rsidRDefault="005E1F87" w:rsidP="005E1F87">
      <w:pPr>
        <w:ind w:firstLine="709"/>
        <w:contextualSpacing/>
        <w:rPr>
          <w:sz w:val="22"/>
          <w:szCs w:val="22"/>
        </w:rPr>
      </w:pPr>
    </w:p>
    <w:p w14:paraId="4520104F" w14:textId="206C5490" w:rsidR="005E1F87" w:rsidRPr="006E7397" w:rsidRDefault="005E1F87" w:rsidP="005E1F87">
      <w:pPr>
        <w:autoSpaceDE w:val="0"/>
        <w:autoSpaceDN w:val="0"/>
        <w:adjustRightInd w:val="0"/>
        <w:contextualSpacing/>
        <w:jc w:val="center"/>
        <w:rPr>
          <w:sz w:val="28"/>
          <w:szCs w:val="28"/>
        </w:rPr>
      </w:pPr>
      <w:r w:rsidRPr="006E7397">
        <w:rPr>
          <w:sz w:val="28"/>
          <w:szCs w:val="28"/>
        </w:rPr>
        <w:t>Структура дисциплины</w:t>
      </w:r>
      <w:r w:rsidR="00EA7AD5" w:rsidRPr="006E7397">
        <w:rPr>
          <w:sz w:val="28"/>
          <w:szCs w:val="28"/>
        </w:rPr>
        <w:t xml:space="preserve"> «Венчурные инвестиции и финансовые модели»</w:t>
      </w:r>
      <w:r w:rsidRPr="006E7397">
        <w:rPr>
          <w:sz w:val="28"/>
          <w:szCs w:val="28"/>
        </w:rPr>
        <w:t>:</w:t>
      </w:r>
    </w:p>
    <w:p w14:paraId="7A1E9105" w14:textId="77777777" w:rsidR="005E1F87" w:rsidRPr="006E7397" w:rsidRDefault="005E1F87" w:rsidP="005E1F87">
      <w:pPr>
        <w:autoSpaceDE w:val="0"/>
        <w:autoSpaceDN w:val="0"/>
        <w:adjustRightInd w:val="0"/>
        <w:contextualSpacing/>
        <w:jc w:val="center"/>
        <w:rPr>
          <w:sz w:val="28"/>
          <w:szCs w:val="28"/>
        </w:rPr>
      </w:pPr>
    </w:p>
    <w:p w14:paraId="01AE635B" w14:textId="4085EDC1" w:rsidR="005E1F87" w:rsidRPr="006E7397" w:rsidRDefault="005E1F87" w:rsidP="00EA7AD5">
      <w:pPr>
        <w:autoSpaceDE w:val="0"/>
        <w:autoSpaceDN w:val="0"/>
        <w:adjustRightInd w:val="0"/>
        <w:spacing w:line="276" w:lineRule="auto"/>
        <w:ind w:firstLine="709"/>
        <w:contextualSpacing/>
        <w:jc w:val="both"/>
        <w:rPr>
          <w:sz w:val="28"/>
          <w:szCs w:val="28"/>
        </w:rPr>
      </w:pPr>
      <w:r w:rsidRPr="006E7397">
        <w:rPr>
          <w:sz w:val="28"/>
          <w:szCs w:val="28"/>
        </w:rPr>
        <w:t>Ф</w:t>
      </w:r>
      <w:r w:rsidR="00EA7AD5" w:rsidRPr="006E7397">
        <w:rPr>
          <w:sz w:val="28"/>
          <w:szCs w:val="28"/>
        </w:rPr>
        <w:t>орма обучения – очная</w:t>
      </w:r>
      <w:r w:rsidRPr="006E7397">
        <w:rPr>
          <w:sz w:val="28"/>
          <w:szCs w:val="28"/>
        </w:rPr>
        <w:t>.</w:t>
      </w:r>
    </w:p>
    <w:p w14:paraId="1A265B53" w14:textId="77777777" w:rsidR="005E1F87" w:rsidRPr="0014418E" w:rsidRDefault="005E1F87" w:rsidP="005E1F87">
      <w:pPr>
        <w:autoSpaceDE w:val="0"/>
        <w:autoSpaceDN w:val="0"/>
        <w:adjustRightInd w:val="0"/>
        <w:contextualSpacing/>
        <w:jc w:val="both"/>
        <w:rPr>
          <w:sz w:val="22"/>
          <w:szCs w:val="22"/>
        </w:rPr>
      </w:pPr>
    </w:p>
    <w:tbl>
      <w:tblPr>
        <w:tblW w:w="482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3"/>
        <w:gridCol w:w="2734"/>
        <w:gridCol w:w="562"/>
        <w:gridCol w:w="1331"/>
        <w:gridCol w:w="1274"/>
        <w:gridCol w:w="1111"/>
        <w:gridCol w:w="1787"/>
      </w:tblGrid>
      <w:tr w:rsidR="005E1F87" w:rsidRPr="0014418E" w14:paraId="3DFB10DE" w14:textId="77777777" w:rsidTr="00EA7AD5">
        <w:trPr>
          <w:cantSplit/>
          <w:trHeight w:val="470"/>
        </w:trPr>
        <w:tc>
          <w:tcPr>
            <w:tcW w:w="240" w:type="pct"/>
            <w:vMerge w:val="restart"/>
            <w:tcBorders>
              <w:top w:val="single" w:sz="4" w:space="0" w:color="auto"/>
            </w:tcBorders>
            <w:vAlign w:val="center"/>
          </w:tcPr>
          <w:p w14:paraId="4C8A3AA6" w14:textId="77777777" w:rsidR="005E1F87" w:rsidRPr="0014418E" w:rsidRDefault="005E1F87" w:rsidP="00CD3238">
            <w:pPr>
              <w:autoSpaceDE w:val="0"/>
              <w:autoSpaceDN w:val="0"/>
              <w:adjustRightInd w:val="0"/>
              <w:contextualSpacing/>
              <w:jc w:val="center"/>
              <w:rPr>
                <w:sz w:val="22"/>
                <w:szCs w:val="22"/>
              </w:rPr>
            </w:pPr>
            <w:r w:rsidRPr="0014418E">
              <w:rPr>
                <w:sz w:val="22"/>
                <w:szCs w:val="22"/>
              </w:rPr>
              <w:t>№</w:t>
            </w:r>
          </w:p>
        </w:tc>
        <w:tc>
          <w:tcPr>
            <w:tcW w:w="1479" w:type="pct"/>
            <w:vMerge w:val="restart"/>
            <w:tcBorders>
              <w:top w:val="single" w:sz="4" w:space="0" w:color="auto"/>
            </w:tcBorders>
            <w:vAlign w:val="center"/>
          </w:tcPr>
          <w:p w14:paraId="6DF8C553" w14:textId="77777777" w:rsidR="005E1F87" w:rsidRPr="0014418E" w:rsidRDefault="005E1F87" w:rsidP="00CD3238">
            <w:pPr>
              <w:autoSpaceDE w:val="0"/>
              <w:autoSpaceDN w:val="0"/>
              <w:adjustRightInd w:val="0"/>
              <w:contextualSpacing/>
              <w:jc w:val="center"/>
              <w:rPr>
                <w:sz w:val="22"/>
                <w:szCs w:val="22"/>
              </w:rPr>
            </w:pPr>
            <w:r w:rsidRPr="0014418E">
              <w:rPr>
                <w:sz w:val="22"/>
                <w:szCs w:val="22"/>
              </w:rPr>
              <w:t>Наименование раздела</w:t>
            </w:r>
          </w:p>
          <w:p w14:paraId="7BB6E4E1" w14:textId="77777777" w:rsidR="005E1F87" w:rsidRPr="0014418E" w:rsidRDefault="005E1F87" w:rsidP="00CD3238">
            <w:pPr>
              <w:autoSpaceDE w:val="0"/>
              <w:autoSpaceDN w:val="0"/>
              <w:adjustRightInd w:val="0"/>
              <w:contextualSpacing/>
              <w:jc w:val="center"/>
              <w:rPr>
                <w:sz w:val="22"/>
                <w:szCs w:val="22"/>
              </w:rPr>
            </w:pPr>
            <w:r w:rsidRPr="0014418E">
              <w:rPr>
                <w:sz w:val="22"/>
                <w:szCs w:val="22"/>
              </w:rPr>
              <w:t>дисциплины</w:t>
            </w:r>
          </w:p>
        </w:tc>
        <w:tc>
          <w:tcPr>
            <w:tcW w:w="304" w:type="pct"/>
            <w:vMerge w:val="restart"/>
            <w:tcBorders>
              <w:top w:val="single" w:sz="4" w:space="0" w:color="auto"/>
            </w:tcBorders>
            <w:textDirection w:val="btLr"/>
            <w:vAlign w:val="center"/>
          </w:tcPr>
          <w:p w14:paraId="327782F3" w14:textId="77777777" w:rsidR="005E1F87" w:rsidRPr="0014418E" w:rsidRDefault="005E1F87" w:rsidP="00CD3238">
            <w:pPr>
              <w:autoSpaceDE w:val="0"/>
              <w:autoSpaceDN w:val="0"/>
              <w:adjustRightInd w:val="0"/>
              <w:ind w:left="113" w:right="113"/>
              <w:contextualSpacing/>
              <w:jc w:val="center"/>
              <w:rPr>
                <w:sz w:val="22"/>
                <w:szCs w:val="22"/>
              </w:rPr>
            </w:pPr>
            <w:r w:rsidRPr="0014418E">
              <w:rPr>
                <w:sz w:val="22"/>
                <w:szCs w:val="22"/>
              </w:rPr>
              <w:t>Семестр</w:t>
            </w:r>
          </w:p>
        </w:tc>
        <w:tc>
          <w:tcPr>
            <w:tcW w:w="2010" w:type="pct"/>
            <w:gridSpan w:val="3"/>
            <w:tcBorders>
              <w:top w:val="single" w:sz="4" w:space="0" w:color="auto"/>
              <w:bottom w:val="single" w:sz="4" w:space="0" w:color="auto"/>
              <w:right w:val="single" w:sz="4" w:space="0" w:color="auto"/>
            </w:tcBorders>
            <w:vAlign w:val="center"/>
          </w:tcPr>
          <w:p w14:paraId="2DE77DD1" w14:textId="77777777" w:rsidR="005E1F87" w:rsidRPr="0014418E" w:rsidRDefault="005E1F87" w:rsidP="00CD3238">
            <w:pPr>
              <w:autoSpaceDE w:val="0"/>
              <w:autoSpaceDN w:val="0"/>
              <w:adjustRightInd w:val="0"/>
              <w:contextualSpacing/>
              <w:jc w:val="center"/>
              <w:rPr>
                <w:sz w:val="22"/>
                <w:szCs w:val="22"/>
              </w:rPr>
            </w:pPr>
            <w:r w:rsidRPr="0014418E">
              <w:rPr>
                <w:sz w:val="22"/>
                <w:szCs w:val="22"/>
              </w:rPr>
              <w:t>Количество часов по видам учебных занятий и работы обучающегося</w:t>
            </w:r>
          </w:p>
        </w:tc>
        <w:tc>
          <w:tcPr>
            <w:tcW w:w="967" w:type="pct"/>
            <w:vMerge w:val="restart"/>
            <w:tcBorders>
              <w:top w:val="single" w:sz="4" w:space="0" w:color="auto"/>
              <w:left w:val="single" w:sz="4" w:space="0" w:color="auto"/>
            </w:tcBorders>
            <w:vAlign w:val="center"/>
          </w:tcPr>
          <w:p w14:paraId="24D29717" w14:textId="77777777" w:rsidR="005E1F87" w:rsidRPr="0014418E" w:rsidRDefault="005E1F87" w:rsidP="00CD3238">
            <w:pPr>
              <w:autoSpaceDE w:val="0"/>
              <w:autoSpaceDN w:val="0"/>
              <w:adjustRightInd w:val="0"/>
              <w:ind w:right="-150" w:hanging="78"/>
              <w:contextualSpacing/>
              <w:jc w:val="center"/>
              <w:rPr>
                <w:sz w:val="22"/>
                <w:szCs w:val="22"/>
              </w:rPr>
            </w:pPr>
            <w:r w:rsidRPr="0014418E">
              <w:rPr>
                <w:sz w:val="22"/>
                <w:szCs w:val="22"/>
              </w:rPr>
              <w:t>Формы промежуточной аттестации, текущего контроля успеваемости</w:t>
            </w:r>
          </w:p>
        </w:tc>
      </w:tr>
      <w:tr w:rsidR="00EA7AD5" w:rsidRPr="0014418E" w14:paraId="58E66BE5" w14:textId="77777777" w:rsidTr="00EA7AD5">
        <w:trPr>
          <w:cantSplit/>
          <w:trHeight w:val="1120"/>
        </w:trPr>
        <w:tc>
          <w:tcPr>
            <w:tcW w:w="240" w:type="pct"/>
            <w:vMerge/>
            <w:vAlign w:val="center"/>
          </w:tcPr>
          <w:p w14:paraId="63C2E160" w14:textId="77777777" w:rsidR="00EA7AD5" w:rsidRPr="0014418E" w:rsidRDefault="00EA7AD5" w:rsidP="00CD3238">
            <w:pPr>
              <w:autoSpaceDE w:val="0"/>
              <w:autoSpaceDN w:val="0"/>
              <w:adjustRightInd w:val="0"/>
              <w:contextualSpacing/>
              <w:jc w:val="center"/>
              <w:rPr>
                <w:sz w:val="22"/>
                <w:szCs w:val="22"/>
              </w:rPr>
            </w:pPr>
          </w:p>
        </w:tc>
        <w:tc>
          <w:tcPr>
            <w:tcW w:w="1479" w:type="pct"/>
            <w:vMerge/>
            <w:vAlign w:val="center"/>
          </w:tcPr>
          <w:p w14:paraId="464CF9B7" w14:textId="77777777" w:rsidR="00EA7AD5" w:rsidRPr="0014418E" w:rsidRDefault="00EA7AD5" w:rsidP="00CD3238">
            <w:pPr>
              <w:autoSpaceDE w:val="0"/>
              <w:autoSpaceDN w:val="0"/>
              <w:adjustRightInd w:val="0"/>
              <w:contextualSpacing/>
              <w:jc w:val="center"/>
              <w:rPr>
                <w:sz w:val="22"/>
                <w:szCs w:val="22"/>
              </w:rPr>
            </w:pPr>
          </w:p>
        </w:tc>
        <w:tc>
          <w:tcPr>
            <w:tcW w:w="304" w:type="pct"/>
            <w:vMerge/>
            <w:textDirection w:val="btLr"/>
            <w:vAlign w:val="center"/>
          </w:tcPr>
          <w:p w14:paraId="1214B328" w14:textId="77777777" w:rsidR="00EA7AD5" w:rsidRPr="0014418E" w:rsidRDefault="00EA7AD5" w:rsidP="00CD3238">
            <w:pPr>
              <w:autoSpaceDE w:val="0"/>
              <w:autoSpaceDN w:val="0"/>
              <w:adjustRightInd w:val="0"/>
              <w:ind w:left="113" w:right="113"/>
              <w:contextualSpacing/>
              <w:jc w:val="center"/>
              <w:rPr>
                <w:sz w:val="22"/>
                <w:szCs w:val="22"/>
              </w:rPr>
            </w:pPr>
          </w:p>
        </w:tc>
        <w:tc>
          <w:tcPr>
            <w:tcW w:w="720" w:type="pct"/>
            <w:tcBorders>
              <w:top w:val="single" w:sz="4" w:space="0" w:color="auto"/>
              <w:right w:val="single" w:sz="4" w:space="0" w:color="auto"/>
            </w:tcBorders>
            <w:textDirection w:val="btLr"/>
            <w:vAlign w:val="center"/>
          </w:tcPr>
          <w:p w14:paraId="2B63876D" w14:textId="30DC31CD" w:rsidR="00EA7AD5" w:rsidRPr="0014418E" w:rsidRDefault="00EA7AD5" w:rsidP="00CD3238">
            <w:pPr>
              <w:autoSpaceDE w:val="0"/>
              <w:autoSpaceDN w:val="0"/>
              <w:adjustRightInd w:val="0"/>
              <w:ind w:left="-57" w:right="-57"/>
              <w:contextualSpacing/>
              <w:jc w:val="center"/>
              <w:rPr>
                <w:sz w:val="22"/>
                <w:szCs w:val="22"/>
              </w:rPr>
            </w:pPr>
            <w:r w:rsidRPr="004071BD">
              <w:rPr>
                <w:sz w:val="22"/>
                <w:szCs w:val="22"/>
              </w:rPr>
              <w:t>Пр</w:t>
            </w:r>
          </w:p>
        </w:tc>
        <w:tc>
          <w:tcPr>
            <w:tcW w:w="689" w:type="pct"/>
            <w:tcBorders>
              <w:top w:val="single" w:sz="4" w:space="0" w:color="auto"/>
              <w:left w:val="single" w:sz="4" w:space="0" w:color="auto"/>
              <w:bottom w:val="single" w:sz="4" w:space="0" w:color="auto"/>
              <w:right w:val="single" w:sz="4" w:space="0" w:color="auto"/>
            </w:tcBorders>
            <w:textDirection w:val="btLr"/>
            <w:vAlign w:val="center"/>
          </w:tcPr>
          <w:p w14:paraId="244F1B1E" w14:textId="77777777" w:rsidR="00EA7AD5" w:rsidRPr="0014418E" w:rsidRDefault="00EA7AD5" w:rsidP="00CD3238">
            <w:pPr>
              <w:autoSpaceDE w:val="0"/>
              <w:autoSpaceDN w:val="0"/>
              <w:adjustRightInd w:val="0"/>
              <w:ind w:left="-57" w:right="-57"/>
              <w:contextualSpacing/>
              <w:jc w:val="center"/>
              <w:rPr>
                <w:sz w:val="22"/>
                <w:szCs w:val="22"/>
              </w:rPr>
            </w:pPr>
            <w:r w:rsidRPr="004071BD">
              <w:rPr>
                <w:sz w:val="22"/>
                <w:szCs w:val="22"/>
              </w:rPr>
              <w:t>СР</w:t>
            </w:r>
          </w:p>
        </w:tc>
        <w:tc>
          <w:tcPr>
            <w:tcW w:w="601" w:type="pct"/>
            <w:tcBorders>
              <w:top w:val="single" w:sz="4" w:space="0" w:color="auto"/>
              <w:left w:val="single" w:sz="4" w:space="0" w:color="auto"/>
              <w:bottom w:val="single" w:sz="4" w:space="0" w:color="auto"/>
              <w:right w:val="single" w:sz="4" w:space="0" w:color="auto"/>
            </w:tcBorders>
            <w:textDirection w:val="btLr"/>
            <w:vAlign w:val="center"/>
          </w:tcPr>
          <w:p w14:paraId="09D0226C" w14:textId="77777777" w:rsidR="00EA7AD5" w:rsidRPr="0014418E" w:rsidRDefault="00EA7AD5" w:rsidP="00CD3238">
            <w:pPr>
              <w:autoSpaceDE w:val="0"/>
              <w:autoSpaceDN w:val="0"/>
              <w:adjustRightInd w:val="0"/>
              <w:spacing w:line="276" w:lineRule="auto"/>
              <w:ind w:left="-57" w:right="-57"/>
              <w:contextualSpacing/>
              <w:jc w:val="center"/>
              <w:rPr>
                <w:sz w:val="22"/>
                <w:szCs w:val="22"/>
              </w:rPr>
            </w:pPr>
            <w:r w:rsidRPr="004071BD">
              <w:rPr>
                <w:sz w:val="22"/>
                <w:szCs w:val="22"/>
              </w:rPr>
              <w:t>Контроль</w:t>
            </w:r>
          </w:p>
          <w:p w14:paraId="10C53884" w14:textId="77777777" w:rsidR="00EA7AD5" w:rsidRPr="0014418E" w:rsidRDefault="00EA7AD5" w:rsidP="00CD3238">
            <w:pPr>
              <w:autoSpaceDE w:val="0"/>
              <w:autoSpaceDN w:val="0"/>
              <w:adjustRightInd w:val="0"/>
              <w:spacing w:line="276" w:lineRule="auto"/>
              <w:ind w:left="-57" w:right="-57"/>
              <w:contextualSpacing/>
              <w:jc w:val="center"/>
              <w:rPr>
                <w:sz w:val="22"/>
                <w:szCs w:val="22"/>
              </w:rPr>
            </w:pPr>
          </w:p>
        </w:tc>
        <w:tc>
          <w:tcPr>
            <w:tcW w:w="967" w:type="pct"/>
            <w:vMerge/>
            <w:tcBorders>
              <w:left w:val="single" w:sz="4" w:space="0" w:color="auto"/>
            </w:tcBorders>
            <w:vAlign w:val="center"/>
          </w:tcPr>
          <w:p w14:paraId="7915EB07" w14:textId="77777777" w:rsidR="00EA7AD5" w:rsidRPr="0014418E" w:rsidRDefault="00EA7AD5" w:rsidP="00CD3238">
            <w:pPr>
              <w:autoSpaceDE w:val="0"/>
              <w:autoSpaceDN w:val="0"/>
              <w:adjustRightInd w:val="0"/>
              <w:contextualSpacing/>
              <w:jc w:val="center"/>
              <w:rPr>
                <w:sz w:val="22"/>
                <w:szCs w:val="22"/>
              </w:rPr>
            </w:pPr>
          </w:p>
        </w:tc>
      </w:tr>
      <w:tr w:rsidR="00EA7AD5" w:rsidRPr="0014418E" w14:paraId="75146ECC" w14:textId="77777777" w:rsidTr="00EA7AD5">
        <w:tc>
          <w:tcPr>
            <w:tcW w:w="240" w:type="pct"/>
            <w:vAlign w:val="center"/>
          </w:tcPr>
          <w:p w14:paraId="1AC60FE1" w14:textId="77777777" w:rsidR="00EA7AD5" w:rsidRPr="0014418E" w:rsidRDefault="00EA7AD5" w:rsidP="00CD3238">
            <w:pPr>
              <w:autoSpaceDE w:val="0"/>
              <w:autoSpaceDN w:val="0"/>
              <w:adjustRightInd w:val="0"/>
              <w:contextualSpacing/>
              <w:jc w:val="center"/>
              <w:rPr>
                <w:sz w:val="22"/>
                <w:szCs w:val="22"/>
              </w:rPr>
            </w:pPr>
            <w:r w:rsidRPr="0014418E">
              <w:rPr>
                <w:sz w:val="22"/>
                <w:szCs w:val="22"/>
              </w:rPr>
              <w:t>1</w:t>
            </w:r>
          </w:p>
        </w:tc>
        <w:tc>
          <w:tcPr>
            <w:tcW w:w="1479" w:type="pct"/>
            <w:vAlign w:val="center"/>
          </w:tcPr>
          <w:p w14:paraId="3B5BDC7E" w14:textId="6D9C5C50" w:rsidR="00EA7AD5" w:rsidRPr="0014418E" w:rsidRDefault="005363F2" w:rsidP="00CD3238">
            <w:pPr>
              <w:widowControl w:val="0"/>
              <w:autoSpaceDE w:val="0"/>
              <w:autoSpaceDN w:val="0"/>
              <w:adjustRightInd w:val="0"/>
              <w:contextualSpacing/>
              <w:rPr>
                <w:sz w:val="22"/>
                <w:szCs w:val="22"/>
              </w:rPr>
            </w:pPr>
            <w:r>
              <w:t>Раздел</w:t>
            </w:r>
            <w:r w:rsidRPr="008954CE">
              <w:t xml:space="preserve"> 1. </w:t>
            </w:r>
            <w:r w:rsidRPr="008954CE">
              <w:rPr>
                <w:bCs/>
              </w:rPr>
              <w:t xml:space="preserve">Сущность, понятие </w:t>
            </w:r>
            <w:r w:rsidRPr="008954CE">
              <w:rPr>
                <w:bCs/>
              </w:rPr>
              <w:lastRenderedPageBreak/>
              <w:t>и роль венчурного предпринимательства</w:t>
            </w:r>
          </w:p>
        </w:tc>
        <w:tc>
          <w:tcPr>
            <w:tcW w:w="304" w:type="pct"/>
            <w:vAlign w:val="center"/>
          </w:tcPr>
          <w:p w14:paraId="4E2698A0" w14:textId="08F6E9EC" w:rsidR="00EA7AD5" w:rsidRPr="0014418E" w:rsidRDefault="00EB21B7" w:rsidP="00CD3238">
            <w:pPr>
              <w:autoSpaceDE w:val="0"/>
              <w:autoSpaceDN w:val="0"/>
              <w:adjustRightInd w:val="0"/>
              <w:ind w:left="-55" w:right="-158" w:hanging="105"/>
              <w:contextualSpacing/>
              <w:jc w:val="center"/>
              <w:rPr>
                <w:sz w:val="22"/>
                <w:szCs w:val="22"/>
              </w:rPr>
            </w:pPr>
            <w:r>
              <w:rPr>
                <w:sz w:val="22"/>
                <w:szCs w:val="22"/>
              </w:rPr>
              <w:lastRenderedPageBreak/>
              <w:t>3</w:t>
            </w:r>
          </w:p>
        </w:tc>
        <w:tc>
          <w:tcPr>
            <w:tcW w:w="720" w:type="pct"/>
            <w:tcBorders>
              <w:right w:val="single" w:sz="4" w:space="0" w:color="auto"/>
            </w:tcBorders>
            <w:vAlign w:val="center"/>
          </w:tcPr>
          <w:p w14:paraId="47CB0F13" w14:textId="00683DF2" w:rsidR="00EA7AD5" w:rsidRPr="0014418E" w:rsidRDefault="005363F2" w:rsidP="00CD3238">
            <w:pPr>
              <w:autoSpaceDE w:val="0"/>
              <w:autoSpaceDN w:val="0"/>
              <w:adjustRightInd w:val="0"/>
              <w:ind w:left="-57" w:right="-57"/>
              <w:contextualSpacing/>
              <w:jc w:val="center"/>
              <w:rPr>
                <w:sz w:val="22"/>
                <w:szCs w:val="22"/>
              </w:rPr>
            </w:pPr>
            <w:r>
              <w:rPr>
                <w:sz w:val="22"/>
                <w:szCs w:val="22"/>
              </w:rPr>
              <w:t>6</w:t>
            </w:r>
          </w:p>
        </w:tc>
        <w:tc>
          <w:tcPr>
            <w:tcW w:w="689" w:type="pct"/>
            <w:tcBorders>
              <w:left w:val="single" w:sz="4" w:space="0" w:color="auto"/>
              <w:right w:val="single" w:sz="4" w:space="0" w:color="auto"/>
            </w:tcBorders>
            <w:vAlign w:val="center"/>
          </w:tcPr>
          <w:p w14:paraId="540E2823" w14:textId="4B2539E0" w:rsidR="00EA7AD5" w:rsidRPr="0014418E" w:rsidRDefault="005363F2" w:rsidP="00CD3238">
            <w:pPr>
              <w:autoSpaceDE w:val="0"/>
              <w:autoSpaceDN w:val="0"/>
              <w:adjustRightInd w:val="0"/>
              <w:ind w:left="-57" w:right="-57"/>
              <w:contextualSpacing/>
              <w:jc w:val="center"/>
              <w:rPr>
                <w:sz w:val="22"/>
                <w:szCs w:val="22"/>
              </w:rPr>
            </w:pPr>
            <w:r>
              <w:rPr>
                <w:sz w:val="22"/>
                <w:szCs w:val="22"/>
              </w:rPr>
              <w:t>9</w:t>
            </w:r>
          </w:p>
        </w:tc>
        <w:tc>
          <w:tcPr>
            <w:tcW w:w="601" w:type="pct"/>
            <w:tcBorders>
              <w:left w:val="single" w:sz="4" w:space="0" w:color="auto"/>
            </w:tcBorders>
            <w:vAlign w:val="center"/>
          </w:tcPr>
          <w:p w14:paraId="3E26B78F" w14:textId="6951B208" w:rsidR="00EA7AD5" w:rsidRPr="0014418E" w:rsidRDefault="005363F2" w:rsidP="00CD3238">
            <w:pPr>
              <w:autoSpaceDE w:val="0"/>
              <w:autoSpaceDN w:val="0"/>
              <w:adjustRightInd w:val="0"/>
              <w:ind w:left="-57" w:right="-57"/>
              <w:contextualSpacing/>
              <w:jc w:val="center"/>
              <w:rPr>
                <w:sz w:val="22"/>
                <w:szCs w:val="22"/>
              </w:rPr>
            </w:pPr>
            <w:r>
              <w:rPr>
                <w:sz w:val="22"/>
                <w:szCs w:val="22"/>
              </w:rPr>
              <w:t>6</w:t>
            </w:r>
          </w:p>
        </w:tc>
        <w:tc>
          <w:tcPr>
            <w:tcW w:w="967" w:type="pct"/>
            <w:vAlign w:val="center"/>
          </w:tcPr>
          <w:p w14:paraId="1ED92549" w14:textId="225296D1" w:rsidR="00EA7AD5" w:rsidRDefault="005363F2" w:rsidP="00CD3238">
            <w:pPr>
              <w:autoSpaceDE w:val="0"/>
              <w:autoSpaceDN w:val="0"/>
              <w:adjustRightInd w:val="0"/>
              <w:contextualSpacing/>
              <w:jc w:val="center"/>
              <w:rPr>
                <w:sz w:val="22"/>
                <w:szCs w:val="22"/>
              </w:rPr>
            </w:pPr>
            <w:r>
              <w:rPr>
                <w:sz w:val="22"/>
                <w:szCs w:val="22"/>
              </w:rPr>
              <w:t>Рейтинг</w:t>
            </w:r>
            <w:r w:rsidR="00A72A29">
              <w:rPr>
                <w:sz w:val="22"/>
                <w:szCs w:val="22"/>
              </w:rPr>
              <w:t>-план</w:t>
            </w:r>
          </w:p>
          <w:p w14:paraId="6E5CB18D" w14:textId="045FFC66" w:rsidR="00E52222" w:rsidRPr="00E52222" w:rsidRDefault="00DD0D68" w:rsidP="00CD3238">
            <w:pPr>
              <w:autoSpaceDE w:val="0"/>
              <w:autoSpaceDN w:val="0"/>
              <w:adjustRightInd w:val="0"/>
              <w:contextualSpacing/>
              <w:jc w:val="center"/>
              <w:rPr>
                <w:sz w:val="22"/>
                <w:szCs w:val="22"/>
                <w:lang w:val="en-US"/>
              </w:rPr>
            </w:pPr>
            <w:r>
              <w:rPr>
                <w:sz w:val="22"/>
                <w:szCs w:val="22"/>
              </w:rPr>
              <w:lastRenderedPageBreak/>
              <w:t>0-1</w:t>
            </w:r>
            <w:r w:rsidR="00E52222">
              <w:rPr>
                <w:sz w:val="22"/>
                <w:szCs w:val="22"/>
              </w:rPr>
              <w:t>0</w:t>
            </w:r>
            <w:r w:rsidR="00E52222">
              <w:rPr>
                <w:sz w:val="22"/>
                <w:szCs w:val="22"/>
                <w:lang w:val="en-US"/>
              </w:rPr>
              <w:t>%</w:t>
            </w:r>
          </w:p>
        </w:tc>
      </w:tr>
      <w:tr w:rsidR="00EB21B7" w:rsidRPr="0014418E" w14:paraId="715B69A6" w14:textId="77777777" w:rsidTr="00EA7AD5">
        <w:tc>
          <w:tcPr>
            <w:tcW w:w="240" w:type="pct"/>
            <w:vAlign w:val="center"/>
          </w:tcPr>
          <w:p w14:paraId="46265A10" w14:textId="627B3BA7" w:rsidR="00EB21B7" w:rsidRPr="0014418E" w:rsidRDefault="005363F2" w:rsidP="00CD3238">
            <w:pPr>
              <w:autoSpaceDE w:val="0"/>
              <w:autoSpaceDN w:val="0"/>
              <w:adjustRightInd w:val="0"/>
              <w:contextualSpacing/>
              <w:jc w:val="center"/>
              <w:rPr>
                <w:sz w:val="22"/>
                <w:szCs w:val="22"/>
              </w:rPr>
            </w:pPr>
            <w:r>
              <w:rPr>
                <w:sz w:val="22"/>
                <w:szCs w:val="22"/>
              </w:rPr>
              <w:lastRenderedPageBreak/>
              <w:t>2</w:t>
            </w:r>
          </w:p>
        </w:tc>
        <w:tc>
          <w:tcPr>
            <w:tcW w:w="1479" w:type="pct"/>
            <w:vAlign w:val="center"/>
          </w:tcPr>
          <w:p w14:paraId="4859FD57" w14:textId="6816DB02" w:rsidR="00EB21B7" w:rsidRPr="0014418E" w:rsidRDefault="005363F2" w:rsidP="00CD3238">
            <w:pPr>
              <w:widowControl w:val="0"/>
              <w:autoSpaceDE w:val="0"/>
              <w:autoSpaceDN w:val="0"/>
              <w:adjustRightInd w:val="0"/>
              <w:contextualSpacing/>
              <w:rPr>
                <w:sz w:val="22"/>
                <w:szCs w:val="22"/>
              </w:rPr>
            </w:pPr>
            <w:r>
              <w:rPr>
                <w:bCs/>
              </w:rPr>
              <w:t xml:space="preserve">Раздел 2. </w:t>
            </w:r>
            <w:r w:rsidRPr="008954CE">
              <w:rPr>
                <w:bCs/>
              </w:rPr>
              <w:t>Особенности венчурного финансирования и организационные формы венчурной деятельности</w:t>
            </w:r>
          </w:p>
        </w:tc>
        <w:tc>
          <w:tcPr>
            <w:tcW w:w="304" w:type="pct"/>
            <w:vAlign w:val="center"/>
          </w:tcPr>
          <w:p w14:paraId="3F58D12A" w14:textId="75D04501" w:rsidR="00EB21B7" w:rsidRDefault="005363F2" w:rsidP="00CD3238">
            <w:pPr>
              <w:autoSpaceDE w:val="0"/>
              <w:autoSpaceDN w:val="0"/>
              <w:adjustRightInd w:val="0"/>
              <w:ind w:left="-55" w:right="-158" w:hanging="105"/>
              <w:contextualSpacing/>
              <w:jc w:val="center"/>
              <w:rPr>
                <w:sz w:val="22"/>
                <w:szCs w:val="22"/>
              </w:rPr>
            </w:pPr>
            <w:r>
              <w:rPr>
                <w:sz w:val="22"/>
                <w:szCs w:val="22"/>
              </w:rPr>
              <w:t>3</w:t>
            </w:r>
          </w:p>
        </w:tc>
        <w:tc>
          <w:tcPr>
            <w:tcW w:w="720" w:type="pct"/>
            <w:tcBorders>
              <w:right w:val="single" w:sz="4" w:space="0" w:color="auto"/>
            </w:tcBorders>
            <w:vAlign w:val="center"/>
          </w:tcPr>
          <w:p w14:paraId="4D5D1AF0" w14:textId="0B8A2155" w:rsidR="00EB21B7" w:rsidRPr="0014418E" w:rsidRDefault="005363F2" w:rsidP="00CD3238">
            <w:pPr>
              <w:autoSpaceDE w:val="0"/>
              <w:autoSpaceDN w:val="0"/>
              <w:adjustRightInd w:val="0"/>
              <w:ind w:left="-57" w:right="-57"/>
              <w:contextualSpacing/>
              <w:jc w:val="center"/>
              <w:rPr>
                <w:sz w:val="22"/>
                <w:szCs w:val="22"/>
              </w:rPr>
            </w:pPr>
            <w:r>
              <w:rPr>
                <w:sz w:val="22"/>
                <w:szCs w:val="22"/>
              </w:rPr>
              <w:t>6</w:t>
            </w:r>
          </w:p>
        </w:tc>
        <w:tc>
          <w:tcPr>
            <w:tcW w:w="689" w:type="pct"/>
            <w:tcBorders>
              <w:left w:val="single" w:sz="4" w:space="0" w:color="auto"/>
              <w:right w:val="single" w:sz="4" w:space="0" w:color="auto"/>
            </w:tcBorders>
            <w:vAlign w:val="center"/>
          </w:tcPr>
          <w:p w14:paraId="07DF4B7F" w14:textId="1DC79267" w:rsidR="00EB21B7" w:rsidRPr="0014418E" w:rsidRDefault="005363F2" w:rsidP="00CD3238">
            <w:pPr>
              <w:autoSpaceDE w:val="0"/>
              <w:autoSpaceDN w:val="0"/>
              <w:adjustRightInd w:val="0"/>
              <w:ind w:left="-57" w:right="-57"/>
              <w:contextualSpacing/>
              <w:jc w:val="center"/>
              <w:rPr>
                <w:sz w:val="22"/>
                <w:szCs w:val="22"/>
              </w:rPr>
            </w:pPr>
            <w:r>
              <w:rPr>
                <w:sz w:val="22"/>
                <w:szCs w:val="22"/>
              </w:rPr>
              <w:t>9</w:t>
            </w:r>
          </w:p>
        </w:tc>
        <w:tc>
          <w:tcPr>
            <w:tcW w:w="601" w:type="pct"/>
            <w:tcBorders>
              <w:left w:val="single" w:sz="4" w:space="0" w:color="auto"/>
            </w:tcBorders>
            <w:vAlign w:val="center"/>
          </w:tcPr>
          <w:p w14:paraId="1C60069A" w14:textId="055A03D5" w:rsidR="00EB21B7" w:rsidRPr="0014418E" w:rsidRDefault="005363F2" w:rsidP="00CD3238">
            <w:pPr>
              <w:autoSpaceDE w:val="0"/>
              <w:autoSpaceDN w:val="0"/>
              <w:adjustRightInd w:val="0"/>
              <w:ind w:left="-57" w:right="-57"/>
              <w:contextualSpacing/>
              <w:jc w:val="center"/>
              <w:rPr>
                <w:sz w:val="22"/>
                <w:szCs w:val="22"/>
              </w:rPr>
            </w:pPr>
            <w:r>
              <w:rPr>
                <w:sz w:val="22"/>
                <w:szCs w:val="22"/>
              </w:rPr>
              <w:t>6</w:t>
            </w:r>
          </w:p>
        </w:tc>
        <w:tc>
          <w:tcPr>
            <w:tcW w:w="967" w:type="pct"/>
            <w:vAlign w:val="center"/>
          </w:tcPr>
          <w:p w14:paraId="4F4A5FE2" w14:textId="55708BA5" w:rsidR="00EB21B7" w:rsidRDefault="005363F2" w:rsidP="005363F2">
            <w:pPr>
              <w:autoSpaceDE w:val="0"/>
              <w:autoSpaceDN w:val="0"/>
              <w:adjustRightInd w:val="0"/>
              <w:contextualSpacing/>
              <w:jc w:val="center"/>
              <w:rPr>
                <w:sz w:val="22"/>
                <w:szCs w:val="22"/>
              </w:rPr>
            </w:pPr>
            <w:r>
              <w:rPr>
                <w:sz w:val="22"/>
                <w:szCs w:val="22"/>
              </w:rPr>
              <w:t>Рейтинг</w:t>
            </w:r>
            <w:r w:rsidR="00A72A29">
              <w:rPr>
                <w:sz w:val="22"/>
                <w:szCs w:val="22"/>
              </w:rPr>
              <w:t>-план</w:t>
            </w:r>
          </w:p>
          <w:p w14:paraId="2AEA1604" w14:textId="734D41D5" w:rsidR="00E52222" w:rsidRPr="0014418E" w:rsidRDefault="00E52222" w:rsidP="005363F2">
            <w:pPr>
              <w:autoSpaceDE w:val="0"/>
              <w:autoSpaceDN w:val="0"/>
              <w:adjustRightInd w:val="0"/>
              <w:contextualSpacing/>
              <w:jc w:val="center"/>
              <w:rPr>
                <w:sz w:val="22"/>
                <w:szCs w:val="22"/>
              </w:rPr>
            </w:pPr>
            <w:r>
              <w:rPr>
                <w:sz w:val="22"/>
                <w:szCs w:val="22"/>
              </w:rPr>
              <w:t>0-20%</w:t>
            </w:r>
          </w:p>
        </w:tc>
      </w:tr>
      <w:tr w:rsidR="00EB21B7" w:rsidRPr="0014418E" w14:paraId="00E3E05D" w14:textId="77777777" w:rsidTr="00EA7AD5">
        <w:tc>
          <w:tcPr>
            <w:tcW w:w="240" w:type="pct"/>
            <w:vAlign w:val="center"/>
          </w:tcPr>
          <w:p w14:paraId="733C4784" w14:textId="2CAC54D4" w:rsidR="00EB21B7" w:rsidRPr="0014418E" w:rsidRDefault="005363F2" w:rsidP="00CD3238">
            <w:pPr>
              <w:autoSpaceDE w:val="0"/>
              <w:autoSpaceDN w:val="0"/>
              <w:adjustRightInd w:val="0"/>
              <w:contextualSpacing/>
              <w:jc w:val="center"/>
              <w:rPr>
                <w:sz w:val="22"/>
                <w:szCs w:val="22"/>
              </w:rPr>
            </w:pPr>
            <w:r>
              <w:rPr>
                <w:sz w:val="22"/>
                <w:szCs w:val="22"/>
              </w:rPr>
              <w:t>3</w:t>
            </w:r>
          </w:p>
        </w:tc>
        <w:tc>
          <w:tcPr>
            <w:tcW w:w="1479" w:type="pct"/>
            <w:vAlign w:val="center"/>
          </w:tcPr>
          <w:p w14:paraId="6A907A21" w14:textId="6F3FB904" w:rsidR="00EB21B7" w:rsidRPr="005363F2" w:rsidRDefault="005363F2" w:rsidP="00CD3238">
            <w:pPr>
              <w:widowControl w:val="0"/>
              <w:autoSpaceDE w:val="0"/>
              <w:autoSpaceDN w:val="0"/>
              <w:adjustRightInd w:val="0"/>
              <w:contextualSpacing/>
              <w:rPr>
                <w:sz w:val="22"/>
                <w:szCs w:val="22"/>
              </w:rPr>
            </w:pPr>
            <w:r>
              <w:rPr>
                <w:sz w:val="22"/>
                <w:szCs w:val="22"/>
              </w:rPr>
              <w:t xml:space="preserve">Раздел 3. </w:t>
            </w:r>
            <w:r w:rsidRPr="005363F2">
              <w:rPr>
                <w:sz w:val="22"/>
                <w:szCs w:val="22"/>
              </w:rPr>
              <w:t>Риск, управление проектными рисками и бизнес-ангелы</w:t>
            </w:r>
          </w:p>
        </w:tc>
        <w:tc>
          <w:tcPr>
            <w:tcW w:w="304" w:type="pct"/>
            <w:vAlign w:val="center"/>
          </w:tcPr>
          <w:p w14:paraId="43AA2279" w14:textId="51F42EA6" w:rsidR="00EB21B7" w:rsidRDefault="005363F2" w:rsidP="00CD3238">
            <w:pPr>
              <w:autoSpaceDE w:val="0"/>
              <w:autoSpaceDN w:val="0"/>
              <w:adjustRightInd w:val="0"/>
              <w:ind w:left="-55" w:right="-158" w:hanging="105"/>
              <w:contextualSpacing/>
              <w:jc w:val="center"/>
              <w:rPr>
                <w:sz w:val="22"/>
                <w:szCs w:val="22"/>
              </w:rPr>
            </w:pPr>
            <w:r>
              <w:rPr>
                <w:sz w:val="22"/>
                <w:szCs w:val="22"/>
              </w:rPr>
              <w:t>3</w:t>
            </w:r>
          </w:p>
        </w:tc>
        <w:tc>
          <w:tcPr>
            <w:tcW w:w="720" w:type="pct"/>
            <w:tcBorders>
              <w:right w:val="single" w:sz="4" w:space="0" w:color="auto"/>
            </w:tcBorders>
            <w:vAlign w:val="center"/>
          </w:tcPr>
          <w:p w14:paraId="70F957AB" w14:textId="4DCEE7F6" w:rsidR="00EB21B7" w:rsidRPr="0014418E" w:rsidRDefault="00BA076C" w:rsidP="00CD3238">
            <w:pPr>
              <w:autoSpaceDE w:val="0"/>
              <w:autoSpaceDN w:val="0"/>
              <w:adjustRightInd w:val="0"/>
              <w:ind w:left="-57" w:right="-57"/>
              <w:contextualSpacing/>
              <w:jc w:val="center"/>
              <w:rPr>
                <w:sz w:val="22"/>
                <w:szCs w:val="22"/>
              </w:rPr>
            </w:pPr>
            <w:r>
              <w:rPr>
                <w:sz w:val="22"/>
                <w:szCs w:val="22"/>
              </w:rPr>
              <w:t>10</w:t>
            </w:r>
          </w:p>
        </w:tc>
        <w:tc>
          <w:tcPr>
            <w:tcW w:w="689" w:type="pct"/>
            <w:tcBorders>
              <w:left w:val="single" w:sz="4" w:space="0" w:color="auto"/>
              <w:right w:val="single" w:sz="4" w:space="0" w:color="auto"/>
            </w:tcBorders>
            <w:vAlign w:val="center"/>
          </w:tcPr>
          <w:p w14:paraId="28A5218D" w14:textId="2FAC478E" w:rsidR="00EB21B7" w:rsidRPr="0014418E" w:rsidRDefault="005363F2" w:rsidP="00CD3238">
            <w:pPr>
              <w:autoSpaceDE w:val="0"/>
              <w:autoSpaceDN w:val="0"/>
              <w:adjustRightInd w:val="0"/>
              <w:ind w:left="-57" w:right="-57"/>
              <w:contextualSpacing/>
              <w:jc w:val="center"/>
              <w:rPr>
                <w:sz w:val="22"/>
                <w:szCs w:val="22"/>
              </w:rPr>
            </w:pPr>
            <w:r>
              <w:rPr>
                <w:sz w:val="22"/>
                <w:szCs w:val="22"/>
              </w:rPr>
              <w:t>27</w:t>
            </w:r>
          </w:p>
        </w:tc>
        <w:tc>
          <w:tcPr>
            <w:tcW w:w="601" w:type="pct"/>
            <w:tcBorders>
              <w:left w:val="single" w:sz="4" w:space="0" w:color="auto"/>
            </w:tcBorders>
            <w:vAlign w:val="center"/>
          </w:tcPr>
          <w:p w14:paraId="6204DD63" w14:textId="2352579B" w:rsidR="00EB21B7" w:rsidRPr="0014418E" w:rsidRDefault="005363F2" w:rsidP="00CD3238">
            <w:pPr>
              <w:autoSpaceDE w:val="0"/>
              <w:autoSpaceDN w:val="0"/>
              <w:adjustRightInd w:val="0"/>
              <w:ind w:left="-57" w:right="-57"/>
              <w:contextualSpacing/>
              <w:jc w:val="center"/>
              <w:rPr>
                <w:sz w:val="22"/>
                <w:szCs w:val="22"/>
              </w:rPr>
            </w:pPr>
            <w:r>
              <w:rPr>
                <w:sz w:val="22"/>
                <w:szCs w:val="22"/>
              </w:rPr>
              <w:t>6</w:t>
            </w:r>
          </w:p>
        </w:tc>
        <w:tc>
          <w:tcPr>
            <w:tcW w:w="967" w:type="pct"/>
            <w:vAlign w:val="center"/>
          </w:tcPr>
          <w:p w14:paraId="75E37552" w14:textId="59AA09DD" w:rsidR="00EB21B7" w:rsidRDefault="005363F2" w:rsidP="00CD3238">
            <w:pPr>
              <w:autoSpaceDE w:val="0"/>
              <w:autoSpaceDN w:val="0"/>
              <w:adjustRightInd w:val="0"/>
              <w:contextualSpacing/>
              <w:jc w:val="center"/>
              <w:rPr>
                <w:sz w:val="22"/>
                <w:szCs w:val="22"/>
              </w:rPr>
            </w:pPr>
            <w:r>
              <w:rPr>
                <w:sz w:val="22"/>
                <w:szCs w:val="22"/>
              </w:rPr>
              <w:t>Рейтинг</w:t>
            </w:r>
            <w:r w:rsidR="00A72A29">
              <w:rPr>
                <w:sz w:val="22"/>
                <w:szCs w:val="22"/>
              </w:rPr>
              <w:t>-план</w:t>
            </w:r>
          </w:p>
          <w:p w14:paraId="6FADFD86" w14:textId="139A6EF2" w:rsidR="00E52222" w:rsidRPr="0014418E" w:rsidRDefault="004875DD" w:rsidP="00CD3238">
            <w:pPr>
              <w:autoSpaceDE w:val="0"/>
              <w:autoSpaceDN w:val="0"/>
              <w:adjustRightInd w:val="0"/>
              <w:contextualSpacing/>
              <w:jc w:val="center"/>
              <w:rPr>
                <w:sz w:val="22"/>
                <w:szCs w:val="22"/>
              </w:rPr>
            </w:pPr>
            <w:r>
              <w:rPr>
                <w:sz w:val="22"/>
                <w:szCs w:val="22"/>
              </w:rPr>
              <w:t>0-1</w:t>
            </w:r>
            <w:r w:rsidR="00E52222">
              <w:rPr>
                <w:sz w:val="22"/>
                <w:szCs w:val="22"/>
              </w:rPr>
              <w:t>0%</w:t>
            </w:r>
          </w:p>
        </w:tc>
      </w:tr>
      <w:tr w:rsidR="00EB21B7" w:rsidRPr="0014418E" w14:paraId="2C0B79FF" w14:textId="77777777" w:rsidTr="00EA7AD5">
        <w:tc>
          <w:tcPr>
            <w:tcW w:w="240" w:type="pct"/>
            <w:vAlign w:val="center"/>
          </w:tcPr>
          <w:p w14:paraId="0E6A1CD3" w14:textId="6A3F16B7" w:rsidR="00EB21B7" w:rsidRPr="0014418E" w:rsidRDefault="005363F2" w:rsidP="00CD3238">
            <w:pPr>
              <w:autoSpaceDE w:val="0"/>
              <w:autoSpaceDN w:val="0"/>
              <w:adjustRightInd w:val="0"/>
              <w:contextualSpacing/>
              <w:jc w:val="center"/>
              <w:rPr>
                <w:sz w:val="22"/>
                <w:szCs w:val="22"/>
              </w:rPr>
            </w:pPr>
            <w:r>
              <w:rPr>
                <w:sz w:val="22"/>
                <w:szCs w:val="22"/>
              </w:rPr>
              <w:t>4</w:t>
            </w:r>
          </w:p>
        </w:tc>
        <w:tc>
          <w:tcPr>
            <w:tcW w:w="1479" w:type="pct"/>
            <w:vAlign w:val="center"/>
          </w:tcPr>
          <w:p w14:paraId="17E08626" w14:textId="158265BF" w:rsidR="00EB21B7" w:rsidRPr="0014418E" w:rsidRDefault="005363F2" w:rsidP="00CD3238">
            <w:pPr>
              <w:widowControl w:val="0"/>
              <w:autoSpaceDE w:val="0"/>
              <w:autoSpaceDN w:val="0"/>
              <w:adjustRightInd w:val="0"/>
              <w:contextualSpacing/>
              <w:rPr>
                <w:sz w:val="22"/>
                <w:szCs w:val="22"/>
              </w:rPr>
            </w:pPr>
            <w:r>
              <w:rPr>
                <w:sz w:val="22"/>
                <w:szCs w:val="22"/>
              </w:rPr>
              <w:t>Раздел 4. Финансовое моделирование</w:t>
            </w:r>
          </w:p>
        </w:tc>
        <w:tc>
          <w:tcPr>
            <w:tcW w:w="304" w:type="pct"/>
            <w:vAlign w:val="center"/>
          </w:tcPr>
          <w:p w14:paraId="1B871BD3" w14:textId="1FAE76BD" w:rsidR="00EB21B7" w:rsidRDefault="005363F2" w:rsidP="00CD3238">
            <w:pPr>
              <w:autoSpaceDE w:val="0"/>
              <w:autoSpaceDN w:val="0"/>
              <w:adjustRightInd w:val="0"/>
              <w:ind w:left="-55" w:right="-158" w:hanging="105"/>
              <w:contextualSpacing/>
              <w:jc w:val="center"/>
              <w:rPr>
                <w:sz w:val="22"/>
                <w:szCs w:val="22"/>
              </w:rPr>
            </w:pPr>
            <w:r>
              <w:rPr>
                <w:sz w:val="22"/>
                <w:szCs w:val="22"/>
              </w:rPr>
              <w:t>3</w:t>
            </w:r>
          </w:p>
        </w:tc>
        <w:tc>
          <w:tcPr>
            <w:tcW w:w="720" w:type="pct"/>
            <w:tcBorders>
              <w:right w:val="single" w:sz="4" w:space="0" w:color="auto"/>
            </w:tcBorders>
            <w:vAlign w:val="center"/>
          </w:tcPr>
          <w:p w14:paraId="29433416" w14:textId="3DE69F99" w:rsidR="00EB21B7" w:rsidRPr="0014418E" w:rsidRDefault="00BA076C" w:rsidP="00CD3238">
            <w:pPr>
              <w:autoSpaceDE w:val="0"/>
              <w:autoSpaceDN w:val="0"/>
              <w:adjustRightInd w:val="0"/>
              <w:ind w:left="-57" w:right="-57"/>
              <w:contextualSpacing/>
              <w:jc w:val="center"/>
              <w:rPr>
                <w:sz w:val="22"/>
                <w:szCs w:val="22"/>
              </w:rPr>
            </w:pPr>
            <w:r>
              <w:rPr>
                <w:sz w:val="22"/>
                <w:szCs w:val="22"/>
              </w:rPr>
              <w:t>14</w:t>
            </w:r>
          </w:p>
        </w:tc>
        <w:tc>
          <w:tcPr>
            <w:tcW w:w="689" w:type="pct"/>
            <w:tcBorders>
              <w:left w:val="single" w:sz="4" w:space="0" w:color="auto"/>
              <w:right w:val="single" w:sz="4" w:space="0" w:color="auto"/>
            </w:tcBorders>
            <w:vAlign w:val="center"/>
          </w:tcPr>
          <w:p w14:paraId="1231FFF2" w14:textId="1BA735B2" w:rsidR="00EB21B7" w:rsidRPr="0014418E" w:rsidRDefault="005363F2" w:rsidP="00CD3238">
            <w:pPr>
              <w:autoSpaceDE w:val="0"/>
              <w:autoSpaceDN w:val="0"/>
              <w:adjustRightInd w:val="0"/>
              <w:ind w:left="-57" w:right="-57"/>
              <w:contextualSpacing/>
              <w:jc w:val="center"/>
              <w:rPr>
                <w:sz w:val="22"/>
                <w:szCs w:val="22"/>
              </w:rPr>
            </w:pPr>
            <w:r>
              <w:rPr>
                <w:sz w:val="22"/>
                <w:szCs w:val="22"/>
              </w:rPr>
              <w:t>36</w:t>
            </w:r>
          </w:p>
        </w:tc>
        <w:tc>
          <w:tcPr>
            <w:tcW w:w="601" w:type="pct"/>
            <w:tcBorders>
              <w:left w:val="single" w:sz="4" w:space="0" w:color="auto"/>
            </w:tcBorders>
            <w:vAlign w:val="center"/>
          </w:tcPr>
          <w:p w14:paraId="23349320" w14:textId="3EF62E46" w:rsidR="00EB21B7" w:rsidRPr="0014418E" w:rsidRDefault="005363F2" w:rsidP="00CD3238">
            <w:pPr>
              <w:autoSpaceDE w:val="0"/>
              <w:autoSpaceDN w:val="0"/>
              <w:adjustRightInd w:val="0"/>
              <w:ind w:left="-57" w:right="-57"/>
              <w:contextualSpacing/>
              <w:jc w:val="center"/>
              <w:rPr>
                <w:sz w:val="22"/>
                <w:szCs w:val="22"/>
              </w:rPr>
            </w:pPr>
            <w:r>
              <w:rPr>
                <w:sz w:val="22"/>
                <w:szCs w:val="22"/>
              </w:rPr>
              <w:t>9</w:t>
            </w:r>
          </w:p>
        </w:tc>
        <w:tc>
          <w:tcPr>
            <w:tcW w:w="967" w:type="pct"/>
            <w:vAlign w:val="center"/>
          </w:tcPr>
          <w:p w14:paraId="7CD13CC6" w14:textId="6B4943B7" w:rsidR="00EB21B7" w:rsidRDefault="005363F2" w:rsidP="00CD3238">
            <w:pPr>
              <w:autoSpaceDE w:val="0"/>
              <w:autoSpaceDN w:val="0"/>
              <w:adjustRightInd w:val="0"/>
              <w:contextualSpacing/>
              <w:jc w:val="center"/>
              <w:rPr>
                <w:sz w:val="22"/>
                <w:szCs w:val="22"/>
              </w:rPr>
            </w:pPr>
            <w:r>
              <w:rPr>
                <w:sz w:val="22"/>
                <w:szCs w:val="22"/>
              </w:rPr>
              <w:t>Рейтинг</w:t>
            </w:r>
            <w:r w:rsidR="00A72A29">
              <w:rPr>
                <w:sz w:val="22"/>
                <w:szCs w:val="22"/>
              </w:rPr>
              <w:t>-план</w:t>
            </w:r>
          </w:p>
          <w:p w14:paraId="32FCEC8C" w14:textId="3B39792A" w:rsidR="00E52222" w:rsidRPr="0014418E" w:rsidRDefault="004875DD" w:rsidP="00CD3238">
            <w:pPr>
              <w:autoSpaceDE w:val="0"/>
              <w:autoSpaceDN w:val="0"/>
              <w:adjustRightInd w:val="0"/>
              <w:contextualSpacing/>
              <w:jc w:val="center"/>
              <w:rPr>
                <w:sz w:val="22"/>
                <w:szCs w:val="22"/>
              </w:rPr>
            </w:pPr>
            <w:r>
              <w:rPr>
                <w:sz w:val="22"/>
                <w:szCs w:val="22"/>
              </w:rPr>
              <w:t>0-2</w:t>
            </w:r>
            <w:r w:rsidR="00E52222">
              <w:rPr>
                <w:sz w:val="22"/>
                <w:szCs w:val="22"/>
              </w:rPr>
              <w:t>0%</w:t>
            </w:r>
          </w:p>
        </w:tc>
      </w:tr>
      <w:tr w:rsidR="00EA7AD5" w:rsidRPr="0014418E" w14:paraId="7B7364D7" w14:textId="77777777" w:rsidTr="00EA7AD5">
        <w:tc>
          <w:tcPr>
            <w:tcW w:w="240" w:type="pct"/>
            <w:vAlign w:val="center"/>
          </w:tcPr>
          <w:p w14:paraId="52ED426D" w14:textId="77777777" w:rsidR="00EA7AD5" w:rsidRPr="0014418E" w:rsidRDefault="00EA7AD5" w:rsidP="00CD3238">
            <w:pPr>
              <w:autoSpaceDE w:val="0"/>
              <w:autoSpaceDN w:val="0"/>
              <w:adjustRightInd w:val="0"/>
              <w:contextualSpacing/>
              <w:jc w:val="center"/>
              <w:rPr>
                <w:sz w:val="22"/>
                <w:szCs w:val="22"/>
              </w:rPr>
            </w:pPr>
          </w:p>
        </w:tc>
        <w:tc>
          <w:tcPr>
            <w:tcW w:w="1479" w:type="pct"/>
            <w:vAlign w:val="center"/>
          </w:tcPr>
          <w:p w14:paraId="731A2636" w14:textId="77777777" w:rsidR="00EA7AD5" w:rsidRPr="0014418E" w:rsidRDefault="00EA7AD5" w:rsidP="00CD3238">
            <w:pPr>
              <w:autoSpaceDE w:val="0"/>
              <w:autoSpaceDN w:val="0"/>
              <w:adjustRightInd w:val="0"/>
              <w:contextualSpacing/>
              <w:jc w:val="center"/>
              <w:rPr>
                <w:sz w:val="22"/>
                <w:szCs w:val="22"/>
              </w:rPr>
            </w:pPr>
            <w:r w:rsidRPr="0014418E">
              <w:rPr>
                <w:sz w:val="22"/>
                <w:szCs w:val="22"/>
              </w:rPr>
              <w:t>Итого:</w:t>
            </w:r>
          </w:p>
        </w:tc>
        <w:tc>
          <w:tcPr>
            <w:tcW w:w="304" w:type="pct"/>
            <w:vAlign w:val="center"/>
          </w:tcPr>
          <w:p w14:paraId="4D38E4EB" w14:textId="77777777" w:rsidR="00EA7AD5" w:rsidRPr="0014418E" w:rsidRDefault="00EA7AD5" w:rsidP="00CD3238">
            <w:pPr>
              <w:autoSpaceDE w:val="0"/>
              <w:autoSpaceDN w:val="0"/>
              <w:adjustRightInd w:val="0"/>
              <w:ind w:left="-55" w:right="-158" w:hanging="105"/>
              <w:contextualSpacing/>
              <w:jc w:val="center"/>
              <w:rPr>
                <w:sz w:val="22"/>
                <w:szCs w:val="22"/>
              </w:rPr>
            </w:pPr>
          </w:p>
        </w:tc>
        <w:tc>
          <w:tcPr>
            <w:tcW w:w="720" w:type="pct"/>
            <w:tcBorders>
              <w:right w:val="single" w:sz="4" w:space="0" w:color="auto"/>
            </w:tcBorders>
            <w:vAlign w:val="center"/>
          </w:tcPr>
          <w:p w14:paraId="1741A4EC" w14:textId="030E01BD" w:rsidR="00EA7AD5" w:rsidRPr="0014418E" w:rsidRDefault="005363F2" w:rsidP="00CD3238">
            <w:pPr>
              <w:autoSpaceDE w:val="0"/>
              <w:autoSpaceDN w:val="0"/>
              <w:adjustRightInd w:val="0"/>
              <w:ind w:left="-57" w:right="-57"/>
              <w:contextualSpacing/>
              <w:jc w:val="center"/>
              <w:rPr>
                <w:sz w:val="22"/>
                <w:szCs w:val="22"/>
              </w:rPr>
            </w:pPr>
            <w:r>
              <w:rPr>
                <w:sz w:val="22"/>
                <w:szCs w:val="22"/>
              </w:rPr>
              <w:t>36</w:t>
            </w:r>
          </w:p>
        </w:tc>
        <w:tc>
          <w:tcPr>
            <w:tcW w:w="689" w:type="pct"/>
            <w:tcBorders>
              <w:left w:val="single" w:sz="4" w:space="0" w:color="auto"/>
              <w:right w:val="single" w:sz="4" w:space="0" w:color="auto"/>
            </w:tcBorders>
            <w:vAlign w:val="center"/>
          </w:tcPr>
          <w:p w14:paraId="4C60A4E9" w14:textId="50F46B52" w:rsidR="00EA7AD5" w:rsidRPr="0014418E" w:rsidRDefault="005363F2" w:rsidP="00CD3238">
            <w:pPr>
              <w:autoSpaceDE w:val="0"/>
              <w:autoSpaceDN w:val="0"/>
              <w:adjustRightInd w:val="0"/>
              <w:ind w:left="-57" w:right="-57"/>
              <w:contextualSpacing/>
              <w:jc w:val="center"/>
              <w:rPr>
                <w:sz w:val="22"/>
                <w:szCs w:val="22"/>
              </w:rPr>
            </w:pPr>
            <w:r>
              <w:rPr>
                <w:sz w:val="22"/>
                <w:szCs w:val="22"/>
              </w:rPr>
              <w:t>81</w:t>
            </w:r>
          </w:p>
        </w:tc>
        <w:tc>
          <w:tcPr>
            <w:tcW w:w="601" w:type="pct"/>
            <w:tcBorders>
              <w:left w:val="single" w:sz="4" w:space="0" w:color="auto"/>
            </w:tcBorders>
            <w:vAlign w:val="center"/>
          </w:tcPr>
          <w:p w14:paraId="32A35ACF" w14:textId="4BC615E3" w:rsidR="00EA7AD5" w:rsidRPr="0014418E" w:rsidRDefault="005363F2" w:rsidP="00CD3238">
            <w:pPr>
              <w:autoSpaceDE w:val="0"/>
              <w:autoSpaceDN w:val="0"/>
              <w:adjustRightInd w:val="0"/>
              <w:ind w:left="-57" w:right="-57"/>
              <w:contextualSpacing/>
              <w:jc w:val="center"/>
              <w:rPr>
                <w:sz w:val="22"/>
                <w:szCs w:val="22"/>
              </w:rPr>
            </w:pPr>
            <w:r>
              <w:rPr>
                <w:sz w:val="22"/>
                <w:szCs w:val="22"/>
              </w:rPr>
              <w:t>27</w:t>
            </w:r>
          </w:p>
        </w:tc>
        <w:tc>
          <w:tcPr>
            <w:tcW w:w="967" w:type="pct"/>
            <w:vAlign w:val="center"/>
          </w:tcPr>
          <w:p w14:paraId="3FDF7AB6" w14:textId="08DF8748" w:rsidR="00EA7AD5" w:rsidRPr="004875DD" w:rsidRDefault="004875DD" w:rsidP="00CD3238">
            <w:pPr>
              <w:autoSpaceDE w:val="0"/>
              <w:autoSpaceDN w:val="0"/>
              <w:adjustRightInd w:val="0"/>
              <w:contextualSpacing/>
              <w:jc w:val="center"/>
              <w:rPr>
                <w:sz w:val="22"/>
                <w:szCs w:val="22"/>
              </w:rPr>
            </w:pPr>
            <w:r>
              <w:rPr>
                <w:sz w:val="22"/>
                <w:szCs w:val="22"/>
              </w:rPr>
              <w:t>60</w:t>
            </w:r>
            <w:r>
              <w:rPr>
                <w:sz w:val="22"/>
                <w:szCs w:val="22"/>
                <w:lang w:val="en-US"/>
              </w:rPr>
              <w:t xml:space="preserve">% </w:t>
            </w:r>
            <w:r>
              <w:rPr>
                <w:sz w:val="22"/>
                <w:szCs w:val="22"/>
              </w:rPr>
              <w:t>Рейтинг-плана</w:t>
            </w:r>
          </w:p>
        </w:tc>
      </w:tr>
    </w:tbl>
    <w:p w14:paraId="6B438472" w14:textId="0748FADA" w:rsidR="005E1F87" w:rsidRPr="001B2F7B" w:rsidRDefault="005E1F87" w:rsidP="00EB21B7">
      <w:pPr>
        <w:tabs>
          <w:tab w:val="left" w:pos="284"/>
        </w:tabs>
        <w:suppressAutoHyphens/>
        <w:rPr>
          <w:b/>
          <w:caps/>
          <w:sz w:val="28"/>
          <w:szCs w:val="28"/>
        </w:rPr>
      </w:pPr>
    </w:p>
    <w:p w14:paraId="183CE9C6" w14:textId="77777777" w:rsidR="005E1F87" w:rsidRPr="001B2F7B" w:rsidRDefault="005E1F87" w:rsidP="005E1F87">
      <w:pPr>
        <w:tabs>
          <w:tab w:val="left" w:pos="284"/>
        </w:tabs>
        <w:suppressAutoHyphens/>
        <w:jc w:val="center"/>
        <w:rPr>
          <w:b/>
          <w:caps/>
          <w:sz w:val="28"/>
          <w:szCs w:val="28"/>
        </w:rPr>
      </w:pPr>
    </w:p>
    <w:p w14:paraId="73E11B2E" w14:textId="2C4FAA67" w:rsidR="005E1F87" w:rsidRPr="001B2F7B" w:rsidRDefault="00EB21B7" w:rsidP="005E1F87">
      <w:pPr>
        <w:tabs>
          <w:tab w:val="left" w:pos="284"/>
          <w:tab w:val="left" w:pos="426"/>
        </w:tabs>
        <w:suppressAutoHyphens/>
        <w:ind w:left="360"/>
        <w:jc w:val="center"/>
        <w:rPr>
          <w:b/>
          <w:caps/>
          <w:sz w:val="28"/>
          <w:szCs w:val="28"/>
        </w:rPr>
      </w:pPr>
      <w:r>
        <w:rPr>
          <w:b/>
          <w:caps/>
          <w:sz w:val="28"/>
          <w:szCs w:val="28"/>
          <w:lang w:val="en-US"/>
        </w:rPr>
        <w:t>III</w:t>
      </w:r>
      <w:r w:rsidR="005E1F87" w:rsidRPr="00CE2343">
        <w:rPr>
          <w:b/>
          <w:caps/>
          <w:sz w:val="28"/>
          <w:szCs w:val="28"/>
        </w:rPr>
        <w:t xml:space="preserve">. </w:t>
      </w:r>
      <w:r w:rsidR="005E1F87" w:rsidRPr="001B2F7B">
        <w:rPr>
          <w:b/>
          <w:caps/>
          <w:sz w:val="28"/>
          <w:szCs w:val="28"/>
        </w:rPr>
        <w:t>СТРУКТУРА И содержание практической части курса и самостоятельной работы</w:t>
      </w:r>
    </w:p>
    <w:p w14:paraId="1DDCB424" w14:textId="77777777" w:rsidR="005E1F87" w:rsidRDefault="005E1F87" w:rsidP="005E1F87">
      <w:pPr>
        <w:pStyle w:val="a3"/>
        <w:tabs>
          <w:tab w:val="left" w:pos="284"/>
        </w:tabs>
        <w:spacing w:line="240" w:lineRule="auto"/>
        <w:ind w:left="0"/>
        <w:jc w:val="center"/>
        <w:rPr>
          <w:rFonts w:ascii="Times New Roman" w:hAnsi="Times New Roman" w:cs="Times New Roman"/>
          <w:b/>
          <w:caps/>
          <w:sz w:val="28"/>
          <w:szCs w:val="28"/>
        </w:rPr>
      </w:pPr>
    </w:p>
    <w:p w14:paraId="360DE13A" w14:textId="77777777" w:rsidR="00A72A29" w:rsidRPr="004130CB" w:rsidRDefault="00A72A29" w:rsidP="004130CB">
      <w:pPr>
        <w:widowControl w:val="0"/>
        <w:spacing w:line="276" w:lineRule="auto"/>
        <w:jc w:val="center"/>
        <w:rPr>
          <w:b/>
          <w:sz w:val="28"/>
          <w:szCs w:val="28"/>
        </w:rPr>
      </w:pPr>
      <w:r w:rsidRPr="004130CB">
        <w:rPr>
          <w:b/>
          <w:sz w:val="28"/>
          <w:szCs w:val="28"/>
        </w:rPr>
        <w:t>Практические занятия</w:t>
      </w:r>
    </w:p>
    <w:p w14:paraId="4D863ED8" w14:textId="05E0AD52" w:rsidR="00A72A29" w:rsidRPr="004130CB" w:rsidRDefault="00A72A29" w:rsidP="004130CB">
      <w:pPr>
        <w:spacing w:line="276" w:lineRule="auto"/>
        <w:ind w:firstLine="567"/>
        <w:jc w:val="center"/>
        <w:rPr>
          <w:b/>
          <w:sz w:val="28"/>
          <w:szCs w:val="28"/>
        </w:rPr>
      </w:pPr>
      <w:r w:rsidRPr="004130CB">
        <w:rPr>
          <w:b/>
          <w:spacing w:val="-4"/>
          <w:sz w:val="28"/>
          <w:szCs w:val="28"/>
        </w:rPr>
        <w:t>(36 час.)</w:t>
      </w:r>
    </w:p>
    <w:p w14:paraId="3225B6F7" w14:textId="7693333F" w:rsidR="00A72A29" w:rsidRPr="004130CB" w:rsidRDefault="00A72A29" w:rsidP="004130CB">
      <w:pPr>
        <w:spacing w:line="276" w:lineRule="auto"/>
        <w:ind w:firstLine="567"/>
        <w:jc w:val="both"/>
        <w:rPr>
          <w:b/>
          <w:spacing w:val="-6"/>
          <w:sz w:val="28"/>
          <w:szCs w:val="28"/>
          <w:u w:val="single"/>
        </w:rPr>
      </w:pPr>
      <w:r w:rsidRPr="004130CB">
        <w:rPr>
          <w:b/>
          <w:sz w:val="28"/>
          <w:szCs w:val="28"/>
          <w:u w:val="single"/>
        </w:rPr>
        <w:t xml:space="preserve">Раздел 1. </w:t>
      </w:r>
      <w:r w:rsidRPr="004130CB">
        <w:rPr>
          <w:b/>
          <w:bCs/>
          <w:sz w:val="28"/>
          <w:szCs w:val="28"/>
          <w:u w:val="single"/>
        </w:rPr>
        <w:t>Сущность, понятие и роль венчурного предпринимательства</w:t>
      </w:r>
      <w:r w:rsidRPr="004130CB">
        <w:rPr>
          <w:b/>
          <w:spacing w:val="-6"/>
          <w:sz w:val="28"/>
          <w:szCs w:val="28"/>
          <w:u w:val="single"/>
        </w:rPr>
        <w:t>. (6 час.)</w:t>
      </w:r>
    </w:p>
    <w:p w14:paraId="757C6BF0" w14:textId="49D60ABB" w:rsidR="00A72A29" w:rsidRPr="004130CB" w:rsidRDefault="00A72A29" w:rsidP="004130CB">
      <w:pPr>
        <w:spacing w:line="276" w:lineRule="auto"/>
        <w:ind w:firstLine="567"/>
        <w:jc w:val="both"/>
        <w:rPr>
          <w:b/>
          <w:spacing w:val="-6"/>
          <w:sz w:val="28"/>
          <w:szCs w:val="28"/>
          <w:u w:val="single"/>
        </w:rPr>
      </w:pPr>
      <w:r w:rsidRPr="004130CB">
        <w:rPr>
          <w:b/>
          <w:bCs/>
          <w:sz w:val="28"/>
          <w:szCs w:val="28"/>
        </w:rPr>
        <w:t xml:space="preserve">Практическое занятие № 1. </w:t>
      </w:r>
      <w:r w:rsidRPr="004130CB">
        <w:rPr>
          <w:b/>
          <w:sz w:val="28"/>
          <w:szCs w:val="28"/>
        </w:rPr>
        <w:t>Основы инвестиций</w:t>
      </w:r>
      <w:r w:rsidRPr="004130CB">
        <w:rPr>
          <w:b/>
          <w:bCs/>
          <w:sz w:val="28"/>
          <w:szCs w:val="28"/>
        </w:rPr>
        <w:t xml:space="preserve"> (2 час.)</w:t>
      </w:r>
    </w:p>
    <w:p w14:paraId="0C548FB5" w14:textId="7B1BAC84" w:rsidR="00A72A29" w:rsidRPr="004130CB" w:rsidRDefault="00A72A29" w:rsidP="004130CB">
      <w:pPr>
        <w:widowControl w:val="0"/>
        <w:spacing w:line="276" w:lineRule="auto"/>
        <w:ind w:firstLine="567"/>
        <w:jc w:val="both"/>
        <w:rPr>
          <w:b/>
          <w:sz w:val="28"/>
          <w:szCs w:val="28"/>
        </w:rPr>
      </w:pPr>
      <w:r w:rsidRPr="004130CB">
        <w:rPr>
          <w:bCs/>
          <w:sz w:val="28"/>
          <w:szCs w:val="28"/>
        </w:rPr>
        <w:t>Вопросы для обсуждения: Характеристика инвестиций, определение и классификация. Теоретические основы инвестиций. Структура инвестиционных источников предприятия. Экономическое значение венчурного инвестирования как катализатора развития инновационной̆ деятельности. Задачи венчурного капитала, источники венчурного капитала. Степень участия венчурного капиталиста в деятельности предприятия.</w:t>
      </w:r>
      <w:r w:rsidR="00BA076C" w:rsidRPr="004130CB">
        <w:rPr>
          <w:bCs/>
          <w:sz w:val="28"/>
          <w:szCs w:val="28"/>
        </w:rPr>
        <w:t xml:space="preserve"> Решение ситуационных задач, кейсов.</w:t>
      </w:r>
    </w:p>
    <w:p w14:paraId="6BE8FB0B" w14:textId="437C4C1B" w:rsidR="00A72A29" w:rsidRPr="004130CB" w:rsidRDefault="00A72A29" w:rsidP="004130CB">
      <w:pPr>
        <w:widowControl w:val="0"/>
        <w:spacing w:line="276" w:lineRule="auto"/>
        <w:ind w:firstLine="567"/>
        <w:jc w:val="both"/>
        <w:rPr>
          <w:b/>
          <w:bCs/>
          <w:sz w:val="28"/>
          <w:szCs w:val="28"/>
        </w:rPr>
      </w:pPr>
      <w:r w:rsidRPr="004130CB">
        <w:rPr>
          <w:b/>
          <w:bCs/>
          <w:sz w:val="28"/>
          <w:szCs w:val="28"/>
        </w:rPr>
        <w:t xml:space="preserve">Практическое занятие № 2. </w:t>
      </w:r>
      <w:r w:rsidRPr="004130CB">
        <w:rPr>
          <w:b/>
          <w:sz w:val="28"/>
          <w:szCs w:val="28"/>
        </w:rPr>
        <w:t>Основные черты венчурного капитала</w:t>
      </w:r>
      <w:r w:rsidRPr="004130CB">
        <w:rPr>
          <w:b/>
          <w:bCs/>
          <w:sz w:val="28"/>
          <w:szCs w:val="28"/>
        </w:rPr>
        <w:t xml:space="preserve"> (2 час.)</w:t>
      </w:r>
    </w:p>
    <w:p w14:paraId="63F3C29D" w14:textId="77777777" w:rsidR="00A72A29" w:rsidRPr="004130CB" w:rsidRDefault="00A72A29" w:rsidP="004130CB">
      <w:pPr>
        <w:spacing w:line="276" w:lineRule="auto"/>
        <w:ind w:firstLine="567"/>
        <w:jc w:val="both"/>
        <w:rPr>
          <w:bCs/>
          <w:sz w:val="28"/>
          <w:szCs w:val="28"/>
        </w:rPr>
      </w:pPr>
      <w:r w:rsidRPr="004130CB">
        <w:rPr>
          <w:bCs/>
          <w:sz w:val="28"/>
          <w:szCs w:val="28"/>
        </w:rPr>
        <w:t>Вопросы для обсуждения: Венчурный капитал как источник финансирования инновационных проектов. Рынок венчурного капитала и его структура. Отличие венчурного капитала от других типов прямых инвестиций. Венчурный бизнес и его взаимосвязь с инновационной деятельностью. Перспективные области венчурного инвестирования. Венчурный проект как реальный опцион. Объекты и субъекты венчурного инвестирования.</w:t>
      </w:r>
    </w:p>
    <w:p w14:paraId="4038EF12" w14:textId="63384E4B" w:rsidR="00BA076C" w:rsidRPr="004130CB" w:rsidRDefault="00BA076C" w:rsidP="004130CB">
      <w:pPr>
        <w:spacing w:line="276" w:lineRule="auto"/>
        <w:ind w:firstLine="567"/>
        <w:jc w:val="both"/>
        <w:rPr>
          <w:bCs/>
          <w:sz w:val="28"/>
          <w:szCs w:val="28"/>
        </w:rPr>
      </w:pPr>
      <w:r w:rsidRPr="004130CB">
        <w:rPr>
          <w:bCs/>
          <w:sz w:val="28"/>
          <w:szCs w:val="28"/>
        </w:rPr>
        <w:t>Решение ситуационных задач, кейсов.</w:t>
      </w:r>
    </w:p>
    <w:p w14:paraId="197DF759" w14:textId="4CBA2883" w:rsidR="00A72A29" w:rsidRPr="004130CB" w:rsidRDefault="00A72A29" w:rsidP="004130CB">
      <w:pPr>
        <w:spacing w:line="276" w:lineRule="auto"/>
        <w:ind w:firstLine="567"/>
        <w:jc w:val="both"/>
        <w:rPr>
          <w:b/>
          <w:bCs/>
          <w:sz w:val="28"/>
          <w:szCs w:val="28"/>
        </w:rPr>
      </w:pPr>
      <w:r w:rsidRPr="004130CB">
        <w:rPr>
          <w:b/>
          <w:bCs/>
          <w:sz w:val="28"/>
          <w:szCs w:val="28"/>
        </w:rPr>
        <w:t xml:space="preserve">Практическое занятие № 3. </w:t>
      </w:r>
      <w:r w:rsidRPr="004130CB">
        <w:rPr>
          <w:b/>
          <w:sz w:val="28"/>
          <w:szCs w:val="28"/>
        </w:rPr>
        <w:t>Венчурный бизнес. Инновационное развитие</w:t>
      </w:r>
      <w:r w:rsidRPr="004130CB">
        <w:rPr>
          <w:b/>
          <w:bCs/>
          <w:sz w:val="28"/>
          <w:szCs w:val="28"/>
        </w:rPr>
        <w:t xml:space="preserve"> (2 час.)</w:t>
      </w:r>
    </w:p>
    <w:p w14:paraId="68CF9E49" w14:textId="1CB0F98A" w:rsidR="00A72A29" w:rsidRPr="004130CB" w:rsidRDefault="00A72A29" w:rsidP="004130CB">
      <w:pPr>
        <w:spacing w:line="276" w:lineRule="auto"/>
        <w:ind w:firstLine="567"/>
        <w:jc w:val="both"/>
        <w:rPr>
          <w:bCs/>
          <w:sz w:val="28"/>
          <w:szCs w:val="28"/>
        </w:rPr>
      </w:pPr>
      <w:r w:rsidRPr="004130CB">
        <w:rPr>
          <w:bCs/>
          <w:sz w:val="28"/>
          <w:szCs w:val="28"/>
        </w:rPr>
        <w:lastRenderedPageBreak/>
        <w:t xml:space="preserve">Вопросы для обсуждения: Роль венчурного бизнеса в инновационном развитии. Развитие венчурного бизнеса в различных странах. Российское законодательство и перспективы развития венчурного бизнеса. </w:t>
      </w:r>
      <w:r w:rsidRPr="004130CB">
        <w:rPr>
          <w:sz w:val="28"/>
          <w:szCs w:val="28"/>
        </w:rPr>
        <w:t xml:space="preserve">Роль венчурного капитала в современной экономике. Методы оценки компаний венчурными инвесторами. </w:t>
      </w:r>
      <w:r w:rsidRPr="004130CB">
        <w:rPr>
          <w:bCs/>
          <w:sz w:val="28"/>
          <w:szCs w:val="28"/>
        </w:rPr>
        <w:t>Распределение венчурных инвестиций по отраслям и стадиям. Риск и цикличность в функционировании венчурного бизнеса.</w:t>
      </w:r>
    </w:p>
    <w:p w14:paraId="02207B67" w14:textId="332ABDF7" w:rsidR="00BA076C" w:rsidRPr="004130CB" w:rsidRDefault="00BA076C" w:rsidP="004130CB">
      <w:pPr>
        <w:spacing w:line="276" w:lineRule="auto"/>
        <w:ind w:firstLine="567"/>
        <w:jc w:val="both"/>
        <w:rPr>
          <w:bCs/>
          <w:sz w:val="28"/>
          <w:szCs w:val="28"/>
        </w:rPr>
      </w:pPr>
      <w:r w:rsidRPr="004130CB">
        <w:rPr>
          <w:bCs/>
          <w:sz w:val="28"/>
          <w:szCs w:val="28"/>
        </w:rPr>
        <w:t>Решение ситуационных задач, кейсов.</w:t>
      </w:r>
    </w:p>
    <w:p w14:paraId="169F11A3" w14:textId="441AB5AE" w:rsidR="00A72A29" w:rsidRPr="004130CB" w:rsidRDefault="00A72A29" w:rsidP="004130CB">
      <w:pPr>
        <w:spacing w:line="276" w:lineRule="auto"/>
        <w:ind w:firstLine="567"/>
        <w:jc w:val="both"/>
        <w:rPr>
          <w:b/>
          <w:bCs/>
          <w:sz w:val="28"/>
          <w:szCs w:val="28"/>
          <w:u w:val="single"/>
        </w:rPr>
      </w:pPr>
      <w:r w:rsidRPr="004130CB">
        <w:rPr>
          <w:b/>
          <w:sz w:val="28"/>
          <w:szCs w:val="28"/>
          <w:u w:val="single"/>
        </w:rPr>
        <w:t xml:space="preserve">Раздел 2. </w:t>
      </w:r>
      <w:r w:rsidRPr="004130CB">
        <w:rPr>
          <w:b/>
          <w:bCs/>
          <w:sz w:val="28"/>
          <w:szCs w:val="28"/>
          <w:u w:val="single"/>
        </w:rPr>
        <w:t>Особенности венчурного финансирования и организационные формы венчурной деятельности</w:t>
      </w:r>
      <w:r w:rsidRPr="004130CB">
        <w:rPr>
          <w:b/>
          <w:spacing w:val="-6"/>
          <w:sz w:val="28"/>
          <w:szCs w:val="28"/>
          <w:u w:val="single"/>
        </w:rPr>
        <w:t>. (6 час.)</w:t>
      </w:r>
    </w:p>
    <w:p w14:paraId="486167C8" w14:textId="651BDAAC" w:rsidR="00A72A29" w:rsidRPr="004130CB" w:rsidRDefault="00A72A29" w:rsidP="004130CB">
      <w:pPr>
        <w:widowControl w:val="0"/>
        <w:spacing w:line="276" w:lineRule="auto"/>
        <w:ind w:firstLine="567"/>
        <w:jc w:val="both"/>
        <w:rPr>
          <w:b/>
          <w:bCs/>
          <w:sz w:val="28"/>
          <w:szCs w:val="28"/>
        </w:rPr>
      </w:pPr>
      <w:r w:rsidRPr="004130CB">
        <w:rPr>
          <w:b/>
          <w:bCs/>
          <w:sz w:val="28"/>
          <w:szCs w:val="28"/>
        </w:rPr>
        <w:t xml:space="preserve">Практическое занятие № 4. </w:t>
      </w:r>
      <w:r w:rsidRPr="004130CB">
        <w:rPr>
          <w:b/>
          <w:sz w:val="28"/>
          <w:szCs w:val="28"/>
        </w:rPr>
        <w:t>Внешнее финансирование и венчурный</w:t>
      </w:r>
      <w:r w:rsidRPr="004130CB">
        <w:rPr>
          <w:sz w:val="28"/>
          <w:szCs w:val="28"/>
        </w:rPr>
        <w:t xml:space="preserve"> </w:t>
      </w:r>
      <w:r w:rsidRPr="004130CB">
        <w:rPr>
          <w:b/>
          <w:sz w:val="28"/>
          <w:szCs w:val="28"/>
        </w:rPr>
        <w:t>бизнес</w:t>
      </w:r>
      <w:r w:rsidRPr="004130CB">
        <w:rPr>
          <w:b/>
          <w:bCs/>
          <w:sz w:val="28"/>
          <w:szCs w:val="28"/>
        </w:rPr>
        <w:t xml:space="preserve"> (2 час.)</w:t>
      </w:r>
    </w:p>
    <w:p w14:paraId="641FF51D" w14:textId="77777777" w:rsidR="00A72A29" w:rsidRPr="004130CB" w:rsidRDefault="00A72A29" w:rsidP="004130CB">
      <w:pPr>
        <w:spacing w:line="276" w:lineRule="auto"/>
        <w:ind w:firstLine="567"/>
        <w:jc w:val="both"/>
        <w:rPr>
          <w:bCs/>
          <w:sz w:val="28"/>
          <w:szCs w:val="28"/>
        </w:rPr>
      </w:pPr>
      <w:r w:rsidRPr="004130CB">
        <w:rPr>
          <w:bCs/>
          <w:sz w:val="28"/>
          <w:szCs w:val="28"/>
        </w:rPr>
        <w:t xml:space="preserve">Вопросы для обсуждения: Понятие внешнего финансирования, основные характеристики. Виды внешнего финансирования. Характеристика венчурного бизнеса. Описание рынка венчурного капитала. Принципы венчурного бизнеса. </w:t>
      </w:r>
    </w:p>
    <w:p w14:paraId="09C67245" w14:textId="1D1A7AC3" w:rsidR="00BA076C" w:rsidRPr="004130CB" w:rsidRDefault="00BA076C" w:rsidP="004130CB">
      <w:pPr>
        <w:spacing w:line="276" w:lineRule="auto"/>
        <w:ind w:firstLine="567"/>
        <w:jc w:val="both"/>
        <w:rPr>
          <w:bCs/>
          <w:sz w:val="28"/>
          <w:szCs w:val="28"/>
        </w:rPr>
      </w:pPr>
      <w:r w:rsidRPr="004130CB">
        <w:rPr>
          <w:bCs/>
          <w:sz w:val="28"/>
          <w:szCs w:val="28"/>
        </w:rPr>
        <w:t>Решение ситуационных задач, кейсов.</w:t>
      </w:r>
    </w:p>
    <w:p w14:paraId="0261E624" w14:textId="4F0A50CB" w:rsidR="00A72A29" w:rsidRPr="004130CB" w:rsidRDefault="00A72A29" w:rsidP="004130CB">
      <w:pPr>
        <w:spacing w:line="276" w:lineRule="auto"/>
        <w:ind w:firstLine="567"/>
        <w:jc w:val="both"/>
        <w:rPr>
          <w:bCs/>
          <w:sz w:val="28"/>
          <w:szCs w:val="28"/>
        </w:rPr>
      </w:pPr>
      <w:r w:rsidRPr="004130CB">
        <w:rPr>
          <w:b/>
          <w:bCs/>
          <w:sz w:val="28"/>
          <w:szCs w:val="28"/>
        </w:rPr>
        <w:t xml:space="preserve">Практическое занятие № 5. </w:t>
      </w:r>
      <w:r w:rsidRPr="004130CB">
        <w:rPr>
          <w:b/>
          <w:sz w:val="28"/>
          <w:szCs w:val="28"/>
        </w:rPr>
        <w:t>Внешнее финансирование и венчурный</w:t>
      </w:r>
      <w:r w:rsidRPr="004130CB">
        <w:rPr>
          <w:sz w:val="28"/>
          <w:szCs w:val="28"/>
        </w:rPr>
        <w:t xml:space="preserve"> </w:t>
      </w:r>
      <w:r w:rsidRPr="004130CB">
        <w:rPr>
          <w:b/>
          <w:sz w:val="28"/>
          <w:szCs w:val="28"/>
        </w:rPr>
        <w:t>бизнес</w:t>
      </w:r>
      <w:r w:rsidRPr="004130CB">
        <w:rPr>
          <w:b/>
          <w:bCs/>
          <w:sz w:val="28"/>
          <w:szCs w:val="28"/>
        </w:rPr>
        <w:t xml:space="preserve"> (2 час.)</w:t>
      </w:r>
    </w:p>
    <w:p w14:paraId="6F7449A4" w14:textId="311A962D" w:rsidR="00A72A29" w:rsidRPr="004130CB" w:rsidRDefault="00A72A29" w:rsidP="004130CB">
      <w:pPr>
        <w:spacing w:line="276" w:lineRule="auto"/>
        <w:ind w:firstLine="567"/>
        <w:jc w:val="both"/>
        <w:rPr>
          <w:bCs/>
          <w:sz w:val="28"/>
          <w:szCs w:val="28"/>
        </w:rPr>
      </w:pPr>
      <w:r w:rsidRPr="004130CB">
        <w:rPr>
          <w:bCs/>
          <w:sz w:val="28"/>
          <w:szCs w:val="28"/>
        </w:rPr>
        <w:t>Вопросы для обсуждения: Основные схемы работы венчурного бизнеса. Практические основы венчурного бизнеса. Ключ к успешному инвестированию.</w:t>
      </w:r>
    </w:p>
    <w:p w14:paraId="1BE45F70" w14:textId="232E01F0" w:rsidR="00BA076C" w:rsidRPr="004130CB" w:rsidRDefault="00BA076C" w:rsidP="004130CB">
      <w:pPr>
        <w:spacing w:line="276" w:lineRule="auto"/>
        <w:ind w:firstLine="567"/>
        <w:jc w:val="both"/>
        <w:rPr>
          <w:bCs/>
          <w:sz w:val="28"/>
          <w:szCs w:val="28"/>
        </w:rPr>
      </w:pPr>
      <w:r w:rsidRPr="004130CB">
        <w:rPr>
          <w:bCs/>
          <w:sz w:val="28"/>
          <w:szCs w:val="28"/>
        </w:rPr>
        <w:t>Решение ситуационных задач, кейсов.</w:t>
      </w:r>
    </w:p>
    <w:p w14:paraId="48BDCDF5" w14:textId="455B8978" w:rsidR="00A72A29" w:rsidRPr="004130CB" w:rsidRDefault="00A72A29" w:rsidP="004130CB">
      <w:pPr>
        <w:spacing w:line="276" w:lineRule="auto"/>
        <w:ind w:firstLine="567"/>
        <w:jc w:val="both"/>
        <w:rPr>
          <w:bCs/>
          <w:sz w:val="28"/>
          <w:szCs w:val="28"/>
        </w:rPr>
      </w:pPr>
      <w:r w:rsidRPr="004130CB">
        <w:rPr>
          <w:b/>
          <w:bCs/>
          <w:sz w:val="28"/>
          <w:szCs w:val="28"/>
        </w:rPr>
        <w:t xml:space="preserve">Практическое занятие № 6. </w:t>
      </w:r>
      <w:r w:rsidRPr="004130CB">
        <w:rPr>
          <w:b/>
          <w:sz w:val="28"/>
          <w:szCs w:val="28"/>
        </w:rPr>
        <w:t>Основные черты венчурного инвестора</w:t>
      </w:r>
      <w:r w:rsidRPr="004130CB">
        <w:rPr>
          <w:b/>
          <w:bCs/>
          <w:sz w:val="28"/>
          <w:szCs w:val="28"/>
        </w:rPr>
        <w:t xml:space="preserve"> (2 час.)</w:t>
      </w:r>
    </w:p>
    <w:p w14:paraId="02EF1D1D" w14:textId="0A1BBA01" w:rsidR="00A72A29" w:rsidRPr="004130CB" w:rsidRDefault="00A72A29" w:rsidP="004130CB">
      <w:pPr>
        <w:spacing w:line="276" w:lineRule="auto"/>
        <w:ind w:firstLine="567"/>
        <w:jc w:val="both"/>
        <w:rPr>
          <w:sz w:val="28"/>
          <w:szCs w:val="28"/>
        </w:rPr>
      </w:pPr>
      <w:r w:rsidRPr="004130CB">
        <w:rPr>
          <w:bCs/>
          <w:sz w:val="28"/>
          <w:szCs w:val="28"/>
        </w:rPr>
        <w:t xml:space="preserve">Вопросы для обсуждения: Портрет инвестора. Венчурные инвесторы как финансовые посредники. Участие венчурных инвесторов в управлении финансируемыми компаниями. Механизмы извлечения дохода венчурными инвесторами. Основные правила с позиций главных участников процесса венчурного инвестирования. Процедуры Due Diligence. </w:t>
      </w:r>
      <w:r w:rsidRPr="004130CB">
        <w:rPr>
          <w:sz w:val="28"/>
          <w:szCs w:val="28"/>
        </w:rPr>
        <w:t>Модели формирования вознаграждения венчурных инвесторов. Нефинансовые критерии принятия решений венчурными инвесторами. Роль венчурных инвесторов в управлении компанией. Факторы, влияющие на отбор проектов в портфель венчурного инвестора.</w:t>
      </w:r>
    </w:p>
    <w:p w14:paraId="370D1B25" w14:textId="0CD734CF" w:rsidR="00BA076C" w:rsidRPr="004130CB" w:rsidRDefault="00BA076C" w:rsidP="004130CB">
      <w:pPr>
        <w:spacing w:line="276" w:lineRule="auto"/>
        <w:ind w:firstLine="567"/>
        <w:jc w:val="both"/>
        <w:rPr>
          <w:bCs/>
          <w:sz w:val="28"/>
          <w:szCs w:val="28"/>
        </w:rPr>
      </w:pPr>
      <w:r w:rsidRPr="004130CB">
        <w:rPr>
          <w:bCs/>
          <w:sz w:val="28"/>
          <w:szCs w:val="28"/>
        </w:rPr>
        <w:t>Решение ситуационных задач, кейсов.</w:t>
      </w:r>
    </w:p>
    <w:p w14:paraId="21E1F534" w14:textId="43503799" w:rsidR="00A72A29" w:rsidRPr="004130CB" w:rsidRDefault="00A72A29" w:rsidP="004130CB">
      <w:pPr>
        <w:spacing w:line="276" w:lineRule="auto"/>
        <w:ind w:firstLine="567"/>
        <w:jc w:val="both"/>
        <w:rPr>
          <w:b/>
          <w:bCs/>
          <w:sz w:val="28"/>
          <w:szCs w:val="28"/>
          <w:u w:val="single"/>
        </w:rPr>
      </w:pPr>
      <w:r w:rsidRPr="004130CB">
        <w:rPr>
          <w:b/>
          <w:sz w:val="28"/>
          <w:szCs w:val="28"/>
          <w:u w:val="single"/>
        </w:rPr>
        <w:t>Раздел 3. Риск, управление проек</w:t>
      </w:r>
      <w:r w:rsidR="00BA076C" w:rsidRPr="004130CB">
        <w:rPr>
          <w:b/>
          <w:sz w:val="28"/>
          <w:szCs w:val="28"/>
          <w:u w:val="single"/>
        </w:rPr>
        <w:t>тными рисками и бизнес-ангелы (10</w:t>
      </w:r>
      <w:r w:rsidRPr="004130CB">
        <w:rPr>
          <w:b/>
          <w:sz w:val="28"/>
          <w:szCs w:val="28"/>
          <w:u w:val="single"/>
        </w:rPr>
        <w:t xml:space="preserve"> час.)</w:t>
      </w:r>
    </w:p>
    <w:p w14:paraId="74888F06" w14:textId="032299F6" w:rsidR="00A72A29" w:rsidRPr="004130CB" w:rsidRDefault="00BA076C" w:rsidP="004130CB">
      <w:pPr>
        <w:spacing w:line="276" w:lineRule="auto"/>
        <w:ind w:firstLine="567"/>
        <w:jc w:val="both"/>
        <w:rPr>
          <w:b/>
          <w:bCs/>
          <w:sz w:val="28"/>
          <w:szCs w:val="28"/>
        </w:rPr>
      </w:pPr>
      <w:r w:rsidRPr="004130CB">
        <w:rPr>
          <w:b/>
          <w:bCs/>
          <w:sz w:val="28"/>
          <w:szCs w:val="28"/>
        </w:rPr>
        <w:t>Практическое занятие № 7-8</w:t>
      </w:r>
      <w:r w:rsidR="00A72A29" w:rsidRPr="004130CB">
        <w:rPr>
          <w:b/>
          <w:bCs/>
          <w:sz w:val="28"/>
          <w:szCs w:val="28"/>
        </w:rPr>
        <w:t xml:space="preserve">. </w:t>
      </w:r>
      <w:r w:rsidR="00A72A29" w:rsidRPr="004130CB">
        <w:rPr>
          <w:b/>
          <w:sz w:val="28"/>
          <w:szCs w:val="28"/>
        </w:rPr>
        <w:t>Понятие риска. Риск-менеджмент.</w:t>
      </w:r>
      <w:r w:rsidR="00A72A29" w:rsidRPr="004130CB">
        <w:rPr>
          <w:b/>
          <w:bCs/>
          <w:sz w:val="28"/>
          <w:szCs w:val="28"/>
        </w:rPr>
        <w:t xml:space="preserve"> (4 час.)</w:t>
      </w:r>
    </w:p>
    <w:p w14:paraId="35E3CFCB" w14:textId="77777777" w:rsidR="00A72A29" w:rsidRPr="004130CB" w:rsidRDefault="00A72A29" w:rsidP="004130CB">
      <w:pPr>
        <w:spacing w:line="276" w:lineRule="auto"/>
        <w:ind w:firstLine="567"/>
        <w:jc w:val="both"/>
        <w:rPr>
          <w:sz w:val="28"/>
          <w:szCs w:val="28"/>
        </w:rPr>
      </w:pPr>
      <w:r w:rsidRPr="004130CB">
        <w:rPr>
          <w:bCs/>
          <w:sz w:val="28"/>
          <w:szCs w:val="28"/>
        </w:rPr>
        <w:lastRenderedPageBreak/>
        <w:t xml:space="preserve">Вопросы для обсуждения: Теоретические основы риска: основная характеристика, определение, виды рисков, их классификация. Основные концепции риска. Определение риск-менеджмента, его сущность и содержание; основные концепции финансового риск-анализа. Этапы риск-менеджмента. Осуществление риск-менеджмента в компании, основные положения управления риском в организации. </w:t>
      </w:r>
      <w:r w:rsidRPr="004130CB">
        <w:rPr>
          <w:sz w:val="28"/>
          <w:szCs w:val="28"/>
        </w:rPr>
        <w:t>Оценка риска инновационной деятельности.</w:t>
      </w:r>
    </w:p>
    <w:p w14:paraId="3A0AA6A4" w14:textId="77777777" w:rsidR="00BA076C" w:rsidRPr="004130CB" w:rsidRDefault="00BA076C" w:rsidP="004130CB">
      <w:pPr>
        <w:spacing w:line="276" w:lineRule="auto"/>
        <w:ind w:firstLine="567"/>
        <w:jc w:val="both"/>
        <w:rPr>
          <w:bCs/>
          <w:sz w:val="28"/>
          <w:szCs w:val="28"/>
        </w:rPr>
      </w:pPr>
      <w:r w:rsidRPr="004130CB">
        <w:rPr>
          <w:bCs/>
          <w:sz w:val="28"/>
          <w:szCs w:val="28"/>
        </w:rPr>
        <w:t>Решение ситуационных задач, кейсов.</w:t>
      </w:r>
    </w:p>
    <w:p w14:paraId="542382AF" w14:textId="45A7B26D" w:rsidR="00A72A29" w:rsidRPr="004130CB" w:rsidRDefault="00BA076C" w:rsidP="004130CB">
      <w:pPr>
        <w:spacing w:line="276" w:lineRule="auto"/>
        <w:ind w:firstLine="567"/>
        <w:jc w:val="both"/>
        <w:rPr>
          <w:b/>
          <w:bCs/>
          <w:sz w:val="28"/>
          <w:szCs w:val="28"/>
        </w:rPr>
      </w:pPr>
      <w:r w:rsidRPr="004130CB">
        <w:rPr>
          <w:b/>
          <w:bCs/>
          <w:sz w:val="28"/>
          <w:szCs w:val="28"/>
        </w:rPr>
        <w:t>Практическое занятие № 9</w:t>
      </w:r>
      <w:r w:rsidR="00A72A29" w:rsidRPr="004130CB">
        <w:rPr>
          <w:b/>
          <w:bCs/>
          <w:sz w:val="28"/>
          <w:szCs w:val="28"/>
        </w:rPr>
        <w:t xml:space="preserve">. </w:t>
      </w:r>
      <w:r w:rsidR="00A72A29" w:rsidRPr="004130CB">
        <w:rPr>
          <w:b/>
          <w:sz w:val="28"/>
          <w:szCs w:val="28"/>
        </w:rPr>
        <w:t>Этапы управления проектными рисками.</w:t>
      </w:r>
      <w:r w:rsidRPr="004130CB">
        <w:rPr>
          <w:b/>
          <w:bCs/>
          <w:sz w:val="28"/>
          <w:szCs w:val="28"/>
        </w:rPr>
        <w:t xml:space="preserve"> (2</w:t>
      </w:r>
      <w:r w:rsidR="00A72A29" w:rsidRPr="004130CB">
        <w:rPr>
          <w:b/>
          <w:bCs/>
          <w:sz w:val="28"/>
          <w:szCs w:val="28"/>
        </w:rPr>
        <w:t xml:space="preserve"> час.)</w:t>
      </w:r>
    </w:p>
    <w:p w14:paraId="0BF5966C" w14:textId="77777777" w:rsidR="00A72A29" w:rsidRPr="004130CB" w:rsidRDefault="00A72A29" w:rsidP="004130CB">
      <w:pPr>
        <w:spacing w:line="276" w:lineRule="auto"/>
        <w:ind w:firstLine="567"/>
        <w:jc w:val="both"/>
        <w:rPr>
          <w:sz w:val="28"/>
          <w:szCs w:val="28"/>
        </w:rPr>
      </w:pPr>
      <w:r w:rsidRPr="004130CB">
        <w:rPr>
          <w:bCs/>
          <w:sz w:val="28"/>
          <w:szCs w:val="28"/>
        </w:rPr>
        <w:t>Вопросы для обсуждения: Анализ рисков проекта, основные методы управления рисками, методы снижения риска; характеристика нефинансовых рисков компаний и их профилактика. Подходы используемые при оценке венчурных инвестиций, характеристика факторов, определяющих успешность проекта, методы оценки венчурного инвестирования.</w:t>
      </w:r>
      <w:r w:rsidRPr="004130CB">
        <w:rPr>
          <w:sz w:val="28"/>
          <w:szCs w:val="28"/>
        </w:rPr>
        <w:t xml:space="preserve"> Оценка эффективности проекта. Венчурный метод оценки компании. «Первый чикагский метод» оценки инновационных компаний.</w:t>
      </w:r>
    </w:p>
    <w:p w14:paraId="56FAECBE" w14:textId="2E4AE45C" w:rsidR="00BA076C" w:rsidRPr="004130CB" w:rsidRDefault="00BA076C" w:rsidP="004130CB">
      <w:pPr>
        <w:spacing w:line="276" w:lineRule="auto"/>
        <w:ind w:firstLine="567"/>
        <w:jc w:val="both"/>
        <w:rPr>
          <w:sz w:val="28"/>
          <w:szCs w:val="28"/>
        </w:rPr>
      </w:pPr>
      <w:r w:rsidRPr="004130CB">
        <w:rPr>
          <w:bCs/>
          <w:sz w:val="28"/>
          <w:szCs w:val="28"/>
        </w:rPr>
        <w:t>Решение ситуационных задач, кейсов.</w:t>
      </w:r>
    </w:p>
    <w:p w14:paraId="27F125CE" w14:textId="67ABAA75" w:rsidR="00BA076C" w:rsidRPr="004130CB" w:rsidRDefault="00BA076C" w:rsidP="004130CB">
      <w:pPr>
        <w:spacing w:line="276" w:lineRule="auto"/>
        <w:ind w:firstLine="567"/>
        <w:jc w:val="both"/>
        <w:rPr>
          <w:bCs/>
          <w:sz w:val="28"/>
          <w:szCs w:val="28"/>
        </w:rPr>
      </w:pPr>
      <w:r w:rsidRPr="004130CB">
        <w:rPr>
          <w:b/>
          <w:bCs/>
          <w:sz w:val="28"/>
          <w:szCs w:val="28"/>
        </w:rPr>
        <w:t xml:space="preserve">Практическое занятие № 10. </w:t>
      </w:r>
      <w:r w:rsidRPr="004130CB">
        <w:rPr>
          <w:b/>
          <w:sz w:val="28"/>
          <w:szCs w:val="28"/>
        </w:rPr>
        <w:t>Корпоративные венчурные фонды.</w:t>
      </w:r>
      <w:r w:rsidRPr="004130CB">
        <w:rPr>
          <w:b/>
          <w:bCs/>
          <w:sz w:val="28"/>
          <w:szCs w:val="28"/>
        </w:rPr>
        <w:t xml:space="preserve"> (2 час.)</w:t>
      </w:r>
    </w:p>
    <w:p w14:paraId="694409E8" w14:textId="77777777" w:rsidR="00BA076C" w:rsidRPr="004130CB" w:rsidRDefault="00BA076C" w:rsidP="004130CB">
      <w:pPr>
        <w:spacing w:line="276" w:lineRule="auto"/>
        <w:ind w:firstLine="567"/>
        <w:jc w:val="both"/>
        <w:rPr>
          <w:bCs/>
          <w:sz w:val="28"/>
          <w:szCs w:val="28"/>
        </w:rPr>
      </w:pPr>
      <w:r w:rsidRPr="004130CB">
        <w:rPr>
          <w:bCs/>
          <w:sz w:val="28"/>
          <w:szCs w:val="28"/>
        </w:rPr>
        <w:t xml:space="preserve">Вопросы для обсуждения: Корпоративные венчурные фонды: основные положения, модели формирования. Прямые и косвенные корпоративные венчурные инвестиции. Влияние КВИ на развитие компаний. Параметры и критерий при поиске проектов КВФ. Преимущества участия КВФ. Действующие корпоративные венчурные фонды. </w:t>
      </w:r>
    </w:p>
    <w:p w14:paraId="0A2769C7" w14:textId="2511AE4B" w:rsidR="00BA076C" w:rsidRPr="004130CB" w:rsidRDefault="00BA076C" w:rsidP="004130CB">
      <w:pPr>
        <w:spacing w:line="276" w:lineRule="auto"/>
        <w:ind w:firstLine="567"/>
        <w:jc w:val="both"/>
        <w:rPr>
          <w:bCs/>
          <w:sz w:val="28"/>
          <w:szCs w:val="28"/>
        </w:rPr>
      </w:pPr>
      <w:r w:rsidRPr="004130CB">
        <w:rPr>
          <w:bCs/>
          <w:sz w:val="28"/>
          <w:szCs w:val="28"/>
        </w:rPr>
        <w:t>Решение ситуационных задач, кейсов.</w:t>
      </w:r>
    </w:p>
    <w:p w14:paraId="723CE5DA" w14:textId="687C8F7B" w:rsidR="00BA076C" w:rsidRPr="004130CB" w:rsidRDefault="00BA076C" w:rsidP="004130CB">
      <w:pPr>
        <w:spacing w:line="276" w:lineRule="auto"/>
        <w:ind w:firstLine="567"/>
        <w:jc w:val="both"/>
        <w:rPr>
          <w:b/>
          <w:bCs/>
          <w:sz w:val="28"/>
          <w:szCs w:val="28"/>
        </w:rPr>
      </w:pPr>
      <w:r w:rsidRPr="004130CB">
        <w:rPr>
          <w:b/>
          <w:bCs/>
          <w:sz w:val="28"/>
          <w:szCs w:val="28"/>
        </w:rPr>
        <w:t xml:space="preserve">Практическое занятие № 11. </w:t>
      </w:r>
      <w:r w:rsidRPr="004130CB">
        <w:rPr>
          <w:b/>
          <w:sz w:val="28"/>
          <w:szCs w:val="28"/>
        </w:rPr>
        <w:t>Модели венчурных фондов с участием государства.</w:t>
      </w:r>
      <w:r w:rsidRPr="004130CB">
        <w:rPr>
          <w:b/>
          <w:bCs/>
          <w:sz w:val="28"/>
          <w:szCs w:val="28"/>
        </w:rPr>
        <w:t xml:space="preserve"> (2 час.)</w:t>
      </w:r>
    </w:p>
    <w:p w14:paraId="73591A67" w14:textId="254AD92D" w:rsidR="00BA076C" w:rsidRPr="004130CB" w:rsidRDefault="00BA076C" w:rsidP="004130CB">
      <w:pPr>
        <w:spacing w:line="276" w:lineRule="auto"/>
        <w:ind w:firstLine="567"/>
        <w:jc w:val="both"/>
        <w:rPr>
          <w:bCs/>
          <w:sz w:val="28"/>
          <w:szCs w:val="28"/>
        </w:rPr>
      </w:pPr>
      <w:r w:rsidRPr="004130CB">
        <w:rPr>
          <w:bCs/>
          <w:sz w:val="28"/>
          <w:szCs w:val="28"/>
        </w:rPr>
        <w:t xml:space="preserve">Вопросы для обсуждения: Модели венчурных фондов с участием государства. «Фонд фондов». Региональные венчурные фонды. Модель «подталкивания». Модель «вытягивания». Смешанные модели. Модели формирования фондов с участием государства в России. </w:t>
      </w:r>
      <w:r w:rsidRPr="004130CB">
        <w:rPr>
          <w:sz w:val="28"/>
          <w:szCs w:val="28"/>
        </w:rPr>
        <w:t xml:space="preserve">Сравнительные характеристики венчурного капитала в США и Европе. Модели формирования венчурных фондов с участием государства. </w:t>
      </w:r>
      <w:r w:rsidRPr="004130CB">
        <w:rPr>
          <w:bCs/>
          <w:sz w:val="28"/>
          <w:szCs w:val="28"/>
        </w:rPr>
        <w:t>Особенности и перспективы развития венчурного инвестирования в России. Место и роль государства в становлении и развитии венчурного инвестирования.</w:t>
      </w:r>
    </w:p>
    <w:p w14:paraId="686B8CED" w14:textId="09CEE1EF" w:rsidR="00BA076C" w:rsidRPr="004130CB" w:rsidRDefault="00BA076C" w:rsidP="004130CB">
      <w:pPr>
        <w:spacing w:line="276" w:lineRule="auto"/>
        <w:ind w:firstLine="567"/>
        <w:jc w:val="both"/>
        <w:rPr>
          <w:sz w:val="28"/>
          <w:szCs w:val="28"/>
        </w:rPr>
      </w:pPr>
      <w:r w:rsidRPr="004130CB">
        <w:rPr>
          <w:bCs/>
          <w:sz w:val="28"/>
          <w:szCs w:val="28"/>
        </w:rPr>
        <w:t>Решение ситуационных задач, кейсов.</w:t>
      </w:r>
    </w:p>
    <w:p w14:paraId="5C417219" w14:textId="0109740D" w:rsidR="00A72A29" w:rsidRPr="004130CB" w:rsidRDefault="00A72A29" w:rsidP="004130CB">
      <w:pPr>
        <w:spacing w:line="276" w:lineRule="auto"/>
        <w:ind w:firstLine="567"/>
        <w:jc w:val="both"/>
        <w:rPr>
          <w:b/>
          <w:sz w:val="28"/>
          <w:szCs w:val="28"/>
          <w:u w:val="single"/>
        </w:rPr>
      </w:pPr>
      <w:r w:rsidRPr="004130CB">
        <w:rPr>
          <w:b/>
          <w:bCs/>
          <w:sz w:val="28"/>
          <w:szCs w:val="28"/>
          <w:u w:val="single"/>
        </w:rPr>
        <w:t>Разд</w:t>
      </w:r>
      <w:r w:rsidR="00BA076C" w:rsidRPr="004130CB">
        <w:rPr>
          <w:b/>
          <w:bCs/>
          <w:sz w:val="28"/>
          <w:szCs w:val="28"/>
          <w:u w:val="single"/>
        </w:rPr>
        <w:t>ел 4</w:t>
      </w:r>
      <w:r w:rsidRPr="004130CB">
        <w:rPr>
          <w:b/>
          <w:bCs/>
          <w:sz w:val="28"/>
          <w:szCs w:val="28"/>
          <w:u w:val="single"/>
        </w:rPr>
        <w:t xml:space="preserve">. </w:t>
      </w:r>
      <w:r w:rsidRPr="004130CB">
        <w:rPr>
          <w:b/>
          <w:sz w:val="28"/>
          <w:szCs w:val="28"/>
          <w:u w:val="single"/>
        </w:rPr>
        <w:t>Финансового модели</w:t>
      </w:r>
      <w:r w:rsidR="00BA076C" w:rsidRPr="004130CB">
        <w:rPr>
          <w:b/>
          <w:sz w:val="28"/>
          <w:szCs w:val="28"/>
          <w:u w:val="single"/>
        </w:rPr>
        <w:t>рования деятельности компании (14</w:t>
      </w:r>
      <w:r w:rsidRPr="004130CB">
        <w:rPr>
          <w:b/>
          <w:sz w:val="28"/>
          <w:szCs w:val="28"/>
          <w:u w:val="single"/>
        </w:rPr>
        <w:t xml:space="preserve"> час.)</w:t>
      </w:r>
    </w:p>
    <w:p w14:paraId="6F66F819" w14:textId="142A1509" w:rsidR="00BA076C" w:rsidRPr="004130CB" w:rsidRDefault="00BA076C" w:rsidP="004130CB">
      <w:pPr>
        <w:spacing w:line="276" w:lineRule="auto"/>
        <w:ind w:firstLine="567"/>
        <w:jc w:val="both"/>
        <w:rPr>
          <w:b/>
          <w:bCs/>
          <w:sz w:val="28"/>
          <w:szCs w:val="28"/>
        </w:rPr>
      </w:pPr>
      <w:r w:rsidRPr="004130CB">
        <w:rPr>
          <w:b/>
          <w:bCs/>
          <w:sz w:val="28"/>
          <w:szCs w:val="28"/>
        </w:rPr>
        <w:lastRenderedPageBreak/>
        <w:t xml:space="preserve">Практическое занятие № 12-13-14. </w:t>
      </w:r>
      <w:r w:rsidRPr="004130CB">
        <w:rPr>
          <w:b/>
          <w:sz w:val="28"/>
          <w:szCs w:val="28"/>
        </w:rPr>
        <w:t>Понятие финансового моделирования деятельности компании. Введение в финансовое моделирование.</w:t>
      </w:r>
      <w:r w:rsidRPr="004130CB">
        <w:rPr>
          <w:b/>
          <w:bCs/>
          <w:sz w:val="28"/>
          <w:szCs w:val="28"/>
        </w:rPr>
        <w:t xml:space="preserve"> (6 час.)</w:t>
      </w:r>
    </w:p>
    <w:p w14:paraId="5C48C633" w14:textId="77777777" w:rsidR="00BA076C" w:rsidRPr="004130CB" w:rsidRDefault="00BA076C" w:rsidP="004130CB">
      <w:pPr>
        <w:spacing w:line="276" w:lineRule="auto"/>
        <w:ind w:firstLine="567"/>
        <w:jc w:val="both"/>
        <w:rPr>
          <w:bCs/>
          <w:sz w:val="28"/>
          <w:szCs w:val="28"/>
        </w:rPr>
      </w:pPr>
      <w:r w:rsidRPr="004130CB">
        <w:rPr>
          <w:bCs/>
          <w:sz w:val="28"/>
          <w:szCs w:val="28"/>
        </w:rPr>
        <w:t>Вопросы для обсуждения: Понятие финансового моделирования. Прогнозирование и моделирование. Бухгалтерский учет, бюджетирование, бизнес план и финансовая модель. Сущность и основные элементы финансовой модели. Факторы, определяющие рост значимости финансового моделирования, задачи и области применения. Типизация моделей Ш.Бенинга. Примеры и типы моделей – различные подходы к классификации, типизация моделей по степени сложности и областям управления: описательные и предписывающие модели, использование оптимизационных моделей, удовлетворительная модель. Модели общего и специального назначения. Детерминированные и вероятностные модели. Основные результаты построения финансовой модели и их использование.</w:t>
      </w:r>
    </w:p>
    <w:p w14:paraId="3E95ADBD" w14:textId="1A0966D7" w:rsidR="00BA076C" w:rsidRPr="004130CB" w:rsidRDefault="00BA076C" w:rsidP="004130CB">
      <w:pPr>
        <w:spacing w:line="276" w:lineRule="auto"/>
        <w:ind w:firstLine="567"/>
        <w:jc w:val="both"/>
        <w:rPr>
          <w:b/>
          <w:bCs/>
          <w:sz w:val="28"/>
          <w:szCs w:val="28"/>
        </w:rPr>
      </w:pPr>
      <w:r w:rsidRPr="004130CB">
        <w:rPr>
          <w:bCs/>
          <w:sz w:val="28"/>
          <w:szCs w:val="28"/>
        </w:rPr>
        <w:t>Решение ситуационных задач, кейсов.</w:t>
      </w:r>
    </w:p>
    <w:p w14:paraId="55C30CF6" w14:textId="2BC57FD3" w:rsidR="00A72A29" w:rsidRPr="004130CB" w:rsidRDefault="00BA076C" w:rsidP="004130CB">
      <w:pPr>
        <w:spacing w:line="276" w:lineRule="auto"/>
        <w:ind w:firstLine="567"/>
        <w:jc w:val="both"/>
        <w:rPr>
          <w:b/>
          <w:bCs/>
          <w:sz w:val="28"/>
          <w:szCs w:val="28"/>
        </w:rPr>
      </w:pPr>
      <w:r w:rsidRPr="004130CB">
        <w:rPr>
          <w:b/>
          <w:bCs/>
          <w:sz w:val="28"/>
          <w:szCs w:val="28"/>
        </w:rPr>
        <w:t>Практическое занятие № 15-16</w:t>
      </w:r>
      <w:r w:rsidR="00A72A29" w:rsidRPr="004130CB">
        <w:rPr>
          <w:b/>
          <w:bCs/>
          <w:sz w:val="28"/>
          <w:szCs w:val="28"/>
        </w:rPr>
        <w:t xml:space="preserve">. </w:t>
      </w:r>
      <w:r w:rsidR="00A72A29" w:rsidRPr="004130CB">
        <w:rPr>
          <w:b/>
          <w:sz w:val="28"/>
          <w:szCs w:val="28"/>
        </w:rPr>
        <w:t>Моделирование операционной деятельности компании.</w:t>
      </w:r>
      <w:r w:rsidR="00A72A29" w:rsidRPr="004130CB">
        <w:rPr>
          <w:b/>
          <w:bCs/>
          <w:sz w:val="28"/>
          <w:szCs w:val="28"/>
        </w:rPr>
        <w:t xml:space="preserve"> (4 час.)</w:t>
      </w:r>
    </w:p>
    <w:p w14:paraId="28098185" w14:textId="77777777" w:rsidR="00A72A29" w:rsidRPr="004130CB" w:rsidRDefault="00A72A29" w:rsidP="004130CB">
      <w:pPr>
        <w:spacing w:line="276" w:lineRule="auto"/>
        <w:ind w:firstLine="567"/>
        <w:jc w:val="both"/>
        <w:rPr>
          <w:bCs/>
          <w:sz w:val="28"/>
          <w:szCs w:val="28"/>
        </w:rPr>
      </w:pPr>
      <w:r w:rsidRPr="004130CB">
        <w:rPr>
          <w:bCs/>
          <w:sz w:val="28"/>
          <w:szCs w:val="28"/>
        </w:rPr>
        <w:t>Вопросы для обсуждения: Качественная операционная модель как основа финансовой модели. Анализ бизнес- процессов как часть модели операционной деятельности при построении финансовой̆ модели. Степень участия менеджмента, его влияние на формирование операционной̆ модели и ответственность за качество, и реалистичность результатов. Элементы сценарного анализа в моделировании операционной деятельности и построении финансовых моделей. Особенности моделирования в растущих компаниях, в условиях слияний и поглощений.</w:t>
      </w:r>
    </w:p>
    <w:p w14:paraId="0FBAA562" w14:textId="0D075172" w:rsidR="00A72A29" w:rsidRPr="004130CB" w:rsidRDefault="00BA076C" w:rsidP="004130CB">
      <w:pPr>
        <w:spacing w:line="276" w:lineRule="auto"/>
        <w:ind w:firstLine="567"/>
        <w:jc w:val="both"/>
        <w:rPr>
          <w:bCs/>
          <w:sz w:val="28"/>
          <w:szCs w:val="28"/>
        </w:rPr>
      </w:pPr>
      <w:r w:rsidRPr="004130CB">
        <w:rPr>
          <w:bCs/>
          <w:sz w:val="28"/>
          <w:szCs w:val="28"/>
        </w:rPr>
        <w:t>Решение ситуационных задач, кейсов.</w:t>
      </w:r>
    </w:p>
    <w:p w14:paraId="066760D2" w14:textId="41010BD4" w:rsidR="00A72A29" w:rsidRPr="004130CB" w:rsidRDefault="00BA076C" w:rsidP="004130CB">
      <w:pPr>
        <w:spacing w:line="276" w:lineRule="auto"/>
        <w:ind w:firstLine="567"/>
        <w:jc w:val="both"/>
        <w:rPr>
          <w:b/>
          <w:bCs/>
          <w:sz w:val="28"/>
          <w:szCs w:val="28"/>
        </w:rPr>
      </w:pPr>
      <w:r w:rsidRPr="004130CB">
        <w:rPr>
          <w:b/>
          <w:bCs/>
          <w:sz w:val="28"/>
          <w:szCs w:val="28"/>
        </w:rPr>
        <w:t>Практическое занятие № 17-18</w:t>
      </w:r>
      <w:r w:rsidR="00A72A29" w:rsidRPr="004130CB">
        <w:rPr>
          <w:b/>
          <w:bCs/>
          <w:sz w:val="28"/>
          <w:szCs w:val="28"/>
        </w:rPr>
        <w:t xml:space="preserve">. </w:t>
      </w:r>
      <w:r w:rsidR="00A72A29" w:rsidRPr="004130CB">
        <w:rPr>
          <w:b/>
          <w:sz w:val="28"/>
          <w:szCs w:val="28"/>
        </w:rPr>
        <w:t>Моделирование финансовых потоков, финансового состояния, финансового результата компании. Моделирование расчетов стоимости бизнеса. Особенности моделирования проектного бизнеса.</w:t>
      </w:r>
      <w:r w:rsidR="00A72A29" w:rsidRPr="004130CB">
        <w:rPr>
          <w:b/>
          <w:bCs/>
          <w:sz w:val="28"/>
          <w:szCs w:val="28"/>
        </w:rPr>
        <w:t xml:space="preserve"> (4 час.)</w:t>
      </w:r>
    </w:p>
    <w:p w14:paraId="7FB6A5FC" w14:textId="77777777" w:rsidR="00A72A29" w:rsidRPr="004130CB" w:rsidRDefault="00A72A29" w:rsidP="004130CB">
      <w:pPr>
        <w:spacing w:line="276" w:lineRule="auto"/>
        <w:ind w:firstLine="567"/>
        <w:jc w:val="both"/>
        <w:rPr>
          <w:bCs/>
          <w:sz w:val="28"/>
          <w:szCs w:val="28"/>
        </w:rPr>
      </w:pPr>
      <w:r w:rsidRPr="004130CB">
        <w:rPr>
          <w:bCs/>
          <w:sz w:val="28"/>
          <w:szCs w:val="28"/>
        </w:rPr>
        <w:t xml:space="preserve">Вопросы для обсуждения: Отражение ключевых параметров бизнеса в прогнозном комплекте: Баланс, Отчет о прибылях и убытках, Отчет о движении денежных средств. Построение финансовой модели для целей проектного финансирования. Моделирование отдельных компонентов: капитальные затраты и амортизация, оборотный капитал и особенности его моделирования в российских компаниях, налоги, переложение данных на годы и кварталы. Формирование аналитического блока системной модели и его специфика в зависимости от потребителей информации. Особенности восприятия и ценность информации аналитического блока для инвесторов, </w:t>
      </w:r>
      <w:r w:rsidRPr="004130CB">
        <w:rPr>
          <w:bCs/>
          <w:sz w:val="28"/>
          <w:szCs w:val="28"/>
        </w:rPr>
        <w:lastRenderedPageBreak/>
        <w:t>кредитных менеджеров, финансовых аналитиков (директоров), владельцев бизнеса. Техники анализа эффективности, платежеспособности, финансовой устойчивости к различным внешним и внутренним факторам. Создание и сравнение моделей альтернативных вариантов инвестирования, расчет интегральных показателей эффективности инвестиций и подготовка рекомендаций по их применению. Моделирование потоков денежных средств для целей доходного подхода в оценке бизнеса. Подготовка финансовой модели для целей управления стоимостью компании.</w:t>
      </w:r>
    </w:p>
    <w:p w14:paraId="24991AB5" w14:textId="20A24A41" w:rsidR="00820D4B" w:rsidRDefault="00820D4B" w:rsidP="004130CB">
      <w:pPr>
        <w:spacing w:line="276" w:lineRule="auto"/>
        <w:ind w:firstLine="567"/>
        <w:jc w:val="both"/>
        <w:rPr>
          <w:bCs/>
          <w:sz w:val="28"/>
          <w:szCs w:val="28"/>
        </w:rPr>
      </w:pPr>
      <w:r w:rsidRPr="004130CB">
        <w:rPr>
          <w:bCs/>
          <w:sz w:val="28"/>
          <w:szCs w:val="28"/>
        </w:rPr>
        <w:t>Решение ситуационных задач, кейсов.</w:t>
      </w:r>
    </w:p>
    <w:p w14:paraId="557F87A3" w14:textId="77777777" w:rsidR="00EB21B7" w:rsidRDefault="00EB21B7" w:rsidP="005E1F87">
      <w:pPr>
        <w:pStyle w:val="a3"/>
        <w:tabs>
          <w:tab w:val="left" w:pos="284"/>
        </w:tabs>
        <w:spacing w:line="240" w:lineRule="auto"/>
        <w:ind w:left="0"/>
        <w:jc w:val="center"/>
        <w:rPr>
          <w:rFonts w:ascii="Times New Roman" w:hAnsi="Times New Roman" w:cs="Times New Roman"/>
          <w:b/>
          <w:caps/>
          <w:sz w:val="28"/>
          <w:szCs w:val="28"/>
        </w:rPr>
      </w:pPr>
    </w:p>
    <w:p w14:paraId="1883677C" w14:textId="2F7351D2" w:rsidR="00EB21B7" w:rsidRDefault="004130CB" w:rsidP="005E1F87">
      <w:pPr>
        <w:pStyle w:val="a3"/>
        <w:tabs>
          <w:tab w:val="left" w:pos="284"/>
        </w:tabs>
        <w:spacing w:line="240" w:lineRule="auto"/>
        <w:ind w:left="0"/>
        <w:jc w:val="center"/>
        <w:rPr>
          <w:rFonts w:ascii="Times New Roman" w:hAnsi="Times New Roman" w:cs="Times New Roman"/>
          <w:b/>
          <w:sz w:val="28"/>
          <w:szCs w:val="28"/>
        </w:rPr>
      </w:pPr>
      <w:r>
        <w:rPr>
          <w:rFonts w:ascii="Times New Roman" w:hAnsi="Times New Roman" w:cs="Times New Roman"/>
          <w:b/>
          <w:sz w:val="28"/>
          <w:szCs w:val="28"/>
        </w:rPr>
        <w:t>Самостоятельная работа</w:t>
      </w:r>
    </w:p>
    <w:p w14:paraId="4BE7DBCF" w14:textId="62E17E22" w:rsidR="004130CB" w:rsidRPr="004130CB" w:rsidRDefault="004130CB" w:rsidP="004130CB">
      <w:pPr>
        <w:pStyle w:val="a3"/>
        <w:tabs>
          <w:tab w:val="left" w:pos="284"/>
        </w:tabs>
        <w:spacing w:line="240" w:lineRule="auto"/>
        <w:ind w:left="0"/>
        <w:jc w:val="center"/>
        <w:rPr>
          <w:rFonts w:ascii="Times New Roman" w:hAnsi="Times New Roman" w:cs="Times New Roman"/>
          <w:b/>
          <w:caps/>
          <w:sz w:val="28"/>
          <w:szCs w:val="28"/>
        </w:rPr>
      </w:pPr>
      <w:r>
        <w:rPr>
          <w:rFonts w:ascii="Times New Roman" w:hAnsi="Times New Roman" w:cs="Times New Roman"/>
          <w:b/>
          <w:sz w:val="28"/>
          <w:szCs w:val="28"/>
        </w:rPr>
        <w:t>(81 час.)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843"/>
        <w:gridCol w:w="2126"/>
        <w:gridCol w:w="1701"/>
        <w:gridCol w:w="3225"/>
      </w:tblGrid>
      <w:tr w:rsidR="004130CB" w:rsidRPr="003A0A1E" w14:paraId="35BBDA3B" w14:textId="77777777" w:rsidTr="004130CB">
        <w:tc>
          <w:tcPr>
            <w:tcW w:w="675" w:type="dxa"/>
            <w:tcBorders>
              <w:top w:val="single" w:sz="4" w:space="0" w:color="auto"/>
              <w:left w:val="single" w:sz="4" w:space="0" w:color="auto"/>
              <w:bottom w:val="single" w:sz="4" w:space="0" w:color="auto"/>
              <w:right w:val="single" w:sz="4" w:space="0" w:color="auto"/>
            </w:tcBorders>
            <w:vAlign w:val="center"/>
            <w:hideMark/>
          </w:tcPr>
          <w:p w14:paraId="18E861E7" w14:textId="77777777" w:rsidR="004130CB" w:rsidRPr="004130CB" w:rsidRDefault="004130CB" w:rsidP="004130CB">
            <w:pPr>
              <w:widowControl w:val="0"/>
              <w:jc w:val="center"/>
              <w:rPr>
                <w:b/>
                <w:sz w:val="22"/>
                <w:szCs w:val="22"/>
                <w:lang w:eastAsia="en-US"/>
              </w:rPr>
            </w:pPr>
            <w:r w:rsidRPr="004130CB">
              <w:rPr>
                <w:b/>
                <w:sz w:val="22"/>
                <w:szCs w:val="22"/>
                <w:lang w:eastAsia="en-US"/>
              </w:rPr>
              <w:t>№</w:t>
            </w:r>
          </w:p>
          <w:p w14:paraId="26009C42" w14:textId="77777777" w:rsidR="004130CB" w:rsidRPr="004130CB" w:rsidRDefault="004130CB" w:rsidP="004130CB">
            <w:pPr>
              <w:widowControl w:val="0"/>
              <w:jc w:val="center"/>
              <w:rPr>
                <w:b/>
                <w:sz w:val="22"/>
                <w:szCs w:val="22"/>
                <w:lang w:eastAsia="en-US"/>
              </w:rPr>
            </w:pPr>
            <w:r w:rsidRPr="004130CB">
              <w:rPr>
                <w:b/>
                <w:sz w:val="22"/>
                <w:szCs w:val="22"/>
                <w:lang w:eastAsia="en-US"/>
              </w:rPr>
              <w:t>п/п</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0775271" w14:textId="77777777" w:rsidR="004130CB" w:rsidRPr="004130CB" w:rsidRDefault="004130CB" w:rsidP="004130CB">
            <w:pPr>
              <w:widowControl w:val="0"/>
              <w:jc w:val="center"/>
              <w:rPr>
                <w:b/>
                <w:sz w:val="22"/>
                <w:szCs w:val="22"/>
                <w:lang w:eastAsia="en-US"/>
              </w:rPr>
            </w:pPr>
            <w:r w:rsidRPr="004130CB">
              <w:rPr>
                <w:b/>
                <w:sz w:val="22"/>
                <w:szCs w:val="22"/>
                <w:lang w:eastAsia="en-US"/>
              </w:rPr>
              <w:t>Дата</w:t>
            </w:r>
            <w:r w:rsidRPr="004130CB">
              <w:rPr>
                <w:b/>
                <w:sz w:val="22"/>
                <w:szCs w:val="22"/>
                <w:lang w:val="en-US" w:eastAsia="en-US"/>
              </w:rPr>
              <w:t xml:space="preserve"> </w:t>
            </w:r>
            <w:r w:rsidRPr="004130CB">
              <w:rPr>
                <w:b/>
                <w:sz w:val="22"/>
                <w:szCs w:val="22"/>
                <w:lang w:eastAsia="en-US"/>
              </w:rPr>
              <w:t>/</w:t>
            </w:r>
            <w:r w:rsidRPr="004130CB">
              <w:rPr>
                <w:b/>
                <w:sz w:val="22"/>
                <w:szCs w:val="22"/>
                <w:lang w:val="en-US" w:eastAsia="en-US"/>
              </w:rPr>
              <w:t xml:space="preserve"> </w:t>
            </w:r>
            <w:r w:rsidRPr="004130CB">
              <w:rPr>
                <w:b/>
                <w:sz w:val="22"/>
                <w:szCs w:val="22"/>
                <w:lang w:eastAsia="en-US"/>
              </w:rPr>
              <w:t>сроки выполнения</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CA270F2" w14:textId="77777777" w:rsidR="004130CB" w:rsidRPr="004130CB" w:rsidRDefault="004130CB" w:rsidP="004130CB">
            <w:pPr>
              <w:widowControl w:val="0"/>
              <w:jc w:val="center"/>
              <w:rPr>
                <w:b/>
                <w:sz w:val="22"/>
                <w:szCs w:val="22"/>
                <w:lang w:eastAsia="en-US"/>
              </w:rPr>
            </w:pPr>
            <w:r w:rsidRPr="004130CB">
              <w:rPr>
                <w:b/>
                <w:sz w:val="22"/>
                <w:szCs w:val="22"/>
                <w:lang w:eastAsia="en-US"/>
              </w:rPr>
              <w:t>Вид самостоятельной работы</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ED3E115" w14:textId="77777777" w:rsidR="004130CB" w:rsidRPr="004130CB" w:rsidRDefault="004130CB" w:rsidP="004130CB">
            <w:pPr>
              <w:widowControl w:val="0"/>
              <w:jc w:val="center"/>
              <w:rPr>
                <w:b/>
                <w:sz w:val="22"/>
                <w:szCs w:val="22"/>
                <w:lang w:eastAsia="en-US"/>
              </w:rPr>
            </w:pPr>
            <w:r w:rsidRPr="004130CB">
              <w:rPr>
                <w:b/>
                <w:sz w:val="22"/>
                <w:szCs w:val="22"/>
                <w:lang w:eastAsia="en-US"/>
              </w:rPr>
              <w:t>Примерные нормы времени на выполнение</w:t>
            </w:r>
          </w:p>
        </w:tc>
        <w:tc>
          <w:tcPr>
            <w:tcW w:w="3225" w:type="dxa"/>
            <w:tcBorders>
              <w:top w:val="single" w:sz="4" w:space="0" w:color="auto"/>
              <w:left w:val="single" w:sz="4" w:space="0" w:color="auto"/>
              <w:bottom w:val="single" w:sz="4" w:space="0" w:color="auto"/>
              <w:right w:val="single" w:sz="4" w:space="0" w:color="auto"/>
            </w:tcBorders>
            <w:vAlign w:val="center"/>
            <w:hideMark/>
          </w:tcPr>
          <w:p w14:paraId="216EE109" w14:textId="77777777" w:rsidR="004130CB" w:rsidRPr="004130CB" w:rsidRDefault="004130CB" w:rsidP="004130CB">
            <w:pPr>
              <w:widowControl w:val="0"/>
              <w:jc w:val="center"/>
              <w:rPr>
                <w:b/>
                <w:sz w:val="22"/>
                <w:szCs w:val="22"/>
                <w:lang w:eastAsia="en-US"/>
              </w:rPr>
            </w:pPr>
            <w:r w:rsidRPr="004130CB">
              <w:rPr>
                <w:b/>
                <w:sz w:val="22"/>
                <w:szCs w:val="22"/>
                <w:lang w:eastAsia="en-US"/>
              </w:rPr>
              <w:t>Форма контроля</w:t>
            </w:r>
          </w:p>
        </w:tc>
      </w:tr>
      <w:tr w:rsidR="004130CB" w:rsidRPr="003A0A1E" w14:paraId="07960A51" w14:textId="77777777" w:rsidTr="004130CB">
        <w:trPr>
          <w:trHeight w:val="562"/>
        </w:trPr>
        <w:tc>
          <w:tcPr>
            <w:tcW w:w="675" w:type="dxa"/>
            <w:tcBorders>
              <w:top w:val="single" w:sz="4" w:space="0" w:color="auto"/>
              <w:left w:val="single" w:sz="4" w:space="0" w:color="auto"/>
              <w:right w:val="single" w:sz="4" w:space="0" w:color="auto"/>
            </w:tcBorders>
            <w:vAlign w:val="center"/>
          </w:tcPr>
          <w:p w14:paraId="02AFD99C" w14:textId="77777777" w:rsidR="004130CB" w:rsidRPr="004130CB" w:rsidRDefault="004130CB" w:rsidP="004130CB">
            <w:pPr>
              <w:widowControl w:val="0"/>
              <w:numPr>
                <w:ilvl w:val="0"/>
                <w:numId w:val="9"/>
              </w:numPr>
              <w:jc w:val="center"/>
              <w:rPr>
                <w:sz w:val="22"/>
                <w:szCs w:val="22"/>
                <w:lang w:eastAsia="en-US"/>
              </w:rPr>
            </w:pPr>
          </w:p>
        </w:tc>
        <w:tc>
          <w:tcPr>
            <w:tcW w:w="1843" w:type="dxa"/>
            <w:tcBorders>
              <w:top w:val="single" w:sz="4" w:space="0" w:color="auto"/>
              <w:left w:val="single" w:sz="4" w:space="0" w:color="auto"/>
              <w:right w:val="single" w:sz="4" w:space="0" w:color="auto"/>
            </w:tcBorders>
            <w:vAlign w:val="center"/>
          </w:tcPr>
          <w:p w14:paraId="2F3BF6C9" w14:textId="77777777" w:rsidR="004130CB" w:rsidRPr="004130CB" w:rsidRDefault="004130CB" w:rsidP="004130CB">
            <w:pPr>
              <w:widowControl w:val="0"/>
              <w:jc w:val="center"/>
              <w:rPr>
                <w:sz w:val="22"/>
                <w:szCs w:val="22"/>
                <w:lang w:eastAsia="en-US"/>
              </w:rPr>
            </w:pPr>
            <w:r w:rsidRPr="004130CB">
              <w:rPr>
                <w:sz w:val="22"/>
                <w:szCs w:val="22"/>
                <w:lang w:eastAsia="en-US"/>
              </w:rPr>
              <w:t>В течение семестра</w:t>
            </w:r>
          </w:p>
        </w:tc>
        <w:tc>
          <w:tcPr>
            <w:tcW w:w="2126" w:type="dxa"/>
            <w:tcBorders>
              <w:top w:val="single" w:sz="4" w:space="0" w:color="auto"/>
              <w:left w:val="single" w:sz="4" w:space="0" w:color="auto"/>
              <w:right w:val="single" w:sz="4" w:space="0" w:color="auto"/>
            </w:tcBorders>
            <w:vAlign w:val="center"/>
          </w:tcPr>
          <w:p w14:paraId="2A7750F1" w14:textId="033F6D56" w:rsidR="004130CB" w:rsidRPr="004130CB" w:rsidRDefault="004130CB" w:rsidP="004130CB">
            <w:pPr>
              <w:widowControl w:val="0"/>
              <w:jc w:val="center"/>
              <w:rPr>
                <w:sz w:val="22"/>
                <w:szCs w:val="22"/>
                <w:lang w:eastAsia="en-US"/>
              </w:rPr>
            </w:pPr>
            <w:r>
              <w:rPr>
                <w:sz w:val="22"/>
                <w:szCs w:val="22"/>
                <w:lang w:eastAsia="en-US"/>
              </w:rPr>
              <w:t>Выполнение практических заданий / решение кейса</w:t>
            </w:r>
          </w:p>
        </w:tc>
        <w:tc>
          <w:tcPr>
            <w:tcW w:w="1701" w:type="dxa"/>
            <w:tcBorders>
              <w:top w:val="single" w:sz="4" w:space="0" w:color="auto"/>
              <w:left w:val="single" w:sz="4" w:space="0" w:color="auto"/>
              <w:right w:val="single" w:sz="4" w:space="0" w:color="auto"/>
            </w:tcBorders>
            <w:vAlign w:val="center"/>
          </w:tcPr>
          <w:p w14:paraId="3E6908D0" w14:textId="2AACAC59" w:rsidR="004130CB" w:rsidRPr="004130CB" w:rsidRDefault="004130CB" w:rsidP="004130CB">
            <w:pPr>
              <w:widowControl w:val="0"/>
              <w:jc w:val="center"/>
              <w:rPr>
                <w:sz w:val="22"/>
                <w:szCs w:val="22"/>
                <w:lang w:eastAsia="en-US"/>
              </w:rPr>
            </w:pPr>
            <w:r>
              <w:rPr>
                <w:sz w:val="22"/>
                <w:szCs w:val="22"/>
                <w:lang w:eastAsia="en-US"/>
              </w:rPr>
              <w:t>45</w:t>
            </w:r>
          </w:p>
        </w:tc>
        <w:tc>
          <w:tcPr>
            <w:tcW w:w="3225" w:type="dxa"/>
            <w:tcBorders>
              <w:top w:val="single" w:sz="4" w:space="0" w:color="auto"/>
              <w:left w:val="single" w:sz="4" w:space="0" w:color="auto"/>
              <w:right w:val="single" w:sz="4" w:space="0" w:color="auto"/>
            </w:tcBorders>
            <w:vAlign w:val="center"/>
          </w:tcPr>
          <w:p w14:paraId="08D22EBC" w14:textId="77777777" w:rsidR="004130CB" w:rsidRDefault="004130CB" w:rsidP="004130CB">
            <w:pPr>
              <w:widowControl w:val="0"/>
              <w:jc w:val="center"/>
              <w:rPr>
                <w:sz w:val="22"/>
                <w:szCs w:val="22"/>
              </w:rPr>
            </w:pPr>
            <w:r w:rsidRPr="004130CB">
              <w:rPr>
                <w:sz w:val="22"/>
                <w:szCs w:val="22"/>
              </w:rPr>
              <w:t>Проверка наличия дополнительных материалов, файлов, выполнение заданий и их защита</w:t>
            </w:r>
          </w:p>
          <w:p w14:paraId="0257A1EA" w14:textId="77777777" w:rsidR="004875DD" w:rsidRDefault="004875DD" w:rsidP="004130CB">
            <w:pPr>
              <w:widowControl w:val="0"/>
              <w:jc w:val="center"/>
              <w:rPr>
                <w:sz w:val="22"/>
                <w:szCs w:val="22"/>
              </w:rPr>
            </w:pPr>
          </w:p>
          <w:p w14:paraId="76EB49A6" w14:textId="77777777" w:rsidR="004875DD" w:rsidRDefault="004875DD" w:rsidP="004130CB">
            <w:pPr>
              <w:widowControl w:val="0"/>
              <w:jc w:val="center"/>
              <w:rPr>
                <w:sz w:val="22"/>
                <w:szCs w:val="22"/>
              </w:rPr>
            </w:pPr>
            <w:r>
              <w:rPr>
                <w:sz w:val="22"/>
                <w:szCs w:val="22"/>
              </w:rPr>
              <w:t>Рейтинг-план</w:t>
            </w:r>
          </w:p>
          <w:p w14:paraId="5E83F68B" w14:textId="7C2A5895" w:rsidR="004875DD" w:rsidRPr="004875DD" w:rsidRDefault="004875DD" w:rsidP="004130CB">
            <w:pPr>
              <w:widowControl w:val="0"/>
              <w:jc w:val="center"/>
              <w:rPr>
                <w:sz w:val="22"/>
                <w:szCs w:val="22"/>
                <w:lang w:val="en-US" w:eastAsia="en-US"/>
              </w:rPr>
            </w:pPr>
            <w:r>
              <w:rPr>
                <w:sz w:val="22"/>
                <w:szCs w:val="22"/>
              </w:rPr>
              <w:t>0-20</w:t>
            </w:r>
            <w:r>
              <w:rPr>
                <w:sz w:val="22"/>
                <w:szCs w:val="22"/>
                <w:lang w:val="en-US"/>
              </w:rPr>
              <w:t>%</w:t>
            </w:r>
          </w:p>
        </w:tc>
      </w:tr>
      <w:tr w:rsidR="004130CB" w:rsidRPr="003A0A1E" w14:paraId="48FDD879" w14:textId="77777777" w:rsidTr="004130CB">
        <w:tc>
          <w:tcPr>
            <w:tcW w:w="675" w:type="dxa"/>
            <w:tcBorders>
              <w:top w:val="single" w:sz="4" w:space="0" w:color="auto"/>
              <w:left w:val="single" w:sz="4" w:space="0" w:color="auto"/>
              <w:bottom w:val="single" w:sz="4" w:space="0" w:color="auto"/>
              <w:right w:val="single" w:sz="4" w:space="0" w:color="auto"/>
            </w:tcBorders>
            <w:vAlign w:val="center"/>
          </w:tcPr>
          <w:p w14:paraId="22167468" w14:textId="3B7555A0" w:rsidR="004130CB" w:rsidRPr="004130CB" w:rsidRDefault="004130CB" w:rsidP="004130CB">
            <w:pPr>
              <w:widowControl w:val="0"/>
              <w:numPr>
                <w:ilvl w:val="0"/>
                <w:numId w:val="9"/>
              </w:numPr>
              <w:jc w:val="center"/>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527C8F59" w14:textId="77777777" w:rsidR="004130CB" w:rsidRPr="004130CB" w:rsidRDefault="004130CB" w:rsidP="004130CB">
            <w:pPr>
              <w:widowControl w:val="0"/>
              <w:jc w:val="center"/>
              <w:rPr>
                <w:sz w:val="22"/>
                <w:szCs w:val="22"/>
                <w:lang w:eastAsia="en-US"/>
              </w:rPr>
            </w:pPr>
            <w:r w:rsidRPr="004130CB">
              <w:rPr>
                <w:sz w:val="22"/>
                <w:szCs w:val="22"/>
                <w:lang w:eastAsia="en-US"/>
              </w:rPr>
              <w:t>В течение семестра</w:t>
            </w:r>
          </w:p>
        </w:tc>
        <w:tc>
          <w:tcPr>
            <w:tcW w:w="2126" w:type="dxa"/>
            <w:tcBorders>
              <w:top w:val="single" w:sz="4" w:space="0" w:color="auto"/>
              <w:left w:val="single" w:sz="4" w:space="0" w:color="auto"/>
              <w:bottom w:val="single" w:sz="4" w:space="0" w:color="auto"/>
              <w:right w:val="single" w:sz="4" w:space="0" w:color="auto"/>
            </w:tcBorders>
            <w:vAlign w:val="center"/>
          </w:tcPr>
          <w:p w14:paraId="0F9433CF" w14:textId="0B9703A1" w:rsidR="004130CB" w:rsidRPr="004130CB" w:rsidRDefault="004130CB" w:rsidP="004130CB">
            <w:pPr>
              <w:widowControl w:val="0"/>
              <w:jc w:val="center"/>
              <w:rPr>
                <w:sz w:val="22"/>
                <w:szCs w:val="22"/>
                <w:lang w:eastAsia="en-US"/>
              </w:rPr>
            </w:pPr>
            <w:r w:rsidRPr="004130CB">
              <w:rPr>
                <w:sz w:val="22"/>
                <w:szCs w:val="22"/>
                <w:lang w:eastAsia="en-US"/>
              </w:rPr>
              <w:t xml:space="preserve">Подготовка </w:t>
            </w:r>
            <w:r>
              <w:rPr>
                <w:sz w:val="22"/>
                <w:szCs w:val="22"/>
                <w:lang w:eastAsia="en-US"/>
              </w:rPr>
              <w:t>индивидуального</w:t>
            </w:r>
            <w:r w:rsidRPr="004130CB">
              <w:rPr>
                <w:sz w:val="22"/>
                <w:szCs w:val="22"/>
                <w:lang w:eastAsia="en-US"/>
              </w:rPr>
              <w:t xml:space="preserve"> доклада</w:t>
            </w:r>
          </w:p>
        </w:tc>
        <w:tc>
          <w:tcPr>
            <w:tcW w:w="1701" w:type="dxa"/>
            <w:tcBorders>
              <w:top w:val="single" w:sz="4" w:space="0" w:color="auto"/>
              <w:left w:val="single" w:sz="4" w:space="0" w:color="auto"/>
              <w:bottom w:val="single" w:sz="4" w:space="0" w:color="auto"/>
              <w:right w:val="single" w:sz="4" w:space="0" w:color="auto"/>
            </w:tcBorders>
            <w:vAlign w:val="center"/>
          </w:tcPr>
          <w:p w14:paraId="439443F2" w14:textId="77777777" w:rsidR="004130CB" w:rsidRPr="004130CB" w:rsidRDefault="004130CB" w:rsidP="004130CB">
            <w:pPr>
              <w:widowControl w:val="0"/>
              <w:jc w:val="center"/>
              <w:rPr>
                <w:sz w:val="22"/>
                <w:szCs w:val="22"/>
                <w:lang w:eastAsia="en-US"/>
              </w:rPr>
            </w:pPr>
            <w:r w:rsidRPr="004130CB">
              <w:rPr>
                <w:sz w:val="22"/>
                <w:szCs w:val="22"/>
                <w:lang w:eastAsia="en-US"/>
              </w:rPr>
              <w:t>36</w:t>
            </w:r>
          </w:p>
        </w:tc>
        <w:tc>
          <w:tcPr>
            <w:tcW w:w="3225" w:type="dxa"/>
            <w:tcBorders>
              <w:top w:val="single" w:sz="4" w:space="0" w:color="auto"/>
              <w:left w:val="single" w:sz="4" w:space="0" w:color="auto"/>
              <w:bottom w:val="single" w:sz="4" w:space="0" w:color="auto"/>
              <w:right w:val="single" w:sz="4" w:space="0" w:color="auto"/>
            </w:tcBorders>
            <w:vAlign w:val="center"/>
          </w:tcPr>
          <w:p w14:paraId="7F954FD9" w14:textId="77777777" w:rsidR="004130CB" w:rsidRDefault="004130CB" w:rsidP="004130CB">
            <w:pPr>
              <w:widowControl w:val="0"/>
              <w:jc w:val="center"/>
              <w:rPr>
                <w:sz w:val="22"/>
                <w:szCs w:val="22"/>
              </w:rPr>
            </w:pPr>
            <w:r w:rsidRPr="004130CB">
              <w:rPr>
                <w:sz w:val="22"/>
                <w:szCs w:val="22"/>
              </w:rPr>
              <w:t>Проверка наличия материала практических занятий, файлов, выполнение заданий и их защита, активное участие в обсуждении вопросов по темам докладов.</w:t>
            </w:r>
          </w:p>
          <w:p w14:paraId="347467BB" w14:textId="77777777" w:rsidR="004875DD" w:rsidRDefault="004875DD" w:rsidP="004130CB">
            <w:pPr>
              <w:widowControl w:val="0"/>
              <w:jc w:val="center"/>
              <w:rPr>
                <w:sz w:val="22"/>
                <w:szCs w:val="22"/>
                <w:lang w:eastAsia="en-US"/>
              </w:rPr>
            </w:pPr>
          </w:p>
          <w:p w14:paraId="70BC533D" w14:textId="77777777" w:rsidR="004875DD" w:rsidRDefault="004875DD" w:rsidP="004875DD">
            <w:pPr>
              <w:widowControl w:val="0"/>
              <w:jc w:val="center"/>
              <w:rPr>
                <w:sz w:val="22"/>
                <w:szCs w:val="22"/>
              </w:rPr>
            </w:pPr>
            <w:r>
              <w:rPr>
                <w:sz w:val="22"/>
                <w:szCs w:val="22"/>
              </w:rPr>
              <w:t>Рейтинг-план</w:t>
            </w:r>
          </w:p>
          <w:p w14:paraId="29FF7A26" w14:textId="03D230FE" w:rsidR="004875DD" w:rsidRPr="004130CB" w:rsidRDefault="004875DD" w:rsidP="004875DD">
            <w:pPr>
              <w:widowControl w:val="0"/>
              <w:jc w:val="center"/>
              <w:rPr>
                <w:sz w:val="22"/>
                <w:szCs w:val="22"/>
                <w:lang w:eastAsia="en-US"/>
              </w:rPr>
            </w:pPr>
            <w:r>
              <w:rPr>
                <w:sz w:val="22"/>
                <w:szCs w:val="22"/>
              </w:rPr>
              <w:t>0-20</w:t>
            </w:r>
            <w:r>
              <w:rPr>
                <w:sz w:val="22"/>
                <w:szCs w:val="22"/>
                <w:lang w:val="en-US"/>
              </w:rPr>
              <w:t>%</w:t>
            </w:r>
          </w:p>
        </w:tc>
      </w:tr>
      <w:tr w:rsidR="004130CB" w:rsidRPr="003A0A1E" w14:paraId="11899906" w14:textId="77777777" w:rsidTr="004130CB">
        <w:tc>
          <w:tcPr>
            <w:tcW w:w="4644" w:type="dxa"/>
            <w:gridSpan w:val="3"/>
            <w:tcBorders>
              <w:left w:val="single" w:sz="4" w:space="0" w:color="auto"/>
              <w:bottom w:val="single" w:sz="4" w:space="0" w:color="auto"/>
              <w:right w:val="single" w:sz="4" w:space="0" w:color="auto"/>
            </w:tcBorders>
            <w:vAlign w:val="center"/>
          </w:tcPr>
          <w:p w14:paraId="4D667D89" w14:textId="77777777" w:rsidR="004130CB" w:rsidRPr="004130CB" w:rsidRDefault="004130CB" w:rsidP="004130CB">
            <w:pPr>
              <w:jc w:val="center"/>
              <w:rPr>
                <w:sz w:val="22"/>
                <w:szCs w:val="22"/>
                <w:highlight w:val="yellow"/>
                <w:lang w:eastAsia="en-US"/>
              </w:rPr>
            </w:pPr>
            <w:r w:rsidRPr="004130CB">
              <w:rPr>
                <w:sz w:val="22"/>
                <w:szCs w:val="22"/>
                <w:lang w:eastAsia="en-US"/>
              </w:rPr>
              <w:t>ИТОГО</w:t>
            </w:r>
          </w:p>
        </w:tc>
        <w:tc>
          <w:tcPr>
            <w:tcW w:w="1701" w:type="dxa"/>
            <w:tcBorders>
              <w:left w:val="single" w:sz="4" w:space="0" w:color="auto"/>
              <w:bottom w:val="single" w:sz="4" w:space="0" w:color="auto"/>
              <w:right w:val="single" w:sz="4" w:space="0" w:color="auto"/>
            </w:tcBorders>
            <w:vAlign w:val="center"/>
          </w:tcPr>
          <w:p w14:paraId="6FEAD9F7" w14:textId="6F5DA4E0" w:rsidR="004130CB" w:rsidRPr="004130CB" w:rsidRDefault="004130CB" w:rsidP="004130CB">
            <w:pPr>
              <w:jc w:val="center"/>
              <w:rPr>
                <w:sz w:val="22"/>
                <w:szCs w:val="22"/>
                <w:lang w:eastAsia="en-US"/>
              </w:rPr>
            </w:pPr>
            <w:r>
              <w:rPr>
                <w:sz w:val="22"/>
                <w:szCs w:val="22"/>
                <w:lang w:eastAsia="en-US"/>
              </w:rPr>
              <w:t>81</w:t>
            </w:r>
          </w:p>
        </w:tc>
        <w:tc>
          <w:tcPr>
            <w:tcW w:w="3225" w:type="dxa"/>
            <w:tcBorders>
              <w:left w:val="single" w:sz="4" w:space="0" w:color="auto"/>
              <w:bottom w:val="single" w:sz="4" w:space="0" w:color="auto"/>
              <w:right w:val="single" w:sz="4" w:space="0" w:color="auto"/>
            </w:tcBorders>
            <w:vAlign w:val="center"/>
          </w:tcPr>
          <w:p w14:paraId="1FB8D9D6" w14:textId="0229A841" w:rsidR="004130CB" w:rsidRPr="004130CB" w:rsidRDefault="004875DD" w:rsidP="004130CB">
            <w:pPr>
              <w:jc w:val="center"/>
              <w:rPr>
                <w:sz w:val="22"/>
                <w:szCs w:val="22"/>
                <w:lang w:eastAsia="en-US"/>
              </w:rPr>
            </w:pPr>
            <w:r>
              <w:rPr>
                <w:sz w:val="22"/>
                <w:szCs w:val="22"/>
                <w:lang w:eastAsia="en-US"/>
              </w:rPr>
              <w:t>40% Рейтинг-плана</w:t>
            </w:r>
          </w:p>
        </w:tc>
      </w:tr>
    </w:tbl>
    <w:p w14:paraId="66C02A15" w14:textId="77777777" w:rsidR="004130CB" w:rsidRDefault="004130CB" w:rsidP="004130CB">
      <w:pPr>
        <w:widowControl w:val="0"/>
        <w:spacing w:after="184" w:line="280" w:lineRule="exact"/>
        <w:rPr>
          <w:b/>
          <w:bCs/>
          <w:sz w:val="28"/>
          <w:szCs w:val="28"/>
        </w:rPr>
      </w:pPr>
    </w:p>
    <w:p w14:paraId="06A1C618" w14:textId="5A7E4D3F" w:rsidR="004130CB" w:rsidRDefault="001B21BA" w:rsidP="004130CB">
      <w:pPr>
        <w:pStyle w:val="22"/>
        <w:shd w:val="clear" w:color="auto" w:fill="auto"/>
        <w:spacing w:line="276" w:lineRule="auto"/>
        <w:ind w:firstLine="709"/>
        <w:rPr>
          <w:rFonts w:ascii="Times New Roman" w:hAnsi="Times New Roman" w:cs="Times New Roman"/>
          <w:b/>
        </w:rPr>
      </w:pPr>
      <w:r>
        <w:rPr>
          <w:rFonts w:ascii="Times New Roman" w:hAnsi="Times New Roman" w:cs="Times New Roman"/>
          <w:b/>
        </w:rPr>
        <w:t>Задание на самостоятельную работу №1: Решение к</w:t>
      </w:r>
      <w:r w:rsidR="004130CB" w:rsidRPr="004130CB">
        <w:rPr>
          <w:rFonts w:ascii="Times New Roman" w:hAnsi="Times New Roman" w:cs="Times New Roman"/>
          <w:b/>
        </w:rPr>
        <w:t>ейс</w:t>
      </w:r>
      <w:r>
        <w:rPr>
          <w:rFonts w:ascii="Times New Roman" w:hAnsi="Times New Roman" w:cs="Times New Roman"/>
          <w:b/>
        </w:rPr>
        <w:t>а.</w:t>
      </w:r>
    </w:p>
    <w:p w14:paraId="65070CAE" w14:textId="4A172F92" w:rsidR="001B21BA" w:rsidRPr="001B21BA" w:rsidRDefault="001B21BA" w:rsidP="004130CB">
      <w:pPr>
        <w:pStyle w:val="22"/>
        <w:shd w:val="clear" w:color="auto" w:fill="auto"/>
        <w:spacing w:line="276" w:lineRule="auto"/>
        <w:ind w:firstLine="709"/>
        <w:rPr>
          <w:rFonts w:ascii="Times New Roman" w:hAnsi="Times New Roman" w:cs="Times New Roman"/>
          <w:lang w:val="en-US"/>
        </w:rPr>
      </w:pPr>
      <w:r>
        <w:rPr>
          <w:rFonts w:ascii="Times New Roman" w:hAnsi="Times New Roman" w:cs="Times New Roman"/>
          <w:b/>
        </w:rPr>
        <w:t xml:space="preserve">Форма контроля: </w:t>
      </w:r>
      <w:r w:rsidRPr="001B21BA">
        <w:rPr>
          <w:rFonts w:ascii="Times New Roman" w:hAnsi="Times New Roman" w:cs="Times New Roman"/>
        </w:rPr>
        <w:t>представление решений</w:t>
      </w:r>
      <w:r>
        <w:rPr>
          <w:rFonts w:ascii="Times New Roman" w:hAnsi="Times New Roman" w:cs="Times New Roman"/>
        </w:rPr>
        <w:t xml:space="preserve"> по вопросам к кейсу</w:t>
      </w:r>
      <w:r w:rsidRPr="001B21BA">
        <w:rPr>
          <w:rFonts w:ascii="Times New Roman" w:hAnsi="Times New Roman" w:cs="Times New Roman"/>
        </w:rPr>
        <w:t xml:space="preserve"> и публичная защита</w:t>
      </w:r>
      <w:r>
        <w:rPr>
          <w:rFonts w:ascii="Times New Roman" w:hAnsi="Times New Roman" w:cs="Times New Roman"/>
        </w:rPr>
        <w:t xml:space="preserve"> в форме представления презентации в формате </w:t>
      </w:r>
      <w:r>
        <w:rPr>
          <w:rFonts w:ascii="Times New Roman" w:hAnsi="Times New Roman" w:cs="Times New Roman"/>
          <w:lang w:val="en-US"/>
        </w:rPr>
        <w:t>ppt.</w:t>
      </w:r>
    </w:p>
    <w:p w14:paraId="629D0ABF" w14:textId="46D4CA64" w:rsidR="004130CB" w:rsidRPr="004130CB" w:rsidRDefault="004130CB" w:rsidP="004130CB">
      <w:pPr>
        <w:pStyle w:val="22"/>
        <w:shd w:val="clear" w:color="auto" w:fill="auto"/>
        <w:spacing w:line="276" w:lineRule="auto"/>
        <w:ind w:firstLine="709"/>
        <w:rPr>
          <w:rFonts w:ascii="Times New Roman" w:hAnsi="Times New Roman" w:cs="Times New Roman"/>
          <w:b/>
        </w:rPr>
      </w:pPr>
      <w:r w:rsidRPr="004130CB">
        <w:rPr>
          <w:rFonts w:ascii="Times New Roman" w:hAnsi="Times New Roman" w:cs="Times New Roman"/>
        </w:rPr>
        <w:t xml:space="preserve">Ситуация, в которой учащиеся поочередно выполняют разные функции: представление базовой модели, экспертиза, принятие окончательных решений. Чтобы подготовиться к представлению защиты кейса, студент должен создать финансовую модель венчурного фонда, ответить на вопросы и представить развернутый ответ на защите кейса. </w:t>
      </w:r>
    </w:p>
    <w:p w14:paraId="0004AAF6" w14:textId="4E1F5C35" w:rsidR="001B21BA" w:rsidRPr="001B21BA" w:rsidRDefault="001B21BA" w:rsidP="004130CB">
      <w:pPr>
        <w:pStyle w:val="22"/>
        <w:shd w:val="clear" w:color="auto" w:fill="auto"/>
        <w:spacing w:line="276" w:lineRule="auto"/>
        <w:ind w:firstLine="709"/>
        <w:rPr>
          <w:rFonts w:ascii="Times New Roman" w:hAnsi="Times New Roman" w:cs="Times New Roman"/>
          <w:b/>
        </w:rPr>
      </w:pPr>
      <w:r w:rsidRPr="001B21BA">
        <w:rPr>
          <w:rFonts w:ascii="Times New Roman" w:hAnsi="Times New Roman" w:cs="Times New Roman"/>
          <w:b/>
        </w:rPr>
        <w:t>Описание кейса:</w:t>
      </w:r>
    </w:p>
    <w:p w14:paraId="073938C6" w14:textId="77777777" w:rsidR="004130CB" w:rsidRPr="004130CB" w:rsidRDefault="004130CB" w:rsidP="004130CB">
      <w:pPr>
        <w:pStyle w:val="22"/>
        <w:shd w:val="clear" w:color="auto" w:fill="auto"/>
        <w:spacing w:line="276" w:lineRule="auto"/>
        <w:ind w:firstLine="709"/>
        <w:rPr>
          <w:rFonts w:ascii="Times New Roman" w:hAnsi="Times New Roman" w:cs="Times New Roman"/>
        </w:rPr>
      </w:pPr>
      <w:r w:rsidRPr="004130CB">
        <w:rPr>
          <w:rFonts w:ascii="Times New Roman" w:hAnsi="Times New Roman" w:cs="Times New Roman"/>
        </w:rPr>
        <w:t xml:space="preserve">Наличие собственной Silicon Valley (Силиконовой долины) становится сегодня вопросом престижа для любого государства, стремящегося попасть в </w:t>
      </w:r>
      <w:r w:rsidRPr="004130CB">
        <w:rPr>
          <w:rFonts w:ascii="Times New Roman" w:hAnsi="Times New Roman" w:cs="Times New Roman"/>
        </w:rPr>
        <w:lastRenderedPageBreak/>
        <w:t xml:space="preserve">разряд технологически развитых стран. Силиконовая долина – это выдуманное журналистами название части графства Санта-Клара в Центральной Калифорнии, лежа- щей в 30 км к югу от Сан-Франциско. Здесь базируется более 4 тысяч компьютерных фирм с полумиллионом сотрудников, выпускается треть продукции ракето- и самолетостроения США, а также пятая часть полупроводников и шестая часть компьютеров в мире. Но главную достопримечательность Силиконовой долины скорее можно отнести к области виртуальной, а нереальной экономики. Речь идет о феномене венчурного бизнеса – специфическом виде финансирования высоко прибыльных рискованных проектов. За годы своего существования Силиконовая долина стала примером успешного развития венчурного капитала. Большинство местных предприятий – мелкие и средние фирмы, созданные на деньги венчурных компаний. Инвестиции последних в компьютерный бизнес в 70-е гг. многие считали чудачеством. Но в 80-е и 90-е гг. вложения в новые компьютерные и информационные технологии по прибыльности и срокам окупаемости обогнали торговлю недвижимостью и биржевые спекуляции. Венчурное финансирование парадоксальным образом стало одним из двигателей американской 1101 экономики, хотя объем капиталовложений венчурного бизнеса в той же Силиконовой долине не превышает 12 млрд. долл. в год. Сравнительно небольшие предприятия, развивая новые идеи и создавая новые технологии, тянут за собой гигантов, оперативно обеспечивая их передовыми разработками в самых различных областях. «Венчурная психология», ожидание баснословных прибылей от сравнительно небольших вложений, наложила сильный отпечаток на современное американское общество. Широкое развитие фондового рынка фактически превратило значительную часть экономики США в гигантское венчурное предприятие. Полвека назад ничто не предвещало грядущего расцвета «венчурной цивилизации» Калифорнии. Спустя несколько десятилетий долина получила известность благодаря микропроцессору, сделан- ному на основе кристаллов кремния. Хотя кремний – основной элемент земной коры, легко доступный повсюду, именно здесь он стал символом успеха. В декабре 1947 г. в долине произошло событие, определившее ее дальнейшее развитие. В лабораториях AT&amp;T Bell впервые для усиления электрического тока был использован кремниевый полупроводник. Это изобретение позволило заменить вакуумные «трубки» применявшиеся в первых ЭВМ, созданных в 1946 г. на Восточном побережье, небольшими и относительно дешевыми интегральными схемами. Принципиальную роль в будущем буме сыграл расположенный в долине близ города Пало-Альто один из самых престижных частных университетов </w:t>
      </w:r>
      <w:r w:rsidRPr="004130CB">
        <w:rPr>
          <w:rFonts w:ascii="Times New Roman" w:hAnsi="Times New Roman" w:cs="Times New Roman"/>
        </w:rPr>
        <w:lastRenderedPageBreak/>
        <w:t xml:space="preserve">США – Стэнфордский. Почетное звание отца Силиконовой долины принадлежит выдающемуся электротехнику из Стэнфорда профессору Фредерику Терману. В 30-е годы он читал здесь курс радиоэлектроники и побуждал своих студентов или работать в местных компаниях, или основывать собственный бизнес, а не уезжать на Восточное побережье. Инновации Стэнфордского университета стали основой будущей специализации долины. В XX веке ключом к экономическому успеху стало, прежде всего, первенство в сфере научно-технических разработок. Одно- временно развитие системы социального обеспечения и страхования привело к тому, что на рынке появилось много свободного капитала, который промышленность уже не могла использовать с выгодой. Фондовый рынок, привлекающий большую часть таких средств, подвержен периодическим кризисам, поэтому пенсионные фонды и страховые компании осторожно относятся к инвестициям в ценные бумаги. В то же время постоянно существует дефицит инвестиций в новейшие разработки в области компьютерных технологий, средств связи и медицины. Именно здесь появились американские венчурные компании, выступающие в качестве посредников и использующие деньги пенсионных и страховых фондов, а также банков для финансирования разработок в этих сферах. Венчурные фирмы, таким образом, снимают с фондов ответственность за возможные потери и делят ее с теми компаниями, в которые вкладывают привлеченные средства. На то, чтобы создать эту схему и за- ставить ее прибыльно работать, ушел не один десяток лет. В 1950 г. при Стэнфордском университете был основан Industrial Park, позже переименованный в Research Park. За квалифицированными кадрами в долину потянулись промышленники. В 50-е годы электротехнические компании, такие как «General Electric», «Sylvania», «Westinghouse Electric» и «Ford Philco», разместили свои производства в Пало-Альто и соседних с ним городках. А в Сан-Хосе, самом большом городе долины, компания IBM создала крупный исследовательский центр. Вслед за гигантами в графстве Санта-Клара появились небольшие компании. За считанные годы здесь возник прообраз современных технопарков. На нескольких квадратных километрах возникла новая форма связи науки и производства. К на- чалу 70-х годов в долине существовало 15 фирм, производивших полупроводники. Критическая масса была достигнута, что послужило началом компьютерной и!088 революции. В 1974 г. миниатюризация полупроводниковых плат привела к созданию на фирме «Intel» микропроцессора 4004, способного производить миллионы операции в секунду. С тех пор объем информации, обрабатываемой процессорами, удваивался каждые 2 года, и компьютеры стали проникать в </w:t>
      </w:r>
      <w:r w:rsidRPr="004130CB">
        <w:rPr>
          <w:rFonts w:ascii="Times New Roman" w:hAnsi="Times New Roman" w:cs="Times New Roman"/>
        </w:rPr>
        <w:lastRenderedPageBreak/>
        <w:t xml:space="preserve">повседневную жизнь, особенно после того, как в 1976 г. фирма «Apple» (ее производство тогда занимало один гараж) собрала пер- вый в мире персональный компьютер. Тогда же редактор «Microelectronics News» Дон Хофлер впервые назвал долину Силиконовой. На этом этапе проблема финансирования встала во всей ост- роте. Если первые технические фирмы существовали благодаря военным заказам, то когда счет компаний пошел на сотни, государственных денег хватать на всех не стало. На одних же частных заказах просуществовать было трудно. Ректор Стэнфордского университета пытался решить финансовые проблемы компаний, сдавая им участки земли технопарка в аренду на 99 лет по льготным ставкам. Тем не менее компании были вынуждены привлекать заемные капиталы. Сначала на смену госбюджету пришел банковский капитал Восточного побережья США. Однако банки не были готовы идти на рискованные операции в больших масштабах, и вскоре их заменил капитал, который был готов рисковать, – венчурные инвестиционные компании. Была выведена формула успеха по - калифорнийски: интеллектуальный капитал плюс венчурный капитал. Пятая часть американских венчурных компаний сосредоточена в Калифорнии, в основном в Сан-Франциско. В отличие от банков, которые на определенных условиях ссужают средства на основании дела, компании венчурного капитала поступают иначе. У образующегося или уже действующей фирмы, которая еще не представлена на фондовой бирже, покупается пакет акций – 50% или больше. Подобным образом финансируется ее последующая деятельность. Согласно исследованию, проведенному одной из американских корпораций, в среднем каждая венчурная компания финансирует в год 7 проектов. Механизм получения денег достаточно прост: необходимо прийти к венчурному капиталисту и убедить его в высокой прибыльности предлагаемого проекта. Каждая венчурная фирма получает в месяц двести-триста предложений от людей, обещающих, как правило, рост капитализации в 10 – 50 раз через два-три года после появления компании. Но не каждый более или менее интересный проект или новая компания могут рассчитывать на вливания. Примерно из тысячи фирм, обратившихся за инвестициями в венчурные компании и приславших свои бизнес-планы, только семь получают необходимые средства в обмен на акции. Однако перед тем, как сделать такой шаг, венчурные компании тщательно рассматривают предложения об инвестициях, обращая внимание, прежде всего, на профиль деятельности компании, ее руководство, перспективность и окупаемость предлагаемых проектов. Причем обычно у новых компаний основные проблемы возникают с руководством, которое в глазах потенциального инвестора выглядит малоопытным. Именно поэтому венчурные компании </w:t>
      </w:r>
      <w:r w:rsidRPr="004130CB">
        <w:rPr>
          <w:rFonts w:ascii="Times New Roman" w:hAnsi="Times New Roman" w:cs="Times New Roman"/>
        </w:rPr>
        <w:lastRenderedPageBreak/>
        <w:t xml:space="preserve">часто включают в руководство клиентов своих менеджеров, которые не просто наблюдают за деятельностью подопечных, но и участвуют в принятии всех ключевых решений, назначают или снимают людей с руководящих постов. Одновременно ведется раскрутка новой компании в средствах массовой информации, призванная убедить потенциальных инвесторов покупать ее акции. По прошествии определенного периода (оговоренного сторонами при заключении сделки), обычно через два-четыре года, венчурные компании вместе с высокой прибылью могут получить деньги назад, продав свой пакет, когда бумаги компании-клиента начнут котироваться на фондовой бирже. Постоянный приток венчурного капитала и компьютерный бум начала 90-х последние восемь лет создали в Силиконовой долине более 200 тысяч рабочих мест. Ежегодные объемы средств, вкладываемых американскими венчурными компаниями и 1074 в новые технологии, постоянно растут. Не последнюю роль в этом играет законодательство США, снимающее с новообразованных компаний часть налогового бремени, стимулируя тем самым приток в них свободного капитала. При венчурном финансировании проектов долины 20–30 % новых предприятии дают фактический доход в 200–300 %, 10–20 % разоряются, оставшиеся имеют норму прибыли в 40 %. Нигде в мире столько людей за такое короткое время не становились миллионерами. И это притягивает в долину все больше денег. </w:t>
      </w:r>
    </w:p>
    <w:p w14:paraId="3BE94FDE" w14:textId="77777777" w:rsidR="004130CB" w:rsidRPr="004130CB" w:rsidRDefault="004130CB" w:rsidP="004130CB">
      <w:pPr>
        <w:pStyle w:val="22"/>
        <w:shd w:val="clear" w:color="auto" w:fill="auto"/>
        <w:spacing w:line="276" w:lineRule="auto"/>
        <w:ind w:firstLine="709"/>
        <w:rPr>
          <w:rFonts w:ascii="Times New Roman" w:hAnsi="Times New Roman" w:cs="Times New Roman"/>
          <w:b/>
        </w:rPr>
      </w:pPr>
      <w:r w:rsidRPr="004130CB">
        <w:rPr>
          <w:rFonts w:ascii="Times New Roman" w:hAnsi="Times New Roman" w:cs="Times New Roman"/>
          <w:b/>
        </w:rPr>
        <w:t xml:space="preserve">Вопросы для разбора: </w:t>
      </w:r>
    </w:p>
    <w:p w14:paraId="3943C44B" w14:textId="00A9C5F4" w:rsidR="004130CB" w:rsidRPr="00F016D0" w:rsidRDefault="004130CB" w:rsidP="004130CB">
      <w:pPr>
        <w:pStyle w:val="22"/>
        <w:shd w:val="clear" w:color="auto" w:fill="auto"/>
        <w:spacing w:line="276" w:lineRule="auto"/>
        <w:ind w:firstLine="709"/>
        <w:rPr>
          <w:rFonts w:ascii="Times New Roman" w:hAnsi="Times New Roman"/>
          <w:sz w:val="24"/>
          <w:szCs w:val="24"/>
        </w:rPr>
      </w:pPr>
      <w:r w:rsidRPr="004130CB">
        <w:rPr>
          <w:rFonts w:ascii="Times New Roman" w:hAnsi="Times New Roman" w:cs="Times New Roman"/>
        </w:rPr>
        <w:t>Проанализируйте приведенную ситуацию и выделите основные формы венчурного предпринимательства. Выделите ключевые факторы успеха инновационных стратегий. Раскройте механизм влияния малых инновационных предприятий на развитие техники и технологии. Какие формы финансирования инновационных проектов оказали решающее влияние на успех предприятий Силиконовой долины и какие инфраструктурные условия способствовали этому успеху? Ответы обоснуйте.</w:t>
      </w:r>
    </w:p>
    <w:p w14:paraId="0425CFC6" w14:textId="77777777" w:rsidR="00EB21B7" w:rsidRDefault="00EB21B7" w:rsidP="005E1F87">
      <w:pPr>
        <w:pStyle w:val="a3"/>
        <w:tabs>
          <w:tab w:val="left" w:pos="284"/>
        </w:tabs>
        <w:spacing w:line="240" w:lineRule="auto"/>
        <w:ind w:left="0"/>
        <w:jc w:val="center"/>
        <w:rPr>
          <w:rFonts w:ascii="Times New Roman" w:hAnsi="Times New Roman" w:cs="Times New Roman"/>
          <w:b/>
          <w:caps/>
          <w:sz w:val="28"/>
          <w:szCs w:val="28"/>
        </w:rPr>
      </w:pPr>
    </w:p>
    <w:p w14:paraId="391028ED" w14:textId="77777777" w:rsidR="003038D5" w:rsidRPr="003038D5" w:rsidRDefault="003038D5" w:rsidP="003038D5">
      <w:pPr>
        <w:pStyle w:val="a3"/>
        <w:tabs>
          <w:tab w:val="left" w:pos="284"/>
        </w:tabs>
        <w:ind w:left="0"/>
        <w:jc w:val="both"/>
        <w:rPr>
          <w:rFonts w:ascii="Times New Roman" w:hAnsi="Times New Roman" w:cs="Times New Roman"/>
          <w:b/>
          <w:sz w:val="28"/>
          <w:szCs w:val="28"/>
        </w:rPr>
      </w:pPr>
      <w:r w:rsidRPr="003038D5">
        <w:rPr>
          <w:rFonts w:ascii="Times New Roman" w:hAnsi="Times New Roman" w:cs="Times New Roman"/>
          <w:b/>
          <w:sz w:val="28"/>
          <w:szCs w:val="28"/>
        </w:rPr>
        <w:t>Задание на самостоятельную работу №2: Подготовка индивидуального доклада по выбранной теме.</w:t>
      </w:r>
    </w:p>
    <w:p w14:paraId="735E4E78" w14:textId="7FC7045C" w:rsidR="003038D5" w:rsidRPr="003038D5" w:rsidRDefault="003038D5" w:rsidP="003038D5">
      <w:pPr>
        <w:pStyle w:val="a3"/>
        <w:tabs>
          <w:tab w:val="left" w:pos="284"/>
        </w:tabs>
        <w:ind w:left="0"/>
        <w:jc w:val="both"/>
        <w:rPr>
          <w:rFonts w:ascii="Times New Roman" w:hAnsi="Times New Roman" w:cs="Times New Roman"/>
          <w:b/>
          <w:sz w:val="28"/>
          <w:szCs w:val="28"/>
        </w:rPr>
      </w:pPr>
      <w:r w:rsidRPr="003038D5">
        <w:rPr>
          <w:rFonts w:ascii="Times New Roman" w:hAnsi="Times New Roman" w:cs="Times New Roman"/>
          <w:sz w:val="28"/>
          <w:szCs w:val="28"/>
        </w:rPr>
        <w:t xml:space="preserve">На основании изучения литературы, рекомендованной преподавателем, подготовить </w:t>
      </w:r>
      <w:r>
        <w:rPr>
          <w:rFonts w:ascii="Times New Roman" w:hAnsi="Times New Roman" w:cs="Times New Roman"/>
          <w:sz w:val="28"/>
          <w:szCs w:val="28"/>
        </w:rPr>
        <w:t>индивидуальный</w:t>
      </w:r>
      <w:r w:rsidRPr="003038D5">
        <w:rPr>
          <w:rFonts w:ascii="Times New Roman" w:hAnsi="Times New Roman" w:cs="Times New Roman"/>
          <w:sz w:val="28"/>
          <w:szCs w:val="28"/>
        </w:rPr>
        <w:t xml:space="preserve"> доклад</w:t>
      </w:r>
      <w:r w:rsidRPr="003038D5">
        <w:rPr>
          <w:rFonts w:ascii="Times New Roman" w:hAnsi="Times New Roman" w:cs="Times New Roman"/>
          <w:b/>
          <w:sz w:val="28"/>
          <w:szCs w:val="28"/>
        </w:rPr>
        <w:t xml:space="preserve"> </w:t>
      </w:r>
      <w:r w:rsidRPr="003038D5">
        <w:rPr>
          <w:rFonts w:ascii="Times New Roman" w:hAnsi="Times New Roman" w:cs="Times New Roman"/>
          <w:sz w:val="28"/>
          <w:szCs w:val="28"/>
        </w:rPr>
        <w:t>на одну из тем, связанных с венчурным бизнесом и представить презентацию на выбранную тему.</w:t>
      </w:r>
    </w:p>
    <w:p w14:paraId="082F5627" w14:textId="77777777" w:rsidR="003038D5" w:rsidRDefault="003038D5" w:rsidP="003038D5">
      <w:pPr>
        <w:pStyle w:val="a3"/>
        <w:tabs>
          <w:tab w:val="left" w:pos="284"/>
        </w:tabs>
        <w:ind w:left="0"/>
        <w:jc w:val="both"/>
        <w:rPr>
          <w:rFonts w:ascii="Times New Roman" w:hAnsi="Times New Roman" w:cs="Times New Roman"/>
          <w:sz w:val="28"/>
          <w:szCs w:val="28"/>
          <w:lang w:val="en-US"/>
        </w:rPr>
      </w:pPr>
      <w:r w:rsidRPr="003038D5">
        <w:rPr>
          <w:rFonts w:ascii="Times New Roman" w:hAnsi="Times New Roman" w:cs="Times New Roman"/>
          <w:b/>
          <w:sz w:val="28"/>
          <w:szCs w:val="28"/>
        </w:rPr>
        <w:t xml:space="preserve">Форма контроля: </w:t>
      </w:r>
      <w:r w:rsidRPr="003038D5">
        <w:rPr>
          <w:rFonts w:ascii="Times New Roman" w:hAnsi="Times New Roman" w:cs="Times New Roman"/>
          <w:sz w:val="28"/>
          <w:szCs w:val="28"/>
        </w:rPr>
        <w:t xml:space="preserve">представление материала по выбранной теме доклада и публичное представление презентации в формате </w:t>
      </w:r>
      <w:r w:rsidRPr="003038D5">
        <w:rPr>
          <w:rFonts w:ascii="Times New Roman" w:hAnsi="Times New Roman" w:cs="Times New Roman"/>
          <w:sz w:val="28"/>
          <w:szCs w:val="28"/>
          <w:lang w:val="en-US"/>
        </w:rPr>
        <w:t>ppt.</w:t>
      </w:r>
    </w:p>
    <w:p w14:paraId="78005A81" w14:textId="23A81ED3" w:rsidR="003038D5" w:rsidRPr="00AA62C4" w:rsidRDefault="003038D5" w:rsidP="003038D5">
      <w:pPr>
        <w:spacing w:line="276" w:lineRule="auto"/>
        <w:ind w:firstLine="567"/>
        <w:jc w:val="both"/>
        <w:rPr>
          <w:sz w:val="28"/>
          <w:szCs w:val="28"/>
        </w:rPr>
      </w:pPr>
      <w:r>
        <w:rPr>
          <w:sz w:val="28"/>
          <w:szCs w:val="28"/>
        </w:rPr>
        <w:lastRenderedPageBreak/>
        <w:t>Темы:</w:t>
      </w:r>
    </w:p>
    <w:p w14:paraId="409D08B7" w14:textId="77777777" w:rsidR="003038D5" w:rsidRPr="00D7687B" w:rsidRDefault="003038D5" w:rsidP="003038D5">
      <w:pPr>
        <w:numPr>
          <w:ilvl w:val="0"/>
          <w:numId w:val="10"/>
        </w:numPr>
        <w:spacing w:line="276" w:lineRule="auto"/>
        <w:ind w:left="0" w:firstLine="142"/>
        <w:jc w:val="both"/>
        <w:rPr>
          <w:sz w:val="28"/>
          <w:szCs w:val="28"/>
        </w:rPr>
      </w:pPr>
      <w:r w:rsidRPr="002223B6">
        <w:rPr>
          <w:bCs/>
          <w:sz w:val="28"/>
          <w:szCs w:val="28"/>
        </w:rPr>
        <w:t>Характери</w:t>
      </w:r>
      <w:r>
        <w:rPr>
          <w:bCs/>
          <w:sz w:val="28"/>
          <w:szCs w:val="28"/>
        </w:rPr>
        <w:t>с</w:t>
      </w:r>
      <w:r w:rsidRPr="002223B6">
        <w:rPr>
          <w:bCs/>
          <w:sz w:val="28"/>
          <w:szCs w:val="28"/>
        </w:rPr>
        <w:t>тика инвестиций</w:t>
      </w:r>
      <w:r w:rsidRPr="00AA62C4">
        <w:rPr>
          <w:bCs/>
          <w:sz w:val="28"/>
          <w:szCs w:val="28"/>
        </w:rPr>
        <w:t>, определение и классификация</w:t>
      </w:r>
      <w:r w:rsidRPr="00AA62C4">
        <w:rPr>
          <w:sz w:val="28"/>
          <w:szCs w:val="28"/>
        </w:rPr>
        <w:t>.</w:t>
      </w:r>
      <w:r>
        <w:rPr>
          <w:sz w:val="28"/>
          <w:szCs w:val="28"/>
        </w:rPr>
        <w:t xml:space="preserve"> </w:t>
      </w:r>
      <w:r w:rsidRPr="00D7687B">
        <w:rPr>
          <w:bCs/>
          <w:sz w:val="28"/>
          <w:szCs w:val="28"/>
        </w:rPr>
        <w:t>Теоретические основы инвестиций</w:t>
      </w:r>
      <w:r w:rsidRPr="00D7687B">
        <w:rPr>
          <w:sz w:val="28"/>
          <w:szCs w:val="28"/>
        </w:rPr>
        <w:t>.</w:t>
      </w:r>
    </w:p>
    <w:p w14:paraId="63642613" w14:textId="77777777" w:rsidR="003038D5" w:rsidRPr="00D7687B" w:rsidRDefault="003038D5" w:rsidP="003038D5">
      <w:pPr>
        <w:numPr>
          <w:ilvl w:val="0"/>
          <w:numId w:val="10"/>
        </w:numPr>
        <w:spacing w:line="276" w:lineRule="auto"/>
        <w:ind w:left="0" w:firstLine="142"/>
        <w:jc w:val="both"/>
        <w:rPr>
          <w:sz w:val="28"/>
          <w:szCs w:val="28"/>
        </w:rPr>
      </w:pPr>
      <w:r w:rsidRPr="00AA62C4">
        <w:rPr>
          <w:bCs/>
          <w:sz w:val="28"/>
          <w:szCs w:val="28"/>
        </w:rPr>
        <w:t>Структура инвестиционных источников предприятия</w:t>
      </w:r>
      <w:r w:rsidRPr="00AA62C4">
        <w:rPr>
          <w:sz w:val="28"/>
          <w:szCs w:val="28"/>
        </w:rPr>
        <w:t>.</w:t>
      </w:r>
      <w:r>
        <w:rPr>
          <w:sz w:val="28"/>
          <w:szCs w:val="28"/>
        </w:rPr>
        <w:t xml:space="preserve"> </w:t>
      </w:r>
      <w:r w:rsidRPr="00D7687B">
        <w:rPr>
          <w:bCs/>
          <w:sz w:val="28"/>
          <w:szCs w:val="28"/>
        </w:rPr>
        <w:t>Экономическое значение венчурного инвестирования как катализатора развития инновационной̆ деятельности</w:t>
      </w:r>
      <w:r w:rsidRPr="00D7687B">
        <w:rPr>
          <w:sz w:val="28"/>
          <w:szCs w:val="28"/>
        </w:rPr>
        <w:t>.</w:t>
      </w:r>
    </w:p>
    <w:p w14:paraId="14159FB1" w14:textId="77777777" w:rsidR="003038D5" w:rsidRPr="00D7687B" w:rsidRDefault="003038D5" w:rsidP="003038D5">
      <w:pPr>
        <w:numPr>
          <w:ilvl w:val="0"/>
          <w:numId w:val="10"/>
        </w:numPr>
        <w:spacing w:line="276" w:lineRule="auto"/>
        <w:ind w:left="0" w:firstLine="142"/>
        <w:jc w:val="both"/>
        <w:rPr>
          <w:sz w:val="28"/>
          <w:szCs w:val="28"/>
        </w:rPr>
      </w:pPr>
      <w:r w:rsidRPr="00AA62C4">
        <w:rPr>
          <w:bCs/>
          <w:sz w:val="28"/>
          <w:szCs w:val="28"/>
        </w:rPr>
        <w:t>Задачи венчурного капитала, источники венчурного капитала</w:t>
      </w:r>
      <w:r w:rsidRPr="00AA62C4">
        <w:rPr>
          <w:sz w:val="28"/>
          <w:szCs w:val="28"/>
        </w:rPr>
        <w:t>.</w:t>
      </w:r>
      <w:r>
        <w:rPr>
          <w:sz w:val="28"/>
          <w:szCs w:val="28"/>
        </w:rPr>
        <w:t xml:space="preserve"> </w:t>
      </w:r>
      <w:r w:rsidRPr="00D7687B">
        <w:rPr>
          <w:bCs/>
          <w:sz w:val="28"/>
          <w:szCs w:val="28"/>
        </w:rPr>
        <w:t>Степень участия венчурного капиталиста в деятельности предприятия</w:t>
      </w:r>
      <w:r w:rsidRPr="00D7687B">
        <w:rPr>
          <w:sz w:val="28"/>
          <w:szCs w:val="28"/>
        </w:rPr>
        <w:t>.</w:t>
      </w:r>
    </w:p>
    <w:p w14:paraId="1C9BF549" w14:textId="77777777" w:rsidR="003038D5" w:rsidRPr="00D7687B" w:rsidRDefault="003038D5" w:rsidP="003038D5">
      <w:pPr>
        <w:numPr>
          <w:ilvl w:val="0"/>
          <w:numId w:val="10"/>
        </w:numPr>
        <w:spacing w:line="276" w:lineRule="auto"/>
        <w:ind w:left="0" w:firstLine="142"/>
        <w:jc w:val="both"/>
        <w:rPr>
          <w:sz w:val="28"/>
          <w:szCs w:val="28"/>
        </w:rPr>
      </w:pPr>
      <w:r w:rsidRPr="00F41B55">
        <w:rPr>
          <w:bCs/>
          <w:sz w:val="28"/>
          <w:szCs w:val="28"/>
        </w:rPr>
        <w:t>Понятие внешнего финансирования, основные характеристики</w:t>
      </w:r>
      <w:r w:rsidRPr="00AA62C4">
        <w:rPr>
          <w:sz w:val="28"/>
          <w:szCs w:val="28"/>
        </w:rPr>
        <w:t>.</w:t>
      </w:r>
      <w:r>
        <w:rPr>
          <w:sz w:val="28"/>
          <w:szCs w:val="28"/>
        </w:rPr>
        <w:t xml:space="preserve"> </w:t>
      </w:r>
      <w:r w:rsidRPr="00D7687B">
        <w:rPr>
          <w:bCs/>
          <w:sz w:val="28"/>
          <w:szCs w:val="28"/>
        </w:rPr>
        <w:t>Виды внешнего финансирования. Характеристика венчурного бизнеса</w:t>
      </w:r>
      <w:r w:rsidRPr="00D7687B">
        <w:rPr>
          <w:sz w:val="28"/>
          <w:szCs w:val="28"/>
        </w:rPr>
        <w:t>.</w:t>
      </w:r>
    </w:p>
    <w:p w14:paraId="261DBCE6" w14:textId="77777777" w:rsidR="003038D5" w:rsidRPr="00D7687B" w:rsidRDefault="003038D5" w:rsidP="003038D5">
      <w:pPr>
        <w:numPr>
          <w:ilvl w:val="0"/>
          <w:numId w:val="10"/>
        </w:numPr>
        <w:spacing w:line="276" w:lineRule="auto"/>
        <w:ind w:left="0" w:firstLine="142"/>
        <w:jc w:val="both"/>
        <w:rPr>
          <w:sz w:val="28"/>
          <w:szCs w:val="28"/>
        </w:rPr>
      </w:pPr>
      <w:r w:rsidRPr="00F41B55">
        <w:rPr>
          <w:bCs/>
          <w:sz w:val="28"/>
          <w:szCs w:val="28"/>
        </w:rPr>
        <w:t>Описание рынка венчурного капитала</w:t>
      </w:r>
      <w:r w:rsidRPr="00AA62C4">
        <w:rPr>
          <w:sz w:val="28"/>
          <w:szCs w:val="28"/>
        </w:rPr>
        <w:t>.</w:t>
      </w:r>
      <w:r>
        <w:rPr>
          <w:sz w:val="28"/>
          <w:szCs w:val="28"/>
        </w:rPr>
        <w:t xml:space="preserve"> </w:t>
      </w:r>
      <w:r w:rsidRPr="00AA62C4">
        <w:rPr>
          <w:bCs/>
          <w:sz w:val="28"/>
          <w:szCs w:val="28"/>
        </w:rPr>
        <w:t>Принципы венчурного бизнеса</w:t>
      </w:r>
      <w:r>
        <w:rPr>
          <w:bCs/>
          <w:sz w:val="28"/>
          <w:szCs w:val="28"/>
        </w:rPr>
        <w:t>.</w:t>
      </w:r>
      <w:r>
        <w:rPr>
          <w:sz w:val="28"/>
          <w:szCs w:val="28"/>
        </w:rPr>
        <w:t xml:space="preserve"> </w:t>
      </w:r>
      <w:r w:rsidRPr="00D7687B">
        <w:rPr>
          <w:bCs/>
          <w:sz w:val="28"/>
          <w:szCs w:val="28"/>
        </w:rPr>
        <w:t>Основные схемы работы венчурного бизнеса</w:t>
      </w:r>
      <w:r w:rsidRPr="00D7687B">
        <w:rPr>
          <w:sz w:val="28"/>
          <w:szCs w:val="28"/>
        </w:rPr>
        <w:t>.</w:t>
      </w:r>
    </w:p>
    <w:p w14:paraId="5DE4930D" w14:textId="77777777" w:rsidR="003038D5" w:rsidRPr="00D7687B" w:rsidRDefault="003038D5" w:rsidP="003038D5">
      <w:pPr>
        <w:numPr>
          <w:ilvl w:val="0"/>
          <w:numId w:val="10"/>
        </w:numPr>
        <w:spacing w:line="276" w:lineRule="auto"/>
        <w:ind w:left="0" w:firstLine="142"/>
        <w:jc w:val="both"/>
        <w:rPr>
          <w:sz w:val="28"/>
          <w:szCs w:val="28"/>
        </w:rPr>
      </w:pPr>
      <w:r w:rsidRPr="00AA62C4">
        <w:rPr>
          <w:bCs/>
          <w:sz w:val="28"/>
          <w:szCs w:val="28"/>
        </w:rPr>
        <w:t>Практические основы венчурного бизнеса. Ключ к успешному инвестированию.</w:t>
      </w:r>
      <w:r>
        <w:rPr>
          <w:sz w:val="28"/>
          <w:szCs w:val="28"/>
        </w:rPr>
        <w:t xml:space="preserve"> </w:t>
      </w:r>
      <w:r w:rsidRPr="00D7687B">
        <w:rPr>
          <w:bCs/>
          <w:sz w:val="28"/>
          <w:szCs w:val="28"/>
        </w:rPr>
        <w:t>Венчурный капитал как источник финансирования инновационных проектов</w:t>
      </w:r>
      <w:r w:rsidRPr="00D7687B">
        <w:rPr>
          <w:sz w:val="28"/>
          <w:szCs w:val="28"/>
        </w:rPr>
        <w:t>.</w:t>
      </w:r>
    </w:p>
    <w:p w14:paraId="24EA4F36" w14:textId="77777777" w:rsidR="003038D5" w:rsidRPr="00D7687B" w:rsidRDefault="003038D5" w:rsidP="003038D5">
      <w:pPr>
        <w:numPr>
          <w:ilvl w:val="0"/>
          <w:numId w:val="10"/>
        </w:numPr>
        <w:spacing w:line="276" w:lineRule="auto"/>
        <w:ind w:left="0" w:firstLine="142"/>
        <w:jc w:val="both"/>
        <w:rPr>
          <w:sz w:val="28"/>
          <w:szCs w:val="28"/>
        </w:rPr>
      </w:pPr>
      <w:r w:rsidRPr="00AA62C4">
        <w:rPr>
          <w:bCs/>
          <w:sz w:val="28"/>
          <w:szCs w:val="28"/>
        </w:rPr>
        <w:t>Рынок венчурного капитала и его структура</w:t>
      </w:r>
      <w:r w:rsidRPr="00AA62C4">
        <w:rPr>
          <w:sz w:val="28"/>
          <w:szCs w:val="28"/>
        </w:rPr>
        <w:t>.</w:t>
      </w:r>
      <w:r>
        <w:rPr>
          <w:sz w:val="28"/>
          <w:szCs w:val="28"/>
        </w:rPr>
        <w:t xml:space="preserve"> </w:t>
      </w:r>
      <w:r w:rsidRPr="00D7687B">
        <w:rPr>
          <w:bCs/>
          <w:sz w:val="28"/>
          <w:szCs w:val="28"/>
        </w:rPr>
        <w:t>Отличие венчурного капитала от других типов прямых инвестиций</w:t>
      </w:r>
      <w:r w:rsidRPr="00D7687B">
        <w:rPr>
          <w:sz w:val="28"/>
          <w:szCs w:val="28"/>
        </w:rPr>
        <w:t>.</w:t>
      </w:r>
    </w:p>
    <w:p w14:paraId="4BED9D43" w14:textId="77777777" w:rsidR="003038D5" w:rsidRPr="00D7687B" w:rsidRDefault="003038D5" w:rsidP="003038D5">
      <w:pPr>
        <w:numPr>
          <w:ilvl w:val="0"/>
          <w:numId w:val="10"/>
        </w:numPr>
        <w:spacing w:line="276" w:lineRule="auto"/>
        <w:ind w:left="0" w:firstLine="142"/>
        <w:jc w:val="both"/>
        <w:rPr>
          <w:sz w:val="28"/>
          <w:szCs w:val="28"/>
        </w:rPr>
      </w:pPr>
      <w:r w:rsidRPr="00AA62C4">
        <w:rPr>
          <w:bCs/>
          <w:sz w:val="28"/>
          <w:szCs w:val="28"/>
        </w:rPr>
        <w:t>Венчурный бизнес и его взаимосвязь с инновационной деятельностью</w:t>
      </w:r>
      <w:r w:rsidRPr="00AA62C4">
        <w:rPr>
          <w:sz w:val="28"/>
          <w:szCs w:val="28"/>
        </w:rPr>
        <w:t>.</w:t>
      </w:r>
      <w:r>
        <w:rPr>
          <w:sz w:val="28"/>
          <w:szCs w:val="28"/>
        </w:rPr>
        <w:t xml:space="preserve"> </w:t>
      </w:r>
      <w:r w:rsidRPr="00D7687B">
        <w:rPr>
          <w:bCs/>
          <w:sz w:val="28"/>
          <w:szCs w:val="28"/>
        </w:rPr>
        <w:t>Перспективные области венчурного инвестирования</w:t>
      </w:r>
      <w:r w:rsidRPr="00D7687B">
        <w:rPr>
          <w:sz w:val="28"/>
          <w:szCs w:val="28"/>
        </w:rPr>
        <w:t>.</w:t>
      </w:r>
      <w:r>
        <w:rPr>
          <w:sz w:val="28"/>
          <w:szCs w:val="28"/>
        </w:rPr>
        <w:t xml:space="preserve"> </w:t>
      </w:r>
      <w:r w:rsidRPr="00D7687B">
        <w:rPr>
          <w:bCs/>
          <w:sz w:val="28"/>
          <w:szCs w:val="28"/>
        </w:rPr>
        <w:t>Венчурный проект как реальный опцион</w:t>
      </w:r>
      <w:r w:rsidRPr="00D7687B">
        <w:rPr>
          <w:sz w:val="28"/>
          <w:szCs w:val="28"/>
        </w:rPr>
        <w:t>.</w:t>
      </w:r>
    </w:p>
    <w:p w14:paraId="75B6FA97" w14:textId="77777777" w:rsidR="003038D5" w:rsidRPr="00D7687B" w:rsidRDefault="003038D5" w:rsidP="003038D5">
      <w:pPr>
        <w:numPr>
          <w:ilvl w:val="0"/>
          <w:numId w:val="10"/>
        </w:numPr>
        <w:spacing w:line="276" w:lineRule="auto"/>
        <w:ind w:left="0" w:firstLine="142"/>
        <w:jc w:val="both"/>
        <w:rPr>
          <w:sz w:val="28"/>
          <w:szCs w:val="28"/>
        </w:rPr>
      </w:pPr>
      <w:r w:rsidRPr="00AA62C4">
        <w:rPr>
          <w:bCs/>
          <w:sz w:val="28"/>
          <w:szCs w:val="28"/>
        </w:rPr>
        <w:t>Объекты и субъекты венчурного инвестирования.</w:t>
      </w:r>
      <w:r>
        <w:rPr>
          <w:sz w:val="28"/>
          <w:szCs w:val="28"/>
        </w:rPr>
        <w:t xml:space="preserve"> </w:t>
      </w:r>
      <w:r w:rsidRPr="00D7687B">
        <w:rPr>
          <w:bCs/>
          <w:sz w:val="28"/>
          <w:szCs w:val="28"/>
        </w:rPr>
        <w:t>Роль венчурного бизнеса в инновационном развитии.</w:t>
      </w:r>
      <w:r>
        <w:rPr>
          <w:sz w:val="28"/>
          <w:szCs w:val="28"/>
        </w:rPr>
        <w:t xml:space="preserve"> </w:t>
      </w:r>
      <w:r w:rsidRPr="00D7687B">
        <w:rPr>
          <w:bCs/>
          <w:sz w:val="28"/>
          <w:szCs w:val="28"/>
        </w:rPr>
        <w:t xml:space="preserve">Развитие венчурного бизнеса в различных странах. </w:t>
      </w:r>
    </w:p>
    <w:p w14:paraId="07B8583D" w14:textId="77777777" w:rsidR="003038D5" w:rsidRPr="00D7687B" w:rsidRDefault="003038D5" w:rsidP="003038D5">
      <w:pPr>
        <w:numPr>
          <w:ilvl w:val="0"/>
          <w:numId w:val="10"/>
        </w:numPr>
        <w:spacing w:line="276" w:lineRule="auto"/>
        <w:ind w:left="0" w:firstLine="142"/>
        <w:jc w:val="both"/>
        <w:rPr>
          <w:sz w:val="28"/>
          <w:szCs w:val="28"/>
        </w:rPr>
      </w:pPr>
      <w:r w:rsidRPr="00D7687B">
        <w:rPr>
          <w:bCs/>
          <w:sz w:val="28"/>
          <w:szCs w:val="28"/>
        </w:rPr>
        <w:t xml:space="preserve">Российское законодательство и перспективы развития венчурного бизнеса. </w:t>
      </w:r>
      <w:r>
        <w:rPr>
          <w:sz w:val="28"/>
          <w:szCs w:val="28"/>
        </w:rPr>
        <w:t xml:space="preserve"> </w:t>
      </w:r>
      <w:r w:rsidRPr="00D7687B">
        <w:rPr>
          <w:sz w:val="28"/>
          <w:szCs w:val="28"/>
        </w:rPr>
        <w:t xml:space="preserve">Роль венчурного капитала в современной экономике. </w:t>
      </w:r>
    </w:p>
    <w:p w14:paraId="461DC67F" w14:textId="77777777" w:rsidR="003038D5" w:rsidRPr="00D7687B" w:rsidRDefault="003038D5" w:rsidP="003038D5">
      <w:pPr>
        <w:numPr>
          <w:ilvl w:val="0"/>
          <w:numId w:val="10"/>
        </w:numPr>
        <w:spacing w:line="276" w:lineRule="auto"/>
        <w:ind w:left="0" w:firstLine="142"/>
        <w:jc w:val="both"/>
        <w:rPr>
          <w:sz w:val="28"/>
          <w:szCs w:val="28"/>
        </w:rPr>
      </w:pPr>
      <w:r w:rsidRPr="00AA62C4">
        <w:rPr>
          <w:sz w:val="28"/>
          <w:szCs w:val="28"/>
        </w:rPr>
        <w:t>Методы оценки компаний венчурными инвесторами.</w:t>
      </w:r>
      <w:r>
        <w:rPr>
          <w:sz w:val="28"/>
          <w:szCs w:val="28"/>
        </w:rPr>
        <w:t xml:space="preserve"> </w:t>
      </w:r>
      <w:r w:rsidRPr="00D7687B">
        <w:rPr>
          <w:bCs/>
          <w:sz w:val="28"/>
          <w:szCs w:val="28"/>
        </w:rPr>
        <w:t>Распределение венчурных инвестиций по отраслям и стадиям. Риск и цикличность в функционировании венчурного бизнеса.</w:t>
      </w:r>
    </w:p>
    <w:p w14:paraId="7F54C1A9" w14:textId="77777777" w:rsidR="003038D5" w:rsidRPr="00D7687B" w:rsidRDefault="003038D5" w:rsidP="003038D5">
      <w:pPr>
        <w:numPr>
          <w:ilvl w:val="0"/>
          <w:numId w:val="10"/>
        </w:numPr>
        <w:spacing w:line="276" w:lineRule="auto"/>
        <w:ind w:left="0" w:firstLine="142"/>
        <w:jc w:val="both"/>
        <w:rPr>
          <w:sz w:val="28"/>
          <w:szCs w:val="28"/>
        </w:rPr>
      </w:pPr>
      <w:r w:rsidRPr="00B35439">
        <w:rPr>
          <w:bCs/>
          <w:sz w:val="28"/>
          <w:szCs w:val="28"/>
        </w:rPr>
        <w:t xml:space="preserve">Портрет инвестора. Венчурные инвесторы как финансовые посредники. </w:t>
      </w:r>
    </w:p>
    <w:p w14:paraId="71967431" w14:textId="77777777" w:rsidR="003038D5" w:rsidRDefault="003038D5" w:rsidP="003038D5">
      <w:pPr>
        <w:spacing w:line="276" w:lineRule="auto"/>
        <w:jc w:val="both"/>
        <w:rPr>
          <w:bCs/>
          <w:sz w:val="28"/>
          <w:szCs w:val="28"/>
        </w:rPr>
      </w:pPr>
      <w:r w:rsidRPr="00B35439">
        <w:rPr>
          <w:bCs/>
          <w:sz w:val="28"/>
          <w:szCs w:val="28"/>
        </w:rPr>
        <w:t>Участие венчурных инвесторов в управл</w:t>
      </w:r>
      <w:r>
        <w:rPr>
          <w:bCs/>
          <w:sz w:val="28"/>
          <w:szCs w:val="28"/>
        </w:rPr>
        <w:t>ении финансируемыми компаниями.</w:t>
      </w:r>
    </w:p>
    <w:p w14:paraId="33F4691F" w14:textId="77777777" w:rsidR="003038D5" w:rsidRPr="00D7687B" w:rsidRDefault="003038D5" w:rsidP="003038D5">
      <w:pPr>
        <w:spacing w:line="276" w:lineRule="auto"/>
        <w:jc w:val="both"/>
        <w:rPr>
          <w:bCs/>
          <w:sz w:val="28"/>
          <w:szCs w:val="28"/>
        </w:rPr>
      </w:pPr>
      <w:r w:rsidRPr="00D7687B">
        <w:rPr>
          <w:bCs/>
          <w:sz w:val="28"/>
          <w:szCs w:val="28"/>
        </w:rPr>
        <w:t xml:space="preserve">Механизмы извлечения дохода венчурными инвесторами. Основные правила с позиций главных участников процесса венчурного инвестирования. </w:t>
      </w:r>
    </w:p>
    <w:p w14:paraId="4271A4B3" w14:textId="77777777" w:rsidR="003038D5" w:rsidRPr="00D7687B" w:rsidRDefault="003038D5" w:rsidP="003038D5">
      <w:pPr>
        <w:numPr>
          <w:ilvl w:val="0"/>
          <w:numId w:val="10"/>
        </w:numPr>
        <w:spacing w:line="276" w:lineRule="auto"/>
        <w:ind w:left="0" w:firstLine="142"/>
        <w:jc w:val="both"/>
        <w:rPr>
          <w:sz w:val="28"/>
          <w:szCs w:val="28"/>
        </w:rPr>
      </w:pPr>
      <w:r w:rsidRPr="00B35439">
        <w:rPr>
          <w:bCs/>
          <w:sz w:val="28"/>
          <w:szCs w:val="28"/>
        </w:rPr>
        <w:t>Процедуры Due Diligence.</w:t>
      </w:r>
      <w:r>
        <w:rPr>
          <w:bCs/>
          <w:sz w:val="28"/>
          <w:szCs w:val="28"/>
        </w:rPr>
        <w:t xml:space="preserve"> </w:t>
      </w:r>
      <w:r w:rsidRPr="00D7687B">
        <w:rPr>
          <w:sz w:val="28"/>
          <w:szCs w:val="28"/>
        </w:rPr>
        <w:t xml:space="preserve">Модели формирования вознаграждения венчурных инвесторов. Нефинансовые критерии принятия решений венчурными инвесторами. </w:t>
      </w:r>
    </w:p>
    <w:p w14:paraId="1CC84A16" w14:textId="77777777" w:rsidR="003038D5" w:rsidRDefault="003038D5" w:rsidP="003038D5">
      <w:pPr>
        <w:numPr>
          <w:ilvl w:val="0"/>
          <w:numId w:val="10"/>
        </w:numPr>
        <w:spacing w:line="276" w:lineRule="auto"/>
        <w:ind w:left="0" w:firstLine="142"/>
        <w:jc w:val="both"/>
        <w:rPr>
          <w:sz w:val="28"/>
          <w:szCs w:val="28"/>
        </w:rPr>
      </w:pPr>
      <w:r w:rsidRPr="00AA62C4">
        <w:rPr>
          <w:sz w:val="28"/>
          <w:szCs w:val="28"/>
        </w:rPr>
        <w:t>Роль венчурных инвесторов в управлении компанией.</w:t>
      </w:r>
      <w:r>
        <w:rPr>
          <w:sz w:val="28"/>
          <w:szCs w:val="28"/>
        </w:rPr>
        <w:t xml:space="preserve"> </w:t>
      </w:r>
      <w:r w:rsidRPr="00AA62C4">
        <w:rPr>
          <w:sz w:val="28"/>
          <w:szCs w:val="28"/>
        </w:rPr>
        <w:t>Факторы, влияющие на отбор проектов в портфель венчурного инвестора.</w:t>
      </w:r>
    </w:p>
    <w:p w14:paraId="4ACEE66A" w14:textId="77777777" w:rsidR="003038D5" w:rsidRPr="00D7687B" w:rsidRDefault="003038D5" w:rsidP="003038D5">
      <w:pPr>
        <w:numPr>
          <w:ilvl w:val="0"/>
          <w:numId w:val="10"/>
        </w:numPr>
        <w:spacing w:line="276" w:lineRule="auto"/>
        <w:ind w:left="0" w:firstLine="142"/>
        <w:jc w:val="both"/>
        <w:rPr>
          <w:sz w:val="28"/>
          <w:szCs w:val="28"/>
        </w:rPr>
      </w:pPr>
      <w:r w:rsidRPr="00D7687B">
        <w:rPr>
          <w:bCs/>
          <w:sz w:val="28"/>
          <w:szCs w:val="28"/>
        </w:rPr>
        <w:t xml:space="preserve">Теоретические основы риска: основная характеристика, определение, виды рисков, их классификация. </w:t>
      </w:r>
    </w:p>
    <w:p w14:paraId="7E6A41BA" w14:textId="77777777" w:rsidR="003038D5" w:rsidRPr="00D7687B" w:rsidRDefault="003038D5" w:rsidP="003038D5">
      <w:pPr>
        <w:numPr>
          <w:ilvl w:val="0"/>
          <w:numId w:val="10"/>
        </w:numPr>
        <w:spacing w:line="276" w:lineRule="auto"/>
        <w:ind w:left="0" w:firstLine="142"/>
        <w:jc w:val="both"/>
        <w:rPr>
          <w:sz w:val="28"/>
          <w:szCs w:val="28"/>
        </w:rPr>
      </w:pPr>
      <w:r w:rsidRPr="00D7687B">
        <w:rPr>
          <w:bCs/>
          <w:sz w:val="28"/>
          <w:szCs w:val="28"/>
        </w:rPr>
        <w:lastRenderedPageBreak/>
        <w:t xml:space="preserve">Основные концепции риска. Определение риск-менеджмента, его сущность и содержание; основные концепции финансового риск-анализа. Этапы риск-менеджмента. </w:t>
      </w:r>
    </w:p>
    <w:p w14:paraId="4D6878E0" w14:textId="77777777" w:rsidR="003038D5" w:rsidRDefault="003038D5" w:rsidP="003038D5">
      <w:pPr>
        <w:numPr>
          <w:ilvl w:val="0"/>
          <w:numId w:val="10"/>
        </w:numPr>
        <w:spacing w:line="276" w:lineRule="auto"/>
        <w:ind w:left="0" w:firstLine="142"/>
        <w:jc w:val="both"/>
        <w:rPr>
          <w:sz w:val="28"/>
          <w:szCs w:val="28"/>
        </w:rPr>
      </w:pPr>
      <w:r w:rsidRPr="00D7687B">
        <w:rPr>
          <w:bCs/>
          <w:sz w:val="28"/>
          <w:szCs w:val="28"/>
        </w:rPr>
        <w:t xml:space="preserve">Осуществление риск-менеджмента в компании, основные положения управления риском в организации. </w:t>
      </w:r>
      <w:r w:rsidRPr="00D7687B">
        <w:rPr>
          <w:sz w:val="28"/>
          <w:szCs w:val="28"/>
        </w:rPr>
        <w:t>Оценка риска инновационной деятельности.</w:t>
      </w:r>
    </w:p>
    <w:p w14:paraId="3BF21067" w14:textId="77777777" w:rsidR="003038D5" w:rsidRPr="00D7687B" w:rsidRDefault="003038D5" w:rsidP="003038D5">
      <w:pPr>
        <w:numPr>
          <w:ilvl w:val="0"/>
          <w:numId w:val="10"/>
        </w:numPr>
        <w:spacing w:line="276" w:lineRule="auto"/>
        <w:ind w:left="0" w:firstLine="142"/>
        <w:jc w:val="both"/>
        <w:rPr>
          <w:sz w:val="28"/>
          <w:szCs w:val="28"/>
        </w:rPr>
      </w:pPr>
      <w:r w:rsidRPr="00B35439">
        <w:rPr>
          <w:bCs/>
          <w:sz w:val="28"/>
          <w:szCs w:val="28"/>
        </w:rPr>
        <w:t xml:space="preserve">Анализ рисков проекта, основные методы управления рисками, методы снижения риска; характеристика нефинансовых рисков компаний и их профилактика. </w:t>
      </w:r>
    </w:p>
    <w:p w14:paraId="506C0FE4" w14:textId="77777777" w:rsidR="003038D5" w:rsidRDefault="003038D5" w:rsidP="003038D5">
      <w:pPr>
        <w:numPr>
          <w:ilvl w:val="0"/>
          <w:numId w:val="10"/>
        </w:numPr>
        <w:spacing w:line="276" w:lineRule="auto"/>
        <w:ind w:left="0" w:firstLine="142"/>
        <w:jc w:val="both"/>
        <w:rPr>
          <w:sz w:val="28"/>
          <w:szCs w:val="28"/>
        </w:rPr>
      </w:pPr>
      <w:r w:rsidRPr="00B35439">
        <w:rPr>
          <w:bCs/>
          <w:sz w:val="28"/>
          <w:szCs w:val="28"/>
        </w:rPr>
        <w:t>Подходы используемые при оценке венчурных инвестиций, характеристика факторов, определяющих успешность проекта, методы оценки венчурного инвестирования.</w:t>
      </w:r>
      <w:r w:rsidRPr="00F41B55">
        <w:rPr>
          <w:sz w:val="28"/>
          <w:szCs w:val="28"/>
        </w:rPr>
        <w:t xml:space="preserve"> </w:t>
      </w:r>
    </w:p>
    <w:p w14:paraId="5CAA7AD0" w14:textId="77777777" w:rsidR="003038D5" w:rsidRDefault="003038D5" w:rsidP="003038D5">
      <w:pPr>
        <w:numPr>
          <w:ilvl w:val="0"/>
          <w:numId w:val="10"/>
        </w:numPr>
        <w:spacing w:line="276" w:lineRule="auto"/>
        <w:ind w:left="0" w:firstLine="142"/>
        <w:jc w:val="both"/>
        <w:rPr>
          <w:sz w:val="28"/>
          <w:szCs w:val="28"/>
        </w:rPr>
      </w:pPr>
      <w:r w:rsidRPr="00AA62C4">
        <w:rPr>
          <w:sz w:val="28"/>
          <w:szCs w:val="28"/>
        </w:rPr>
        <w:t>Оценка эффективности проекта.</w:t>
      </w:r>
      <w:r>
        <w:rPr>
          <w:sz w:val="28"/>
          <w:szCs w:val="28"/>
        </w:rPr>
        <w:t xml:space="preserve"> </w:t>
      </w:r>
      <w:r w:rsidRPr="00AA62C4">
        <w:rPr>
          <w:sz w:val="28"/>
          <w:szCs w:val="28"/>
        </w:rPr>
        <w:t>Венчурный метод оценки компании.</w:t>
      </w:r>
      <w:r>
        <w:rPr>
          <w:sz w:val="28"/>
          <w:szCs w:val="28"/>
        </w:rPr>
        <w:t xml:space="preserve"> </w:t>
      </w:r>
      <w:r w:rsidRPr="00AA62C4">
        <w:rPr>
          <w:sz w:val="28"/>
          <w:szCs w:val="28"/>
        </w:rPr>
        <w:t>«Первый чикагский метод» оценки инновационных компаний.</w:t>
      </w:r>
    </w:p>
    <w:p w14:paraId="1336675D" w14:textId="77777777" w:rsidR="003038D5" w:rsidRPr="00D7687B" w:rsidRDefault="003038D5" w:rsidP="003038D5">
      <w:pPr>
        <w:numPr>
          <w:ilvl w:val="0"/>
          <w:numId w:val="10"/>
        </w:numPr>
        <w:spacing w:line="276" w:lineRule="auto"/>
        <w:ind w:left="0" w:firstLine="142"/>
        <w:jc w:val="both"/>
        <w:rPr>
          <w:sz w:val="28"/>
          <w:szCs w:val="28"/>
        </w:rPr>
      </w:pPr>
      <w:r w:rsidRPr="00D7687B">
        <w:rPr>
          <w:bCs/>
          <w:sz w:val="28"/>
          <w:szCs w:val="28"/>
        </w:rPr>
        <w:t xml:space="preserve">Понятие бизнес-ангелов, их принципы работы. Неформальные венчурные инвесторы (бизнес-ангелы) и особенности их функционирования. Методы оценки проектов. </w:t>
      </w:r>
    </w:p>
    <w:p w14:paraId="2928208C" w14:textId="77777777" w:rsidR="003038D5" w:rsidRDefault="003038D5" w:rsidP="003038D5">
      <w:pPr>
        <w:numPr>
          <w:ilvl w:val="0"/>
          <w:numId w:val="10"/>
        </w:numPr>
        <w:spacing w:line="276" w:lineRule="auto"/>
        <w:ind w:left="0" w:firstLine="142"/>
        <w:jc w:val="both"/>
        <w:rPr>
          <w:sz w:val="28"/>
          <w:szCs w:val="28"/>
        </w:rPr>
      </w:pPr>
      <w:r w:rsidRPr="00D7687B">
        <w:rPr>
          <w:bCs/>
          <w:sz w:val="28"/>
          <w:szCs w:val="28"/>
        </w:rPr>
        <w:t>Модели выхода из компаний. Роль бизнес-ангелов в развитии инновационных предприятий на ранних стадиях.</w:t>
      </w:r>
      <w:r>
        <w:rPr>
          <w:sz w:val="28"/>
          <w:szCs w:val="28"/>
        </w:rPr>
        <w:t xml:space="preserve"> </w:t>
      </w:r>
    </w:p>
    <w:p w14:paraId="03755276" w14:textId="77777777" w:rsidR="003038D5" w:rsidRPr="00D7687B" w:rsidRDefault="003038D5" w:rsidP="003038D5">
      <w:pPr>
        <w:numPr>
          <w:ilvl w:val="0"/>
          <w:numId w:val="10"/>
        </w:numPr>
        <w:spacing w:line="276" w:lineRule="auto"/>
        <w:ind w:left="0" w:firstLine="142"/>
        <w:jc w:val="both"/>
        <w:rPr>
          <w:sz w:val="28"/>
          <w:szCs w:val="28"/>
        </w:rPr>
      </w:pPr>
      <w:r w:rsidRPr="00D7687B">
        <w:rPr>
          <w:bCs/>
          <w:sz w:val="28"/>
          <w:szCs w:val="28"/>
        </w:rPr>
        <w:t xml:space="preserve">Корпоративные венчурные фонды: основные положения, модели формирования. Прямые и косвенные корпоративные венчурные инвестиции. Влияние КВИ на развитие компаний. </w:t>
      </w:r>
    </w:p>
    <w:p w14:paraId="46E923CD" w14:textId="77777777" w:rsidR="003038D5" w:rsidRDefault="003038D5" w:rsidP="003038D5">
      <w:pPr>
        <w:numPr>
          <w:ilvl w:val="0"/>
          <w:numId w:val="10"/>
        </w:numPr>
        <w:spacing w:line="276" w:lineRule="auto"/>
        <w:ind w:left="0" w:firstLine="142"/>
        <w:jc w:val="both"/>
        <w:rPr>
          <w:sz w:val="28"/>
          <w:szCs w:val="28"/>
        </w:rPr>
      </w:pPr>
      <w:r w:rsidRPr="00D7687B">
        <w:rPr>
          <w:bCs/>
          <w:sz w:val="28"/>
          <w:szCs w:val="28"/>
        </w:rPr>
        <w:t>Параметры и критерий при поиске проектов КВФ. Преимущества участия КВФ. Действующие корпоративные венчурные фонды.</w:t>
      </w:r>
      <w:r>
        <w:rPr>
          <w:sz w:val="28"/>
          <w:szCs w:val="28"/>
        </w:rPr>
        <w:t xml:space="preserve"> </w:t>
      </w:r>
    </w:p>
    <w:p w14:paraId="790F4C61" w14:textId="77777777" w:rsidR="003038D5" w:rsidRPr="00D7687B" w:rsidRDefault="003038D5" w:rsidP="003038D5">
      <w:pPr>
        <w:numPr>
          <w:ilvl w:val="0"/>
          <w:numId w:val="10"/>
        </w:numPr>
        <w:spacing w:line="276" w:lineRule="auto"/>
        <w:ind w:left="0" w:firstLine="142"/>
        <w:jc w:val="both"/>
        <w:rPr>
          <w:sz w:val="28"/>
          <w:szCs w:val="28"/>
        </w:rPr>
      </w:pPr>
      <w:r w:rsidRPr="00D7687B">
        <w:rPr>
          <w:bCs/>
          <w:sz w:val="28"/>
          <w:szCs w:val="28"/>
        </w:rPr>
        <w:t xml:space="preserve">Модели венчурных фондов с участием государства. «Фонд фондов». Региональные венчурные фонды. </w:t>
      </w:r>
    </w:p>
    <w:p w14:paraId="5AF22E6E" w14:textId="77777777" w:rsidR="003038D5" w:rsidRPr="00D7687B" w:rsidRDefault="003038D5" w:rsidP="003038D5">
      <w:pPr>
        <w:numPr>
          <w:ilvl w:val="0"/>
          <w:numId w:val="10"/>
        </w:numPr>
        <w:spacing w:line="276" w:lineRule="auto"/>
        <w:ind w:left="0" w:firstLine="142"/>
        <w:jc w:val="both"/>
        <w:rPr>
          <w:sz w:val="28"/>
          <w:szCs w:val="28"/>
        </w:rPr>
      </w:pPr>
      <w:r w:rsidRPr="00D7687B">
        <w:rPr>
          <w:bCs/>
          <w:sz w:val="28"/>
          <w:szCs w:val="28"/>
        </w:rPr>
        <w:t xml:space="preserve">Модель «подталкивания». Модель «вытягивания». Смешанные модели. Модели формирования фондов с участием государства в России. </w:t>
      </w:r>
    </w:p>
    <w:p w14:paraId="17EC2248" w14:textId="77777777" w:rsidR="003038D5" w:rsidRPr="00F54499" w:rsidRDefault="003038D5" w:rsidP="003038D5">
      <w:pPr>
        <w:numPr>
          <w:ilvl w:val="0"/>
          <w:numId w:val="10"/>
        </w:numPr>
        <w:spacing w:line="276" w:lineRule="auto"/>
        <w:ind w:left="0" w:firstLine="142"/>
        <w:jc w:val="both"/>
        <w:rPr>
          <w:sz w:val="28"/>
          <w:szCs w:val="28"/>
        </w:rPr>
      </w:pPr>
      <w:r w:rsidRPr="00D7687B">
        <w:rPr>
          <w:sz w:val="28"/>
          <w:szCs w:val="28"/>
        </w:rPr>
        <w:t xml:space="preserve">Сравнительные характеристики венчурного капитала в США и Европе. Модели формирования венчурных фондов с участием государства. </w:t>
      </w:r>
      <w:r w:rsidRPr="00D7687B">
        <w:rPr>
          <w:bCs/>
          <w:sz w:val="28"/>
          <w:szCs w:val="28"/>
        </w:rPr>
        <w:t xml:space="preserve">Особенности и перспективы развития венчурного инвестирования в России. </w:t>
      </w:r>
    </w:p>
    <w:p w14:paraId="58EBE258" w14:textId="77777777" w:rsidR="003038D5" w:rsidRPr="00F54499" w:rsidRDefault="003038D5" w:rsidP="003038D5">
      <w:pPr>
        <w:numPr>
          <w:ilvl w:val="0"/>
          <w:numId w:val="10"/>
        </w:numPr>
        <w:spacing w:line="276" w:lineRule="auto"/>
        <w:ind w:left="0" w:firstLine="142"/>
        <w:jc w:val="both"/>
        <w:rPr>
          <w:sz w:val="28"/>
          <w:szCs w:val="28"/>
        </w:rPr>
      </w:pPr>
      <w:r w:rsidRPr="00D7687B">
        <w:rPr>
          <w:bCs/>
          <w:sz w:val="28"/>
          <w:szCs w:val="28"/>
        </w:rPr>
        <w:t>Место и роль государства в становлении и развитии венчурного инвестирования.</w:t>
      </w:r>
    </w:p>
    <w:p w14:paraId="6C574107" w14:textId="77777777" w:rsidR="003038D5" w:rsidRPr="00F54499" w:rsidRDefault="003038D5" w:rsidP="003038D5">
      <w:pPr>
        <w:numPr>
          <w:ilvl w:val="0"/>
          <w:numId w:val="10"/>
        </w:numPr>
        <w:spacing w:line="276" w:lineRule="auto"/>
        <w:ind w:left="0" w:firstLine="142"/>
        <w:jc w:val="both"/>
        <w:rPr>
          <w:sz w:val="28"/>
          <w:szCs w:val="28"/>
        </w:rPr>
      </w:pPr>
      <w:r w:rsidRPr="00F54499">
        <w:rPr>
          <w:bCs/>
          <w:sz w:val="28"/>
          <w:szCs w:val="28"/>
        </w:rPr>
        <w:t xml:space="preserve">Понятие финансового моделирования. Прогнозирование и моделирование. Бухгалтерский учет, бюджетирование, бизнес план и финансовая модель. </w:t>
      </w:r>
    </w:p>
    <w:p w14:paraId="6A669B6F" w14:textId="77777777" w:rsidR="003038D5" w:rsidRPr="00F54499" w:rsidRDefault="003038D5" w:rsidP="003038D5">
      <w:pPr>
        <w:numPr>
          <w:ilvl w:val="0"/>
          <w:numId w:val="10"/>
        </w:numPr>
        <w:spacing w:line="276" w:lineRule="auto"/>
        <w:ind w:left="0" w:firstLine="142"/>
        <w:jc w:val="both"/>
        <w:rPr>
          <w:sz w:val="28"/>
          <w:szCs w:val="28"/>
        </w:rPr>
      </w:pPr>
      <w:r w:rsidRPr="00F54499">
        <w:rPr>
          <w:bCs/>
          <w:sz w:val="28"/>
          <w:szCs w:val="28"/>
        </w:rPr>
        <w:t xml:space="preserve">Сущность и основные элементы финансовой модели. Факторы, определяющие рост значимости финансового моделирования, задачи и области применения. </w:t>
      </w:r>
    </w:p>
    <w:p w14:paraId="7D65CEC2" w14:textId="77777777" w:rsidR="003038D5" w:rsidRPr="00F54499" w:rsidRDefault="003038D5" w:rsidP="003038D5">
      <w:pPr>
        <w:numPr>
          <w:ilvl w:val="0"/>
          <w:numId w:val="10"/>
        </w:numPr>
        <w:spacing w:line="276" w:lineRule="auto"/>
        <w:ind w:left="0" w:firstLine="142"/>
        <w:jc w:val="both"/>
        <w:rPr>
          <w:sz w:val="28"/>
          <w:szCs w:val="28"/>
        </w:rPr>
      </w:pPr>
      <w:r w:rsidRPr="00F54499">
        <w:rPr>
          <w:bCs/>
          <w:sz w:val="28"/>
          <w:szCs w:val="28"/>
        </w:rPr>
        <w:lastRenderedPageBreak/>
        <w:t>Типизация моделей Ш.Бенинга. Примеры и типы моделей – различные подходы к классификации, типизация моделей по степени сложности и областям управления: описательные и предписывающие модели, использование оптимизационных моделей, удовлетворит</w:t>
      </w:r>
      <w:r>
        <w:rPr>
          <w:bCs/>
          <w:sz w:val="28"/>
          <w:szCs w:val="28"/>
        </w:rPr>
        <w:t>ельная модель.</w:t>
      </w:r>
    </w:p>
    <w:p w14:paraId="45B9D5B9" w14:textId="77777777" w:rsidR="003038D5" w:rsidRDefault="003038D5" w:rsidP="003038D5">
      <w:pPr>
        <w:numPr>
          <w:ilvl w:val="0"/>
          <w:numId w:val="10"/>
        </w:numPr>
        <w:spacing w:line="276" w:lineRule="auto"/>
        <w:ind w:left="0" w:firstLine="142"/>
        <w:jc w:val="both"/>
        <w:rPr>
          <w:sz w:val="28"/>
          <w:szCs w:val="28"/>
        </w:rPr>
      </w:pPr>
      <w:r w:rsidRPr="00F54499">
        <w:rPr>
          <w:bCs/>
          <w:sz w:val="28"/>
          <w:szCs w:val="28"/>
        </w:rPr>
        <w:t>Модели общего и специального назначения. Детерминированные и вероятностные модели. Основные результаты построения финансовой модели и их использование.</w:t>
      </w:r>
    </w:p>
    <w:p w14:paraId="0548EDC2" w14:textId="77777777" w:rsidR="003038D5" w:rsidRPr="00F54499" w:rsidRDefault="003038D5" w:rsidP="003038D5">
      <w:pPr>
        <w:numPr>
          <w:ilvl w:val="0"/>
          <w:numId w:val="10"/>
        </w:numPr>
        <w:spacing w:line="276" w:lineRule="auto"/>
        <w:ind w:left="0" w:firstLine="142"/>
        <w:jc w:val="both"/>
        <w:rPr>
          <w:sz w:val="28"/>
          <w:szCs w:val="28"/>
        </w:rPr>
      </w:pPr>
      <w:r w:rsidRPr="00F54499">
        <w:rPr>
          <w:bCs/>
          <w:sz w:val="28"/>
          <w:szCs w:val="28"/>
        </w:rPr>
        <w:t xml:space="preserve">Качественная операционная модель как основа финансовой модели. Анализ бизнес- процессов как часть модели операционной деятельности при построении финансовой̆ модели. </w:t>
      </w:r>
    </w:p>
    <w:p w14:paraId="59D5CCE5" w14:textId="77777777" w:rsidR="003038D5" w:rsidRPr="00F54499" w:rsidRDefault="003038D5" w:rsidP="003038D5">
      <w:pPr>
        <w:numPr>
          <w:ilvl w:val="0"/>
          <w:numId w:val="10"/>
        </w:numPr>
        <w:spacing w:line="276" w:lineRule="auto"/>
        <w:ind w:left="0" w:firstLine="142"/>
        <w:jc w:val="both"/>
        <w:rPr>
          <w:sz w:val="28"/>
          <w:szCs w:val="28"/>
        </w:rPr>
      </w:pPr>
      <w:r>
        <w:rPr>
          <w:bCs/>
          <w:sz w:val="28"/>
          <w:szCs w:val="28"/>
        </w:rPr>
        <w:t>Степень участия менедж</w:t>
      </w:r>
      <w:r w:rsidRPr="00F54499">
        <w:rPr>
          <w:bCs/>
          <w:sz w:val="28"/>
          <w:szCs w:val="28"/>
        </w:rPr>
        <w:t xml:space="preserve">мента, его влияние на формирование операционной̆ модели и ответственность за качество и реалистичность результатов. </w:t>
      </w:r>
    </w:p>
    <w:p w14:paraId="7A22477A" w14:textId="77777777" w:rsidR="003038D5" w:rsidRPr="00F54499" w:rsidRDefault="003038D5" w:rsidP="003038D5">
      <w:pPr>
        <w:numPr>
          <w:ilvl w:val="0"/>
          <w:numId w:val="10"/>
        </w:numPr>
        <w:spacing w:line="276" w:lineRule="auto"/>
        <w:ind w:left="0" w:firstLine="142"/>
        <w:jc w:val="both"/>
        <w:rPr>
          <w:sz w:val="28"/>
          <w:szCs w:val="28"/>
        </w:rPr>
      </w:pPr>
      <w:r w:rsidRPr="00F54499">
        <w:rPr>
          <w:bCs/>
          <w:sz w:val="28"/>
          <w:szCs w:val="28"/>
        </w:rPr>
        <w:t xml:space="preserve">Элементы сценарного анализа в моделировании операционной деятельности и построении финансовых моделей. </w:t>
      </w:r>
    </w:p>
    <w:p w14:paraId="101D0ECE" w14:textId="77777777" w:rsidR="003038D5" w:rsidRDefault="003038D5" w:rsidP="003038D5">
      <w:pPr>
        <w:numPr>
          <w:ilvl w:val="0"/>
          <w:numId w:val="10"/>
        </w:numPr>
        <w:spacing w:line="276" w:lineRule="auto"/>
        <w:ind w:left="0" w:firstLine="142"/>
        <w:jc w:val="both"/>
        <w:rPr>
          <w:sz w:val="28"/>
          <w:szCs w:val="28"/>
        </w:rPr>
      </w:pPr>
      <w:r w:rsidRPr="00F54499">
        <w:rPr>
          <w:bCs/>
          <w:sz w:val="28"/>
          <w:szCs w:val="28"/>
        </w:rPr>
        <w:t>Особенности моделирования в растущих компаниях, в условиях слияний и поглощений.</w:t>
      </w:r>
    </w:p>
    <w:p w14:paraId="45CDB580" w14:textId="77777777" w:rsidR="003038D5" w:rsidRPr="00F54499" w:rsidRDefault="003038D5" w:rsidP="003038D5">
      <w:pPr>
        <w:numPr>
          <w:ilvl w:val="0"/>
          <w:numId w:val="10"/>
        </w:numPr>
        <w:spacing w:line="276" w:lineRule="auto"/>
        <w:ind w:left="0" w:firstLine="142"/>
        <w:jc w:val="both"/>
        <w:rPr>
          <w:sz w:val="28"/>
          <w:szCs w:val="28"/>
        </w:rPr>
      </w:pPr>
      <w:r w:rsidRPr="00F54499">
        <w:rPr>
          <w:bCs/>
          <w:sz w:val="28"/>
          <w:szCs w:val="28"/>
        </w:rPr>
        <w:t>Отражение ключевых параметров бизнеса в прогнозном комплекте: Баланс, Отчет о прибылях и убытках, Отчет о движении денежных средств. Построение финансовой модели для целей проектного финансирования.</w:t>
      </w:r>
    </w:p>
    <w:p w14:paraId="7FB8BFF8" w14:textId="77777777" w:rsidR="003038D5" w:rsidRPr="00F54499" w:rsidRDefault="003038D5" w:rsidP="003038D5">
      <w:pPr>
        <w:numPr>
          <w:ilvl w:val="0"/>
          <w:numId w:val="10"/>
        </w:numPr>
        <w:spacing w:line="276" w:lineRule="auto"/>
        <w:ind w:left="0" w:firstLine="142"/>
        <w:jc w:val="both"/>
        <w:rPr>
          <w:sz w:val="28"/>
          <w:szCs w:val="28"/>
        </w:rPr>
      </w:pPr>
      <w:r w:rsidRPr="00F54499">
        <w:rPr>
          <w:bCs/>
          <w:sz w:val="28"/>
          <w:szCs w:val="28"/>
        </w:rPr>
        <w:t xml:space="preserve">Моделирование отдельных компонентов: капитальные затраты и амортизация, оборотный капитал и особенности его моделирования в российских компаниях, налоги, переложение данных на годы и кварталы. </w:t>
      </w:r>
    </w:p>
    <w:p w14:paraId="6DA99071" w14:textId="77777777" w:rsidR="003038D5" w:rsidRPr="00F54499" w:rsidRDefault="003038D5" w:rsidP="003038D5">
      <w:pPr>
        <w:numPr>
          <w:ilvl w:val="0"/>
          <w:numId w:val="10"/>
        </w:numPr>
        <w:spacing w:line="276" w:lineRule="auto"/>
        <w:ind w:left="0" w:firstLine="142"/>
        <w:jc w:val="both"/>
        <w:rPr>
          <w:sz w:val="28"/>
          <w:szCs w:val="28"/>
        </w:rPr>
      </w:pPr>
      <w:r w:rsidRPr="00F54499">
        <w:rPr>
          <w:bCs/>
          <w:sz w:val="28"/>
          <w:szCs w:val="28"/>
        </w:rPr>
        <w:t xml:space="preserve">Формирование аналитического блока системной модели и его специфика в зависимости от потребителей информации. </w:t>
      </w:r>
    </w:p>
    <w:p w14:paraId="1D1728ED" w14:textId="77777777" w:rsidR="003038D5" w:rsidRPr="00F54499" w:rsidRDefault="003038D5" w:rsidP="003038D5">
      <w:pPr>
        <w:numPr>
          <w:ilvl w:val="0"/>
          <w:numId w:val="10"/>
        </w:numPr>
        <w:spacing w:line="276" w:lineRule="auto"/>
        <w:ind w:left="0" w:firstLine="142"/>
        <w:jc w:val="both"/>
        <w:rPr>
          <w:sz w:val="28"/>
          <w:szCs w:val="28"/>
        </w:rPr>
      </w:pPr>
      <w:r w:rsidRPr="00F54499">
        <w:rPr>
          <w:bCs/>
          <w:sz w:val="28"/>
          <w:szCs w:val="28"/>
        </w:rPr>
        <w:t xml:space="preserve">Особенности восприятия и ценность информации аналитического блока для инвесторов, кредитных менеджеров, финансовых аналитиков (директоров), владельцев бизнеса. </w:t>
      </w:r>
    </w:p>
    <w:p w14:paraId="1C89D8E7" w14:textId="77777777" w:rsidR="003038D5" w:rsidRPr="00F54499" w:rsidRDefault="003038D5" w:rsidP="003038D5">
      <w:pPr>
        <w:numPr>
          <w:ilvl w:val="0"/>
          <w:numId w:val="10"/>
        </w:numPr>
        <w:spacing w:line="276" w:lineRule="auto"/>
        <w:ind w:left="0" w:firstLine="142"/>
        <w:jc w:val="both"/>
        <w:rPr>
          <w:sz w:val="28"/>
          <w:szCs w:val="28"/>
        </w:rPr>
      </w:pPr>
      <w:r w:rsidRPr="00F54499">
        <w:rPr>
          <w:bCs/>
          <w:sz w:val="28"/>
          <w:szCs w:val="28"/>
        </w:rPr>
        <w:t xml:space="preserve">Техники анализа эффективности, платежеспособности, финансовой устойчивости к различным внешним и внутренним факторам. </w:t>
      </w:r>
    </w:p>
    <w:p w14:paraId="6F52D05C" w14:textId="77777777" w:rsidR="003038D5" w:rsidRPr="00F54499" w:rsidRDefault="003038D5" w:rsidP="003038D5">
      <w:pPr>
        <w:numPr>
          <w:ilvl w:val="0"/>
          <w:numId w:val="10"/>
        </w:numPr>
        <w:spacing w:line="276" w:lineRule="auto"/>
        <w:ind w:left="0" w:firstLine="142"/>
        <w:jc w:val="both"/>
        <w:rPr>
          <w:sz w:val="28"/>
          <w:szCs w:val="28"/>
        </w:rPr>
      </w:pPr>
      <w:r w:rsidRPr="00F54499">
        <w:rPr>
          <w:bCs/>
          <w:sz w:val="28"/>
          <w:szCs w:val="28"/>
        </w:rPr>
        <w:t xml:space="preserve">Создание и сравнение моделей альтернативных вариантов инвестирования, расчет интегральных показателей эффективности инвестиций и подготовка рекомендаций по их применению. </w:t>
      </w:r>
    </w:p>
    <w:p w14:paraId="57104D56" w14:textId="77777777" w:rsidR="003038D5" w:rsidRPr="00011D76" w:rsidRDefault="003038D5" w:rsidP="003038D5">
      <w:pPr>
        <w:numPr>
          <w:ilvl w:val="0"/>
          <w:numId w:val="10"/>
        </w:numPr>
        <w:spacing w:line="276" w:lineRule="auto"/>
        <w:ind w:left="0" w:firstLine="142"/>
        <w:jc w:val="both"/>
        <w:rPr>
          <w:sz w:val="28"/>
          <w:szCs w:val="28"/>
        </w:rPr>
      </w:pPr>
      <w:r w:rsidRPr="00F54499">
        <w:rPr>
          <w:bCs/>
          <w:sz w:val="28"/>
          <w:szCs w:val="28"/>
        </w:rPr>
        <w:t>Моделирование потоков денежных средств для целей доходного подхода в оценке бизнеса. Подготовка финансовой модели для целей управления стоимостью компании.</w:t>
      </w:r>
    </w:p>
    <w:p w14:paraId="3DD62DB4" w14:textId="77777777" w:rsidR="003038D5" w:rsidRDefault="003038D5" w:rsidP="003038D5">
      <w:pPr>
        <w:pStyle w:val="a3"/>
        <w:tabs>
          <w:tab w:val="left" w:pos="284"/>
        </w:tabs>
        <w:ind w:left="0"/>
        <w:jc w:val="both"/>
        <w:rPr>
          <w:rFonts w:ascii="Times New Roman" w:hAnsi="Times New Roman" w:cs="Times New Roman"/>
          <w:sz w:val="28"/>
          <w:szCs w:val="28"/>
          <w:lang w:val="en-US"/>
        </w:rPr>
      </w:pPr>
    </w:p>
    <w:p w14:paraId="281D6307" w14:textId="77777777" w:rsidR="003038D5" w:rsidRDefault="003038D5" w:rsidP="003038D5">
      <w:pPr>
        <w:spacing w:line="360" w:lineRule="auto"/>
        <w:ind w:firstLine="567"/>
        <w:jc w:val="both"/>
        <w:rPr>
          <w:sz w:val="28"/>
          <w:szCs w:val="28"/>
        </w:rPr>
      </w:pPr>
    </w:p>
    <w:p w14:paraId="3C24CBFD" w14:textId="0A6CD7EA" w:rsidR="003038D5" w:rsidRPr="003038D5" w:rsidRDefault="003038D5" w:rsidP="003038D5">
      <w:pPr>
        <w:spacing w:line="276" w:lineRule="auto"/>
        <w:ind w:firstLine="567"/>
        <w:jc w:val="both"/>
        <w:rPr>
          <w:sz w:val="28"/>
          <w:szCs w:val="28"/>
        </w:rPr>
      </w:pPr>
      <w:r w:rsidRPr="003038D5">
        <w:rPr>
          <w:b/>
          <w:sz w:val="28"/>
          <w:szCs w:val="28"/>
        </w:rPr>
        <w:lastRenderedPageBreak/>
        <w:t>Пояснения к выполнению:</w:t>
      </w:r>
      <w:r w:rsidRPr="003038D5">
        <w:rPr>
          <w:sz w:val="28"/>
          <w:szCs w:val="28"/>
        </w:rPr>
        <w:t xml:space="preserve"> Используя учебную литературу, научные публикации и интернет-ресурсы, осуществить поиск информации по выбранной тематике. Изучить теоретические материалы, мнение экспертов. </w:t>
      </w:r>
    </w:p>
    <w:p w14:paraId="39A09C99" w14:textId="36453FB7" w:rsidR="00EB21B7" w:rsidRPr="003038D5" w:rsidRDefault="003038D5" w:rsidP="003038D5">
      <w:pPr>
        <w:pStyle w:val="a3"/>
        <w:tabs>
          <w:tab w:val="left" w:pos="284"/>
        </w:tabs>
        <w:ind w:left="0"/>
        <w:jc w:val="both"/>
        <w:rPr>
          <w:rFonts w:ascii="Times New Roman" w:hAnsi="Times New Roman" w:cs="Times New Roman"/>
          <w:sz w:val="28"/>
          <w:szCs w:val="28"/>
          <w:lang w:val="en-US"/>
        </w:rPr>
      </w:pPr>
      <w:r w:rsidRPr="003038D5">
        <w:rPr>
          <w:rFonts w:ascii="Times New Roman" w:hAnsi="Times New Roman" w:cs="Times New Roman"/>
          <w:sz w:val="28"/>
          <w:szCs w:val="28"/>
        </w:rPr>
        <w:t xml:space="preserve">Подготовить презентацию и файл в процессоре </w:t>
      </w:r>
      <w:r w:rsidRPr="003038D5">
        <w:rPr>
          <w:rFonts w:ascii="Times New Roman" w:hAnsi="Times New Roman" w:cs="Times New Roman"/>
          <w:sz w:val="28"/>
          <w:szCs w:val="28"/>
          <w:lang w:val="en-US"/>
        </w:rPr>
        <w:t>MS</w:t>
      </w:r>
      <w:r w:rsidRPr="003038D5">
        <w:rPr>
          <w:rFonts w:ascii="Times New Roman" w:hAnsi="Times New Roman" w:cs="Times New Roman"/>
          <w:sz w:val="28"/>
          <w:szCs w:val="28"/>
        </w:rPr>
        <w:t xml:space="preserve"> </w:t>
      </w:r>
      <w:r w:rsidRPr="003038D5">
        <w:rPr>
          <w:rFonts w:ascii="Times New Roman" w:hAnsi="Times New Roman" w:cs="Times New Roman"/>
          <w:sz w:val="28"/>
          <w:szCs w:val="28"/>
          <w:lang w:val="en-US"/>
        </w:rPr>
        <w:t>Office</w:t>
      </w:r>
      <w:r w:rsidRPr="003038D5">
        <w:rPr>
          <w:rFonts w:ascii="Times New Roman" w:hAnsi="Times New Roman" w:cs="Times New Roman"/>
          <w:sz w:val="28"/>
          <w:szCs w:val="28"/>
        </w:rPr>
        <w:t xml:space="preserve"> с сопроводительным текстом к каждому слайду.</w:t>
      </w:r>
    </w:p>
    <w:p w14:paraId="61A45FDD" w14:textId="77777777" w:rsidR="00EB21B7" w:rsidRPr="001B2F7B" w:rsidRDefault="00EB21B7" w:rsidP="005E1F87">
      <w:pPr>
        <w:pStyle w:val="a3"/>
        <w:tabs>
          <w:tab w:val="left" w:pos="284"/>
        </w:tabs>
        <w:spacing w:line="240" w:lineRule="auto"/>
        <w:ind w:left="0"/>
        <w:jc w:val="center"/>
        <w:rPr>
          <w:rFonts w:ascii="Times New Roman" w:hAnsi="Times New Roman" w:cs="Times New Roman"/>
          <w:b/>
          <w:caps/>
          <w:sz w:val="28"/>
          <w:szCs w:val="28"/>
        </w:rPr>
      </w:pPr>
    </w:p>
    <w:p w14:paraId="51608F03" w14:textId="00FBD39B" w:rsidR="005E1F87" w:rsidRPr="003038D5" w:rsidRDefault="005E1F87" w:rsidP="005E1F87">
      <w:pPr>
        <w:pStyle w:val="a3"/>
        <w:numPr>
          <w:ilvl w:val="0"/>
          <w:numId w:val="2"/>
        </w:numPr>
        <w:tabs>
          <w:tab w:val="left" w:pos="284"/>
          <w:tab w:val="left" w:pos="567"/>
        </w:tabs>
        <w:jc w:val="center"/>
        <w:rPr>
          <w:b/>
          <w:caps/>
          <w:sz w:val="28"/>
          <w:szCs w:val="28"/>
        </w:rPr>
      </w:pPr>
      <w:r w:rsidRPr="003038D5">
        <w:rPr>
          <w:rFonts w:ascii="Times New Roman" w:hAnsi="Times New Roman" w:cs="Times New Roman"/>
          <w:b/>
          <w:caps/>
          <w:sz w:val="28"/>
          <w:szCs w:val="28"/>
          <w:lang w:eastAsia="ru-RU"/>
        </w:rPr>
        <w:t>УЧЕБНО-МЕТОДИЧЕСКОЕ ОБЕСПЕЧЕНИЕ САМОСТОЯТЕЛЬНОЙ РАБОТЫ ОБУЧАЮЩИХСЯ</w:t>
      </w:r>
    </w:p>
    <w:p w14:paraId="57F18473" w14:textId="77777777" w:rsidR="003038D5" w:rsidRDefault="003038D5" w:rsidP="003038D5">
      <w:pPr>
        <w:tabs>
          <w:tab w:val="left" w:pos="284"/>
          <w:tab w:val="left" w:pos="567"/>
        </w:tabs>
        <w:jc w:val="center"/>
        <w:rPr>
          <w:b/>
          <w:caps/>
          <w:sz w:val="28"/>
          <w:szCs w:val="28"/>
        </w:rPr>
      </w:pPr>
    </w:p>
    <w:p w14:paraId="2082DB5A" w14:textId="4B9B8FEC" w:rsidR="003C1D56" w:rsidRPr="00DE1BCD" w:rsidRDefault="003C1D56" w:rsidP="0068269A">
      <w:pPr>
        <w:spacing w:line="276" w:lineRule="auto"/>
        <w:ind w:firstLine="567"/>
        <w:jc w:val="both"/>
        <w:rPr>
          <w:sz w:val="28"/>
          <w:szCs w:val="28"/>
        </w:rPr>
      </w:pPr>
      <w:r w:rsidRPr="00DE1BCD">
        <w:rPr>
          <w:sz w:val="28"/>
          <w:szCs w:val="28"/>
        </w:rPr>
        <w:t>Учебно-методическое обеспечение самостоятельной работы обучающихся по дисциплине «</w:t>
      </w:r>
      <w:r w:rsidRPr="00AA62C4">
        <w:rPr>
          <w:sz w:val="28"/>
          <w:szCs w:val="28"/>
        </w:rPr>
        <w:t>Венчурные инвестиции и финансовые модели</w:t>
      </w:r>
      <w:r w:rsidR="004875DD">
        <w:rPr>
          <w:sz w:val="28"/>
          <w:szCs w:val="28"/>
        </w:rPr>
        <w:t>»</w:t>
      </w:r>
      <w:r w:rsidRPr="00DE1BCD">
        <w:rPr>
          <w:sz w:val="28"/>
          <w:szCs w:val="28"/>
        </w:rPr>
        <w:t xml:space="preserve"> включает в себя:</w:t>
      </w:r>
    </w:p>
    <w:p w14:paraId="5725D593" w14:textId="77777777" w:rsidR="003C1D56" w:rsidRPr="00DE1BCD" w:rsidRDefault="003C1D56" w:rsidP="0068269A">
      <w:pPr>
        <w:numPr>
          <w:ilvl w:val="0"/>
          <w:numId w:val="11"/>
        </w:numPr>
        <w:tabs>
          <w:tab w:val="left" w:pos="993"/>
        </w:tabs>
        <w:spacing w:line="276" w:lineRule="auto"/>
        <w:ind w:left="0" w:firstLine="567"/>
        <w:jc w:val="both"/>
        <w:rPr>
          <w:sz w:val="28"/>
          <w:szCs w:val="28"/>
        </w:rPr>
      </w:pPr>
      <w:r w:rsidRPr="00DE1BCD">
        <w:rPr>
          <w:sz w:val="28"/>
          <w:szCs w:val="28"/>
        </w:rPr>
        <w:t>план-график выполнения самостоятельной работы по дисциплине, в том числе примерные нормы времени на выполнение заданий;</w:t>
      </w:r>
    </w:p>
    <w:p w14:paraId="617F45FC" w14:textId="77777777" w:rsidR="003C1D56" w:rsidRPr="00DE1BCD" w:rsidRDefault="003C1D56" w:rsidP="0068269A">
      <w:pPr>
        <w:numPr>
          <w:ilvl w:val="0"/>
          <w:numId w:val="11"/>
        </w:numPr>
        <w:tabs>
          <w:tab w:val="left" w:pos="993"/>
        </w:tabs>
        <w:spacing w:line="276" w:lineRule="auto"/>
        <w:ind w:left="0" w:firstLine="567"/>
        <w:jc w:val="both"/>
        <w:rPr>
          <w:sz w:val="28"/>
          <w:szCs w:val="28"/>
        </w:rPr>
      </w:pPr>
      <w:r w:rsidRPr="00DE1BCD">
        <w:rPr>
          <w:sz w:val="28"/>
          <w:szCs w:val="28"/>
        </w:rPr>
        <w:t>характеристика заданий для самостоятельной работы обучающихся и методические рекомендации по их выполнению;</w:t>
      </w:r>
    </w:p>
    <w:p w14:paraId="6AACCFBA" w14:textId="77777777" w:rsidR="003C1D56" w:rsidRPr="00DE1BCD" w:rsidRDefault="003C1D56" w:rsidP="0068269A">
      <w:pPr>
        <w:numPr>
          <w:ilvl w:val="0"/>
          <w:numId w:val="11"/>
        </w:numPr>
        <w:tabs>
          <w:tab w:val="left" w:pos="993"/>
        </w:tabs>
        <w:spacing w:line="276" w:lineRule="auto"/>
        <w:ind w:left="0" w:firstLine="567"/>
        <w:jc w:val="both"/>
        <w:rPr>
          <w:sz w:val="28"/>
          <w:szCs w:val="28"/>
        </w:rPr>
      </w:pPr>
      <w:r w:rsidRPr="00DE1BCD">
        <w:rPr>
          <w:sz w:val="28"/>
          <w:szCs w:val="28"/>
        </w:rPr>
        <w:t>требования к представлению и оформлению результатов самостоятельной работы;</w:t>
      </w:r>
    </w:p>
    <w:p w14:paraId="02AA0417" w14:textId="77777777" w:rsidR="003C1D56" w:rsidRPr="00DE1BCD" w:rsidRDefault="003C1D56" w:rsidP="0068269A">
      <w:pPr>
        <w:numPr>
          <w:ilvl w:val="0"/>
          <w:numId w:val="11"/>
        </w:numPr>
        <w:tabs>
          <w:tab w:val="left" w:pos="993"/>
        </w:tabs>
        <w:spacing w:line="276" w:lineRule="auto"/>
        <w:ind w:left="0" w:firstLine="567"/>
        <w:jc w:val="both"/>
        <w:rPr>
          <w:sz w:val="28"/>
          <w:szCs w:val="28"/>
        </w:rPr>
      </w:pPr>
      <w:r w:rsidRPr="00DE1BCD">
        <w:rPr>
          <w:sz w:val="28"/>
          <w:szCs w:val="28"/>
        </w:rPr>
        <w:t>критерии оценки выполнения самостоятельной работы.</w:t>
      </w:r>
    </w:p>
    <w:p w14:paraId="44E5986B" w14:textId="77777777" w:rsidR="003038D5" w:rsidRDefault="003038D5" w:rsidP="003C1D56">
      <w:pPr>
        <w:tabs>
          <w:tab w:val="left" w:pos="284"/>
          <w:tab w:val="left" w:pos="567"/>
        </w:tabs>
        <w:rPr>
          <w:b/>
          <w:caps/>
          <w:sz w:val="28"/>
          <w:szCs w:val="28"/>
        </w:rPr>
      </w:pPr>
    </w:p>
    <w:p w14:paraId="37152666" w14:textId="77777777" w:rsidR="003038D5" w:rsidRPr="003038D5" w:rsidRDefault="003038D5" w:rsidP="003038D5">
      <w:pPr>
        <w:tabs>
          <w:tab w:val="left" w:pos="284"/>
          <w:tab w:val="left" w:pos="567"/>
        </w:tabs>
        <w:jc w:val="center"/>
        <w:rPr>
          <w:b/>
          <w:caps/>
          <w:sz w:val="28"/>
          <w:szCs w:val="28"/>
        </w:rPr>
      </w:pPr>
    </w:p>
    <w:p w14:paraId="005B5390" w14:textId="77777777" w:rsidR="005E1F87" w:rsidRPr="00927FC4" w:rsidRDefault="005E1F87" w:rsidP="005E1F87">
      <w:pPr>
        <w:tabs>
          <w:tab w:val="left" w:pos="567"/>
        </w:tabs>
        <w:ind w:left="360"/>
        <w:jc w:val="center"/>
        <w:rPr>
          <w:b/>
          <w:caps/>
          <w:sz w:val="28"/>
          <w:szCs w:val="28"/>
        </w:rPr>
      </w:pPr>
      <w:r w:rsidRPr="00927FC4">
        <w:rPr>
          <w:b/>
          <w:caps/>
          <w:sz w:val="28"/>
          <w:szCs w:val="28"/>
        </w:rPr>
        <w:t>VI. контроль достижения целей курса</w:t>
      </w:r>
    </w:p>
    <w:p w14:paraId="56F3722F" w14:textId="77777777" w:rsidR="003C1D56" w:rsidRPr="00DD0D68" w:rsidRDefault="003C1D56" w:rsidP="00DD0D68">
      <w:pPr>
        <w:rPr>
          <w:b/>
          <w:caps/>
          <w:sz w:val="28"/>
          <w:szCs w:val="28"/>
        </w:rPr>
      </w:pPr>
    </w:p>
    <w:tbl>
      <w:tblPr>
        <w:tblW w:w="9469"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75"/>
        <w:gridCol w:w="2132"/>
        <w:gridCol w:w="1701"/>
        <w:gridCol w:w="1842"/>
        <w:gridCol w:w="1560"/>
        <w:gridCol w:w="1559"/>
      </w:tblGrid>
      <w:tr w:rsidR="005E1F87" w:rsidRPr="001B2F7B" w14:paraId="69D35EA1" w14:textId="77777777" w:rsidTr="00A141F5">
        <w:trPr>
          <w:trHeight w:val="315"/>
        </w:trPr>
        <w:tc>
          <w:tcPr>
            <w:tcW w:w="675" w:type="dxa"/>
            <w:vMerge w:val="restart"/>
            <w:tcBorders>
              <w:top w:val="single" w:sz="4" w:space="0" w:color="000000"/>
              <w:left w:val="single" w:sz="4" w:space="0" w:color="000000"/>
              <w:bottom w:val="single" w:sz="6" w:space="0" w:color="000000"/>
              <w:right w:val="single" w:sz="6" w:space="0" w:color="000000"/>
            </w:tcBorders>
            <w:hideMark/>
          </w:tcPr>
          <w:p w14:paraId="304ED419" w14:textId="77777777" w:rsidR="005E1F87" w:rsidRPr="001B2F7B" w:rsidRDefault="005E1F87" w:rsidP="00CD3238">
            <w:pPr>
              <w:pStyle w:val="a9"/>
              <w:snapToGrid w:val="0"/>
              <w:jc w:val="center"/>
              <w:rPr>
                <w:rFonts w:ascii="Times New Roman" w:hAnsi="Times New Roman"/>
                <w:b/>
              </w:rPr>
            </w:pPr>
            <w:r w:rsidRPr="001B2F7B">
              <w:rPr>
                <w:rFonts w:ascii="Times New Roman" w:hAnsi="Times New Roman"/>
                <w:b/>
              </w:rPr>
              <w:t>№ п/п</w:t>
            </w:r>
          </w:p>
        </w:tc>
        <w:tc>
          <w:tcPr>
            <w:tcW w:w="2132" w:type="dxa"/>
            <w:vMerge w:val="restart"/>
            <w:tcBorders>
              <w:top w:val="single" w:sz="4" w:space="0" w:color="000000"/>
              <w:left w:val="single" w:sz="6" w:space="0" w:color="000000"/>
              <w:bottom w:val="single" w:sz="6" w:space="0" w:color="000000"/>
              <w:right w:val="single" w:sz="6" w:space="0" w:color="000000"/>
            </w:tcBorders>
            <w:hideMark/>
          </w:tcPr>
          <w:p w14:paraId="5B2B8EC2" w14:textId="77777777" w:rsidR="005E1F87" w:rsidRPr="001B2F7B" w:rsidRDefault="005E1F87" w:rsidP="00CD3238">
            <w:pPr>
              <w:pStyle w:val="a9"/>
              <w:snapToGrid w:val="0"/>
              <w:jc w:val="center"/>
              <w:rPr>
                <w:rFonts w:ascii="Times New Roman" w:hAnsi="Times New Roman"/>
                <w:b/>
              </w:rPr>
            </w:pPr>
            <w:r w:rsidRPr="001B2F7B">
              <w:rPr>
                <w:rFonts w:ascii="Times New Roman" w:hAnsi="Times New Roman"/>
                <w:b/>
              </w:rPr>
              <w:t>Контролируемые разделы / темы дисциплины</w:t>
            </w:r>
          </w:p>
        </w:tc>
        <w:tc>
          <w:tcPr>
            <w:tcW w:w="1701" w:type="dxa"/>
            <w:vMerge w:val="restart"/>
            <w:tcBorders>
              <w:top w:val="single" w:sz="4" w:space="0" w:color="000000"/>
              <w:left w:val="single" w:sz="6" w:space="0" w:color="000000"/>
              <w:bottom w:val="single" w:sz="6" w:space="0" w:color="000000"/>
              <w:right w:val="single" w:sz="6" w:space="0" w:color="000000"/>
            </w:tcBorders>
            <w:hideMark/>
          </w:tcPr>
          <w:p w14:paraId="311093DA" w14:textId="77777777" w:rsidR="005E1F87" w:rsidRPr="001B2F7B" w:rsidRDefault="005E1F87" w:rsidP="00CD3238">
            <w:pPr>
              <w:pStyle w:val="a9"/>
              <w:snapToGrid w:val="0"/>
              <w:jc w:val="center"/>
              <w:rPr>
                <w:rFonts w:ascii="Times New Roman" w:hAnsi="Times New Roman"/>
                <w:b/>
              </w:rPr>
            </w:pPr>
            <w:r w:rsidRPr="001B2F7B">
              <w:rPr>
                <w:rFonts w:ascii="Times New Roman" w:hAnsi="Times New Roman"/>
                <w:b/>
                <w:bCs/>
              </w:rPr>
              <w:t>Код и наименование индикатора достижения</w:t>
            </w:r>
            <w:r>
              <w:rPr>
                <w:rFonts w:ascii="Times New Roman" w:hAnsi="Times New Roman"/>
                <w:b/>
                <w:bCs/>
              </w:rPr>
              <w:t xml:space="preserve">  </w:t>
            </w:r>
          </w:p>
        </w:tc>
        <w:tc>
          <w:tcPr>
            <w:tcW w:w="1842" w:type="dxa"/>
            <w:vMerge w:val="restart"/>
            <w:tcBorders>
              <w:top w:val="single" w:sz="4" w:space="0" w:color="000000"/>
              <w:left w:val="single" w:sz="6" w:space="0" w:color="000000"/>
              <w:bottom w:val="single" w:sz="6" w:space="0" w:color="000000"/>
              <w:right w:val="single" w:sz="6" w:space="0" w:color="000000"/>
            </w:tcBorders>
          </w:tcPr>
          <w:p w14:paraId="6404D0D5" w14:textId="77777777" w:rsidR="005E1F87" w:rsidRPr="001B2F7B" w:rsidRDefault="005E1F87" w:rsidP="00CD3238">
            <w:pPr>
              <w:pStyle w:val="a9"/>
              <w:snapToGrid w:val="0"/>
              <w:jc w:val="center"/>
              <w:rPr>
                <w:rFonts w:ascii="Times New Roman" w:hAnsi="Times New Roman"/>
                <w:b/>
              </w:rPr>
            </w:pPr>
            <w:r>
              <w:rPr>
                <w:rFonts w:ascii="Times New Roman" w:hAnsi="Times New Roman"/>
                <w:b/>
              </w:rPr>
              <w:t>Р</w:t>
            </w:r>
            <w:r w:rsidRPr="001C4321">
              <w:rPr>
                <w:rFonts w:ascii="Times New Roman" w:hAnsi="Times New Roman"/>
                <w:b/>
              </w:rPr>
              <w:t>езультаты обучения</w:t>
            </w:r>
          </w:p>
        </w:tc>
        <w:tc>
          <w:tcPr>
            <w:tcW w:w="3119" w:type="dxa"/>
            <w:gridSpan w:val="2"/>
            <w:tcBorders>
              <w:top w:val="single" w:sz="4" w:space="0" w:color="000000"/>
              <w:left w:val="single" w:sz="6" w:space="0" w:color="000000"/>
              <w:bottom w:val="single" w:sz="6" w:space="0" w:color="000000"/>
              <w:right w:val="single" w:sz="4" w:space="0" w:color="000000"/>
            </w:tcBorders>
            <w:hideMark/>
          </w:tcPr>
          <w:p w14:paraId="27CC75E3" w14:textId="77777777" w:rsidR="005E1F87" w:rsidRPr="001B2F7B" w:rsidRDefault="005E1F87" w:rsidP="00CD3238">
            <w:pPr>
              <w:pStyle w:val="a9"/>
              <w:snapToGrid w:val="0"/>
              <w:jc w:val="center"/>
              <w:rPr>
                <w:rFonts w:ascii="Times New Roman" w:hAnsi="Times New Roman"/>
                <w:b/>
              </w:rPr>
            </w:pPr>
            <w:r w:rsidRPr="001B2F7B">
              <w:rPr>
                <w:rFonts w:ascii="Times New Roman" w:hAnsi="Times New Roman"/>
                <w:b/>
              </w:rPr>
              <w:t xml:space="preserve">Оценочные средства </w:t>
            </w:r>
          </w:p>
        </w:tc>
      </w:tr>
      <w:tr w:rsidR="005E1F87" w:rsidRPr="001B2F7B" w14:paraId="4422FC7F" w14:textId="77777777" w:rsidTr="00A141F5">
        <w:trPr>
          <w:trHeight w:val="791"/>
        </w:trPr>
        <w:tc>
          <w:tcPr>
            <w:tcW w:w="675" w:type="dxa"/>
            <w:vMerge/>
            <w:tcBorders>
              <w:top w:val="single" w:sz="4" w:space="0" w:color="000000"/>
              <w:left w:val="single" w:sz="4" w:space="0" w:color="000000"/>
              <w:bottom w:val="single" w:sz="6" w:space="0" w:color="000000"/>
              <w:right w:val="single" w:sz="6" w:space="0" w:color="000000"/>
            </w:tcBorders>
            <w:vAlign w:val="center"/>
            <w:hideMark/>
          </w:tcPr>
          <w:p w14:paraId="6CE2262B" w14:textId="77777777" w:rsidR="005E1F87" w:rsidRPr="001B2F7B" w:rsidRDefault="005E1F87" w:rsidP="00CD3238">
            <w:pPr>
              <w:rPr>
                <w:b/>
                <w:lang w:eastAsia="ar-SA"/>
              </w:rPr>
            </w:pPr>
          </w:p>
        </w:tc>
        <w:tc>
          <w:tcPr>
            <w:tcW w:w="2132" w:type="dxa"/>
            <w:vMerge/>
            <w:tcBorders>
              <w:top w:val="single" w:sz="4" w:space="0" w:color="000000"/>
              <w:left w:val="single" w:sz="6" w:space="0" w:color="000000"/>
              <w:bottom w:val="single" w:sz="6" w:space="0" w:color="000000"/>
              <w:right w:val="single" w:sz="6" w:space="0" w:color="000000"/>
            </w:tcBorders>
            <w:vAlign w:val="center"/>
            <w:hideMark/>
          </w:tcPr>
          <w:p w14:paraId="3ADF3E1A" w14:textId="77777777" w:rsidR="005E1F87" w:rsidRPr="001B2F7B" w:rsidRDefault="005E1F87" w:rsidP="00CD3238">
            <w:pPr>
              <w:rPr>
                <w:b/>
                <w:lang w:eastAsia="ar-SA"/>
              </w:rPr>
            </w:pPr>
          </w:p>
        </w:tc>
        <w:tc>
          <w:tcPr>
            <w:tcW w:w="1701" w:type="dxa"/>
            <w:vMerge/>
            <w:tcBorders>
              <w:top w:val="single" w:sz="4" w:space="0" w:color="000000"/>
              <w:left w:val="single" w:sz="6" w:space="0" w:color="000000"/>
              <w:bottom w:val="single" w:sz="6" w:space="0" w:color="000000"/>
              <w:right w:val="single" w:sz="6" w:space="0" w:color="000000"/>
            </w:tcBorders>
            <w:vAlign w:val="center"/>
            <w:hideMark/>
          </w:tcPr>
          <w:p w14:paraId="215E364D" w14:textId="77777777" w:rsidR="005E1F87" w:rsidRPr="001B2F7B" w:rsidRDefault="005E1F87" w:rsidP="00CD3238">
            <w:pPr>
              <w:rPr>
                <w:b/>
                <w:lang w:eastAsia="ar-SA"/>
              </w:rPr>
            </w:pPr>
          </w:p>
        </w:tc>
        <w:tc>
          <w:tcPr>
            <w:tcW w:w="1842" w:type="dxa"/>
            <w:vMerge/>
            <w:tcBorders>
              <w:top w:val="single" w:sz="4" w:space="0" w:color="000000"/>
              <w:left w:val="single" w:sz="6" w:space="0" w:color="000000"/>
              <w:bottom w:val="single" w:sz="6" w:space="0" w:color="000000"/>
              <w:right w:val="single" w:sz="6" w:space="0" w:color="000000"/>
            </w:tcBorders>
            <w:vAlign w:val="center"/>
          </w:tcPr>
          <w:p w14:paraId="3655ED0F" w14:textId="77777777" w:rsidR="005E1F87" w:rsidRPr="001B2F7B" w:rsidRDefault="005E1F87" w:rsidP="00CD3238">
            <w:pPr>
              <w:rPr>
                <w:b/>
                <w:lang w:eastAsia="ar-SA"/>
              </w:rPr>
            </w:pPr>
          </w:p>
        </w:tc>
        <w:tc>
          <w:tcPr>
            <w:tcW w:w="1560" w:type="dxa"/>
            <w:tcBorders>
              <w:top w:val="single" w:sz="4" w:space="0" w:color="000000"/>
              <w:left w:val="single" w:sz="6" w:space="0" w:color="000000"/>
              <w:bottom w:val="single" w:sz="6" w:space="0" w:color="000000"/>
              <w:right w:val="single" w:sz="6" w:space="0" w:color="000000"/>
            </w:tcBorders>
            <w:hideMark/>
          </w:tcPr>
          <w:p w14:paraId="19741E0F" w14:textId="77777777" w:rsidR="005E1F87" w:rsidRPr="001B2F7B" w:rsidRDefault="005E1F87" w:rsidP="00CD3238">
            <w:pPr>
              <w:pStyle w:val="a9"/>
              <w:snapToGrid w:val="0"/>
              <w:jc w:val="center"/>
              <w:rPr>
                <w:rFonts w:ascii="Times New Roman" w:hAnsi="Times New Roman"/>
                <w:b/>
              </w:rPr>
            </w:pPr>
            <w:r w:rsidRPr="001B2F7B">
              <w:rPr>
                <w:rFonts w:ascii="Times New Roman" w:hAnsi="Times New Roman"/>
                <w:b/>
              </w:rPr>
              <w:t>текущий контроль</w:t>
            </w:r>
          </w:p>
        </w:tc>
        <w:tc>
          <w:tcPr>
            <w:tcW w:w="1559" w:type="dxa"/>
            <w:tcBorders>
              <w:top w:val="single" w:sz="4" w:space="0" w:color="000000"/>
              <w:left w:val="single" w:sz="6" w:space="0" w:color="000000"/>
              <w:bottom w:val="single" w:sz="6" w:space="0" w:color="000000"/>
              <w:right w:val="single" w:sz="4" w:space="0" w:color="000000"/>
            </w:tcBorders>
            <w:hideMark/>
          </w:tcPr>
          <w:p w14:paraId="16B1F57A" w14:textId="77777777" w:rsidR="005E1F87" w:rsidRPr="001B2F7B" w:rsidRDefault="005E1F87" w:rsidP="00CD3238">
            <w:pPr>
              <w:pStyle w:val="a9"/>
              <w:snapToGrid w:val="0"/>
              <w:jc w:val="center"/>
              <w:rPr>
                <w:rFonts w:ascii="Times New Roman" w:hAnsi="Times New Roman"/>
                <w:b/>
              </w:rPr>
            </w:pPr>
            <w:r w:rsidRPr="001B2F7B">
              <w:rPr>
                <w:rFonts w:ascii="Times New Roman" w:hAnsi="Times New Roman"/>
                <w:b/>
              </w:rPr>
              <w:t>промежуточная аттестация</w:t>
            </w:r>
          </w:p>
        </w:tc>
      </w:tr>
      <w:tr w:rsidR="00A74D99" w:rsidRPr="001B2F7B" w14:paraId="5C2DEFC9" w14:textId="77777777" w:rsidTr="00A74D99">
        <w:trPr>
          <w:trHeight w:val="535"/>
        </w:trPr>
        <w:tc>
          <w:tcPr>
            <w:tcW w:w="675" w:type="dxa"/>
            <w:vMerge w:val="restart"/>
            <w:tcBorders>
              <w:top w:val="single" w:sz="6" w:space="0" w:color="000000"/>
              <w:left w:val="single" w:sz="4" w:space="0" w:color="000000"/>
              <w:right w:val="single" w:sz="6" w:space="0" w:color="000000"/>
            </w:tcBorders>
            <w:vAlign w:val="center"/>
          </w:tcPr>
          <w:p w14:paraId="3B52E826" w14:textId="43F646D2" w:rsidR="00A74D99" w:rsidRPr="001B2F7B" w:rsidRDefault="00A74D99" w:rsidP="00CD3238">
            <w:pPr>
              <w:rPr>
                <w:lang w:eastAsia="ar-SA"/>
              </w:rPr>
            </w:pPr>
            <w:r>
              <w:rPr>
                <w:lang w:eastAsia="ar-SA"/>
              </w:rPr>
              <w:t>1</w:t>
            </w:r>
          </w:p>
        </w:tc>
        <w:tc>
          <w:tcPr>
            <w:tcW w:w="2132" w:type="dxa"/>
            <w:vMerge w:val="restart"/>
            <w:tcBorders>
              <w:top w:val="single" w:sz="6" w:space="0" w:color="000000"/>
              <w:left w:val="single" w:sz="6" w:space="0" w:color="000000"/>
              <w:right w:val="single" w:sz="6" w:space="0" w:color="000000"/>
            </w:tcBorders>
            <w:vAlign w:val="center"/>
          </w:tcPr>
          <w:p w14:paraId="76A0CBC6" w14:textId="5830C4F0" w:rsidR="00A74D99" w:rsidRPr="001B2F7B" w:rsidRDefault="00A74D99" w:rsidP="00CD3238">
            <w:r>
              <w:t>Раздел</w:t>
            </w:r>
            <w:r w:rsidRPr="008954CE">
              <w:t xml:space="preserve"> 1. </w:t>
            </w:r>
            <w:r w:rsidRPr="008954CE">
              <w:rPr>
                <w:bCs/>
              </w:rPr>
              <w:t>Сущность, понятие и роль венчурного предпринимательства</w:t>
            </w:r>
          </w:p>
        </w:tc>
        <w:tc>
          <w:tcPr>
            <w:tcW w:w="1701" w:type="dxa"/>
            <w:vMerge w:val="restart"/>
            <w:tcBorders>
              <w:top w:val="single" w:sz="4" w:space="0" w:color="auto"/>
              <w:left w:val="single" w:sz="6" w:space="0" w:color="000000"/>
              <w:right w:val="single" w:sz="6" w:space="0" w:color="000000"/>
            </w:tcBorders>
            <w:vAlign w:val="center"/>
          </w:tcPr>
          <w:p w14:paraId="11B66032" w14:textId="5BED6D0E" w:rsidR="00A74D99" w:rsidRPr="001B2F7B" w:rsidRDefault="00A74D99" w:rsidP="00CD3238">
            <w:r w:rsidRPr="00C06EF3">
              <w:rPr>
                <w:bCs/>
                <w:sz w:val="22"/>
                <w:szCs w:val="22"/>
              </w:rPr>
              <w:t>ПК 2.1 Умеет определять задачи аналитических исследований в области менеджмента и международного бизнеса с целью подбора оптимального метода анализа.</w:t>
            </w:r>
          </w:p>
        </w:tc>
        <w:tc>
          <w:tcPr>
            <w:tcW w:w="1842" w:type="dxa"/>
            <w:tcBorders>
              <w:top w:val="single" w:sz="6" w:space="0" w:color="000000"/>
              <w:left w:val="single" w:sz="6" w:space="0" w:color="000000"/>
              <w:bottom w:val="single" w:sz="6" w:space="0" w:color="000000"/>
              <w:right w:val="single" w:sz="6" w:space="0" w:color="000000"/>
            </w:tcBorders>
          </w:tcPr>
          <w:p w14:paraId="1C951BFB" w14:textId="55AE7005" w:rsidR="00A74D99" w:rsidRPr="00A141F5" w:rsidRDefault="00A74D99" w:rsidP="00CD3238">
            <w:pPr>
              <w:pStyle w:val="a9"/>
              <w:snapToGrid w:val="0"/>
              <w:rPr>
                <w:rFonts w:ascii="Times New Roman" w:hAnsi="Times New Roman"/>
              </w:rPr>
            </w:pPr>
            <w:r w:rsidRPr="00A141F5">
              <w:rPr>
                <w:rFonts w:ascii="Times New Roman" w:hAnsi="Times New Roman"/>
              </w:rPr>
              <w:t>Знает особенности финансирования инновационных проектов</w:t>
            </w:r>
          </w:p>
        </w:tc>
        <w:tc>
          <w:tcPr>
            <w:tcW w:w="1560" w:type="dxa"/>
            <w:vMerge w:val="restart"/>
            <w:tcBorders>
              <w:top w:val="single" w:sz="6" w:space="0" w:color="000000"/>
              <w:left w:val="single" w:sz="6" w:space="0" w:color="000000"/>
              <w:right w:val="single" w:sz="6" w:space="0" w:color="000000"/>
            </w:tcBorders>
          </w:tcPr>
          <w:p w14:paraId="1F5F4068" w14:textId="7A50840F" w:rsidR="00A74D99" w:rsidRPr="001B2F7B" w:rsidRDefault="00A74D99" w:rsidP="00CD3238">
            <w:pPr>
              <w:pStyle w:val="a9"/>
              <w:snapToGrid w:val="0"/>
              <w:rPr>
                <w:rFonts w:ascii="Times New Roman" w:hAnsi="Times New Roman"/>
                <w:sz w:val="24"/>
                <w:szCs w:val="24"/>
              </w:rPr>
            </w:pPr>
            <w:r>
              <w:rPr>
                <w:rFonts w:ascii="Times New Roman" w:hAnsi="Times New Roman"/>
                <w:sz w:val="24"/>
                <w:szCs w:val="24"/>
              </w:rPr>
              <w:t>Решение ситуационных  практических задач</w:t>
            </w:r>
          </w:p>
        </w:tc>
        <w:tc>
          <w:tcPr>
            <w:tcW w:w="1559" w:type="dxa"/>
            <w:vMerge w:val="restart"/>
            <w:tcBorders>
              <w:top w:val="single" w:sz="6" w:space="0" w:color="000000"/>
              <w:left w:val="single" w:sz="6" w:space="0" w:color="000000"/>
              <w:right w:val="single" w:sz="4" w:space="0" w:color="000000"/>
            </w:tcBorders>
          </w:tcPr>
          <w:p w14:paraId="0E5EF152" w14:textId="1AF886BA" w:rsidR="00A74D99" w:rsidRDefault="00DD0D68" w:rsidP="00CD3238">
            <w:pPr>
              <w:pStyle w:val="a9"/>
              <w:snapToGrid w:val="0"/>
              <w:jc w:val="center"/>
              <w:rPr>
                <w:rFonts w:ascii="Times New Roman" w:hAnsi="Times New Roman"/>
                <w:sz w:val="24"/>
                <w:szCs w:val="24"/>
              </w:rPr>
            </w:pPr>
            <w:r>
              <w:rPr>
                <w:rFonts w:ascii="Times New Roman" w:hAnsi="Times New Roman"/>
                <w:sz w:val="24"/>
                <w:szCs w:val="24"/>
              </w:rPr>
              <w:t>Рейтинг</w:t>
            </w:r>
            <w:r w:rsidR="004875DD">
              <w:rPr>
                <w:rFonts w:ascii="Times New Roman" w:hAnsi="Times New Roman"/>
                <w:sz w:val="24"/>
                <w:szCs w:val="24"/>
              </w:rPr>
              <w:t>-план</w:t>
            </w:r>
          </w:p>
          <w:p w14:paraId="24368F8E" w14:textId="71B7C00C" w:rsidR="00DD0D68" w:rsidRPr="00DD0D68" w:rsidRDefault="00DD0D68" w:rsidP="00CD3238">
            <w:pPr>
              <w:pStyle w:val="a9"/>
              <w:snapToGrid w:val="0"/>
              <w:jc w:val="center"/>
              <w:rPr>
                <w:rFonts w:ascii="Times New Roman" w:hAnsi="Times New Roman"/>
                <w:sz w:val="24"/>
                <w:szCs w:val="24"/>
                <w:lang w:val="en-US"/>
              </w:rPr>
            </w:pPr>
            <w:r>
              <w:rPr>
                <w:rFonts w:ascii="Times New Roman" w:hAnsi="Times New Roman"/>
                <w:sz w:val="24"/>
                <w:szCs w:val="24"/>
              </w:rPr>
              <w:t>0-10</w:t>
            </w:r>
            <w:r>
              <w:rPr>
                <w:rFonts w:ascii="Times New Roman" w:hAnsi="Times New Roman"/>
                <w:sz w:val="24"/>
                <w:szCs w:val="24"/>
                <w:lang w:val="en-US"/>
              </w:rPr>
              <w:t>%</w:t>
            </w:r>
          </w:p>
        </w:tc>
      </w:tr>
      <w:tr w:rsidR="00A74D99" w:rsidRPr="001B2F7B" w14:paraId="44825236" w14:textId="77777777" w:rsidTr="00A74D99">
        <w:trPr>
          <w:trHeight w:val="535"/>
        </w:trPr>
        <w:tc>
          <w:tcPr>
            <w:tcW w:w="675" w:type="dxa"/>
            <w:vMerge/>
            <w:tcBorders>
              <w:left w:val="single" w:sz="4" w:space="0" w:color="000000"/>
              <w:bottom w:val="single" w:sz="6" w:space="0" w:color="000000"/>
              <w:right w:val="single" w:sz="6" w:space="0" w:color="000000"/>
            </w:tcBorders>
            <w:vAlign w:val="center"/>
          </w:tcPr>
          <w:p w14:paraId="6CAEAD0F" w14:textId="6B5CA071" w:rsidR="00A74D99" w:rsidRPr="001B2F7B" w:rsidRDefault="00A74D99" w:rsidP="00CD3238">
            <w:pPr>
              <w:rPr>
                <w:lang w:eastAsia="ar-SA"/>
              </w:rPr>
            </w:pPr>
          </w:p>
        </w:tc>
        <w:tc>
          <w:tcPr>
            <w:tcW w:w="2132" w:type="dxa"/>
            <w:vMerge/>
            <w:tcBorders>
              <w:left w:val="single" w:sz="6" w:space="0" w:color="000000"/>
              <w:bottom w:val="single" w:sz="6" w:space="0" w:color="000000"/>
              <w:right w:val="single" w:sz="6" w:space="0" w:color="000000"/>
            </w:tcBorders>
            <w:vAlign w:val="center"/>
          </w:tcPr>
          <w:p w14:paraId="0432028D" w14:textId="77777777" w:rsidR="00A74D99" w:rsidRDefault="00A74D99" w:rsidP="00CD3238"/>
        </w:tc>
        <w:tc>
          <w:tcPr>
            <w:tcW w:w="1701" w:type="dxa"/>
            <w:vMerge/>
            <w:tcBorders>
              <w:left w:val="single" w:sz="6" w:space="0" w:color="000000"/>
              <w:bottom w:val="single" w:sz="4" w:space="0" w:color="auto"/>
              <w:right w:val="single" w:sz="6" w:space="0" w:color="000000"/>
            </w:tcBorders>
            <w:vAlign w:val="center"/>
          </w:tcPr>
          <w:p w14:paraId="0D98967F" w14:textId="77777777" w:rsidR="00A74D99" w:rsidRPr="00C06EF3" w:rsidRDefault="00A74D99" w:rsidP="00CD3238">
            <w:pPr>
              <w:rPr>
                <w:bCs/>
                <w:sz w:val="22"/>
                <w:szCs w:val="22"/>
              </w:rPr>
            </w:pPr>
          </w:p>
        </w:tc>
        <w:tc>
          <w:tcPr>
            <w:tcW w:w="1842" w:type="dxa"/>
            <w:tcBorders>
              <w:top w:val="single" w:sz="6" w:space="0" w:color="000000"/>
              <w:left w:val="single" w:sz="6" w:space="0" w:color="000000"/>
              <w:bottom w:val="single" w:sz="6" w:space="0" w:color="000000"/>
              <w:right w:val="single" w:sz="6" w:space="0" w:color="000000"/>
            </w:tcBorders>
          </w:tcPr>
          <w:p w14:paraId="31D22D40" w14:textId="04A9AA60" w:rsidR="00A74D99" w:rsidRPr="00A141F5" w:rsidRDefault="00A74D99" w:rsidP="00CD3238">
            <w:pPr>
              <w:pStyle w:val="a9"/>
              <w:snapToGrid w:val="0"/>
              <w:rPr>
                <w:rFonts w:ascii="Times New Roman" w:hAnsi="Times New Roman"/>
              </w:rPr>
            </w:pPr>
            <w:r w:rsidRPr="00A141F5">
              <w:rPr>
                <w:rFonts w:ascii="Times New Roman" w:hAnsi="Times New Roman"/>
              </w:rPr>
              <w:t>Умеет использовать отдельные нормы применять современные методы оценки бизнеса; оценки эффективности проектов; оценки потенциала технологий</w:t>
            </w:r>
          </w:p>
        </w:tc>
        <w:tc>
          <w:tcPr>
            <w:tcW w:w="1560" w:type="dxa"/>
            <w:vMerge/>
            <w:tcBorders>
              <w:left w:val="single" w:sz="6" w:space="0" w:color="000000"/>
              <w:bottom w:val="single" w:sz="6" w:space="0" w:color="000000"/>
              <w:right w:val="single" w:sz="6" w:space="0" w:color="000000"/>
            </w:tcBorders>
          </w:tcPr>
          <w:p w14:paraId="671EC30B" w14:textId="77777777" w:rsidR="00A74D99" w:rsidRPr="001B2F7B" w:rsidRDefault="00A74D99" w:rsidP="00CD3238">
            <w:pPr>
              <w:pStyle w:val="a9"/>
              <w:snapToGrid w:val="0"/>
              <w:rPr>
                <w:rFonts w:ascii="Times New Roman" w:hAnsi="Times New Roman"/>
                <w:sz w:val="24"/>
                <w:szCs w:val="24"/>
              </w:rPr>
            </w:pPr>
          </w:p>
        </w:tc>
        <w:tc>
          <w:tcPr>
            <w:tcW w:w="1559" w:type="dxa"/>
            <w:vMerge/>
            <w:tcBorders>
              <w:left w:val="single" w:sz="6" w:space="0" w:color="000000"/>
              <w:bottom w:val="single" w:sz="6" w:space="0" w:color="000000"/>
              <w:right w:val="single" w:sz="4" w:space="0" w:color="000000"/>
            </w:tcBorders>
          </w:tcPr>
          <w:p w14:paraId="222D7230" w14:textId="77777777" w:rsidR="00A74D99" w:rsidRPr="001B2F7B" w:rsidRDefault="00A74D99" w:rsidP="00CD3238">
            <w:pPr>
              <w:pStyle w:val="a9"/>
              <w:snapToGrid w:val="0"/>
              <w:jc w:val="center"/>
              <w:rPr>
                <w:rFonts w:ascii="Times New Roman" w:hAnsi="Times New Roman"/>
                <w:sz w:val="24"/>
                <w:szCs w:val="24"/>
              </w:rPr>
            </w:pPr>
          </w:p>
        </w:tc>
      </w:tr>
      <w:tr w:rsidR="00A74D99" w:rsidRPr="001B2F7B" w14:paraId="7E118CBA" w14:textId="77777777" w:rsidTr="00A74D99">
        <w:trPr>
          <w:trHeight w:val="535"/>
        </w:trPr>
        <w:tc>
          <w:tcPr>
            <w:tcW w:w="675" w:type="dxa"/>
            <w:vMerge w:val="restart"/>
            <w:tcBorders>
              <w:top w:val="single" w:sz="6" w:space="0" w:color="000000"/>
              <w:left w:val="single" w:sz="4" w:space="0" w:color="000000"/>
              <w:right w:val="single" w:sz="6" w:space="0" w:color="000000"/>
            </w:tcBorders>
            <w:vAlign w:val="center"/>
          </w:tcPr>
          <w:p w14:paraId="6FE07E26" w14:textId="51297514" w:rsidR="00A74D99" w:rsidRPr="001B2F7B" w:rsidRDefault="00A74D99" w:rsidP="00CD3238">
            <w:pPr>
              <w:rPr>
                <w:lang w:eastAsia="ar-SA"/>
              </w:rPr>
            </w:pPr>
            <w:r>
              <w:rPr>
                <w:lang w:eastAsia="ar-SA"/>
              </w:rPr>
              <w:lastRenderedPageBreak/>
              <w:t>2</w:t>
            </w:r>
          </w:p>
        </w:tc>
        <w:tc>
          <w:tcPr>
            <w:tcW w:w="2132" w:type="dxa"/>
            <w:vMerge w:val="restart"/>
            <w:tcBorders>
              <w:top w:val="single" w:sz="6" w:space="0" w:color="000000"/>
              <w:left w:val="single" w:sz="6" w:space="0" w:color="000000"/>
              <w:right w:val="single" w:sz="6" w:space="0" w:color="000000"/>
            </w:tcBorders>
            <w:vAlign w:val="center"/>
          </w:tcPr>
          <w:p w14:paraId="12547935" w14:textId="620003E7" w:rsidR="00A74D99" w:rsidRPr="001B2F7B" w:rsidRDefault="00A74D99" w:rsidP="00CD3238">
            <w:r>
              <w:rPr>
                <w:bCs/>
              </w:rPr>
              <w:t xml:space="preserve">Раздел 2. </w:t>
            </w:r>
            <w:r w:rsidRPr="008954CE">
              <w:rPr>
                <w:bCs/>
              </w:rPr>
              <w:t>Особенности венчурного финансирования и организационные формы венчурной деятельности</w:t>
            </w:r>
          </w:p>
        </w:tc>
        <w:tc>
          <w:tcPr>
            <w:tcW w:w="1701" w:type="dxa"/>
            <w:vMerge w:val="restart"/>
            <w:tcBorders>
              <w:top w:val="single" w:sz="4" w:space="0" w:color="auto"/>
              <w:left w:val="single" w:sz="6" w:space="0" w:color="000000"/>
              <w:right w:val="single" w:sz="6" w:space="0" w:color="000000"/>
            </w:tcBorders>
            <w:vAlign w:val="center"/>
          </w:tcPr>
          <w:p w14:paraId="4DBAB467" w14:textId="3899B9DC" w:rsidR="00A74D99" w:rsidRPr="001B2F7B" w:rsidRDefault="00A74D99" w:rsidP="00CD3238">
            <w:r w:rsidRPr="00FA59C1">
              <w:rPr>
                <w:bCs/>
                <w:sz w:val="22"/>
                <w:szCs w:val="22"/>
              </w:rPr>
              <w:t xml:space="preserve">ПК-3.2 Знает современные организационные структуры компаний и основные направления их оптимизации.  </w:t>
            </w:r>
          </w:p>
        </w:tc>
        <w:tc>
          <w:tcPr>
            <w:tcW w:w="1842" w:type="dxa"/>
            <w:tcBorders>
              <w:top w:val="single" w:sz="6" w:space="0" w:color="000000"/>
              <w:left w:val="single" w:sz="6" w:space="0" w:color="000000"/>
              <w:bottom w:val="single" w:sz="6" w:space="0" w:color="000000"/>
              <w:right w:val="single" w:sz="6" w:space="0" w:color="000000"/>
            </w:tcBorders>
          </w:tcPr>
          <w:p w14:paraId="0EA7BE92" w14:textId="51AD7BE7" w:rsidR="00A74D99" w:rsidRPr="00A141F5" w:rsidRDefault="00A74D99" w:rsidP="00B95CA5">
            <w:pPr>
              <w:pStyle w:val="a9"/>
              <w:snapToGrid w:val="0"/>
              <w:rPr>
                <w:rFonts w:ascii="Times New Roman" w:hAnsi="Times New Roman"/>
                <w:lang w:val="en-US"/>
              </w:rPr>
            </w:pPr>
            <w:r w:rsidRPr="00A141F5">
              <w:rPr>
                <w:rFonts w:ascii="Times New Roman" w:hAnsi="Times New Roman"/>
                <w:i/>
              </w:rPr>
              <w:t>Умеет</w:t>
            </w:r>
            <w:r w:rsidRPr="00A141F5">
              <w:rPr>
                <w:rFonts w:ascii="Times New Roman" w:hAnsi="Times New Roman"/>
              </w:rPr>
              <w:t xml:space="preserve"> понимать принципы, на которых принимаются решения о выходе венчурных инвесторов из финансируемых проектов</w:t>
            </w:r>
          </w:p>
        </w:tc>
        <w:tc>
          <w:tcPr>
            <w:tcW w:w="1560" w:type="dxa"/>
            <w:vMerge w:val="restart"/>
            <w:tcBorders>
              <w:top w:val="single" w:sz="6" w:space="0" w:color="000000"/>
              <w:left w:val="single" w:sz="6" w:space="0" w:color="000000"/>
              <w:right w:val="single" w:sz="6" w:space="0" w:color="000000"/>
            </w:tcBorders>
          </w:tcPr>
          <w:p w14:paraId="544690C6" w14:textId="104CBD28" w:rsidR="00A74D99" w:rsidRPr="001B2F7B" w:rsidRDefault="00A74D99" w:rsidP="00CD3238">
            <w:pPr>
              <w:pStyle w:val="a9"/>
              <w:snapToGrid w:val="0"/>
              <w:rPr>
                <w:rFonts w:ascii="Times New Roman" w:hAnsi="Times New Roman"/>
                <w:sz w:val="24"/>
                <w:szCs w:val="24"/>
              </w:rPr>
            </w:pPr>
            <w:r>
              <w:rPr>
                <w:rFonts w:ascii="Times New Roman" w:hAnsi="Times New Roman"/>
                <w:sz w:val="24"/>
                <w:szCs w:val="24"/>
              </w:rPr>
              <w:t>Решение ситуационных  практических задач</w:t>
            </w:r>
          </w:p>
        </w:tc>
        <w:tc>
          <w:tcPr>
            <w:tcW w:w="1559" w:type="dxa"/>
            <w:vMerge w:val="restart"/>
            <w:tcBorders>
              <w:top w:val="single" w:sz="6" w:space="0" w:color="000000"/>
              <w:left w:val="single" w:sz="6" w:space="0" w:color="000000"/>
              <w:right w:val="single" w:sz="4" w:space="0" w:color="000000"/>
            </w:tcBorders>
          </w:tcPr>
          <w:p w14:paraId="1911FEC9" w14:textId="77777777" w:rsidR="004875DD" w:rsidRDefault="004875DD" w:rsidP="004875DD">
            <w:pPr>
              <w:pStyle w:val="a9"/>
              <w:snapToGrid w:val="0"/>
              <w:jc w:val="center"/>
              <w:rPr>
                <w:rFonts w:ascii="Times New Roman" w:hAnsi="Times New Roman"/>
                <w:sz w:val="24"/>
                <w:szCs w:val="24"/>
              </w:rPr>
            </w:pPr>
            <w:r>
              <w:rPr>
                <w:rFonts w:ascii="Times New Roman" w:hAnsi="Times New Roman"/>
                <w:sz w:val="24"/>
                <w:szCs w:val="24"/>
              </w:rPr>
              <w:t>Рейтинг-план</w:t>
            </w:r>
          </w:p>
          <w:p w14:paraId="322CDC70" w14:textId="26493A8B" w:rsidR="00A74D99" w:rsidRPr="001B2F7B" w:rsidRDefault="00DD0D68" w:rsidP="00DD0D68">
            <w:pPr>
              <w:pStyle w:val="a9"/>
              <w:snapToGrid w:val="0"/>
              <w:jc w:val="center"/>
              <w:rPr>
                <w:rFonts w:ascii="Times New Roman" w:hAnsi="Times New Roman"/>
                <w:sz w:val="24"/>
                <w:szCs w:val="24"/>
              </w:rPr>
            </w:pPr>
            <w:r>
              <w:rPr>
                <w:rFonts w:ascii="Times New Roman" w:hAnsi="Times New Roman"/>
                <w:sz w:val="24"/>
                <w:szCs w:val="24"/>
              </w:rPr>
              <w:t>0-20</w:t>
            </w:r>
            <w:r>
              <w:rPr>
                <w:rFonts w:ascii="Times New Roman" w:hAnsi="Times New Roman"/>
                <w:sz w:val="24"/>
                <w:szCs w:val="24"/>
                <w:lang w:val="en-US"/>
              </w:rPr>
              <w:t>%</w:t>
            </w:r>
          </w:p>
        </w:tc>
      </w:tr>
      <w:tr w:rsidR="00A74D99" w:rsidRPr="001B2F7B" w14:paraId="3331261F" w14:textId="77777777" w:rsidTr="00A74D99">
        <w:trPr>
          <w:trHeight w:val="535"/>
        </w:trPr>
        <w:tc>
          <w:tcPr>
            <w:tcW w:w="675" w:type="dxa"/>
            <w:vMerge/>
            <w:tcBorders>
              <w:left w:val="single" w:sz="4" w:space="0" w:color="000000"/>
              <w:bottom w:val="single" w:sz="6" w:space="0" w:color="000000"/>
              <w:right w:val="single" w:sz="6" w:space="0" w:color="000000"/>
            </w:tcBorders>
            <w:vAlign w:val="center"/>
          </w:tcPr>
          <w:p w14:paraId="4CD87CB1" w14:textId="77777777" w:rsidR="00A74D99" w:rsidRPr="001B2F7B" w:rsidRDefault="00A74D99" w:rsidP="00CD3238">
            <w:pPr>
              <w:rPr>
                <w:lang w:eastAsia="ar-SA"/>
              </w:rPr>
            </w:pPr>
          </w:p>
        </w:tc>
        <w:tc>
          <w:tcPr>
            <w:tcW w:w="2132" w:type="dxa"/>
            <w:vMerge/>
            <w:tcBorders>
              <w:left w:val="single" w:sz="6" w:space="0" w:color="000000"/>
              <w:bottom w:val="single" w:sz="6" w:space="0" w:color="000000"/>
              <w:right w:val="single" w:sz="6" w:space="0" w:color="000000"/>
            </w:tcBorders>
            <w:vAlign w:val="center"/>
          </w:tcPr>
          <w:p w14:paraId="2834743C" w14:textId="77777777" w:rsidR="00A74D99" w:rsidRDefault="00A74D99" w:rsidP="00CD3238">
            <w:pPr>
              <w:rPr>
                <w:bCs/>
              </w:rPr>
            </w:pPr>
          </w:p>
        </w:tc>
        <w:tc>
          <w:tcPr>
            <w:tcW w:w="1701" w:type="dxa"/>
            <w:vMerge/>
            <w:tcBorders>
              <w:left w:val="single" w:sz="6" w:space="0" w:color="000000"/>
              <w:bottom w:val="single" w:sz="4" w:space="0" w:color="auto"/>
              <w:right w:val="single" w:sz="6" w:space="0" w:color="000000"/>
            </w:tcBorders>
            <w:vAlign w:val="center"/>
          </w:tcPr>
          <w:p w14:paraId="7F5BE4C7" w14:textId="1D0393FF" w:rsidR="00A74D99" w:rsidRPr="00FA59C1" w:rsidRDefault="00A74D99" w:rsidP="00CD3238">
            <w:pPr>
              <w:rPr>
                <w:bCs/>
                <w:sz w:val="22"/>
                <w:szCs w:val="22"/>
              </w:rPr>
            </w:pPr>
          </w:p>
        </w:tc>
        <w:tc>
          <w:tcPr>
            <w:tcW w:w="1842" w:type="dxa"/>
            <w:tcBorders>
              <w:top w:val="single" w:sz="6" w:space="0" w:color="000000"/>
              <w:left w:val="single" w:sz="6" w:space="0" w:color="000000"/>
              <w:bottom w:val="single" w:sz="6" w:space="0" w:color="000000"/>
              <w:right w:val="single" w:sz="6" w:space="0" w:color="000000"/>
            </w:tcBorders>
          </w:tcPr>
          <w:p w14:paraId="0364B556" w14:textId="2CA11DA6" w:rsidR="00A74D99" w:rsidRPr="00A141F5" w:rsidRDefault="00A74D99" w:rsidP="00B95CA5">
            <w:pPr>
              <w:pStyle w:val="a9"/>
              <w:snapToGrid w:val="0"/>
              <w:rPr>
                <w:rFonts w:ascii="Times New Roman" w:hAnsi="Times New Roman"/>
                <w:i/>
              </w:rPr>
            </w:pPr>
            <w:r w:rsidRPr="00A141F5">
              <w:rPr>
                <w:rFonts w:ascii="Times New Roman" w:hAnsi="Times New Roman"/>
                <w:i/>
              </w:rPr>
              <w:t>Знает</w:t>
            </w:r>
            <w:r w:rsidRPr="00A141F5">
              <w:rPr>
                <w:rFonts w:ascii="Times New Roman" w:hAnsi="Times New Roman"/>
              </w:rPr>
              <w:t xml:space="preserve"> «прорывные» направления инновационной деятельности, представляющие интерес для венчурных инвесторов</w:t>
            </w:r>
          </w:p>
        </w:tc>
        <w:tc>
          <w:tcPr>
            <w:tcW w:w="1560" w:type="dxa"/>
            <w:vMerge/>
            <w:tcBorders>
              <w:left w:val="single" w:sz="6" w:space="0" w:color="000000"/>
              <w:bottom w:val="single" w:sz="6" w:space="0" w:color="000000"/>
              <w:right w:val="single" w:sz="6" w:space="0" w:color="000000"/>
            </w:tcBorders>
          </w:tcPr>
          <w:p w14:paraId="498D4E47" w14:textId="77777777" w:rsidR="00A74D99" w:rsidRPr="001B2F7B" w:rsidRDefault="00A74D99" w:rsidP="00CD3238">
            <w:pPr>
              <w:pStyle w:val="a9"/>
              <w:snapToGrid w:val="0"/>
              <w:rPr>
                <w:rFonts w:ascii="Times New Roman" w:hAnsi="Times New Roman"/>
                <w:sz w:val="24"/>
                <w:szCs w:val="24"/>
              </w:rPr>
            </w:pPr>
          </w:p>
        </w:tc>
        <w:tc>
          <w:tcPr>
            <w:tcW w:w="1559" w:type="dxa"/>
            <w:vMerge/>
            <w:tcBorders>
              <w:left w:val="single" w:sz="6" w:space="0" w:color="000000"/>
              <w:bottom w:val="single" w:sz="6" w:space="0" w:color="000000"/>
              <w:right w:val="single" w:sz="4" w:space="0" w:color="000000"/>
            </w:tcBorders>
          </w:tcPr>
          <w:p w14:paraId="4D00CFCF" w14:textId="77777777" w:rsidR="00A74D99" w:rsidRPr="001B2F7B" w:rsidRDefault="00A74D99" w:rsidP="00CD3238">
            <w:pPr>
              <w:pStyle w:val="a9"/>
              <w:snapToGrid w:val="0"/>
              <w:jc w:val="center"/>
              <w:rPr>
                <w:rFonts w:ascii="Times New Roman" w:hAnsi="Times New Roman"/>
                <w:sz w:val="24"/>
                <w:szCs w:val="24"/>
              </w:rPr>
            </w:pPr>
          </w:p>
        </w:tc>
      </w:tr>
      <w:tr w:rsidR="00A74D99" w:rsidRPr="001B2F7B" w14:paraId="7D3F5929" w14:textId="77777777" w:rsidTr="00A74D99">
        <w:trPr>
          <w:trHeight w:val="535"/>
        </w:trPr>
        <w:tc>
          <w:tcPr>
            <w:tcW w:w="675" w:type="dxa"/>
            <w:vMerge w:val="restart"/>
            <w:tcBorders>
              <w:top w:val="single" w:sz="6" w:space="0" w:color="000000"/>
              <w:left w:val="single" w:sz="4" w:space="0" w:color="000000"/>
              <w:right w:val="single" w:sz="6" w:space="0" w:color="000000"/>
            </w:tcBorders>
            <w:vAlign w:val="center"/>
          </w:tcPr>
          <w:p w14:paraId="0173CDE4" w14:textId="7CC8CF2C" w:rsidR="00A74D99" w:rsidRPr="001B2F7B" w:rsidRDefault="00A74D99" w:rsidP="00CD3238">
            <w:pPr>
              <w:rPr>
                <w:lang w:eastAsia="ar-SA"/>
              </w:rPr>
            </w:pPr>
            <w:r>
              <w:rPr>
                <w:lang w:eastAsia="ar-SA"/>
              </w:rPr>
              <w:t>3</w:t>
            </w:r>
          </w:p>
        </w:tc>
        <w:tc>
          <w:tcPr>
            <w:tcW w:w="2132" w:type="dxa"/>
            <w:vMerge w:val="restart"/>
            <w:tcBorders>
              <w:top w:val="single" w:sz="6" w:space="0" w:color="000000"/>
              <w:left w:val="single" w:sz="6" w:space="0" w:color="000000"/>
              <w:right w:val="single" w:sz="6" w:space="0" w:color="000000"/>
            </w:tcBorders>
            <w:vAlign w:val="center"/>
          </w:tcPr>
          <w:p w14:paraId="52AE5E92" w14:textId="35A29128" w:rsidR="00A74D99" w:rsidRPr="001B2F7B" w:rsidRDefault="00A74D99" w:rsidP="00CD3238">
            <w:r>
              <w:rPr>
                <w:sz w:val="22"/>
                <w:szCs w:val="22"/>
              </w:rPr>
              <w:t xml:space="preserve">Раздел 3. </w:t>
            </w:r>
            <w:r w:rsidRPr="005363F2">
              <w:rPr>
                <w:sz w:val="22"/>
                <w:szCs w:val="22"/>
              </w:rPr>
              <w:t>Риск, управление проектными рисками и бизнес-ангелы</w:t>
            </w:r>
          </w:p>
        </w:tc>
        <w:tc>
          <w:tcPr>
            <w:tcW w:w="1701" w:type="dxa"/>
            <w:vMerge w:val="restart"/>
            <w:tcBorders>
              <w:top w:val="single" w:sz="4" w:space="0" w:color="auto"/>
              <w:left w:val="single" w:sz="6" w:space="0" w:color="000000"/>
              <w:right w:val="single" w:sz="6" w:space="0" w:color="000000"/>
            </w:tcBorders>
            <w:vAlign w:val="center"/>
          </w:tcPr>
          <w:p w14:paraId="066EF078" w14:textId="48DC9418" w:rsidR="00A74D99" w:rsidRPr="001B2F7B" w:rsidRDefault="00A74D99" w:rsidP="00CD3238">
            <w:r w:rsidRPr="00C06EF3">
              <w:rPr>
                <w:bCs/>
                <w:sz w:val="22"/>
                <w:szCs w:val="22"/>
              </w:rPr>
              <w:t>ПК-2.2.  Владеет алгоритмами отбора методов аналитической работы с информацией в контексте международного бизнеса, управленческой деятельности.</w:t>
            </w:r>
          </w:p>
        </w:tc>
        <w:tc>
          <w:tcPr>
            <w:tcW w:w="1842" w:type="dxa"/>
            <w:tcBorders>
              <w:top w:val="single" w:sz="6" w:space="0" w:color="000000"/>
              <w:left w:val="single" w:sz="6" w:space="0" w:color="000000"/>
              <w:bottom w:val="single" w:sz="6" w:space="0" w:color="000000"/>
              <w:right w:val="single" w:sz="6" w:space="0" w:color="000000"/>
            </w:tcBorders>
          </w:tcPr>
          <w:p w14:paraId="690BD9F9" w14:textId="6468DE1D" w:rsidR="00A74D99" w:rsidRPr="00080272" w:rsidRDefault="00A74D99" w:rsidP="00CD3238">
            <w:pPr>
              <w:pStyle w:val="a9"/>
              <w:snapToGrid w:val="0"/>
              <w:rPr>
                <w:rFonts w:ascii="Times New Roman" w:hAnsi="Times New Roman"/>
              </w:rPr>
            </w:pPr>
            <w:r w:rsidRPr="00080272">
              <w:rPr>
                <w:rFonts w:ascii="Times New Roman" w:hAnsi="Times New Roman"/>
                <w:i/>
              </w:rPr>
              <w:t>Умеет</w:t>
            </w:r>
            <w:r w:rsidRPr="00080272">
              <w:rPr>
                <w:rFonts w:ascii="Times New Roman" w:hAnsi="Times New Roman"/>
              </w:rPr>
              <w:t xml:space="preserve"> выделять фундаментальные факторы, влияющие на принятие решений венчурными инвесторами</w:t>
            </w:r>
          </w:p>
        </w:tc>
        <w:tc>
          <w:tcPr>
            <w:tcW w:w="1560" w:type="dxa"/>
            <w:tcBorders>
              <w:top w:val="single" w:sz="6" w:space="0" w:color="000000"/>
              <w:left w:val="single" w:sz="6" w:space="0" w:color="000000"/>
              <w:right w:val="single" w:sz="6" w:space="0" w:color="000000"/>
            </w:tcBorders>
          </w:tcPr>
          <w:p w14:paraId="06B61002" w14:textId="140D8ED2" w:rsidR="00DD0D68" w:rsidRPr="001B2F7B" w:rsidRDefault="00A74D99" w:rsidP="00CD3238">
            <w:pPr>
              <w:pStyle w:val="a9"/>
              <w:snapToGrid w:val="0"/>
              <w:rPr>
                <w:rFonts w:ascii="Times New Roman" w:hAnsi="Times New Roman"/>
                <w:sz w:val="24"/>
                <w:szCs w:val="24"/>
              </w:rPr>
            </w:pPr>
            <w:r>
              <w:rPr>
                <w:rFonts w:ascii="Times New Roman" w:hAnsi="Times New Roman"/>
                <w:sz w:val="24"/>
                <w:szCs w:val="24"/>
              </w:rPr>
              <w:t>Решение ситуационных  практических задач</w:t>
            </w:r>
            <w:r w:rsidR="00DD0D68">
              <w:rPr>
                <w:rFonts w:ascii="Times New Roman" w:hAnsi="Times New Roman"/>
                <w:sz w:val="24"/>
                <w:szCs w:val="24"/>
              </w:rPr>
              <w:t>.</w:t>
            </w:r>
          </w:p>
        </w:tc>
        <w:tc>
          <w:tcPr>
            <w:tcW w:w="1559" w:type="dxa"/>
            <w:tcBorders>
              <w:top w:val="single" w:sz="6" w:space="0" w:color="000000"/>
              <w:left w:val="single" w:sz="6" w:space="0" w:color="000000"/>
              <w:right w:val="single" w:sz="4" w:space="0" w:color="000000"/>
            </w:tcBorders>
          </w:tcPr>
          <w:p w14:paraId="6268157F" w14:textId="77777777" w:rsidR="004875DD" w:rsidRDefault="004875DD" w:rsidP="004875DD">
            <w:pPr>
              <w:pStyle w:val="a9"/>
              <w:snapToGrid w:val="0"/>
              <w:jc w:val="center"/>
              <w:rPr>
                <w:rFonts w:ascii="Times New Roman" w:hAnsi="Times New Roman"/>
                <w:sz w:val="24"/>
                <w:szCs w:val="24"/>
              </w:rPr>
            </w:pPr>
            <w:r>
              <w:rPr>
                <w:rFonts w:ascii="Times New Roman" w:hAnsi="Times New Roman"/>
                <w:sz w:val="24"/>
                <w:szCs w:val="24"/>
              </w:rPr>
              <w:t>Рейтинг-план</w:t>
            </w:r>
          </w:p>
          <w:p w14:paraId="1190DB72" w14:textId="3500A067" w:rsidR="00DD0D68" w:rsidRPr="00DD0D68" w:rsidRDefault="00DD0D68" w:rsidP="00CD3238">
            <w:pPr>
              <w:pStyle w:val="a9"/>
              <w:snapToGrid w:val="0"/>
              <w:jc w:val="center"/>
              <w:rPr>
                <w:rFonts w:ascii="Times New Roman" w:hAnsi="Times New Roman"/>
                <w:sz w:val="24"/>
                <w:szCs w:val="24"/>
                <w:lang w:val="en-US"/>
              </w:rPr>
            </w:pPr>
            <w:r>
              <w:rPr>
                <w:rFonts w:ascii="Times New Roman" w:hAnsi="Times New Roman"/>
                <w:sz w:val="24"/>
                <w:szCs w:val="24"/>
              </w:rPr>
              <w:t>0-10</w:t>
            </w:r>
            <w:r>
              <w:rPr>
                <w:rFonts w:ascii="Times New Roman" w:hAnsi="Times New Roman"/>
                <w:sz w:val="24"/>
                <w:szCs w:val="24"/>
                <w:lang w:val="en-US"/>
              </w:rPr>
              <w:t>%</w:t>
            </w:r>
          </w:p>
        </w:tc>
      </w:tr>
      <w:tr w:rsidR="00A74D99" w:rsidRPr="001B2F7B" w14:paraId="1B34D819" w14:textId="77777777" w:rsidTr="00A74D99">
        <w:trPr>
          <w:trHeight w:val="535"/>
        </w:trPr>
        <w:tc>
          <w:tcPr>
            <w:tcW w:w="675" w:type="dxa"/>
            <w:vMerge/>
            <w:tcBorders>
              <w:left w:val="single" w:sz="4" w:space="0" w:color="000000"/>
              <w:bottom w:val="single" w:sz="6" w:space="0" w:color="000000"/>
              <w:right w:val="single" w:sz="6" w:space="0" w:color="000000"/>
            </w:tcBorders>
            <w:vAlign w:val="center"/>
          </w:tcPr>
          <w:p w14:paraId="0CEA7167" w14:textId="576423FD" w:rsidR="00A74D99" w:rsidRPr="001B2F7B" w:rsidRDefault="00A74D99" w:rsidP="00CD3238">
            <w:pPr>
              <w:rPr>
                <w:lang w:eastAsia="ar-SA"/>
              </w:rPr>
            </w:pPr>
          </w:p>
        </w:tc>
        <w:tc>
          <w:tcPr>
            <w:tcW w:w="2132" w:type="dxa"/>
            <w:vMerge/>
            <w:tcBorders>
              <w:left w:val="single" w:sz="6" w:space="0" w:color="000000"/>
              <w:bottom w:val="single" w:sz="6" w:space="0" w:color="000000"/>
              <w:right w:val="single" w:sz="6" w:space="0" w:color="000000"/>
            </w:tcBorders>
            <w:vAlign w:val="center"/>
          </w:tcPr>
          <w:p w14:paraId="190D2D6C" w14:textId="77777777" w:rsidR="00A74D99" w:rsidRDefault="00A74D99" w:rsidP="00CD3238">
            <w:pPr>
              <w:rPr>
                <w:sz w:val="22"/>
                <w:szCs w:val="22"/>
              </w:rPr>
            </w:pPr>
          </w:p>
        </w:tc>
        <w:tc>
          <w:tcPr>
            <w:tcW w:w="1701" w:type="dxa"/>
            <w:vMerge/>
            <w:tcBorders>
              <w:left w:val="single" w:sz="6" w:space="0" w:color="000000"/>
              <w:bottom w:val="single" w:sz="4" w:space="0" w:color="auto"/>
              <w:right w:val="single" w:sz="6" w:space="0" w:color="000000"/>
            </w:tcBorders>
            <w:vAlign w:val="center"/>
          </w:tcPr>
          <w:p w14:paraId="29945A22" w14:textId="77777777" w:rsidR="00A74D99" w:rsidRPr="00C06EF3" w:rsidRDefault="00A74D99" w:rsidP="00CD3238">
            <w:pPr>
              <w:rPr>
                <w:bCs/>
                <w:sz w:val="22"/>
                <w:szCs w:val="22"/>
              </w:rPr>
            </w:pPr>
          </w:p>
        </w:tc>
        <w:tc>
          <w:tcPr>
            <w:tcW w:w="1842" w:type="dxa"/>
            <w:tcBorders>
              <w:top w:val="single" w:sz="6" w:space="0" w:color="000000"/>
              <w:left w:val="single" w:sz="6" w:space="0" w:color="000000"/>
              <w:bottom w:val="single" w:sz="6" w:space="0" w:color="000000"/>
              <w:right w:val="single" w:sz="6" w:space="0" w:color="000000"/>
            </w:tcBorders>
          </w:tcPr>
          <w:p w14:paraId="3B529249" w14:textId="6702178A" w:rsidR="00A74D99" w:rsidRPr="00080272" w:rsidRDefault="00A74D99" w:rsidP="00CD3238">
            <w:pPr>
              <w:pStyle w:val="a9"/>
              <w:snapToGrid w:val="0"/>
              <w:rPr>
                <w:rFonts w:ascii="Times New Roman" w:hAnsi="Times New Roman"/>
                <w:i/>
              </w:rPr>
            </w:pPr>
            <w:r w:rsidRPr="00080272">
              <w:rPr>
                <w:rFonts w:ascii="Times New Roman" w:hAnsi="Times New Roman"/>
                <w:i/>
              </w:rPr>
              <w:t>Знает</w:t>
            </w:r>
            <w:r w:rsidRPr="00080272">
              <w:rPr>
                <w:rFonts w:ascii="Times New Roman" w:hAnsi="Times New Roman"/>
              </w:rPr>
              <w:t xml:space="preserve"> принципы функционирования венчурных фондов, корпоративных венчурных фондов, бизнес-ангелов, венчурных фондов с участием государства</w:t>
            </w:r>
          </w:p>
        </w:tc>
        <w:tc>
          <w:tcPr>
            <w:tcW w:w="1560" w:type="dxa"/>
            <w:tcBorders>
              <w:left w:val="single" w:sz="6" w:space="0" w:color="000000"/>
              <w:bottom w:val="single" w:sz="6" w:space="0" w:color="000000"/>
              <w:right w:val="single" w:sz="6" w:space="0" w:color="000000"/>
            </w:tcBorders>
          </w:tcPr>
          <w:p w14:paraId="69C2BC61" w14:textId="15952495" w:rsidR="00A74D99" w:rsidRPr="001B2F7B" w:rsidRDefault="008072EC" w:rsidP="00DD0D68">
            <w:pPr>
              <w:pStyle w:val="a9"/>
              <w:snapToGrid w:val="0"/>
              <w:rPr>
                <w:rFonts w:ascii="Times New Roman" w:hAnsi="Times New Roman"/>
                <w:sz w:val="24"/>
                <w:szCs w:val="24"/>
              </w:rPr>
            </w:pPr>
            <w:r>
              <w:rPr>
                <w:rFonts w:ascii="Times New Roman" w:hAnsi="Times New Roman"/>
                <w:sz w:val="24"/>
                <w:szCs w:val="24"/>
              </w:rPr>
              <w:t>Самостоятельная работа (СР) / решение кейса</w:t>
            </w:r>
          </w:p>
        </w:tc>
        <w:tc>
          <w:tcPr>
            <w:tcW w:w="1559" w:type="dxa"/>
            <w:tcBorders>
              <w:left w:val="single" w:sz="6" w:space="0" w:color="000000"/>
              <w:bottom w:val="single" w:sz="6" w:space="0" w:color="000000"/>
              <w:right w:val="single" w:sz="4" w:space="0" w:color="000000"/>
            </w:tcBorders>
          </w:tcPr>
          <w:p w14:paraId="4E0D96FB" w14:textId="77777777" w:rsidR="004875DD" w:rsidRDefault="004875DD" w:rsidP="004875DD">
            <w:pPr>
              <w:pStyle w:val="a9"/>
              <w:snapToGrid w:val="0"/>
              <w:jc w:val="center"/>
              <w:rPr>
                <w:rFonts w:ascii="Times New Roman" w:hAnsi="Times New Roman"/>
                <w:sz w:val="24"/>
                <w:szCs w:val="24"/>
              </w:rPr>
            </w:pPr>
            <w:r>
              <w:rPr>
                <w:rFonts w:ascii="Times New Roman" w:hAnsi="Times New Roman"/>
                <w:sz w:val="24"/>
                <w:szCs w:val="24"/>
              </w:rPr>
              <w:t>Рейтинг-план</w:t>
            </w:r>
          </w:p>
          <w:p w14:paraId="6EC1C87A" w14:textId="1BB156AC" w:rsidR="00A74D99" w:rsidRPr="001B2F7B" w:rsidRDefault="00DD0D68" w:rsidP="00DD0D68">
            <w:pPr>
              <w:pStyle w:val="a9"/>
              <w:snapToGrid w:val="0"/>
              <w:jc w:val="center"/>
              <w:rPr>
                <w:rFonts w:ascii="Times New Roman" w:hAnsi="Times New Roman"/>
                <w:sz w:val="24"/>
                <w:szCs w:val="24"/>
              </w:rPr>
            </w:pPr>
            <w:r>
              <w:rPr>
                <w:rFonts w:ascii="Times New Roman" w:hAnsi="Times New Roman"/>
                <w:sz w:val="24"/>
                <w:szCs w:val="24"/>
              </w:rPr>
              <w:t>0-20</w:t>
            </w:r>
            <w:r>
              <w:rPr>
                <w:rFonts w:ascii="Times New Roman" w:hAnsi="Times New Roman"/>
                <w:sz w:val="24"/>
                <w:szCs w:val="24"/>
                <w:lang w:val="en-US"/>
              </w:rPr>
              <w:t>%</w:t>
            </w:r>
          </w:p>
        </w:tc>
      </w:tr>
      <w:tr w:rsidR="00A74D99" w:rsidRPr="001B2F7B" w14:paraId="3EA687A6" w14:textId="77777777" w:rsidTr="00A74D99">
        <w:trPr>
          <w:trHeight w:val="535"/>
        </w:trPr>
        <w:tc>
          <w:tcPr>
            <w:tcW w:w="675" w:type="dxa"/>
            <w:vMerge w:val="restart"/>
            <w:tcBorders>
              <w:top w:val="single" w:sz="6" w:space="0" w:color="000000"/>
              <w:left w:val="single" w:sz="4" w:space="0" w:color="000000"/>
              <w:right w:val="single" w:sz="6" w:space="0" w:color="000000"/>
            </w:tcBorders>
            <w:vAlign w:val="center"/>
          </w:tcPr>
          <w:p w14:paraId="774F66AE" w14:textId="4DD2052A" w:rsidR="00A74D99" w:rsidRPr="001B2F7B" w:rsidRDefault="00A74D99" w:rsidP="00CD3238">
            <w:pPr>
              <w:rPr>
                <w:lang w:eastAsia="ar-SA"/>
              </w:rPr>
            </w:pPr>
            <w:r>
              <w:rPr>
                <w:lang w:eastAsia="ar-SA"/>
              </w:rPr>
              <w:t>4</w:t>
            </w:r>
          </w:p>
        </w:tc>
        <w:tc>
          <w:tcPr>
            <w:tcW w:w="2132" w:type="dxa"/>
            <w:vMerge w:val="restart"/>
            <w:tcBorders>
              <w:top w:val="single" w:sz="6" w:space="0" w:color="000000"/>
              <w:left w:val="single" w:sz="6" w:space="0" w:color="000000"/>
              <w:right w:val="single" w:sz="6" w:space="0" w:color="000000"/>
            </w:tcBorders>
            <w:vAlign w:val="center"/>
          </w:tcPr>
          <w:p w14:paraId="3C2327B5" w14:textId="38A77603" w:rsidR="00A74D99" w:rsidRPr="001B2F7B" w:rsidRDefault="00A74D99" w:rsidP="00CD3238">
            <w:r>
              <w:rPr>
                <w:sz w:val="22"/>
                <w:szCs w:val="22"/>
              </w:rPr>
              <w:t>Раздел 4. Финансовое моделирование</w:t>
            </w:r>
          </w:p>
        </w:tc>
        <w:tc>
          <w:tcPr>
            <w:tcW w:w="1701" w:type="dxa"/>
            <w:vMerge w:val="restart"/>
            <w:tcBorders>
              <w:top w:val="single" w:sz="4" w:space="0" w:color="auto"/>
              <w:left w:val="single" w:sz="6" w:space="0" w:color="000000"/>
              <w:right w:val="single" w:sz="6" w:space="0" w:color="000000"/>
            </w:tcBorders>
            <w:vAlign w:val="center"/>
          </w:tcPr>
          <w:p w14:paraId="2BB72665" w14:textId="5B2C9B55" w:rsidR="00A74D99" w:rsidRPr="001B2F7B" w:rsidRDefault="00A74D99" w:rsidP="00CD3238">
            <w:r w:rsidRPr="00FA59C1">
              <w:rPr>
                <w:bCs/>
                <w:sz w:val="22"/>
                <w:szCs w:val="22"/>
              </w:rPr>
              <w:t>ПК-3.1 Разрабатывает стратегии развития компании; осуществляет стратегическое и операционное управление компанией</w:t>
            </w:r>
          </w:p>
        </w:tc>
        <w:tc>
          <w:tcPr>
            <w:tcW w:w="1842" w:type="dxa"/>
            <w:tcBorders>
              <w:top w:val="single" w:sz="6" w:space="0" w:color="000000"/>
              <w:left w:val="single" w:sz="6" w:space="0" w:color="000000"/>
              <w:bottom w:val="single" w:sz="6" w:space="0" w:color="000000"/>
              <w:right w:val="single" w:sz="6" w:space="0" w:color="000000"/>
            </w:tcBorders>
          </w:tcPr>
          <w:p w14:paraId="2C48A9CA" w14:textId="6701F95A" w:rsidR="00A74D99" w:rsidRPr="00B72F38" w:rsidRDefault="00A74D99" w:rsidP="00CD3238">
            <w:pPr>
              <w:pStyle w:val="a9"/>
              <w:snapToGrid w:val="0"/>
              <w:rPr>
                <w:rFonts w:ascii="Times New Roman" w:hAnsi="Times New Roman"/>
              </w:rPr>
            </w:pPr>
            <w:r w:rsidRPr="00B72F38">
              <w:rPr>
                <w:rFonts w:ascii="Times New Roman" w:hAnsi="Times New Roman"/>
              </w:rPr>
              <w:t>Умеет проводить анализ инновационных проектов и принимать управленческие решения на основе полученной информации</w:t>
            </w:r>
          </w:p>
        </w:tc>
        <w:tc>
          <w:tcPr>
            <w:tcW w:w="1560" w:type="dxa"/>
            <w:vMerge w:val="restart"/>
            <w:tcBorders>
              <w:top w:val="single" w:sz="6" w:space="0" w:color="000000"/>
              <w:left w:val="single" w:sz="6" w:space="0" w:color="000000"/>
              <w:right w:val="single" w:sz="6" w:space="0" w:color="000000"/>
            </w:tcBorders>
          </w:tcPr>
          <w:p w14:paraId="7AA66D97" w14:textId="24D73DB4" w:rsidR="00A74D99" w:rsidRPr="001B2F7B" w:rsidRDefault="00A74D99" w:rsidP="00CD3238">
            <w:pPr>
              <w:pStyle w:val="a9"/>
              <w:snapToGrid w:val="0"/>
              <w:rPr>
                <w:rFonts w:ascii="Times New Roman" w:hAnsi="Times New Roman"/>
                <w:sz w:val="24"/>
                <w:szCs w:val="24"/>
              </w:rPr>
            </w:pPr>
            <w:r>
              <w:rPr>
                <w:rFonts w:ascii="Times New Roman" w:hAnsi="Times New Roman"/>
                <w:sz w:val="24"/>
                <w:szCs w:val="24"/>
              </w:rPr>
              <w:t>Решение ситуационных  практических задач</w:t>
            </w:r>
          </w:p>
        </w:tc>
        <w:tc>
          <w:tcPr>
            <w:tcW w:w="1559" w:type="dxa"/>
            <w:vMerge w:val="restart"/>
            <w:tcBorders>
              <w:top w:val="single" w:sz="6" w:space="0" w:color="000000"/>
              <w:left w:val="single" w:sz="6" w:space="0" w:color="000000"/>
              <w:right w:val="single" w:sz="4" w:space="0" w:color="000000"/>
            </w:tcBorders>
          </w:tcPr>
          <w:p w14:paraId="7A65FFF5" w14:textId="77777777" w:rsidR="004875DD" w:rsidRDefault="004875DD" w:rsidP="004875DD">
            <w:pPr>
              <w:pStyle w:val="a9"/>
              <w:snapToGrid w:val="0"/>
              <w:jc w:val="center"/>
              <w:rPr>
                <w:rFonts w:ascii="Times New Roman" w:hAnsi="Times New Roman"/>
                <w:sz w:val="24"/>
                <w:szCs w:val="24"/>
              </w:rPr>
            </w:pPr>
            <w:r>
              <w:rPr>
                <w:rFonts w:ascii="Times New Roman" w:hAnsi="Times New Roman"/>
                <w:sz w:val="24"/>
                <w:szCs w:val="24"/>
              </w:rPr>
              <w:t>Рейтинг-план</w:t>
            </w:r>
          </w:p>
          <w:p w14:paraId="5DC7376F" w14:textId="1A046C09" w:rsidR="00A74D99" w:rsidRPr="001B2F7B" w:rsidRDefault="00DD0D68" w:rsidP="00DD0D68">
            <w:pPr>
              <w:pStyle w:val="a9"/>
              <w:snapToGrid w:val="0"/>
              <w:jc w:val="center"/>
              <w:rPr>
                <w:rFonts w:ascii="Times New Roman" w:hAnsi="Times New Roman"/>
                <w:sz w:val="24"/>
                <w:szCs w:val="24"/>
              </w:rPr>
            </w:pPr>
            <w:r>
              <w:rPr>
                <w:rFonts w:ascii="Times New Roman" w:hAnsi="Times New Roman"/>
                <w:sz w:val="24"/>
                <w:szCs w:val="24"/>
              </w:rPr>
              <w:t>0-20</w:t>
            </w:r>
            <w:r>
              <w:rPr>
                <w:rFonts w:ascii="Times New Roman" w:hAnsi="Times New Roman"/>
                <w:sz w:val="24"/>
                <w:szCs w:val="24"/>
                <w:lang w:val="en-US"/>
              </w:rPr>
              <w:t>%</w:t>
            </w:r>
          </w:p>
        </w:tc>
      </w:tr>
      <w:tr w:rsidR="00A74D99" w:rsidRPr="001B2F7B" w14:paraId="4BE2AF29" w14:textId="77777777" w:rsidTr="00A74D99">
        <w:trPr>
          <w:trHeight w:val="535"/>
        </w:trPr>
        <w:tc>
          <w:tcPr>
            <w:tcW w:w="675" w:type="dxa"/>
            <w:vMerge/>
            <w:tcBorders>
              <w:left w:val="single" w:sz="4" w:space="0" w:color="000000"/>
              <w:right w:val="single" w:sz="6" w:space="0" w:color="000000"/>
            </w:tcBorders>
            <w:vAlign w:val="center"/>
          </w:tcPr>
          <w:p w14:paraId="41B7420A" w14:textId="77777777" w:rsidR="00A74D99" w:rsidRPr="001B2F7B" w:rsidRDefault="00A74D99" w:rsidP="00CD3238">
            <w:pPr>
              <w:rPr>
                <w:lang w:eastAsia="ar-SA"/>
              </w:rPr>
            </w:pPr>
          </w:p>
        </w:tc>
        <w:tc>
          <w:tcPr>
            <w:tcW w:w="2132" w:type="dxa"/>
            <w:vMerge/>
            <w:tcBorders>
              <w:left w:val="single" w:sz="6" w:space="0" w:color="000000"/>
              <w:right w:val="single" w:sz="6" w:space="0" w:color="000000"/>
            </w:tcBorders>
            <w:vAlign w:val="center"/>
          </w:tcPr>
          <w:p w14:paraId="2E6D575F" w14:textId="77777777" w:rsidR="00A74D99" w:rsidRDefault="00A74D99" w:rsidP="00CD3238">
            <w:pPr>
              <w:rPr>
                <w:sz w:val="22"/>
                <w:szCs w:val="22"/>
              </w:rPr>
            </w:pPr>
          </w:p>
        </w:tc>
        <w:tc>
          <w:tcPr>
            <w:tcW w:w="1701" w:type="dxa"/>
            <w:vMerge/>
            <w:tcBorders>
              <w:left w:val="single" w:sz="6" w:space="0" w:color="000000"/>
              <w:bottom w:val="single" w:sz="4" w:space="0" w:color="auto"/>
              <w:right w:val="single" w:sz="6" w:space="0" w:color="000000"/>
            </w:tcBorders>
            <w:vAlign w:val="center"/>
          </w:tcPr>
          <w:p w14:paraId="33BD93E8" w14:textId="77777777" w:rsidR="00A74D99" w:rsidRPr="00FA59C1" w:rsidRDefault="00A74D99" w:rsidP="00CD3238">
            <w:pPr>
              <w:rPr>
                <w:bCs/>
                <w:sz w:val="22"/>
                <w:szCs w:val="22"/>
              </w:rPr>
            </w:pPr>
          </w:p>
        </w:tc>
        <w:tc>
          <w:tcPr>
            <w:tcW w:w="1842" w:type="dxa"/>
            <w:tcBorders>
              <w:top w:val="single" w:sz="6" w:space="0" w:color="000000"/>
              <w:left w:val="single" w:sz="6" w:space="0" w:color="000000"/>
              <w:bottom w:val="single" w:sz="6" w:space="0" w:color="000000"/>
              <w:right w:val="single" w:sz="6" w:space="0" w:color="000000"/>
            </w:tcBorders>
          </w:tcPr>
          <w:p w14:paraId="0ADFEE32" w14:textId="711B7F39" w:rsidR="00A74D99" w:rsidRPr="00B72F38" w:rsidRDefault="00A74D99" w:rsidP="00080272">
            <w:pPr>
              <w:pStyle w:val="a9"/>
              <w:snapToGrid w:val="0"/>
              <w:rPr>
                <w:rFonts w:ascii="Times New Roman" w:hAnsi="Times New Roman"/>
              </w:rPr>
            </w:pPr>
            <w:r w:rsidRPr="00B72F38">
              <w:rPr>
                <w:rFonts w:ascii="Times New Roman" w:hAnsi="Times New Roman"/>
              </w:rPr>
              <w:t>Знает основы методик анализа технологического, кадрового, управленческого и финансового потенциала компании</w:t>
            </w:r>
          </w:p>
        </w:tc>
        <w:tc>
          <w:tcPr>
            <w:tcW w:w="1560" w:type="dxa"/>
            <w:vMerge/>
            <w:tcBorders>
              <w:left w:val="single" w:sz="6" w:space="0" w:color="000000"/>
              <w:right w:val="single" w:sz="6" w:space="0" w:color="000000"/>
            </w:tcBorders>
          </w:tcPr>
          <w:p w14:paraId="4BC1AF82" w14:textId="77777777" w:rsidR="00A74D99" w:rsidRPr="001B2F7B" w:rsidRDefault="00A74D99" w:rsidP="00CD3238">
            <w:pPr>
              <w:pStyle w:val="a9"/>
              <w:snapToGrid w:val="0"/>
              <w:rPr>
                <w:rFonts w:ascii="Times New Roman" w:hAnsi="Times New Roman"/>
                <w:sz w:val="24"/>
                <w:szCs w:val="24"/>
              </w:rPr>
            </w:pPr>
          </w:p>
        </w:tc>
        <w:tc>
          <w:tcPr>
            <w:tcW w:w="1559" w:type="dxa"/>
            <w:vMerge/>
            <w:tcBorders>
              <w:left w:val="single" w:sz="6" w:space="0" w:color="000000"/>
              <w:right w:val="single" w:sz="4" w:space="0" w:color="000000"/>
            </w:tcBorders>
          </w:tcPr>
          <w:p w14:paraId="6076E2AB" w14:textId="77777777" w:rsidR="00A74D99" w:rsidRPr="001B2F7B" w:rsidRDefault="00A74D99" w:rsidP="00CD3238">
            <w:pPr>
              <w:pStyle w:val="a9"/>
              <w:snapToGrid w:val="0"/>
              <w:jc w:val="center"/>
              <w:rPr>
                <w:rFonts w:ascii="Times New Roman" w:hAnsi="Times New Roman"/>
                <w:sz w:val="24"/>
                <w:szCs w:val="24"/>
              </w:rPr>
            </w:pPr>
          </w:p>
        </w:tc>
      </w:tr>
      <w:tr w:rsidR="00A74D99" w:rsidRPr="001B2F7B" w14:paraId="0471BDAB" w14:textId="77777777" w:rsidTr="00A74D99">
        <w:trPr>
          <w:trHeight w:val="535"/>
        </w:trPr>
        <w:tc>
          <w:tcPr>
            <w:tcW w:w="675" w:type="dxa"/>
            <w:vMerge/>
            <w:tcBorders>
              <w:left w:val="single" w:sz="4" w:space="0" w:color="000000"/>
              <w:right w:val="single" w:sz="6" w:space="0" w:color="000000"/>
            </w:tcBorders>
            <w:vAlign w:val="center"/>
          </w:tcPr>
          <w:p w14:paraId="2BF64174" w14:textId="77777777" w:rsidR="00A74D99" w:rsidRPr="001B2F7B" w:rsidRDefault="00A74D99" w:rsidP="00CD3238">
            <w:pPr>
              <w:rPr>
                <w:lang w:eastAsia="ar-SA"/>
              </w:rPr>
            </w:pPr>
          </w:p>
        </w:tc>
        <w:tc>
          <w:tcPr>
            <w:tcW w:w="2132" w:type="dxa"/>
            <w:vMerge/>
            <w:tcBorders>
              <w:left w:val="single" w:sz="6" w:space="0" w:color="000000"/>
              <w:right w:val="single" w:sz="6" w:space="0" w:color="000000"/>
            </w:tcBorders>
            <w:vAlign w:val="center"/>
          </w:tcPr>
          <w:p w14:paraId="2139DB28" w14:textId="77777777" w:rsidR="00A74D99" w:rsidRDefault="00A74D99" w:rsidP="00CD3238">
            <w:pPr>
              <w:rPr>
                <w:sz w:val="22"/>
                <w:szCs w:val="22"/>
              </w:rPr>
            </w:pPr>
          </w:p>
        </w:tc>
        <w:tc>
          <w:tcPr>
            <w:tcW w:w="1701" w:type="dxa"/>
            <w:vMerge w:val="restart"/>
            <w:tcBorders>
              <w:top w:val="single" w:sz="4" w:space="0" w:color="auto"/>
              <w:left w:val="single" w:sz="6" w:space="0" w:color="000000"/>
              <w:right w:val="single" w:sz="6" w:space="0" w:color="000000"/>
            </w:tcBorders>
            <w:vAlign w:val="center"/>
          </w:tcPr>
          <w:p w14:paraId="4399431B" w14:textId="278F744F" w:rsidR="00A74D99" w:rsidRPr="00FA59C1" w:rsidRDefault="00A74D99" w:rsidP="00CD3238">
            <w:pPr>
              <w:rPr>
                <w:bCs/>
                <w:sz w:val="22"/>
                <w:szCs w:val="22"/>
              </w:rPr>
            </w:pPr>
            <w:r w:rsidRPr="00FA59C1">
              <w:rPr>
                <w:bCs/>
                <w:sz w:val="22"/>
                <w:szCs w:val="22"/>
              </w:rPr>
              <w:t>ПК-3.3</w:t>
            </w:r>
            <w:r w:rsidRPr="00FA59C1">
              <w:rPr>
                <w:sz w:val="22"/>
                <w:szCs w:val="22"/>
              </w:rPr>
              <w:t xml:space="preserve"> </w:t>
            </w:r>
            <w:r w:rsidRPr="00FA59C1">
              <w:rPr>
                <w:bCs/>
                <w:sz w:val="22"/>
                <w:szCs w:val="22"/>
              </w:rPr>
              <w:t>Разрабатывает программы организационного развития компаний в условиях цифровизации международного бизнеса</w:t>
            </w:r>
          </w:p>
        </w:tc>
        <w:tc>
          <w:tcPr>
            <w:tcW w:w="1842" w:type="dxa"/>
            <w:tcBorders>
              <w:top w:val="single" w:sz="6" w:space="0" w:color="000000"/>
              <w:left w:val="single" w:sz="6" w:space="0" w:color="000000"/>
              <w:bottom w:val="single" w:sz="6" w:space="0" w:color="000000"/>
              <w:right w:val="single" w:sz="6" w:space="0" w:color="000000"/>
            </w:tcBorders>
          </w:tcPr>
          <w:p w14:paraId="69B037C6" w14:textId="0463E7D4" w:rsidR="00A74D99" w:rsidRPr="00B72F38" w:rsidRDefault="00A74D99" w:rsidP="00CD3238">
            <w:pPr>
              <w:pStyle w:val="a9"/>
              <w:snapToGrid w:val="0"/>
              <w:rPr>
                <w:rFonts w:ascii="Times New Roman" w:hAnsi="Times New Roman"/>
                <w:lang w:val="en-US"/>
              </w:rPr>
            </w:pPr>
            <w:r w:rsidRPr="00B72F38">
              <w:rPr>
                <w:rFonts w:ascii="Times New Roman" w:hAnsi="Times New Roman"/>
              </w:rPr>
              <w:t>Умеет проводить  оценку инвестиционной привлекательности компании на основе специфических методов, применяемых венчурными инвесторами</w:t>
            </w:r>
          </w:p>
        </w:tc>
        <w:tc>
          <w:tcPr>
            <w:tcW w:w="1560" w:type="dxa"/>
            <w:vMerge w:val="restart"/>
            <w:tcBorders>
              <w:left w:val="single" w:sz="6" w:space="0" w:color="000000"/>
              <w:right w:val="single" w:sz="6" w:space="0" w:color="000000"/>
            </w:tcBorders>
          </w:tcPr>
          <w:p w14:paraId="2858A662" w14:textId="42148092" w:rsidR="00A74D99" w:rsidRPr="001B2F7B" w:rsidRDefault="008072EC" w:rsidP="00CD3238">
            <w:pPr>
              <w:pStyle w:val="a9"/>
              <w:snapToGrid w:val="0"/>
              <w:rPr>
                <w:rFonts w:ascii="Times New Roman" w:hAnsi="Times New Roman"/>
                <w:sz w:val="24"/>
                <w:szCs w:val="24"/>
              </w:rPr>
            </w:pPr>
            <w:r>
              <w:rPr>
                <w:rFonts w:ascii="Times New Roman" w:hAnsi="Times New Roman"/>
                <w:sz w:val="24"/>
                <w:szCs w:val="24"/>
              </w:rPr>
              <w:t>Самостоятельная работа (СР) / представление доклада</w:t>
            </w:r>
          </w:p>
        </w:tc>
        <w:tc>
          <w:tcPr>
            <w:tcW w:w="1559" w:type="dxa"/>
            <w:vMerge w:val="restart"/>
            <w:tcBorders>
              <w:left w:val="single" w:sz="6" w:space="0" w:color="000000"/>
              <w:right w:val="single" w:sz="4" w:space="0" w:color="000000"/>
            </w:tcBorders>
          </w:tcPr>
          <w:p w14:paraId="361965F9" w14:textId="77777777" w:rsidR="004875DD" w:rsidRDefault="004875DD" w:rsidP="004875DD">
            <w:pPr>
              <w:pStyle w:val="a9"/>
              <w:snapToGrid w:val="0"/>
              <w:jc w:val="center"/>
              <w:rPr>
                <w:rFonts w:ascii="Times New Roman" w:hAnsi="Times New Roman"/>
                <w:sz w:val="24"/>
                <w:szCs w:val="24"/>
              </w:rPr>
            </w:pPr>
            <w:r>
              <w:rPr>
                <w:rFonts w:ascii="Times New Roman" w:hAnsi="Times New Roman"/>
                <w:sz w:val="24"/>
                <w:szCs w:val="24"/>
              </w:rPr>
              <w:t>Рейтинг-план</w:t>
            </w:r>
          </w:p>
          <w:p w14:paraId="6BF3D650" w14:textId="50E07B6D" w:rsidR="00A74D99" w:rsidRPr="001B2F7B" w:rsidRDefault="00DD0D68" w:rsidP="00DD0D68">
            <w:pPr>
              <w:pStyle w:val="a9"/>
              <w:snapToGrid w:val="0"/>
              <w:jc w:val="center"/>
              <w:rPr>
                <w:rFonts w:ascii="Times New Roman" w:hAnsi="Times New Roman"/>
                <w:sz w:val="24"/>
                <w:szCs w:val="24"/>
              </w:rPr>
            </w:pPr>
            <w:r>
              <w:rPr>
                <w:rFonts w:ascii="Times New Roman" w:hAnsi="Times New Roman"/>
                <w:sz w:val="24"/>
                <w:szCs w:val="24"/>
              </w:rPr>
              <w:t>0-20</w:t>
            </w:r>
            <w:r>
              <w:rPr>
                <w:rFonts w:ascii="Times New Roman" w:hAnsi="Times New Roman"/>
                <w:sz w:val="24"/>
                <w:szCs w:val="24"/>
                <w:lang w:val="en-US"/>
              </w:rPr>
              <w:t>%</w:t>
            </w:r>
          </w:p>
        </w:tc>
      </w:tr>
      <w:tr w:rsidR="00A74D99" w:rsidRPr="001B2F7B" w14:paraId="2D44AC27" w14:textId="77777777" w:rsidTr="00A74D99">
        <w:trPr>
          <w:trHeight w:val="535"/>
        </w:trPr>
        <w:tc>
          <w:tcPr>
            <w:tcW w:w="675" w:type="dxa"/>
            <w:vMerge/>
            <w:tcBorders>
              <w:left w:val="single" w:sz="4" w:space="0" w:color="000000"/>
              <w:bottom w:val="single" w:sz="6" w:space="0" w:color="000000"/>
              <w:right w:val="single" w:sz="6" w:space="0" w:color="000000"/>
            </w:tcBorders>
            <w:vAlign w:val="center"/>
          </w:tcPr>
          <w:p w14:paraId="2768493A" w14:textId="77777777" w:rsidR="00A74D99" w:rsidRPr="001B2F7B" w:rsidRDefault="00A74D99" w:rsidP="00CD3238">
            <w:pPr>
              <w:rPr>
                <w:lang w:eastAsia="ar-SA"/>
              </w:rPr>
            </w:pPr>
          </w:p>
        </w:tc>
        <w:tc>
          <w:tcPr>
            <w:tcW w:w="2132" w:type="dxa"/>
            <w:vMerge/>
            <w:tcBorders>
              <w:left w:val="single" w:sz="6" w:space="0" w:color="000000"/>
              <w:bottom w:val="single" w:sz="6" w:space="0" w:color="000000"/>
              <w:right w:val="single" w:sz="6" w:space="0" w:color="000000"/>
            </w:tcBorders>
            <w:vAlign w:val="center"/>
          </w:tcPr>
          <w:p w14:paraId="66CE038B" w14:textId="77777777" w:rsidR="00A74D99" w:rsidRDefault="00A74D99" w:rsidP="00CD3238">
            <w:pPr>
              <w:rPr>
                <w:sz w:val="22"/>
                <w:szCs w:val="22"/>
              </w:rPr>
            </w:pPr>
          </w:p>
        </w:tc>
        <w:tc>
          <w:tcPr>
            <w:tcW w:w="1701" w:type="dxa"/>
            <w:vMerge/>
            <w:tcBorders>
              <w:left w:val="single" w:sz="6" w:space="0" w:color="000000"/>
              <w:bottom w:val="single" w:sz="4" w:space="0" w:color="auto"/>
              <w:right w:val="single" w:sz="6" w:space="0" w:color="000000"/>
            </w:tcBorders>
            <w:vAlign w:val="center"/>
          </w:tcPr>
          <w:p w14:paraId="086AE4A9" w14:textId="77777777" w:rsidR="00A74D99" w:rsidRPr="00FA59C1" w:rsidRDefault="00A74D99" w:rsidP="00CD3238">
            <w:pPr>
              <w:rPr>
                <w:bCs/>
                <w:sz w:val="22"/>
                <w:szCs w:val="22"/>
              </w:rPr>
            </w:pPr>
          </w:p>
        </w:tc>
        <w:tc>
          <w:tcPr>
            <w:tcW w:w="1842" w:type="dxa"/>
            <w:tcBorders>
              <w:top w:val="single" w:sz="6" w:space="0" w:color="000000"/>
              <w:left w:val="single" w:sz="6" w:space="0" w:color="000000"/>
              <w:bottom w:val="single" w:sz="6" w:space="0" w:color="000000"/>
              <w:right w:val="single" w:sz="6" w:space="0" w:color="000000"/>
            </w:tcBorders>
          </w:tcPr>
          <w:p w14:paraId="07D2CFDC" w14:textId="2226DC1B" w:rsidR="00A74D99" w:rsidRPr="00B72F38" w:rsidRDefault="00A74D99" w:rsidP="00CD3238">
            <w:pPr>
              <w:pStyle w:val="a9"/>
              <w:snapToGrid w:val="0"/>
              <w:rPr>
                <w:rFonts w:ascii="Times New Roman" w:hAnsi="Times New Roman"/>
              </w:rPr>
            </w:pPr>
            <w:r w:rsidRPr="00B72F38">
              <w:rPr>
                <w:rFonts w:ascii="Times New Roman" w:hAnsi="Times New Roman"/>
              </w:rPr>
              <w:t>Знает формирование принципов международного венчурного инвестирования и повышение инвестиционной привлекательности компании для внешних инвесторов</w:t>
            </w:r>
          </w:p>
        </w:tc>
        <w:tc>
          <w:tcPr>
            <w:tcW w:w="1560" w:type="dxa"/>
            <w:vMerge/>
            <w:tcBorders>
              <w:left w:val="single" w:sz="6" w:space="0" w:color="000000"/>
              <w:bottom w:val="single" w:sz="6" w:space="0" w:color="000000"/>
              <w:right w:val="single" w:sz="6" w:space="0" w:color="000000"/>
            </w:tcBorders>
          </w:tcPr>
          <w:p w14:paraId="3D7CE1B2" w14:textId="77777777" w:rsidR="00A74D99" w:rsidRPr="001B2F7B" w:rsidRDefault="00A74D99" w:rsidP="00CD3238">
            <w:pPr>
              <w:pStyle w:val="a9"/>
              <w:snapToGrid w:val="0"/>
              <w:rPr>
                <w:rFonts w:ascii="Times New Roman" w:hAnsi="Times New Roman"/>
                <w:sz w:val="24"/>
                <w:szCs w:val="24"/>
              </w:rPr>
            </w:pPr>
          </w:p>
        </w:tc>
        <w:tc>
          <w:tcPr>
            <w:tcW w:w="1559" w:type="dxa"/>
            <w:vMerge/>
            <w:tcBorders>
              <w:left w:val="single" w:sz="6" w:space="0" w:color="000000"/>
              <w:bottom w:val="single" w:sz="6" w:space="0" w:color="000000"/>
              <w:right w:val="single" w:sz="4" w:space="0" w:color="000000"/>
            </w:tcBorders>
          </w:tcPr>
          <w:p w14:paraId="7AEB3B08" w14:textId="77777777" w:rsidR="00A74D99" w:rsidRPr="001B2F7B" w:rsidRDefault="00A74D99" w:rsidP="00CD3238">
            <w:pPr>
              <w:pStyle w:val="a9"/>
              <w:snapToGrid w:val="0"/>
              <w:jc w:val="center"/>
              <w:rPr>
                <w:rFonts w:ascii="Times New Roman" w:hAnsi="Times New Roman"/>
                <w:sz w:val="24"/>
                <w:szCs w:val="24"/>
              </w:rPr>
            </w:pPr>
          </w:p>
        </w:tc>
      </w:tr>
    </w:tbl>
    <w:p w14:paraId="7E628EFA" w14:textId="77777777" w:rsidR="005E1F87" w:rsidRDefault="005E1F87" w:rsidP="005E1F87">
      <w:pPr>
        <w:tabs>
          <w:tab w:val="left" w:pos="426"/>
        </w:tabs>
        <w:suppressAutoHyphens/>
        <w:spacing w:line="276" w:lineRule="auto"/>
        <w:jc w:val="both"/>
        <w:rPr>
          <w:b/>
          <w:caps/>
          <w:sz w:val="28"/>
          <w:szCs w:val="28"/>
        </w:rPr>
      </w:pPr>
    </w:p>
    <w:p w14:paraId="351D3C42" w14:textId="77777777" w:rsidR="0068269A" w:rsidRPr="00DE1BCD" w:rsidRDefault="0068269A" w:rsidP="0068269A">
      <w:pPr>
        <w:tabs>
          <w:tab w:val="left" w:pos="993"/>
        </w:tabs>
        <w:spacing w:line="276" w:lineRule="auto"/>
        <w:ind w:firstLine="567"/>
        <w:jc w:val="both"/>
        <w:rPr>
          <w:sz w:val="28"/>
          <w:szCs w:val="28"/>
        </w:rPr>
      </w:pPr>
      <w:r w:rsidRPr="00DE1BCD">
        <w:rPr>
          <w:b/>
          <w:sz w:val="28"/>
          <w:szCs w:val="28"/>
        </w:rPr>
        <w:t>Текущий контроль.</w:t>
      </w:r>
      <w:r w:rsidRPr="00DE1BCD">
        <w:rPr>
          <w:sz w:val="28"/>
          <w:szCs w:val="28"/>
        </w:rPr>
        <w:t xml:space="preserve"> Предусматривает учет посещения студентами занятий в течении периода обучения и оценку своевременности и качества выполнения студентами практических заданий и самостоятельных работ.</w:t>
      </w:r>
    </w:p>
    <w:p w14:paraId="2FD9D225" w14:textId="29ED1F30" w:rsidR="003C1D56" w:rsidRDefault="0068269A" w:rsidP="005E1F87">
      <w:pPr>
        <w:tabs>
          <w:tab w:val="left" w:pos="426"/>
        </w:tabs>
        <w:suppressAutoHyphens/>
        <w:spacing w:line="276" w:lineRule="auto"/>
        <w:jc w:val="both"/>
        <w:rPr>
          <w:b/>
          <w:caps/>
          <w:sz w:val="28"/>
          <w:szCs w:val="28"/>
        </w:rPr>
      </w:pPr>
      <w:r w:rsidRPr="00DE1BCD">
        <w:rPr>
          <w:b/>
          <w:sz w:val="28"/>
          <w:szCs w:val="28"/>
        </w:rPr>
        <w:t xml:space="preserve">Итоговый контроль. </w:t>
      </w:r>
      <w:r w:rsidRPr="00DE1BCD">
        <w:rPr>
          <w:sz w:val="28"/>
          <w:szCs w:val="28"/>
        </w:rPr>
        <w:t>Предусматривает рейтинговую оценку по учебной дисциплине в течении семестра в процессе обучения.</w:t>
      </w:r>
    </w:p>
    <w:p w14:paraId="525F913C" w14:textId="77777777" w:rsidR="003C1D56" w:rsidRDefault="003C1D56" w:rsidP="005E1F87">
      <w:pPr>
        <w:tabs>
          <w:tab w:val="left" w:pos="426"/>
        </w:tabs>
        <w:suppressAutoHyphens/>
        <w:spacing w:line="276" w:lineRule="auto"/>
        <w:jc w:val="both"/>
        <w:rPr>
          <w:b/>
          <w:caps/>
          <w:sz w:val="28"/>
          <w:szCs w:val="28"/>
        </w:rPr>
      </w:pPr>
    </w:p>
    <w:p w14:paraId="2613F9D8" w14:textId="77777777" w:rsidR="005E1F87" w:rsidRDefault="005E1F87" w:rsidP="005E1F87">
      <w:pPr>
        <w:tabs>
          <w:tab w:val="left" w:pos="426"/>
        </w:tabs>
        <w:suppressAutoHyphens/>
        <w:spacing w:line="276" w:lineRule="auto"/>
        <w:ind w:left="360"/>
        <w:jc w:val="center"/>
        <w:rPr>
          <w:b/>
          <w:caps/>
          <w:sz w:val="28"/>
          <w:szCs w:val="28"/>
        </w:rPr>
      </w:pPr>
      <w:r w:rsidRPr="00927FC4">
        <w:rPr>
          <w:b/>
          <w:caps/>
          <w:sz w:val="28"/>
          <w:szCs w:val="28"/>
        </w:rPr>
        <w:t>VI</w:t>
      </w:r>
      <w:r>
        <w:rPr>
          <w:b/>
          <w:caps/>
          <w:sz w:val="28"/>
          <w:szCs w:val="28"/>
          <w:lang w:val="en-US"/>
        </w:rPr>
        <w:t>I</w:t>
      </w:r>
      <w:r w:rsidRPr="00927FC4">
        <w:rPr>
          <w:b/>
          <w:caps/>
          <w:sz w:val="28"/>
          <w:szCs w:val="28"/>
        </w:rPr>
        <w:t xml:space="preserve">. </w:t>
      </w:r>
      <w:r w:rsidRPr="001B2F7B">
        <w:rPr>
          <w:b/>
          <w:caps/>
          <w:sz w:val="28"/>
          <w:szCs w:val="28"/>
        </w:rPr>
        <w:t>СПИСОК УЧЕБНОЙ ЛИТЕРАТУРЫ И ИНФОРМАЦИОННО-МЕТОДИЧЕСКОЕ ОБЕСПЕЧЕНИЕ ДИСЦИПЛИНЫ</w:t>
      </w:r>
    </w:p>
    <w:p w14:paraId="67649208" w14:textId="77777777" w:rsidR="005E1F87" w:rsidRDefault="005E1F87" w:rsidP="005E1F87">
      <w:pPr>
        <w:tabs>
          <w:tab w:val="left" w:pos="426"/>
        </w:tabs>
        <w:suppressAutoHyphens/>
        <w:spacing w:line="276" w:lineRule="auto"/>
        <w:rPr>
          <w:b/>
          <w:caps/>
          <w:sz w:val="28"/>
          <w:szCs w:val="28"/>
        </w:rPr>
      </w:pPr>
    </w:p>
    <w:p w14:paraId="40444BE2" w14:textId="28A9772F" w:rsidR="004875DD" w:rsidRDefault="007D22FE" w:rsidP="007D22FE">
      <w:pPr>
        <w:tabs>
          <w:tab w:val="left" w:pos="426"/>
        </w:tabs>
        <w:suppressAutoHyphens/>
        <w:spacing w:line="276" w:lineRule="auto"/>
        <w:ind w:firstLine="567"/>
        <w:jc w:val="center"/>
        <w:rPr>
          <w:b/>
          <w:caps/>
          <w:sz w:val="28"/>
          <w:szCs w:val="28"/>
        </w:rPr>
      </w:pPr>
      <w:r>
        <w:rPr>
          <w:b/>
          <w:sz w:val="28"/>
          <w:szCs w:val="28"/>
        </w:rPr>
        <w:t>Основная литература</w:t>
      </w:r>
    </w:p>
    <w:p w14:paraId="1C35C6EC" w14:textId="77777777" w:rsidR="007D22FE" w:rsidRPr="00AA62C4" w:rsidRDefault="007D22FE" w:rsidP="007D22FE">
      <w:pPr>
        <w:tabs>
          <w:tab w:val="left" w:pos="851"/>
        </w:tabs>
        <w:spacing w:line="276" w:lineRule="auto"/>
        <w:ind w:firstLine="567"/>
        <w:jc w:val="center"/>
        <w:rPr>
          <w:i/>
          <w:spacing w:val="-10"/>
          <w:sz w:val="28"/>
          <w:szCs w:val="28"/>
        </w:rPr>
      </w:pPr>
      <w:r w:rsidRPr="00AA62C4">
        <w:rPr>
          <w:i/>
          <w:sz w:val="28"/>
          <w:szCs w:val="28"/>
        </w:rPr>
        <w:t>(</w:t>
      </w:r>
      <w:r>
        <w:rPr>
          <w:i/>
          <w:spacing w:val="-10"/>
          <w:sz w:val="28"/>
          <w:szCs w:val="28"/>
        </w:rPr>
        <w:t>электронные издания</w:t>
      </w:r>
      <w:r w:rsidRPr="00AA62C4">
        <w:rPr>
          <w:i/>
          <w:spacing w:val="-10"/>
          <w:sz w:val="28"/>
          <w:szCs w:val="28"/>
        </w:rPr>
        <w:t>)</w:t>
      </w:r>
    </w:p>
    <w:p w14:paraId="561D1011" w14:textId="77777777" w:rsidR="007D22FE" w:rsidRPr="007D22FE" w:rsidRDefault="007D22FE" w:rsidP="007D22FE">
      <w:pPr>
        <w:pStyle w:val="a3"/>
        <w:numPr>
          <w:ilvl w:val="0"/>
          <w:numId w:val="12"/>
        </w:numPr>
        <w:tabs>
          <w:tab w:val="left" w:pos="993"/>
        </w:tabs>
        <w:suppressAutoHyphens w:val="0"/>
        <w:spacing w:after="0"/>
        <w:ind w:left="0" w:firstLine="0"/>
        <w:jc w:val="both"/>
        <w:rPr>
          <w:rFonts w:ascii="Times New Roman" w:hAnsi="Times New Roman" w:cs="Times New Roman"/>
          <w:sz w:val="28"/>
          <w:szCs w:val="28"/>
        </w:rPr>
      </w:pPr>
      <w:r w:rsidRPr="007D22FE">
        <w:rPr>
          <w:rFonts w:ascii="Times New Roman" w:hAnsi="Times New Roman" w:cs="Times New Roman"/>
          <w:sz w:val="28"/>
          <w:szCs w:val="28"/>
          <w:shd w:val="clear" w:color="auto" w:fill="FCFCFC"/>
        </w:rPr>
        <w:t>Короткий С.В. Венчурный бизнес [Электронный ресурс]: учебное пособие/ Короткий С.В.— Электрон. текстовые данные.— Саратов: Вузовское образование, 2018.— 174 c.— Режим доступа: http://www.iprbookshop.ru/72355.html.— ЭБС «IPRbooks»</w:t>
      </w:r>
    </w:p>
    <w:p w14:paraId="33FE4F31" w14:textId="77777777" w:rsidR="007D22FE" w:rsidRPr="007D22FE" w:rsidRDefault="007D22FE" w:rsidP="007D22FE">
      <w:pPr>
        <w:pStyle w:val="a3"/>
        <w:numPr>
          <w:ilvl w:val="0"/>
          <w:numId w:val="12"/>
        </w:numPr>
        <w:tabs>
          <w:tab w:val="left" w:pos="993"/>
        </w:tabs>
        <w:suppressAutoHyphens w:val="0"/>
        <w:spacing w:after="0"/>
        <w:ind w:left="0" w:firstLine="0"/>
        <w:jc w:val="both"/>
        <w:rPr>
          <w:rFonts w:ascii="Times New Roman" w:hAnsi="Times New Roman" w:cs="Times New Roman"/>
          <w:sz w:val="28"/>
          <w:szCs w:val="28"/>
        </w:rPr>
      </w:pPr>
      <w:r w:rsidRPr="007D22FE">
        <w:rPr>
          <w:rFonts w:ascii="Times New Roman" w:hAnsi="Times New Roman" w:cs="Times New Roman"/>
          <w:sz w:val="28"/>
          <w:szCs w:val="28"/>
          <w:shd w:val="clear" w:color="auto" w:fill="FCFCFC"/>
        </w:rPr>
        <w:t>Мумладзе Р.Г. Управление инновационной деятельностью [Электронный ресурс]: учебник/ Мумладзе Р.Г., Николаев О.В., Толпаров Э.Б.— Электрон. текстовые данные.— М.: Русайнс, 2015.— 148 c.— Режим доступа: http://www.iprbookshop.ru/61670.html.— ЭБС «IPRbooks»</w:t>
      </w:r>
    </w:p>
    <w:p w14:paraId="3E30DDAC" w14:textId="77777777" w:rsidR="007D22FE" w:rsidRPr="007D22FE" w:rsidRDefault="007D22FE" w:rsidP="007D22FE">
      <w:pPr>
        <w:pStyle w:val="a3"/>
        <w:numPr>
          <w:ilvl w:val="0"/>
          <w:numId w:val="12"/>
        </w:numPr>
        <w:tabs>
          <w:tab w:val="left" w:pos="993"/>
        </w:tabs>
        <w:suppressAutoHyphens w:val="0"/>
        <w:spacing w:after="0"/>
        <w:ind w:left="0" w:firstLine="0"/>
        <w:jc w:val="both"/>
        <w:rPr>
          <w:rFonts w:ascii="Times New Roman" w:hAnsi="Times New Roman" w:cs="Times New Roman"/>
          <w:sz w:val="28"/>
          <w:szCs w:val="28"/>
        </w:rPr>
      </w:pPr>
      <w:r w:rsidRPr="007D22FE">
        <w:rPr>
          <w:rFonts w:ascii="Times New Roman" w:hAnsi="Times New Roman" w:cs="Times New Roman"/>
          <w:sz w:val="28"/>
          <w:szCs w:val="28"/>
          <w:shd w:val="clear" w:color="auto" w:fill="FCFCFC"/>
        </w:rPr>
        <w:t xml:space="preserve">Информационные технологии в бизнес-планировании [Электронный ресурс]: лабораторный практикум/ — Электрон. текстовые данные.— </w:t>
      </w:r>
      <w:r w:rsidRPr="007D22FE">
        <w:rPr>
          <w:rFonts w:ascii="Times New Roman" w:hAnsi="Times New Roman" w:cs="Times New Roman"/>
          <w:sz w:val="28"/>
          <w:szCs w:val="28"/>
          <w:shd w:val="clear" w:color="auto" w:fill="FCFCFC"/>
        </w:rPr>
        <w:lastRenderedPageBreak/>
        <w:t>Ставрополь: Северо-Кавказский федеральный университет, 2017.— 98 c.— Режим доступа: http://www.iprbookshop.ru/75574.html.— ЭБС «IPRbooks»</w:t>
      </w:r>
    </w:p>
    <w:p w14:paraId="73B4E546" w14:textId="77777777" w:rsidR="007D22FE" w:rsidRPr="007D22FE" w:rsidRDefault="007D22FE" w:rsidP="007D22FE">
      <w:pPr>
        <w:pStyle w:val="a3"/>
        <w:numPr>
          <w:ilvl w:val="0"/>
          <w:numId w:val="12"/>
        </w:numPr>
        <w:tabs>
          <w:tab w:val="left" w:pos="993"/>
        </w:tabs>
        <w:suppressAutoHyphens w:val="0"/>
        <w:spacing w:after="0"/>
        <w:ind w:left="0" w:firstLine="0"/>
        <w:jc w:val="both"/>
        <w:rPr>
          <w:rFonts w:ascii="Times New Roman" w:hAnsi="Times New Roman" w:cs="Times New Roman"/>
          <w:sz w:val="28"/>
          <w:szCs w:val="28"/>
        </w:rPr>
      </w:pPr>
      <w:r w:rsidRPr="007D22FE">
        <w:rPr>
          <w:rFonts w:ascii="Times New Roman" w:hAnsi="Times New Roman" w:cs="Times New Roman"/>
          <w:bCs/>
          <w:sz w:val="28"/>
          <w:szCs w:val="28"/>
          <w:shd w:val="clear" w:color="auto" w:fill="FFFFFF"/>
        </w:rPr>
        <w:t>Финансовые рынки и финансовые инструменты</w:t>
      </w:r>
      <w:r w:rsidRPr="007D22FE">
        <w:rPr>
          <w:rFonts w:ascii="Times New Roman" w:hAnsi="Times New Roman" w:cs="Times New Roman"/>
          <w:sz w:val="28"/>
          <w:szCs w:val="28"/>
          <w:shd w:val="clear" w:color="auto" w:fill="FFFFFF"/>
        </w:rPr>
        <w:t xml:space="preserve">: Учебное пособие / Господарчук Г.Г., Господарчук С.А. - М.:НИЦ ИНФРА-М, 2018. - 88 с.: 60x90 1/16. - (Высшее образование) ISBN 978-5-16-107386-5 (online) - Режим доступа: </w:t>
      </w:r>
      <w:hyperlink r:id="rId11" w:history="1">
        <w:r w:rsidRPr="007D22FE">
          <w:rPr>
            <w:rStyle w:val="af"/>
            <w:rFonts w:ascii="Times New Roman" w:hAnsi="Times New Roman"/>
            <w:sz w:val="28"/>
            <w:szCs w:val="28"/>
            <w:shd w:val="clear" w:color="auto" w:fill="FFFFFF"/>
          </w:rPr>
          <w:t>http://znanium.com/catalog/product/1009831</w:t>
        </w:r>
      </w:hyperlink>
    </w:p>
    <w:p w14:paraId="7DCCADCE" w14:textId="77777777" w:rsidR="007D22FE" w:rsidRPr="007D22FE" w:rsidRDefault="007D22FE" w:rsidP="007D22FE">
      <w:pPr>
        <w:pStyle w:val="a3"/>
        <w:numPr>
          <w:ilvl w:val="0"/>
          <w:numId w:val="12"/>
        </w:numPr>
        <w:tabs>
          <w:tab w:val="left" w:pos="993"/>
        </w:tabs>
        <w:suppressAutoHyphens w:val="0"/>
        <w:spacing w:after="0"/>
        <w:ind w:left="0" w:firstLine="0"/>
        <w:jc w:val="both"/>
        <w:rPr>
          <w:rFonts w:ascii="Times New Roman" w:hAnsi="Times New Roman" w:cs="Times New Roman"/>
          <w:bCs/>
          <w:sz w:val="28"/>
          <w:szCs w:val="28"/>
          <w:shd w:val="clear" w:color="auto" w:fill="FFFFFF"/>
        </w:rPr>
      </w:pPr>
      <w:r w:rsidRPr="007D22FE">
        <w:rPr>
          <w:rFonts w:ascii="Times New Roman" w:hAnsi="Times New Roman" w:cs="Times New Roman"/>
          <w:bCs/>
          <w:sz w:val="28"/>
          <w:szCs w:val="28"/>
          <w:shd w:val="clear" w:color="auto" w:fill="FFFFFF"/>
        </w:rPr>
        <w:t>Оптимальная бизнес-модель: Четыре инструмента управления рисками / Гиротра К. - М.:Альпина Пабл., 2016. - 216 с.: ISBN 978-5-9614-4652-4 - Режим доступа: http://znanium.com/catalog/product/915743</w:t>
      </w:r>
    </w:p>
    <w:p w14:paraId="171FFD63" w14:textId="77777777" w:rsidR="004875DD" w:rsidRDefault="004875DD" w:rsidP="007D22FE">
      <w:pPr>
        <w:tabs>
          <w:tab w:val="left" w:pos="426"/>
        </w:tabs>
        <w:suppressAutoHyphens/>
        <w:spacing w:line="276" w:lineRule="auto"/>
        <w:rPr>
          <w:b/>
          <w:caps/>
          <w:sz w:val="28"/>
          <w:szCs w:val="28"/>
        </w:rPr>
      </w:pPr>
    </w:p>
    <w:p w14:paraId="0F8DA875" w14:textId="77777777" w:rsidR="007D22FE" w:rsidRPr="00AA62C4" w:rsidRDefault="007D22FE" w:rsidP="007D22FE">
      <w:pPr>
        <w:spacing w:line="276" w:lineRule="auto"/>
        <w:ind w:firstLine="567"/>
        <w:jc w:val="center"/>
        <w:rPr>
          <w:b/>
          <w:sz w:val="28"/>
          <w:szCs w:val="28"/>
        </w:rPr>
      </w:pPr>
      <w:r w:rsidRPr="00AA62C4">
        <w:rPr>
          <w:b/>
          <w:sz w:val="28"/>
          <w:szCs w:val="28"/>
        </w:rPr>
        <w:t>Дополнительная литература:</w:t>
      </w:r>
    </w:p>
    <w:p w14:paraId="48844E05" w14:textId="77777777" w:rsidR="007D22FE" w:rsidRDefault="007D22FE" w:rsidP="007D22FE">
      <w:pPr>
        <w:spacing w:line="276" w:lineRule="auto"/>
        <w:ind w:firstLine="567"/>
        <w:jc w:val="center"/>
        <w:rPr>
          <w:i/>
          <w:spacing w:val="-10"/>
          <w:sz w:val="28"/>
          <w:szCs w:val="28"/>
        </w:rPr>
      </w:pPr>
      <w:r w:rsidRPr="00AA62C4">
        <w:rPr>
          <w:i/>
          <w:sz w:val="28"/>
          <w:szCs w:val="28"/>
        </w:rPr>
        <w:t>(</w:t>
      </w:r>
      <w:r w:rsidRPr="00AA62C4">
        <w:rPr>
          <w:i/>
          <w:spacing w:val="-10"/>
          <w:sz w:val="28"/>
          <w:szCs w:val="28"/>
        </w:rPr>
        <w:t>печатные и электронные издания)</w:t>
      </w:r>
    </w:p>
    <w:p w14:paraId="16B1F487" w14:textId="77777777" w:rsidR="007D22FE" w:rsidRPr="007D22FE" w:rsidRDefault="007D22FE" w:rsidP="007D22FE">
      <w:pPr>
        <w:numPr>
          <w:ilvl w:val="0"/>
          <w:numId w:val="15"/>
        </w:numPr>
        <w:tabs>
          <w:tab w:val="left" w:pos="567"/>
          <w:tab w:val="left" w:pos="993"/>
        </w:tabs>
        <w:spacing w:line="276" w:lineRule="auto"/>
        <w:ind w:left="0" w:firstLine="0"/>
        <w:jc w:val="both"/>
        <w:rPr>
          <w:sz w:val="28"/>
          <w:szCs w:val="28"/>
        </w:rPr>
      </w:pPr>
      <w:r w:rsidRPr="007D22FE">
        <w:rPr>
          <w:bCs/>
          <w:sz w:val="28"/>
          <w:szCs w:val="28"/>
          <w:shd w:val="clear" w:color="auto" w:fill="FFFFFF"/>
        </w:rPr>
        <w:t>Корпоративное управление</w:t>
      </w:r>
      <w:r w:rsidRPr="007D22FE">
        <w:rPr>
          <w:rStyle w:val="apple-converted-space"/>
          <w:sz w:val="28"/>
          <w:szCs w:val="28"/>
          <w:shd w:val="clear" w:color="auto" w:fill="FFFFFF"/>
        </w:rPr>
        <w:t> </w:t>
      </w:r>
      <w:r w:rsidRPr="007D22FE">
        <w:rPr>
          <w:sz w:val="28"/>
          <w:szCs w:val="28"/>
          <w:shd w:val="clear" w:color="auto" w:fill="FFFFFF"/>
        </w:rPr>
        <w:t>: учебник / В.Р. Веснин, В.В. Кафидов. — М. : ИНФРА-М, 2017. — 272 с. + Доп. материалы [Электронный ресурс; Режим доступа http://www.znanium.com]. — (Высшее образование: Магистратура).</w:t>
      </w:r>
    </w:p>
    <w:p w14:paraId="43FEA94C" w14:textId="77777777" w:rsidR="007D22FE" w:rsidRPr="007D22FE" w:rsidRDefault="007D22FE" w:rsidP="007D22FE">
      <w:pPr>
        <w:pStyle w:val="a3"/>
        <w:numPr>
          <w:ilvl w:val="0"/>
          <w:numId w:val="15"/>
        </w:numPr>
        <w:tabs>
          <w:tab w:val="left" w:pos="993"/>
        </w:tabs>
        <w:suppressAutoHyphens w:val="0"/>
        <w:spacing w:after="0"/>
        <w:ind w:left="0" w:firstLine="0"/>
        <w:jc w:val="both"/>
        <w:rPr>
          <w:rFonts w:ascii="Times New Roman" w:hAnsi="Times New Roman" w:cs="Times New Roman"/>
          <w:sz w:val="28"/>
          <w:szCs w:val="28"/>
        </w:rPr>
      </w:pPr>
      <w:r w:rsidRPr="007D22FE">
        <w:rPr>
          <w:rFonts w:ascii="Times New Roman" w:hAnsi="Times New Roman" w:cs="Times New Roman"/>
          <w:sz w:val="28"/>
          <w:szCs w:val="28"/>
          <w:shd w:val="clear" w:color="auto" w:fill="FCFCFC"/>
        </w:rPr>
        <w:t>Жаров Д. Финансовое моделирование в Excel [Электронный ресурс]/ Жаров Д.— Электрон. текстовые данные.— М.: Альпина Паблишер, Альпина Бизнес Букс, 2016.— 170 c.— Режим доступа: http://www.iprbookshop.ru/41489.html.— ЭБС «IPRbooks»</w:t>
      </w:r>
    </w:p>
    <w:p w14:paraId="1BB1A2AD" w14:textId="77777777" w:rsidR="007D22FE" w:rsidRPr="007D22FE" w:rsidRDefault="007D22FE" w:rsidP="007D22FE">
      <w:pPr>
        <w:numPr>
          <w:ilvl w:val="0"/>
          <w:numId w:val="15"/>
        </w:numPr>
        <w:tabs>
          <w:tab w:val="left" w:pos="567"/>
          <w:tab w:val="left" w:pos="993"/>
        </w:tabs>
        <w:spacing w:line="276" w:lineRule="auto"/>
        <w:ind w:left="0" w:firstLine="0"/>
        <w:jc w:val="both"/>
        <w:rPr>
          <w:sz w:val="28"/>
          <w:szCs w:val="28"/>
        </w:rPr>
      </w:pPr>
      <w:r w:rsidRPr="007D22FE">
        <w:rPr>
          <w:sz w:val="28"/>
          <w:szCs w:val="28"/>
        </w:rPr>
        <w:t xml:space="preserve">Васильева Т.Н., Васильева И.В. Развитие и становление венчурного предпринимательства и его роль в стимулировании инновационной деятельности в Испании // Инновации и Инвестиции. – 2017. - No4. – Режим доступа: </w:t>
      </w:r>
      <w:hyperlink r:id="rId12" w:history="1">
        <w:r w:rsidRPr="007D22FE">
          <w:rPr>
            <w:rStyle w:val="af"/>
            <w:sz w:val="28"/>
            <w:szCs w:val="28"/>
          </w:rPr>
          <w:t>http://innovazia.ucoz.ru/_ld/0/72_4_2017.pdf</w:t>
        </w:r>
      </w:hyperlink>
    </w:p>
    <w:p w14:paraId="08BA8711" w14:textId="77777777" w:rsidR="007D22FE" w:rsidRPr="007D22FE" w:rsidRDefault="007D22FE" w:rsidP="007D22FE">
      <w:pPr>
        <w:numPr>
          <w:ilvl w:val="0"/>
          <w:numId w:val="15"/>
        </w:numPr>
        <w:tabs>
          <w:tab w:val="left" w:pos="567"/>
          <w:tab w:val="left" w:pos="993"/>
        </w:tabs>
        <w:spacing w:line="276" w:lineRule="auto"/>
        <w:ind w:left="0" w:firstLine="0"/>
        <w:jc w:val="both"/>
        <w:rPr>
          <w:sz w:val="28"/>
          <w:szCs w:val="28"/>
        </w:rPr>
      </w:pPr>
      <w:r w:rsidRPr="007D22FE">
        <w:rPr>
          <w:sz w:val="28"/>
          <w:szCs w:val="28"/>
        </w:rPr>
        <w:t xml:space="preserve">Васильева Т.Н., Васильева И.В. Управление деятельностью венчурных фондов в Испании // Инновации и Инвестиции. – 2017. - No5. – Режим доступа: </w:t>
      </w:r>
      <w:hyperlink r:id="rId13" w:history="1">
        <w:r w:rsidRPr="007D22FE">
          <w:rPr>
            <w:rStyle w:val="af"/>
            <w:sz w:val="28"/>
            <w:szCs w:val="28"/>
          </w:rPr>
          <w:t>http://innovazia.ucoz.ru/_ld/0/73__5_2017.pdf</w:t>
        </w:r>
      </w:hyperlink>
    </w:p>
    <w:p w14:paraId="76DC3DD6" w14:textId="77777777" w:rsidR="007D22FE" w:rsidRPr="00AA62C4" w:rsidRDefault="007D22FE" w:rsidP="007D22FE">
      <w:pPr>
        <w:pStyle w:val="a5"/>
        <w:tabs>
          <w:tab w:val="clear" w:pos="4677"/>
          <w:tab w:val="clear" w:pos="9355"/>
          <w:tab w:val="left" w:pos="1385"/>
        </w:tabs>
        <w:suppressAutoHyphens/>
        <w:spacing w:line="276" w:lineRule="auto"/>
      </w:pPr>
    </w:p>
    <w:p w14:paraId="7A3D3074" w14:textId="77777777" w:rsidR="007D22FE" w:rsidRPr="00AA62C4" w:rsidRDefault="007D22FE" w:rsidP="007D22FE">
      <w:pPr>
        <w:pStyle w:val="1"/>
        <w:tabs>
          <w:tab w:val="left" w:pos="851"/>
        </w:tabs>
        <w:autoSpaceDE w:val="0"/>
        <w:autoSpaceDN w:val="0"/>
        <w:adjustRightInd w:val="0"/>
        <w:jc w:val="center"/>
        <w:rPr>
          <w:rFonts w:ascii="Times New Roman" w:hAnsi="Times New Roman"/>
          <w:b/>
          <w:sz w:val="28"/>
          <w:szCs w:val="28"/>
        </w:rPr>
      </w:pPr>
      <w:r w:rsidRPr="00AA62C4">
        <w:rPr>
          <w:rFonts w:ascii="Times New Roman" w:hAnsi="Times New Roman"/>
          <w:b/>
          <w:sz w:val="28"/>
          <w:szCs w:val="28"/>
        </w:rPr>
        <w:t>Перечень ресурсов информационно-телекоммуникационной сети «Интернет»</w:t>
      </w:r>
    </w:p>
    <w:p w14:paraId="1878B9C5" w14:textId="77777777" w:rsidR="007D22FE" w:rsidRPr="00AA62C4" w:rsidRDefault="007D22FE" w:rsidP="007D22FE">
      <w:pPr>
        <w:numPr>
          <w:ilvl w:val="0"/>
          <w:numId w:val="13"/>
        </w:numPr>
        <w:tabs>
          <w:tab w:val="left" w:pos="1134"/>
        </w:tabs>
        <w:spacing w:line="276" w:lineRule="auto"/>
        <w:ind w:left="0" w:firstLine="567"/>
        <w:rPr>
          <w:sz w:val="28"/>
          <w:szCs w:val="28"/>
          <w:lang w:val="en-US"/>
        </w:rPr>
      </w:pPr>
      <w:r>
        <w:fldChar w:fldCharType="begin"/>
      </w:r>
      <w:r w:rsidRPr="00A35363">
        <w:rPr>
          <w:lang w:val="en-US"/>
        </w:rPr>
        <w:instrText>HYPERLINK "http://www.sciencedirect.com/" \t "_blank"</w:instrText>
      </w:r>
      <w:r>
        <w:fldChar w:fldCharType="separate"/>
      </w:r>
      <w:r w:rsidRPr="00AA62C4">
        <w:rPr>
          <w:sz w:val="28"/>
          <w:szCs w:val="28"/>
          <w:lang w:val="en-US" w:eastAsia="en-US"/>
        </w:rPr>
        <w:t xml:space="preserve">Freedom Collection </w:t>
      </w:r>
      <w:r w:rsidRPr="00AA62C4">
        <w:rPr>
          <w:sz w:val="28"/>
          <w:szCs w:val="28"/>
          <w:lang w:eastAsia="en-US"/>
        </w:rPr>
        <w:t>на</w:t>
      </w:r>
      <w:r w:rsidRPr="00AA62C4">
        <w:rPr>
          <w:sz w:val="28"/>
          <w:szCs w:val="28"/>
          <w:lang w:val="en-US" w:eastAsia="en-US"/>
        </w:rPr>
        <w:t xml:space="preserve"> </w:t>
      </w:r>
      <w:r w:rsidRPr="00AA62C4">
        <w:rPr>
          <w:sz w:val="28"/>
          <w:szCs w:val="28"/>
          <w:lang w:eastAsia="en-US"/>
        </w:rPr>
        <w:t>портале</w:t>
      </w:r>
      <w:r w:rsidRPr="00AA62C4">
        <w:rPr>
          <w:sz w:val="28"/>
          <w:szCs w:val="28"/>
          <w:lang w:val="en-US" w:eastAsia="en-US"/>
        </w:rPr>
        <w:t xml:space="preserve"> ScienceDirect</w:t>
      </w:r>
      <w:r>
        <w:fldChar w:fldCharType="end"/>
      </w:r>
      <w:r w:rsidRPr="00AA62C4">
        <w:rPr>
          <w:sz w:val="28"/>
          <w:szCs w:val="28"/>
          <w:lang w:val="en-US" w:eastAsia="en-US"/>
        </w:rPr>
        <w:t xml:space="preserve"> http://www.sciencedirect.com/</w:t>
      </w:r>
    </w:p>
    <w:p w14:paraId="6A7B7622" w14:textId="77777777" w:rsidR="007D22FE" w:rsidRPr="00AA62C4" w:rsidRDefault="007D22FE" w:rsidP="007D22FE">
      <w:pPr>
        <w:numPr>
          <w:ilvl w:val="0"/>
          <w:numId w:val="13"/>
        </w:numPr>
        <w:tabs>
          <w:tab w:val="left" w:pos="1134"/>
        </w:tabs>
        <w:spacing w:line="276" w:lineRule="auto"/>
        <w:ind w:left="0" w:firstLine="567"/>
        <w:rPr>
          <w:sz w:val="28"/>
          <w:szCs w:val="28"/>
          <w:lang w:eastAsia="en-US"/>
        </w:rPr>
      </w:pPr>
      <w:r w:rsidRPr="00AA62C4">
        <w:rPr>
          <w:sz w:val="28"/>
          <w:szCs w:val="28"/>
          <w:lang w:eastAsia="en-US"/>
        </w:rPr>
        <w:t xml:space="preserve">Электронная библиотека и базы данных ДВФУ . </w:t>
      </w:r>
      <w:r>
        <w:fldChar w:fldCharType="begin"/>
      </w:r>
      <w:r>
        <w:instrText xml:space="preserve"> HYPERLINK "http://dvfu.ru/web/library/elib" </w:instrText>
      </w:r>
      <w:r>
        <w:fldChar w:fldCharType="separate"/>
      </w:r>
      <w:r w:rsidRPr="00AA62C4">
        <w:rPr>
          <w:rStyle w:val="af"/>
          <w:rFonts w:eastAsia="Calibri"/>
          <w:sz w:val="28"/>
          <w:szCs w:val="28"/>
          <w:lang w:eastAsia="en-US"/>
        </w:rPr>
        <w:t>http://dvfu.ru/web/library/elib</w:t>
      </w:r>
      <w:r>
        <w:rPr>
          <w:rStyle w:val="af"/>
          <w:rFonts w:eastAsia="Calibri"/>
          <w:color w:val="auto"/>
          <w:sz w:val="28"/>
          <w:szCs w:val="28"/>
          <w:lang w:eastAsia="en-US"/>
        </w:rPr>
        <w:fldChar w:fldCharType="end"/>
      </w:r>
    </w:p>
    <w:p w14:paraId="1D6FDFB4" w14:textId="77777777" w:rsidR="007D22FE" w:rsidRPr="00AA62C4" w:rsidRDefault="007D22FE" w:rsidP="007D22FE">
      <w:pPr>
        <w:numPr>
          <w:ilvl w:val="0"/>
          <w:numId w:val="13"/>
        </w:numPr>
        <w:tabs>
          <w:tab w:val="left" w:pos="1134"/>
        </w:tabs>
        <w:spacing w:line="276" w:lineRule="auto"/>
        <w:ind w:left="0" w:firstLine="567"/>
        <w:rPr>
          <w:sz w:val="28"/>
          <w:szCs w:val="28"/>
          <w:lang w:eastAsia="en-US"/>
        </w:rPr>
      </w:pPr>
      <w:r w:rsidRPr="00AA62C4">
        <w:rPr>
          <w:sz w:val="28"/>
          <w:szCs w:val="28"/>
          <w:lang w:eastAsia="en-US"/>
        </w:rPr>
        <w:t xml:space="preserve">Электронно-библиотечная система «Научно-издательского центра ИНФРА-М» </w:t>
      </w:r>
      <w:hyperlink r:id="rId14" w:history="1">
        <w:r w:rsidRPr="00AA62C4">
          <w:rPr>
            <w:rStyle w:val="af"/>
            <w:rFonts w:eastAsia="Calibri"/>
            <w:sz w:val="28"/>
            <w:szCs w:val="28"/>
            <w:lang w:eastAsia="en-US"/>
          </w:rPr>
          <w:t>http://znanium.com</w:t>
        </w:r>
      </w:hyperlink>
    </w:p>
    <w:p w14:paraId="67E5BEB3" w14:textId="77777777" w:rsidR="007D22FE" w:rsidRPr="00AA62C4" w:rsidRDefault="007D22FE" w:rsidP="007D22FE">
      <w:pPr>
        <w:numPr>
          <w:ilvl w:val="0"/>
          <w:numId w:val="13"/>
        </w:numPr>
        <w:tabs>
          <w:tab w:val="left" w:pos="1134"/>
        </w:tabs>
        <w:spacing w:line="276" w:lineRule="auto"/>
        <w:ind w:left="0" w:firstLine="567"/>
        <w:rPr>
          <w:sz w:val="28"/>
          <w:szCs w:val="28"/>
        </w:rPr>
      </w:pPr>
      <w:r w:rsidRPr="00AA62C4">
        <w:rPr>
          <w:sz w:val="28"/>
          <w:szCs w:val="28"/>
          <w:lang w:eastAsia="en-US"/>
        </w:rPr>
        <w:t>Электронно-библиотечная система Российской государственной библиотеки им.Ленина.</w:t>
      </w:r>
      <w:r w:rsidRPr="00AA62C4">
        <w:rPr>
          <w:sz w:val="28"/>
          <w:szCs w:val="28"/>
        </w:rPr>
        <w:t xml:space="preserve"> </w:t>
      </w:r>
      <w:r>
        <w:fldChar w:fldCharType="begin"/>
      </w:r>
      <w:r>
        <w:instrText xml:space="preserve"> HYPERLINK "http://www.rgb.ru" </w:instrText>
      </w:r>
      <w:r>
        <w:fldChar w:fldCharType="separate"/>
      </w:r>
      <w:r w:rsidRPr="00AA62C4">
        <w:rPr>
          <w:rStyle w:val="af"/>
          <w:rFonts w:eastAsia="Calibri"/>
          <w:sz w:val="28"/>
          <w:szCs w:val="28"/>
          <w:lang w:eastAsia="en-US"/>
        </w:rPr>
        <w:t>http://www.</w:t>
      </w:r>
      <w:r w:rsidRPr="00AA62C4">
        <w:rPr>
          <w:rStyle w:val="af"/>
          <w:rFonts w:eastAsia="Calibri"/>
          <w:sz w:val="28"/>
          <w:szCs w:val="28"/>
          <w:lang w:val="en-US" w:eastAsia="en-US"/>
        </w:rPr>
        <w:t>rgb.ru</w:t>
      </w:r>
      <w:r>
        <w:rPr>
          <w:rStyle w:val="af"/>
          <w:rFonts w:eastAsia="Calibri"/>
          <w:color w:val="auto"/>
          <w:sz w:val="28"/>
          <w:szCs w:val="28"/>
          <w:lang w:val="en-US" w:eastAsia="en-US"/>
        </w:rPr>
        <w:fldChar w:fldCharType="end"/>
      </w:r>
    </w:p>
    <w:p w14:paraId="73D1CFB6" w14:textId="77777777" w:rsidR="007D22FE" w:rsidRPr="00AA62C4" w:rsidRDefault="007D22FE" w:rsidP="007D22FE">
      <w:pPr>
        <w:numPr>
          <w:ilvl w:val="0"/>
          <w:numId w:val="13"/>
        </w:numPr>
        <w:tabs>
          <w:tab w:val="left" w:pos="1134"/>
        </w:tabs>
        <w:spacing w:line="276" w:lineRule="auto"/>
        <w:ind w:left="0" w:firstLine="567"/>
        <w:rPr>
          <w:sz w:val="28"/>
          <w:szCs w:val="28"/>
        </w:rPr>
      </w:pPr>
      <w:r w:rsidRPr="00AA62C4">
        <w:rPr>
          <w:sz w:val="28"/>
          <w:szCs w:val="28"/>
          <w:lang w:eastAsia="en-US"/>
        </w:rPr>
        <w:t>Научная библиотека КиберЛенинка:</w:t>
      </w:r>
      <w:r w:rsidRPr="00AA62C4">
        <w:t xml:space="preserve"> </w:t>
      </w:r>
      <w:hyperlink r:id="rId15" w:history="1">
        <w:r w:rsidRPr="00AA62C4">
          <w:rPr>
            <w:rStyle w:val="af"/>
            <w:sz w:val="28"/>
            <w:szCs w:val="28"/>
          </w:rPr>
          <w:t>http://cyberleninka.ru/</w:t>
        </w:r>
      </w:hyperlink>
    </w:p>
    <w:p w14:paraId="531A6E87" w14:textId="77777777" w:rsidR="007D22FE" w:rsidRPr="00AA62C4" w:rsidRDefault="007D22FE" w:rsidP="007D22FE">
      <w:pPr>
        <w:numPr>
          <w:ilvl w:val="0"/>
          <w:numId w:val="13"/>
        </w:numPr>
        <w:tabs>
          <w:tab w:val="left" w:pos="1134"/>
        </w:tabs>
        <w:spacing w:line="276" w:lineRule="auto"/>
        <w:ind w:left="0" w:firstLine="567"/>
        <w:rPr>
          <w:sz w:val="28"/>
          <w:szCs w:val="28"/>
          <w:lang w:eastAsia="en-US"/>
        </w:rPr>
      </w:pPr>
      <w:r w:rsidRPr="00AA62C4">
        <w:rPr>
          <w:sz w:val="28"/>
          <w:szCs w:val="28"/>
          <w:lang w:eastAsia="en-US"/>
        </w:rPr>
        <w:lastRenderedPageBreak/>
        <w:t xml:space="preserve">Гулькин П.Г. Венчурный капитал </w:t>
      </w:r>
      <w:hyperlink r:id="rId16" w:history="1">
        <w:r w:rsidRPr="00AA62C4">
          <w:rPr>
            <w:rStyle w:val="af"/>
            <w:sz w:val="28"/>
            <w:szCs w:val="28"/>
            <w:lang w:eastAsia="en-US"/>
          </w:rPr>
          <w:t>http://www.cfin.ru/investor/venture.shtml</w:t>
        </w:r>
      </w:hyperlink>
      <w:r w:rsidRPr="00AA62C4">
        <w:rPr>
          <w:sz w:val="28"/>
          <w:szCs w:val="28"/>
          <w:lang w:eastAsia="en-US"/>
        </w:rPr>
        <w:t xml:space="preserve"> </w:t>
      </w:r>
    </w:p>
    <w:p w14:paraId="380F2329" w14:textId="77777777" w:rsidR="007D22FE" w:rsidRPr="00AA62C4" w:rsidRDefault="007D22FE" w:rsidP="007D22FE">
      <w:pPr>
        <w:numPr>
          <w:ilvl w:val="0"/>
          <w:numId w:val="13"/>
        </w:numPr>
        <w:tabs>
          <w:tab w:val="left" w:pos="1134"/>
        </w:tabs>
        <w:spacing w:line="276" w:lineRule="auto"/>
        <w:ind w:left="0" w:firstLine="567"/>
        <w:rPr>
          <w:sz w:val="28"/>
          <w:szCs w:val="28"/>
          <w:lang w:eastAsia="en-US"/>
        </w:rPr>
      </w:pPr>
      <w:r w:rsidRPr="00A7642F">
        <w:rPr>
          <w:sz w:val="28"/>
          <w:szCs w:val="28"/>
          <w:lang w:val="en-US" w:eastAsia="en-US"/>
        </w:rPr>
        <w:t xml:space="preserve">Angel Capital Association – Connections and ideals that drive returns. </w:t>
      </w:r>
      <w:hyperlink r:id="rId17" w:history="1">
        <w:r w:rsidRPr="00AA62C4">
          <w:rPr>
            <w:rStyle w:val="af"/>
            <w:sz w:val="28"/>
            <w:szCs w:val="28"/>
            <w:lang w:eastAsia="en-US"/>
          </w:rPr>
          <w:t>http://angelcapitalassociation.org</w:t>
        </w:r>
      </w:hyperlink>
    </w:p>
    <w:p w14:paraId="37C4A7DF" w14:textId="77777777" w:rsidR="007D22FE" w:rsidRPr="00A7642F" w:rsidRDefault="007D22FE" w:rsidP="007D22FE">
      <w:pPr>
        <w:numPr>
          <w:ilvl w:val="0"/>
          <w:numId w:val="13"/>
        </w:numPr>
        <w:tabs>
          <w:tab w:val="left" w:pos="1134"/>
        </w:tabs>
        <w:spacing w:line="276" w:lineRule="auto"/>
        <w:ind w:left="0" w:firstLine="567"/>
        <w:rPr>
          <w:sz w:val="28"/>
          <w:szCs w:val="28"/>
          <w:lang w:val="en-US" w:eastAsia="en-US"/>
        </w:rPr>
      </w:pPr>
      <w:r w:rsidRPr="00A7642F">
        <w:rPr>
          <w:sz w:val="28"/>
          <w:szCs w:val="28"/>
          <w:lang w:val="en-US" w:eastAsia="en-US"/>
        </w:rPr>
        <w:t xml:space="preserve">McKinsey&amp;Company. </w:t>
      </w:r>
      <w:hyperlink r:id="rId18" w:history="1">
        <w:r w:rsidRPr="00A7642F">
          <w:rPr>
            <w:rStyle w:val="af"/>
            <w:sz w:val="28"/>
            <w:szCs w:val="28"/>
            <w:lang w:val="en-US" w:eastAsia="en-US"/>
          </w:rPr>
          <w:t>http://www.mckinseyquarterly.com</w:t>
        </w:r>
      </w:hyperlink>
    </w:p>
    <w:p w14:paraId="6BD483B5" w14:textId="77777777" w:rsidR="007D22FE" w:rsidRPr="00A7642F" w:rsidRDefault="007D22FE" w:rsidP="007D22FE">
      <w:pPr>
        <w:tabs>
          <w:tab w:val="left" w:pos="1134"/>
        </w:tabs>
        <w:spacing w:line="276" w:lineRule="auto"/>
        <w:rPr>
          <w:sz w:val="28"/>
          <w:szCs w:val="28"/>
          <w:lang w:val="en-US" w:eastAsia="en-US"/>
        </w:rPr>
      </w:pPr>
    </w:p>
    <w:p w14:paraId="52CDB2C2" w14:textId="77777777" w:rsidR="007D22FE" w:rsidRPr="00AA62C4" w:rsidRDefault="007D22FE" w:rsidP="007D22FE">
      <w:pPr>
        <w:tabs>
          <w:tab w:val="left" w:pos="426"/>
        </w:tabs>
        <w:suppressAutoHyphens/>
        <w:spacing w:line="276" w:lineRule="auto"/>
        <w:jc w:val="center"/>
        <w:rPr>
          <w:b/>
          <w:sz w:val="28"/>
          <w:szCs w:val="28"/>
        </w:rPr>
      </w:pPr>
      <w:r w:rsidRPr="00AA62C4">
        <w:rPr>
          <w:b/>
          <w:sz w:val="28"/>
          <w:szCs w:val="28"/>
        </w:rPr>
        <w:t xml:space="preserve">Перечень информационных технологий </w:t>
      </w:r>
    </w:p>
    <w:p w14:paraId="384FADFE" w14:textId="77777777" w:rsidR="007D22FE" w:rsidRPr="00AA62C4" w:rsidRDefault="007D22FE" w:rsidP="007D22FE">
      <w:pPr>
        <w:tabs>
          <w:tab w:val="left" w:pos="426"/>
        </w:tabs>
        <w:suppressAutoHyphens/>
        <w:spacing w:line="276" w:lineRule="auto"/>
        <w:jc w:val="center"/>
        <w:rPr>
          <w:b/>
          <w:sz w:val="28"/>
          <w:szCs w:val="28"/>
        </w:rPr>
      </w:pPr>
      <w:r w:rsidRPr="00AA62C4">
        <w:rPr>
          <w:b/>
          <w:sz w:val="28"/>
          <w:szCs w:val="28"/>
        </w:rPr>
        <w:t>и программного обеспечения</w:t>
      </w:r>
    </w:p>
    <w:p w14:paraId="63D2CA3B" w14:textId="77777777" w:rsidR="007D22FE" w:rsidRPr="00AA62C4" w:rsidRDefault="007D22FE" w:rsidP="007D22FE">
      <w:pPr>
        <w:numPr>
          <w:ilvl w:val="0"/>
          <w:numId w:val="14"/>
        </w:numPr>
        <w:tabs>
          <w:tab w:val="clear" w:pos="1080"/>
          <w:tab w:val="num" w:pos="851"/>
        </w:tabs>
        <w:spacing w:line="276" w:lineRule="auto"/>
        <w:ind w:left="0" w:firstLine="567"/>
        <w:jc w:val="both"/>
        <w:rPr>
          <w:sz w:val="28"/>
        </w:rPr>
      </w:pPr>
      <w:r w:rsidRPr="00AA62C4">
        <w:rPr>
          <w:sz w:val="28"/>
          <w:lang w:val="en-US"/>
        </w:rPr>
        <w:t>Microsoft Word</w:t>
      </w:r>
    </w:p>
    <w:p w14:paraId="28A514EC" w14:textId="77777777" w:rsidR="007D22FE" w:rsidRPr="00AA62C4" w:rsidRDefault="007D22FE" w:rsidP="007D22FE">
      <w:pPr>
        <w:numPr>
          <w:ilvl w:val="0"/>
          <w:numId w:val="14"/>
        </w:numPr>
        <w:tabs>
          <w:tab w:val="clear" w:pos="1080"/>
          <w:tab w:val="num" w:pos="851"/>
        </w:tabs>
        <w:spacing w:line="276" w:lineRule="auto"/>
        <w:ind w:left="0" w:firstLine="567"/>
        <w:jc w:val="both"/>
        <w:rPr>
          <w:sz w:val="28"/>
          <w:lang w:val="en-US"/>
        </w:rPr>
      </w:pPr>
      <w:r w:rsidRPr="00AA62C4">
        <w:rPr>
          <w:sz w:val="28"/>
          <w:lang w:val="en-US"/>
        </w:rPr>
        <w:t>Microsoft Excel</w:t>
      </w:r>
    </w:p>
    <w:p w14:paraId="60207341" w14:textId="77777777" w:rsidR="007D22FE" w:rsidRPr="00AA62C4" w:rsidRDefault="007D22FE" w:rsidP="007D22FE">
      <w:pPr>
        <w:numPr>
          <w:ilvl w:val="0"/>
          <w:numId w:val="14"/>
        </w:numPr>
        <w:tabs>
          <w:tab w:val="clear" w:pos="1080"/>
          <w:tab w:val="num" w:pos="851"/>
        </w:tabs>
        <w:spacing w:line="276" w:lineRule="auto"/>
        <w:ind w:left="0" w:firstLine="567"/>
        <w:jc w:val="both"/>
        <w:rPr>
          <w:sz w:val="28"/>
          <w:lang w:val="en-US"/>
        </w:rPr>
      </w:pPr>
      <w:r w:rsidRPr="00AA62C4">
        <w:rPr>
          <w:sz w:val="28"/>
          <w:lang w:val="en-US"/>
        </w:rPr>
        <w:t>Microsoft PowerPoint</w:t>
      </w:r>
    </w:p>
    <w:p w14:paraId="57F2766E" w14:textId="77777777" w:rsidR="007D22FE" w:rsidRPr="00AA62C4" w:rsidRDefault="007D22FE" w:rsidP="007D22FE">
      <w:pPr>
        <w:numPr>
          <w:ilvl w:val="0"/>
          <w:numId w:val="14"/>
        </w:numPr>
        <w:tabs>
          <w:tab w:val="clear" w:pos="1080"/>
          <w:tab w:val="num" w:pos="851"/>
        </w:tabs>
        <w:spacing w:line="276" w:lineRule="auto"/>
        <w:ind w:left="0" w:firstLine="567"/>
        <w:jc w:val="both"/>
        <w:rPr>
          <w:sz w:val="28"/>
          <w:lang w:val="en-US"/>
        </w:rPr>
      </w:pPr>
      <w:r w:rsidRPr="00AA62C4">
        <w:rPr>
          <w:sz w:val="28"/>
          <w:lang w:val="en-US"/>
        </w:rPr>
        <w:t>Microsoft Publisher</w:t>
      </w:r>
    </w:p>
    <w:p w14:paraId="0BB6306F" w14:textId="77777777" w:rsidR="007D22FE" w:rsidRPr="00AA62C4" w:rsidRDefault="007D22FE" w:rsidP="007D22FE">
      <w:pPr>
        <w:numPr>
          <w:ilvl w:val="0"/>
          <w:numId w:val="14"/>
        </w:numPr>
        <w:tabs>
          <w:tab w:val="clear" w:pos="1080"/>
          <w:tab w:val="num" w:pos="851"/>
        </w:tabs>
        <w:spacing w:line="276" w:lineRule="auto"/>
        <w:ind w:left="0" w:firstLine="567"/>
        <w:jc w:val="both"/>
        <w:rPr>
          <w:sz w:val="28"/>
        </w:rPr>
      </w:pPr>
      <w:r w:rsidRPr="00AA62C4">
        <w:rPr>
          <w:sz w:val="28"/>
        </w:rPr>
        <w:t>КонсультантПлюс / Гарант</w:t>
      </w:r>
    </w:p>
    <w:p w14:paraId="676CB6F6" w14:textId="77777777" w:rsidR="007D22FE" w:rsidRPr="00AA62C4" w:rsidRDefault="007D22FE" w:rsidP="007D22FE">
      <w:pPr>
        <w:numPr>
          <w:ilvl w:val="0"/>
          <w:numId w:val="14"/>
        </w:numPr>
        <w:tabs>
          <w:tab w:val="clear" w:pos="1080"/>
          <w:tab w:val="num" w:pos="851"/>
        </w:tabs>
        <w:spacing w:line="276" w:lineRule="auto"/>
        <w:ind w:left="0" w:firstLine="567"/>
        <w:jc w:val="both"/>
        <w:rPr>
          <w:sz w:val="28"/>
          <w:lang w:val="en-US"/>
        </w:rPr>
      </w:pPr>
      <w:r w:rsidRPr="00AA62C4">
        <w:rPr>
          <w:sz w:val="28"/>
          <w:lang w:val="en-US"/>
        </w:rPr>
        <w:t xml:space="preserve">Microsoft </w:t>
      </w:r>
      <w:r w:rsidRPr="00AA62C4">
        <w:rPr>
          <w:sz w:val="28"/>
          <w:szCs w:val="28"/>
          <w:lang w:val="en-US"/>
        </w:rPr>
        <w:t>Internet Explorer/ Mozilla Firefox/ Opera</w:t>
      </w:r>
    </w:p>
    <w:p w14:paraId="64A662B3" w14:textId="77777777" w:rsidR="005E1F87" w:rsidRPr="001B2F7B" w:rsidRDefault="005E1F87" w:rsidP="007D22FE">
      <w:pPr>
        <w:pStyle w:val="a5"/>
        <w:tabs>
          <w:tab w:val="left" w:pos="708"/>
        </w:tabs>
        <w:suppressAutoHyphens/>
        <w:spacing w:line="276" w:lineRule="auto"/>
        <w:jc w:val="both"/>
        <w:rPr>
          <w:i/>
          <w:sz w:val="28"/>
          <w:szCs w:val="28"/>
        </w:rPr>
      </w:pPr>
    </w:p>
    <w:p w14:paraId="5E254C56" w14:textId="77777777" w:rsidR="005E1F87" w:rsidRDefault="005E1F87" w:rsidP="005E1F87">
      <w:pPr>
        <w:tabs>
          <w:tab w:val="left" w:pos="426"/>
        </w:tabs>
        <w:suppressAutoHyphens/>
        <w:spacing w:line="276" w:lineRule="auto"/>
        <w:ind w:left="360"/>
        <w:jc w:val="center"/>
        <w:rPr>
          <w:b/>
          <w:caps/>
          <w:sz w:val="28"/>
          <w:szCs w:val="28"/>
        </w:rPr>
      </w:pPr>
      <w:r w:rsidRPr="00927FC4">
        <w:rPr>
          <w:b/>
          <w:caps/>
          <w:sz w:val="28"/>
          <w:szCs w:val="28"/>
        </w:rPr>
        <w:t>V</w:t>
      </w:r>
      <w:r>
        <w:rPr>
          <w:b/>
          <w:caps/>
          <w:sz w:val="28"/>
          <w:szCs w:val="28"/>
          <w:lang w:val="en-US"/>
        </w:rPr>
        <w:t>II</w:t>
      </w:r>
      <w:r w:rsidRPr="00927FC4">
        <w:rPr>
          <w:b/>
          <w:caps/>
          <w:sz w:val="28"/>
          <w:szCs w:val="28"/>
        </w:rPr>
        <w:t>I.</w:t>
      </w:r>
      <w:r w:rsidRPr="001B2F7B">
        <w:rPr>
          <w:b/>
          <w:caps/>
          <w:sz w:val="28"/>
          <w:szCs w:val="28"/>
        </w:rPr>
        <w:t>МЕТОДИЧЕСКИЕ УКАЗАНИЯ ПО ОСВОЕНИЮ ДИСЦИПЛИНЫ</w:t>
      </w:r>
    </w:p>
    <w:p w14:paraId="57EE5AE1" w14:textId="77777777" w:rsidR="005E1F87" w:rsidRDefault="005E1F87" w:rsidP="005E1F87">
      <w:pPr>
        <w:tabs>
          <w:tab w:val="left" w:pos="426"/>
        </w:tabs>
        <w:suppressAutoHyphens/>
        <w:spacing w:line="276" w:lineRule="auto"/>
        <w:rPr>
          <w:b/>
          <w:caps/>
          <w:sz w:val="28"/>
          <w:szCs w:val="28"/>
        </w:rPr>
      </w:pPr>
    </w:p>
    <w:p w14:paraId="00272396" w14:textId="77777777" w:rsidR="007D22FE" w:rsidRPr="007D22FE" w:rsidRDefault="007D22FE" w:rsidP="007D22FE">
      <w:pPr>
        <w:autoSpaceDE w:val="0"/>
        <w:autoSpaceDN w:val="0"/>
        <w:adjustRightInd w:val="0"/>
        <w:spacing w:line="276" w:lineRule="auto"/>
        <w:ind w:firstLine="567"/>
        <w:jc w:val="center"/>
        <w:rPr>
          <w:b/>
          <w:sz w:val="28"/>
          <w:szCs w:val="28"/>
        </w:rPr>
      </w:pPr>
      <w:r w:rsidRPr="007D22FE">
        <w:rPr>
          <w:b/>
          <w:i/>
          <w:sz w:val="28"/>
          <w:szCs w:val="28"/>
          <w:lang w:eastAsia="en-US"/>
        </w:rPr>
        <w:t>Описание последовательности действий обучающихся (алгоритм изучения дисциплины)</w:t>
      </w:r>
    </w:p>
    <w:p w14:paraId="788CD501" w14:textId="77777777" w:rsidR="007D22FE" w:rsidRPr="007D22FE" w:rsidRDefault="007D22FE" w:rsidP="007D22FE">
      <w:pPr>
        <w:autoSpaceDE w:val="0"/>
        <w:autoSpaceDN w:val="0"/>
        <w:adjustRightInd w:val="0"/>
        <w:spacing w:line="276" w:lineRule="auto"/>
        <w:ind w:firstLine="567"/>
        <w:jc w:val="both"/>
        <w:rPr>
          <w:sz w:val="28"/>
          <w:szCs w:val="28"/>
        </w:rPr>
      </w:pPr>
      <w:r w:rsidRPr="007D22FE">
        <w:rPr>
          <w:sz w:val="28"/>
          <w:szCs w:val="28"/>
        </w:rPr>
        <w:t>Начиная изучение дисциплины «Венчурные инвестиции и финансовые модели», студенту необходимо:</w:t>
      </w:r>
    </w:p>
    <w:p w14:paraId="4DD48B50" w14:textId="77777777" w:rsidR="007D22FE" w:rsidRPr="007D22FE" w:rsidRDefault="007D22FE" w:rsidP="007D22FE">
      <w:pPr>
        <w:pStyle w:val="a3"/>
        <w:numPr>
          <w:ilvl w:val="0"/>
          <w:numId w:val="16"/>
        </w:numPr>
        <w:tabs>
          <w:tab w:val="left" w:pos="993"/>
        </w:tabs>
        <w:suppressAutoHyphens w:val="0"/>
        <w:autoSpaceDE w:val="0"/>
        <w:autoSpaceDN w:val="0"/>
        <w:adjustRightInd w:val="0"/>
        <w:spacing w:after="0"/>
        <w:ind w:left="0" w:firstLine="567"/>
        <w:jc w:val="both"/>
        <w:rPr>
          <w:rFonts w:ascii="Times New Roman" w:hAnsi="Times New Roman" w:cs="Times New Roman"/>
          <w:sz w:val="28"/>
          <w:szCs w:val="28"/>
        </w:rPr>
      </w:pPr>
      <w:r w:rsidRPr="007D22FE">
        <w:rPr>
          <w:rFonts w:ascii="Times New Roman" w:hAnsi="Times New Roman" w:cs="Times New Roman"/>
          <w:sz w:val="28"/>
          <w:szCs w:val="28"/>
        </w:rPr>
        <w:t xml:space="preserve">ознакомиться с программой, изучить список рекомендуемой литературы; к программе курса необходимо будет возвращаться постоянно, по мере усвоения каждой темы в отдельности, для того чтобы понять: достаточно ли полно изучены все вопросы; </w:t>
      </w:r>
    </w:p>
    <w:p w14:paraId="6DF15F57" w14:textId="77777777" w:rsidR="007D22FE" w:rsidRPr="007D22FE" w:rsidRDefault="007D22FE" w:rsidP="007D22FE">
      <w:pPr>
        <w:pStyle w:val="a3"/>
        <w:numPr>
          <w:ilvl w:val="0"/>
          <w:numId w:val="16"/>
        </w:numPr>
        <w:tabs>
          <w:tab w:val="left" w:pos="993"/>
        </w:tabs>
        <w:suppressAutoHyphens w:val="0"/>
        <w:autoSpaceDE w:val="0"/>
        <w:autoSpaceDN w:val="0"/>
        <w:adjustRightInd w:val="0"/>
        <w:spacing w:after="0"/>
        <w:ind w:left="0" w:firstLine="567"/>
        <w:jc w:val="both"/>
        <w:rPr>
          <w:rFonts w:ascii="Times New Roman" w:hAnsi="Times New Roman" w:cs="Times New Roman"/>
          <w:sz w:val="28"/>
          <w:szCs w:val="28"/>
        </w:rPr>
      </w:pPr>
      <w:r w:rsidRPr="007D22FE">
        <w:rPr>
          <w:rFonts w:ascii="Times New Roman" w:hAnsi="Times New Roman" w:cs="Times New Roman"/>
          <w:sz w:val="28"/>
          <w:szCs w:val="28"/>
        </w:rPr>
        <w:t>внимательно разобраться в структуре дисциплины «Венчурные инвестиции и финансовые модели», в системе распределения учебного материала по видам занятий, формам контроля, чтобы иметь представление о  практической части всего курса изучения;</w:t>
      </w:r>
    </w:p>
    <w:p w14:paraId="5FE3804B" w14:textId="77777777" w:rsidR="007D22FE" w:rsidRPr="007D22FE" w:rsidRDefault="007D22FE" w:rsidP="007D22FE">
      <w:pPr>
        <w:pStyle w:val="a3"/>
        <w:numPr>
          <w:ilvl w:val="0"/>
          <w:numId w:val="16"/>
        </w:numPr>
        <w:tabs>
          <w:tab w:val="left" w:pos="993"/>
        </w:tabs>
        <w:suppressAutoHyphens w:val="0"/>
        <w:autoSpaceDE w:val="0"/>
        <w:autoSpaceDN w:val="0"/>
        <w:adjustRightInd w:val="0"/>
        <w:spacing w:after="0"/>
        <w:ind w:left="0" w:firstLine="567"/>
        <w:jc w:val="both"/>
        <w:rPr>
          <w:rFonts w:ascii="Times New Roman" w:hAnsi="Times New Roman" w:cs="Times New Roman"/>
          <w:sz w:val="28"/>
          <w:szCs w:val="28"/>
        </w:rPr>
      </w:pPr>
      <w:r w:rsidRPr="007D22FE">
        <w:rPr>
          <w:rFonts w:ascii="Times New Roman" w:hAnsi="Times New Roman" w:cs="Times New Roman"/>
          <w:sz w:val="28"/>
          <w:szCs w:val="28"/>
        </w:rPr>
        <w:t>обратиться к электронным источникам, согласно учебному курсу по дисциплине «Венчурные инвестиции и финансовые модели», позволяющим ориентироваться в последовательности выполнения заданий.</w:t>
      </w:r>
    </w:p>
    <w:p w14:paraId="35BDA878" w14:textId="77777777" w:rsidR="007D22FE" w:rsidRPr="007D22FE" w:rsidRDefault="007D22FE" w:rsidP="007D22FE">
      <w:pPr>
        <w:tabs>
          <w:tab w:val="left" w:pos="993"/>
        </w:tabs>
        <w:autoSpaceDE w:val="0"/>
        <w:autoSpaceDN w:val="0"/>
        <w:adjustRightInd w:val="0"/>
        <w:spacing w:line="276" w:lineRule="auto"/>
        <w:ind w:firstLine="567"/>
        <w:jc w:val="both"/>
        <w:rPr>
          <w:sz w:val="28"/>
          <w:szCs w:val="28"/>
        </w:rPr>
      </w:pPr>
      <w:r w:rsidRPr="007D22FE">
        <w:rPr>
          <w:sz w:val="28"/>
          <w:szCs w:val="28"/>
        </w:rPr>
        <w:t xml:space="preserve">При подготовке к занятиям по дисциплине «Венчурные инвестиции и финансовые модели» необходимо руководствоваться нормами времени на выполнение заданий. Например, при подготовке к занятию на проработку конспекта одной лекции, учебников, как правило, отводится от 0,5 часа до 2 часов, а на изучение первоисточников объемом 16 страниц печатного </w:t>
      </w:r>
      <w:r w:rsidRPr="007D22FE">
        <w:rPr>
          <w:sz w:val="28"/>
          <w:szCs w:val="28"/>
        </w:rPr>
        <w:lastRenderedPageBreak/>
        <w:t>текста с составлением конспекта 1,5–2 часа, с составлением лишь плана около 1 часа.</w:t>
      </w:r>
    </w:p>
    <w:p w14:paraId="47F4DAA9" w14:textId="77777777" w:rsidR="007D22FE" w:rsidRPr="007D22FE" w:rsidRDefault="007D22FE" w:rsidP="007D22FE">
      <w:pPr>
        <w:tabs>
          <w:tab w:val="left" w:pos="993"/>
        </w:tabs>
        <w:autoSpaceDE w:val="0"/>
        <w:autoSpaceDN w:val="0"/>
        <w:adjustRightInd w:val="0"/>
        <w:spacing w:line="276" w:lineRule="auto"/>
        <w:ind w:firstLine="567"/>
        <w:jc w:val="both"/>
        <w:rPr>
          <w:sz w:val="28"/>
          <w:szCs w:val="28"/>
        </w:rPr>
      </w:pPr>
    </w:p>
    <w:p w14:paraId="177561C9" w14:textId="77777777" w:rsidR="007D22FE" w:rsidRPr="007D22FE" w:rsidRDefault="007D22FE" w:rsidP="007D22FE">
      <w:pPr>
        <w:tabs>
          <w:tab w:val="left" w:pos="993"/>
        </w:tabs>
        <w:autoSpaceDE w:val="0"/>
        <w:autoSpaceDN w:val="0"/>
        <w:adjustRightInd w:val="0"/>
        <w:spacing w:line="276" w:lineRule="auto"/>
        <w:ind w:firstLine="567"/>
        <w:jc w:val="center"/>
        <w:rPr>
          <w:b/>
          <w:i/>
          <w:sz w:val="28"/>
          <w:szCs w:val="28"/>
          <w:lang w:eastAsia="en-US"/>
        </w:rPr>
      </w:pPr>
      <w:r w:rsidRPr="007D22FE">
        <w:rPr>
          <w:b/>
          <w:i/>
          <w:sz w:val="28"/>
          <w:szCs w:val="28"/>
          <w:lang w:eastAsia="en-US"/>
        </w:rPr>
        <w:t>Рекомендации по работе с литературой</w:t>
      </w:r>
    </w:p>
    <w:p w14:paraId="0D350E13" w14:textId="77777777" w:rsidR="007D22FE" w:rsidRPr="007D22FE" w:rsidRDefault="007D22FE" w:rsidP="007D22FE">
      <w:pPr>
        <w:tabs>
          <w:tab w:val="left" w:pos="993"/>
        </w:tabs>
        <w:autoSpaceDE w:val="0"/>
        <w:autoSpaceDN w:val="0"/>
        <w:adjustRightInd w:val="0"/>
        <w:spacing w:line="276" w:lineRule="auto"/>
        <w:ind w:firstLine="567"/>
        <w:jc w:val="both"/>
        <w:rPr>
          <w:sz w:val="28"/>
          <w:szCs w:val="28"/>
        </w:rPr>
      </w:pPr>
      <w:r w:rsidRPr="007D22FE">
        <w:rPr>
          <w:sz w:val="28"/>
          <w:szCs w:val="28"/>
        </w:rPr>
        <w:t>Наиболее предпочтительна последовательность в работе с литературой. Ее можно представить в виде следующего примерного алгоритма:</w:t>
      </w:r>
    </w:p>
    <w:p w14:paraId="4769AF44" w14:textId="77777777" w:rsidR="007D22FE" w:rsidRPr="007D22FE" w:rsidRDefault="007D22FE" w:rsidP="007D22FE">
      <w:pPr>
        <w:pStyle w:val="a3"/>
        <w:numPr>
          <w:ilvl w:val="0"/>
          <w:numId w:val="17"/>
        </w:numPr>
        <w:tabs>
          <w:tab w:val="left" w:pos="993"/>
        </w:tabs>
        <w:suppressAutoHyphens w:val="0"/>
        <w:autoSpaceDE w:val="0"/>
        <w:autoSpaceDN w:val="0"/>
        <w:adjustRightInd w:val="0"/>
        <w:spacing w:after="0"/>
        <w:ind w:left="0" w:firstLine="567"/>
        <w:jc w:val="both"/>
        <w:rPr>
          <w:rFonts w:ascii="Times New Roman" w:hAnsi="Times New Roman" w:cs="Times New Roman"/>
          <w:sz w:val="28"/>
          <w:szCs w:val="28"/>
        </w:rPr>
      </w:pPr>
      <w:r w:rsidRPr="007D22FE">
        <w:rPr>
          <w:rFonts w:ascii="Times New Roman" w:hAnsi="Times New Roman" w:cs="Times New Roman"/>
          <w:sz w:val="28"/>
          <w:szCs w:val="28"/>
        </w:rPr>
        <w:t xml:space="preserve">ознакомление с рабочей учебной программой и учебно-методическим комплексом дисциплины; </w:t>
      </w:r>
    </w:p>
    <w:p w14:paraId="3C759EAB" w14:textId="77777777" w:rsidR="007D22FE" w:rsidRPr="007D22FE" w:rsidRDefault="007D22FE" w:rsidP="007D22FE">
      <w:pPr>
        <w:pStyle w:val="a3"/>
        <w:numPr>
          <w:ilvl w:val="0"/>
          <w:numId w:val="17"/>
        </w:numPr>
        <w:tabs>
          <w:tab w:val="left" w:pos="993"/>
        </w:tabs>
        <w:suppressAutoHyphens w:val="0"/>
        <w:autoSpaceDE w:val="0"/>
        <w:autoSpaceDN w:val="0"/>
        <w:adjustRightInd w:val="0"/>
        <w:spacing w:after="0"/>
        <w:ind w:left="0" w:firstLine="567"/>
        <w:jc w:val="both"/>
        <w:rPr>
          <w:rFonts w:ascii="Times New Roman" w:hAnsi="Times New Roman" w:cs="Times New Roman"/>
          <w:sz w:val="28"/>
          <w:szCs w:val="28"/>
        </w:rPr>
      </w:pPr>
      <w:r w:rsidRPr="007D22FE">
        <w:rPr>
          <w:rFonts w:ascii="Times New Roman" w:hAnsi="Times New Roman" w:cs="Times New Roman"/>
          <w:sz w:val="28"/>
          <w:szCs w:val="28"/>
        </w:rPr>
        <w:t xml:space="preserve">изучение основной учебной литературы; </w:t>
      </w:r>
    </w:p>
    <w:p w14:paraId="0754CD3B" w14:textId="77777777" w:rsidR="007D22FE" w:rsidRPr="007D22FE" w:rsidRDefault="007D22FE" w:rsidP="007D22FE">
      <w:pPr>
        <w:pStyle w:val="a3"/>
        <w:numPr>
          <w:ilvl w:val="0"/>
          <w:numId w:val="17"/>
        </w:numPr>
        <w:tabs>
          <w:tab w:val="left" w:pos="993"/>
        </w:tabs>
        <w:suppressAutoHyphens w:val="0"/>
        <w:autoSpaceDE w:val="0"/>
        <w:autoSpaceDN w:val="0"/>
        <w:adjustRightInd w:val="0"/>
        <w:spacing w:after="0"/>
        <w:ind w:left="0" w:firstLine="567"/>
        <w:jc w:val="both"/>
        <w:rPr>
          <w:rFonts w:ascii="Times New Roman" w:hAnsi="Times New Roman" w:cs="Times New Roman"/>
          <w:sz w:val="28"/>
          <w:szCs w:val="28"/>
        </w:rPr>
      </w:pPr>
      <w:r w:rsidRPr="007D22FE">
        <w:rPr>
          <w:rFonts w:ascii="Times New Roman" w:hAnsi="Times New Roman" w:cs="Times New Roman"/>
          <w:sz w:val="28"/>
          <w:szCs w:val="28"/>
        </w:rPr>
        <w:t xml:space="preserve">проработка дополнительной (учебной и научной) литературы. </w:t>
      </w:r>
    </w:p>
    <w:p w14:paraId="5B52125F" w14:textId="77777777" w:rsidR="007D22FE" w:rsidRPr="007D22FE" w:rsidRDefault="007D22FE" w:rsidP="007D22FE">
      <w:pPr>
        <w:tabs>
          <w:tab w:val="left" w:pos="993"/>
        </w:tabs>
        <w:autoSpaceDE w:val="0"/>
        <w:autoSpaceDN w:val="0"/>
        <w:adjustRightInd w:val="0"/>
        <w:spacing w:line="276" w:lineRule="auto"/>
        <w:ind w:firstLine="567"/>
        <w:jc w:val="both"/>
        <w:rPr>
          <w:sz w:val="28"/>
          <w:szCs w:val="28"/>
        </w:rPr>
      </w:pPr>
      <w:r w:rsidRPr="007D22FE">
        <w:rPr>
          <w:sz w:val="28"/>
          <w:szCs w:val="28"/>
        </w:rPr>
        <w:t xml:space="preserve">Для глубокого понимания сути темы, изложенной в рамках практического материала, рекомендуется затрачивать на прочтение основной и дополнительной литературы не менее 2 часов в неделю. В качестве поощрения студенты могут получать дополнительные баллы по самостоятельной работе с литературой: поиск литературы по заданной теме, сравнительный анализ научных публикаций, подготовка доклада и участие в научных конференциях. Основная литература подлежит обязательному изучению. Для подготовки к занятиям, текущей и промежуточной аттестации студенты могут воспользоваться электронной библиотекой ДВФУ, расположенной по адресу </w:t>
      </w:r>
      <w:hyperlink r:id="rId19" w:history="1">
        <w:r w:rsidRPr="007D22FE">
          <w:rPr>
            <w:sz w:val="28"/>
            <w:szCs w:val="28"/>
          </w:rPr>
          <w:t>http://www.dvfu.ru/library/electronic-resources/</w:t>
        </w:r>
      </w:hyperlink>
      <w:r w:rsidRPr="007D22FE">
        <w:rPr>
          <w:sz w:val="28"/>
          <w:szCs w:val="28"/>
        </w:rPr>
        <w:t>, где они имеют возможность получить доступ к учебно-методическим материалам, как библиотеки вуза, так и иных электронных библиотечных систем. В свою очередь студенты могут взять необходимую литературу на абонементе вузовской библиотеки, а также воспользоваться читальными залами вуза.</w:t>
      </w:r>
    </w:p>
    <w:p w14:paraId="76979A5A" w14:textId="77777777" w:rsidR="007D22FE" w:rsidRPr="007D22FE" w:rsidRDefault="007D22FE" w:rsidP="007D22FE">
      <w:pPr>
        <w:tabs>
          <w:tab w:val="left" w:pos="993"/>
        </w:tabs>
        <w:autoSpaceDE w:val="0"/>
        <w:autoSpaceDN w:val="0"/>
        <w:adjustRightInd w:val="0"/>
        <w:spacing w:line="276" w:lineRule="auto"/>
        <w:ind w:firstLine="567"/>
        <w:jc w:val="both"/>
        <w:rPr>
          <w:sz w:val="28"/>
          <w:szCs w:val="28"/>
        </w:rPr>
      </w:pPr>
      <w:r w:rsidRPr="007D22FE">
        <w:rPr>
          <w:sz w:val="28"/>
          <w:szCs w:val="28"/>
        </w:rPr>
        <w:t xml:space="preserve">В ходе чтения очень полезно, хотя и не обязательно, делать краткие конспекты прочитанного, выписки, заметки, выделять неясные, сложные для восприятия вопросы. В целях прояснения последних нужно обращаться к преподавателю. По завершении изучения рекомендуемой литературы полезно проверить уровень своих знаний с помощью контрольных вопросов для самопроверки. </w:t>
      </w:r>
    </w:p>
    <w:p w14:paraId="310978B7" w14:textId="77777777" w:rsidR="007D22FE" w:rsidRPr="007D22FE" w:rsidRDefault="007D22FE" w:rsidP="007D22FE">
      <w:pPr>
        <w:tabs>
          <w:tab w:val="left" w:pos="993"/>
        </w:tabs>
        <w:autoSpaceDE w:val="0"/>
        <w:autoSpaceDN w:val="0"/>
        <w:adjustRightInd w:val="0"/>
        <w:spacing w:line="276" w:lineRule="auto"/>
        <w:ind w:firstLine="567"/>
        <w:jc w:val="both"/>
        <w:rPr>
          <w:sz w:val="28"/>
          <w:szCs w:val="28"/>
        </w:rPr>
      </w:pPr>
      <w:r w:rsidRPr="007D22FE">
        <w:rPr>
          <w:sz w:val="28"/>
          <w:szCs w:val="28"/>
        </w:rPr>
        <w:t xml:space="preserve">Настоятельно рекомендуется избегать механического заучивания учебного материала. Практика убедительно показывает: самым эффективным способом является не «зубрежка», а глубокое, творческое, самостоятельное проникновение в существо изучаемых вопросов. </w:t>
      </w:r>
    </w:p>
    <w:p w14:paraId="5368CE6F" w14:textId="77777777" w:rsidR="007D22FE" w:rsidRPr="007D22FE" w:rsidRDefault="007D22FE" w:rsidP="007D22FE">
      <w:pPr>
        <w:tabs>
          <w:tab w:val="left" w:pos="993"/>
        </w:tabs>
        <w:autoSpaceDE w:val="0"/>
        <w:autoSpaceDN w:val="0"/>
        <w:adjustRightInd w:val="0"/>
        <w:spacing w:line="276" w:lineRule="auto"/>
        <w:ind w:firstLine="567"/>
        <w:jc w:val="both"/>
        <w:rPr>
          <w:sz w:val="28"/>
          <w:szCs w:val="28"/>
        </w:rPr>
      </w:pPr>
      <w:r w:rsidRPr="007D22FE">
        <w:rPr>
          <w:sz w:val="28"/>
          <w:szCs w:val="28"/>
        </w:rPr>
        <w:t xml:space="preserve">Необходимо вести систематическую каждодневную работу над литературными источниками. Объем информации по курсу настолько обширен, что им не удается овладеть в «последние дни» перед сессией, как на это иногда рассчитывают некоторые студенты. </w:t>
      </w:r>
    </w:p>
    <w:p w14:paraId="76C45CE0" w14:textId="77777777" w:rsidR="007D22FE" w:rsidRPr="007D22FE" w:rsidRDefault="007D22FE" w:rsidP="007D22FE">
      <w:pPr>
        <w:tabs>
          <w:tab w:val="left" w:pos="993"/>
        </w:tabs>
        <w:autoSpaceDE w:val="0"/>
        <w:autoSpaceDN w:val="0"/>
        <w:adjustRightInd w:val="0"/>
        <w:spacing w:line="276" w:lineRule="auto"/>
        <w:ind w:firstLine="567"/>
        <w:jc w:val="both"/>
        <w:rPr>
          <w:sz w:val="28"/>
          <w:szCs w:val="28"/>
        </w:rPr>
      </w:pPr>
      <w:r w:rsidRPr="007D22FE">
        <w:rPr>
          <w:sz w:val="28"/>
          <w:szCs w:val="28"/>
        </w:rPr>
        <w:lastRenderedPageBreak/>
        <w:t xml:space="preserve">Следует воспитывать в себе установку на прочность, долговременность усвоения знаний по курсу. Надо помнить, что они потребуются не только и не столько в ходе курсового зачета, но – что особенно важно – в последующей профессиональной деятельности. </w:t>
      </w:r>
    </w:p>
    <w:p w14:paraId="662BF46F" w14:textId="77777777" w:rsidR="007D22FE" w:rsidRPr="007D22FE" w:rsidRDefault="007D22FE" w:rsidP="007D22FE">
      <w:pPr>
        <w:tabs>
          <w:tab w:val="left" w:pos="993"/>
        </w:tabs>
        <w:autoSpaceDE w:val="0"/>
        <w:autoSpaceDN w:val="0"/>
        <w:adjustRightInd w:val="0"/>
        <w:spacing w:line="276" w:lineRule="auto"/>
        <w:ind w:firstLine="567"/>
        <w:jc w:val="both"/>
        <w:rPr>
          <w:sz w:val="28"/>
          <w:szCs w:val="28"/>
        </w:rPr>
      </w:pPr>
      <w:r w:rsidRPr="007D22FE">
        <w:rPr>
          <w:sz w:val="28"/>
          <w:szCs w:val="28"/>
        </w:rPr>
        <w:t xml:space="preserve">Литература имеется в библиотеке университета. </w:t>
      </w:r>
    </w:p>
    <w:p w14:paraId="3F4D384A" w14:textId="77777777" w:rsidR="007D22FE" w:rsidRPr="007D22FE" w:rsidRDefault="007D22FE" w:rsidP="007D22FE">
      <w:pPr>
        <w:tabs>
          <w:tab w:val="left" w:pos="993"/>
        </w:tabs>
        <w:autoSpaceDE w:val="0"/>
        <w:autoSpaceDN w:val="0"/>
        <w:adjustRightInd w:val="0"/>
        <w:spacing w:line="276" w:lineRule="auto"/>
        <w:ind w:firstLine="567"/>
        <w:jc w:val="both"/>
        <w:rPr>
          <w:sz w:val="28"/>
          <w:szCs w:val="28"/>
        </w:rPr>
      </w:pPr>
      <w:r w:rsidRPr="007D22FE">
        <w:rPr>
          <w:sz w:val="28"/>
          <w:szCs w:val="28"/>
        </w:rPr>
        <w:t>Студент обязан знать не только рекомендуемую литературу, но и новые, существенно важные издания по курсу, вышедшие в свет после его публикации.</w:t>
      </w:r>
    </w:p>
    <w:p w14:paraId="1075534A" w14:textId="77777777" w:rsidR="007D22FE" w:rsidRPr="007D22FE" w:rsidRDefault="007D22FE" w:rsidP="007D22FE">
      <w:pPr>
        <w:tabs>
          <w:tab w:val="left" w:pos="993"/>
        </w:tabs>
        <w:autoSpaceDE w:val="0"/>
        <w:autoSpaceDN w:val="0"/>
        <w:adjustRightInd w:val="0"/>
        <w:spacing w:line="276" w:lineRule="auto"/>
        <w:ind w:firstLine="567"/>
        <w:jc w:val="center"/>
        <w:rPr>
          <w:b/>
          <w:i/>
          <w:sz w:val="28"/>
          <w:szCs w:val="28"/>
          <w:lang w:eastAsia="en-US"/>
        </w:rPr>
      </w:pPr>
    </w:p>
    <w:p w14:paraId="000900A6" w14:textId="2BC9F9EC" w:rsidR="007D22FE" w:rsidRPr="007D22FE" w:rsidRDefault="007D22FE" w:rsidP="007D22FE">
      <w:pPr>
        <w:tabs>
          <w:tab w:val="left" w:pos="993"/>
        </w:tabs>
        <w:autoSpaceDE w:val="0"/>
        <w:autoSpaceDN w:val="0"/>
        <w:adjustRightInd w:val="0"/>
        <w:spacing w:line="276" w:lineRule="auto"/>
        <w:ind w:firstLine="567"/>
        <w:jc w:val="center"/>
        <w:rPr>
          <w:b/>
          <w:i/>
          <w:sz w:val="28"/>
          <w:szCs w:val="28"/>
          <w:lang w:eastAsia="en-US"/>
        </w:rPr>
      </w:pPr>
      <w:r w:rsidRPr="007D22FE">
        <w:rPr>
          <w:b/>
          <w:i/>
          <w:sz w:val="28"/>
          <w:szCs w:val="28"/>
          <w:lang w:eastAsia="en-US"/>
        </w:rPr>
        <w:t>Рекомендации по подготовке для сдачи зачета согласно рейтинговой</w:t>
      </w:r>
      <w:r>
        <w:rPr>
          <w:b/>
          <w:i/>
          <w:sz w:val="28"/>
          <w:szCs w:val="28"/>
          <w:lang w:eastAsia="en-US"/>
        </w:rPr>
        <w:t xml:space="preserve"> системе ДВФУ к экзамену</w:t>
      </w:r>
    </w:p>
    <w:p w14:paraId="746A8DB5" w14:textId="77777777" w:rsidR="007D22FE" w:rsidRPr="007D22FE" w:rsidRDefault="007D22FE" w:rsidP="007D22FE">
      <w:pPr>
        <w:autoSpaceDE w:val="0"/>
        <w:autoSpaceDN w:val="0"/>
        <w:adjustRightInd w:val="0"/>
        <w:spacing w:line="276" w:lineRule="auto"/>
        <w:ind w:firstLine="567"/>
        <w:jc w:val="both"/>
        <w:rPr>
          <w:sz w:val="28"/>
          <w:szCs w:val="28"/>
        </w:rPr>
      </w:pPr>
    </w:p>
    <w:p w14:paraId="36CB5BCE" w14:textId="77777777" w:rsidR="007D22FE" w:rsidRPr="007D22FE" w:rsidRDefault="007D22FE" w:rsidP="007D22FE">
      <w:pPr>
        <w:pStyle w:val="30"/>
        <w:widowControl w:val="0"/>
        <w:spacing w:after="0" w:line="276" w:lineRule="auto"/>
        <w:ind w:firstLine="567"/>
        <w:jc w:val="both"/>
        <w:rPr>
          <w:sz w:val="28"/>
          <w:szCs w:val="28"/>
        </w:rPr>
      </w:pPr>
      <w:r w:rsidRPr="007D22FE">
        <w:rPr>
          <w:sz w:val="28"/>
          <w:szCs w:val="28"/>
        </w:rPr>
        <w:t>Реализация дисциплины «Венчурные инвестиции и финансовые модели» предусматривает следующие виды учебной работы: практические занятия, самостоятельную работу студентов, текущий контроль и промежуточную аттестацию.</w:t>
      </w:r>
    </w:p>
    <w:p w14:paraId="328DC979" w14:textId="77777777" w:rsidR="007D22FE" w:rsidRPr="007D22FE" w:rsidRDefault="007D22FE" w:rsidP="007D22FE">
      <w:pPr>
        <w:pStyle w:val="30"/>
        <w:widowControl w:val="0"/>
        <w:spacing w:after="0" w:line="276" w:lineRule="auto"/>
        <w:ind w:firstLine="567"/>
        <w:jc w:val="both"/>
        <w:rPr>
          <w:sz w:val="28"/>
          <w:szCs w:val="28"/>
        </w:rPr>
      </w:pPr>
      <w:r w:rsidRPr="007D22FE">
        <w:rPr>
          <w:sz w:val="28"/>
          <w:szCs w:val="28"/>
        </w:rPr>
        <w:t>Освоение курса дисциплины «Венчурные инвестиции и финансовые модели» предполагает рейтинговую систему оценки знаний студентов и предусматривает со стороны преподавателя текущий контроль за посещением студентами практических занятий, подготовкой и выполнением всех видов самостоятельной работы.</w:t>
      </w:r>
    </w:p>
    <w:p w14:paraId="0477066B" w14:textId="09ACF670" w:rsidR="007D22FE" w:rsidRPr="007D22FE" w:rsidRDefault="007D22FE" w:rsidP="007D22FE">
      <w:pPr>
        <w:pStyle w:val="30"/>
        <w:widowControl w:val="0"/>
        <w:spacing w:after="0" w:line="276" w:lineRule="auto"/>
        <w:ind w:firstLine="567"/>
        <w:jc w:val="both"/>
        <w:rPr>
          <w:sz w:val="28"/>
          <w:szCs w:val="28"/>
        </w:rPr>
      </w:pPr>
      <w:r w:rsidRPr="007D22FE">
        <w:rPr>
          <w:sz w:val="28"/>
          <w:szCs w:val="28"/>
        </w:rPr>
        <w:t>Промежуточной аттестацией по дисциплине «Венчурные инвестиции и финансовые модели</w:t>
      </w:r>
      <w:r>
        <w:rPr>
          <w:sz w:val="28"/>
          <w:szCs w:val="28"/>
        </w:rPr>
        <w:t>» является оценка по экзамену, которая выставляется по результатам выполения всех заданий в течении семестра.</w:t>
      </w:r>
    </w:p>
    <w:p w14:paraId="653DFA14" w14:textId="77777777" w:rsidR="007D22FE" w:rsidRPr="007D22FE" w:rsidRDefault="007D22FE" w:rsidP="007D22FE">
      <w:pPr>
        <w:pStyle w:val="30"/>
        <w:widowControl w:val="0"/>
        <w:spacing w:after="0" w:line="276" w:lineRule="auto"/>
        <w:ind w:firstLine="567"/>
        <w:jc w:val="both"/>
        <w:rPr>
          <w:sz w:val="28"/>
          <w:szCs w:val="28"/>
        </w:rPr>
      </w:pPr>
      <w:r w:rsidRPr="007D22FE">
        <w:rPr>
          <w:sz w:val="28"/>
          <w:szCs w:val="28"/>
        </w:rPr>
        <w:t>В течение учебного семестра обучающимся нужно:</w:t>
      </w:r>
    </w:p>
    <w:p w14:paraId="15AFCED9" w14:textId="167AEF10" w:rsidR="007D22FE" w:rsidRPr="007D22FE" w:rsidRDefault="0076272C" w:rsidP="007D22FE">
      <w:pPr>
        <w:pStyle w:val="30"/>
        <w:widowControl w:val="0"/>
        <w:numPr>
          <w:ilvl w:val="0"/>
          <w:numId w:val="18"/>
        </w:numPr>
        <w:tabs>
          <w:tab w:val="left" w:pos="851"/>
        </w:tabs>
        <w:spacing w:after="0" w:line="276" w:lineRule="auto"/>
        <w:ind w:left="0" w:firstLine="567"/>
        <w:jc w:val="both"/>
        <w:rPr>
          <w:sz w:val="28"/>
          <w:szCs w:val="28"/>
        </w:rPr>
      </w:pPr>
      <w:r>
        <w:rPr>
          <w:sz w:val="28"/>
          <w:szCs w:val="28"/>
        </w:rPr>
        <w:t>решить ситуационные задачи на практических занятиях (6</w:t>
      </w:r>
      <w:r w:rsidR="007D22FE" w:rsidRPr="007D22FE">
        <w:rPr>
          <w:sz w:val="28"/>
          <w:szCs w:val="28"/>
        </w:rPr>
        <w:t>0 баллов);</w:t>
      </w:r>
    </w:p>
    <w:p w14:paraId="376D21EC" w14:textId="5513BAED" w:rsidR="007D22FE" w:rsidRPr="007D22FE" w:rsidRDefault="007D22FE" w:rsidP="007D22FE">
      <w:pPr>
        <w:pStyle w:val="30"/>
        <w:widowControl w:val="0"/>
        <w:numPr>
          <w:ilvl w:val="0"/>
          <w:numId w:val="18"/>
        </w:numPr>
        <w:tabs>
          <w:tab w:val="left" w:pos="851"/>
        </w:tabs>
        <w:spacing w:after="0" w:line="276" w:lineRule="auto"/>
        <w:ind w:left="0" w:firstLine="567"/>
        <w:jc w:val="both"/>
        <w:rPr>
          <w:sz w:val="28"/>
          <w:szCs w:val="28"/>
        </w:rPr>
      </w:pPr>
      <w:r w:rsidRPr="007D22FE">
        <w:rPr>
          <w:sz w:val="28"/>
          <w:szCs w:val="28"/>
        </w:rPr>
        <w:t>своевременно и успешно выполнить вс</w:t>
      </w:r>
      <w:r w:rsidR="0076272C">
        <w:rPr>
          <w:sz w:val="28"/>
          <w:szCs w:val="28"/>
        </w:rPr>
        <w:t>е виды самостоятельной работы (4</w:t>
      </w:r>
      <w:r w:rsidRPr="007D22FE">
        <w:rPr>
          <w:sz w:val="28"/>
          <w:szCs w:val="28"/>
        </w:rPr>
        <w:t>0 баллов).</w:t>
      </w:r>
    </w:p>
    <w:p w14:paraId="70BB1BD8" w14:textId="77777777" w:rsidR="007D22FE" w:rsidRPr="007D22FE" w:rsidRDefault="007D22FE" w:rsidP="007D22FE">
      <w:pPr>
        <w:pStyle w:val="30"/>
        <w:widowControl w:val="0"/>
        <w:spacing w:after="0" w:line="276" w:lineRule="auto"/>
        <w:ind w:firstLine="567"/>
        <w:jc w:val="both"/>
        <w:rPr>
          <w:sz w:val="28"/>
          <w:szCs w:val="28"/>
        </w:rPr>
      </w:pPr>
      <w:r w:rsidRPr="007D22FE">
        <w:rPr>
          <w:sz w:val="28"/>
          <w:szCs w:val="28"/>
        </w:rPr>
        <w:t>Студент считается аттестованным по дисциплине «Венчурные инвестиции и финансовые модели» при условии выполнения всех видов текущего контроля и самостоятельной работы, предусмотренных учебной программой.</w:t>
      </w:r>
    </w:p>
    <w:p w14:paraId="552827C0" w14:textId="77777777" w:rsidR="007D22FE" w:rsidRPr="007D22FE" w:rsidRDefault="007D22FE" w:rsidP="007D22FE">
      <w:pPr>
        <w:pStyle w:val="30"/>
        <w:widowControl w:val="0"/>
        <w:spacing w:after="0" w:line="276" w:lineRule="auto"/>
        <w:ind w:firstLine="567"/>
        <w:jc w:val="both"/>
        <w:rPr>
          <w:sz w:val="28"/>
          <w:szCs w:val="28"/>
        </w:rPr>
      </w:pPr>
      <w:r w:rsidRPr="007D22FE">
        <w:rPr>
          <w:sz w:val="28"/>
          <w:szCs w:val="28"/>
        </w:rPr>
        <w:t>Критерии оценки по дисциплине «Венчурные инвестиции и финансовые модели» для аттестации на зачете следующие: 86-100 баллов – «отлично», 76-85 баллов – «хорошо», 61-75 баллов – «удовлетворительно», 60 и менее баллов – «неудовлетворительно».</w:t>
      </w:r>
    </w:p>
    <w:p w14:paraId="0089DB61" w14:textId="77777777" w:rsidR="007D22FE" w:rsidRPr="007D22FE" w:rsidRDefault="007D22FE" w:rsidP="007D22FE">
      <w:pPr>
        <w:pStyle w:val="30"/>
        <w:widowControl w:val="0"/>
        <w:spacing w:after="0" w:line="276" w:lineRule="auto"/>
        <w:ind w:firstLine="567"/>
        <w:jc w:val="both"/>
        <w:rPr>
          <w:sz w:val="28"/>
          <w:szCs w:val="28"/>
        </w:rPr>
      </w:pPr>
      <w:r w:rsidRPr="007D22FE">
        <w:rPr>
          <w:sz w:val="28"/>
          <w:szCs w:val="28"/>
        </w:rPr>
        <w:t>Пересчет баллов по текущему контролю и самостоятельной работе производится по формуле:</w:t>
      </w:r>
    </w:p>
    <w:p w14:paraId="43B1B78F" w14:textId="77777777" w:rsidR="007D22FE" w:rsidRPr="007D22FE" w:rsidRDefault="007D22FE" w:rsidP="007D22FE">
      <w:pPr>
        <w:widowControl w:val="0"/>
        <w:shd w:val="clear" w:color="auto" w:fill="FFFFFF"/>
        <w:spacing w:line="276" w:lineRule="auto"/>
        <w:jc w:val="both"/>
        <w:rPr>
          <w:sz w:val="28"/>
          <w:szCs w:val="28"/>
        </w:rPr>
      </w:pPr>
    </w:p>
    <w:p w14:paraId="13DBBFF2" w14:textId="77777777" w:rsidR="007D22FE" w:rsidRPr="007D22FE" w:rsidRDefault="007D22FE" w:rsidP="007D22FE">
      <w:pPr>
        <w:widowControl w:val="0"/>
        <w:shd w:val="clear" w:color="auto" w:fill="FFFFFF"/>
        <w:spacing w:line="276" w:lineRule="auto"/>
        <w:jc w:val="center"/>
        <w:rPr>
          <w:i/>
          <w:sz w:val="28"/>
          <w:szCs w:val="28"/>
        </w:rPr>
      </w:pPr>
      <m:oMathPara>
        <m:oMath>
          <m:r>
            <w:rPr>
              <w:rFonts w:ascii="Cambria Math" w:eastAsia="Calibri" w:hAnsi="Cambria Math"/>
              <w:spacing w:val="4"/>
              <w:sz w:val="28"/>
              <w:szCs w:val="28"/>
              <w:lang w:val="en-US"/>
            </w:rPr>
            <w:lastRenderedPageBreak/>
            <m:t>P</m:t>
          </m:r>
          <m:r>
            <w:rPr>
              <w:rFonts w:ascii="Cambria Math" w:eastAsia="Calibri" w:hAnsi="Cambria Math"/>
              <w:spacing w:val="4"/>
              <w:sz w:val="28"/>
              <w:szCs w:val="28"/>
            </w:rPr>
            <m:t>(</m:t>
          </m:r>
          <m:r>
            <w:rPr>
              <w:rFonts w:ascii="Cambria Math" w:eastAsia="Calibri" w:hAnsi="Cambria Math"/>
              <w:spacing w:val="4"/>
              <w:sz w:val="28"/>
              <w:szCs w:val="28"/>
              <w:lang w:val="en-US"/>
            </w:rPr>
            <m:t>n</m:t>
          </m:r>
          <m:r>
            <w:rPr>
              <w:rFonts w:ascii="Cambria Math" w:eastAsia="Calibri" w:hAnsi="Cambria Math"/>
              <w:spacing w:val="4"/>
              <w:sz w:val="28"/>
              <w:szCs w:val="28"/>
            </w:rPr>
            <m:t>)</m:t>
          </m:r>
          <m:r>
            <m:rPr>
              <m:nor/>
            </m:rPr>
            <w:rPr>
              <w:rFonts w:eastAsia="Calibri"/>
              <w:i/>
              <w:spacing w:val="4"/>
              <w:sz w:val="28"/>
              <w:szCs w:val="28"/>
            </w:rPr>
            <m:t xml:space="preserve"> = </m:t>
          </m:r>
          <m:nary>
            <m:naryPr>
              <m:chr m:val="∑"/>
              <m:limLoc m:val="undOvr"/>
              <m:ctrlPr>
                <w:rPr>
                  <w:rFonts w:ascii="Cambria Math" w:eastAsia="Calibri" w:hAnsi="Cambria Math"/>
                  <w:i/>
                  <w:spacing w:val="4"/>
                  <w:sz w:val="28"/>
                  <w:szCs w:val="28"/>
                </w:rPr>
              </m:ctrlPr>
            </m:naryPr>
            <m:sub>
              <m:r>
                <w:rPr>
                  <w:rFonts w:ascii="Cambria Math" w:eastAsia="Calibri" w:hAnsi="Cambria Math"/>
                  <w:spacing w:val="4"/>
                  <w:sz w:val="28"/>
                  <w:szCs w:val="28"/>
                </w:rPr>
                <m:t>i=1</m:t>
              </m:r>
            </m:sub>
            <m:sup>
              <m:r>
                <w:rPr>
                  <w:rFonts w:ascii="Cambria Math" w:eastAsia="Calibri" w:hAnsi="Cambria Math"/>
                  <w:spacing w:val="4"/>
                  <w:sz w:val="28"/>
                  <w:szCs w:val="28"/>
                </w:rPr>
                <m:t>m</m:t>
              </m:r>
            </m:sup>
            <m:e>
              <m:d>
                <m:dPr>
                  <m:begChr m:val="["/>
                  <m:endChr m:val="]"/>
                  <m:ctrlPr>
                    <w:rPr>
                      <w:rFonts w:ascii="Cambria Math" w:eastAsia="Calibri" w:hAnsi="Cambria Math"/>
                      <w:i/>
                      <w:spacing w:val="4"/>
                      <w:sz w:val="28"/>
                      <w:szCs w:val="28"/>
                    </w:rPr>
                  </m:ctrlPr>
                </m:dPr>
                <m:e>
                  <m:f>
                    <m:fPr>
                      <m:ctrlPr>
                        <w:rPr>
                          <w:rFonts w:ascii="Cambria Math" w:eastAsia="Calibri" w:hAnsi="Cambria Math"/>
                          <w:i/>
                          <w:spacing w:val="4"/>
                          <w:sz w:val="28"/>
                          <w:szCs w:val="28"/>
                        </w:rPr>
                      </m:ctrlPr>
                    </m:fPr>
                    <m:num>
                      <m:sSub>
                        <m:sSubPr>
                          <m:ctrlPr>
                            <w:rPr>
                              <w:rFonts w:ascii="Cambria Math" w:eastAsia="Calibri" w:hAnsi="Cambria Math"/>
                              <w:i/>
                              <w:spacing w:val="4"/>
                              <w:sz w:val="28"/>
                              <w:szCs w:val="28"/>
                            </w:rPr>
                          </m:ctrlPr>
                        </m:sSubPr>
                        <m:e>
                          <m:r>
                            <w:rPr>
                              <w:rFonts w:ascii="Cambria Math" w:eastAsia="Calibri" w:hAnsi="Cambria Math"/>
                              <w:spacing w:val="4"/>
                              <w:sz w:val="28"/>
                              <w:szCs w:val="28"/>
                            </w:rPr>
                            <m:t>O</m:t>
                          </m:r>
                        </m:e>
                        <m:sub>
                          <m:r>
                            <w:rPr>
                              <w:rFonts w:ascii="Cambria Math" w:eastAsia="Calibri" w:hAnsi="Cambria Math"/>
                              <w:spacing w:val="4"/>
                              <w:sz w:val="28"/>
                              <w:szCs w:val="28"/>
                            </w:rPr>
                            <m:t>i</m:t>
                          </m:r>
                        </m:sub>
                      </m:sSub>
                    </m:num>
                    <m:den>
                      <m:sSubSup>
                        <m:sSubSupPr>
                          <m:ctrlPr>
                            <w:rPr>
                              <w:rFonts w:ascii="Cambria Math" w:eastAsia="Calibri" w:hAnsi="Cambria Math"/>
                              <w:i/>
                              <w:spacing w:val="4"/>
                              <w:sz w:val="28"/>
                              <w:szCs w:val="28"/>
                            </w:rPr>
                          </m:ctrlPr>
                        </m:sSubSupPr>
                        <m:e>
                          <m:r>
                            <w:rPr>
                              <w:rFonts w:ascii="Cambria Math" w:eastAsia="Calibri" w:hAnsi="Cambria Math"/>
                              <w:spacing w:val="4"/>
                              <w:sz w:val="28"/>
                              <w:szCs w:val="28"/>
                            </w:rPr>
                            <m:t>O</m:t>
                          </m:r>
                        </m:e>
                        <m:sub>
                          <m:r>
                            <w:rPr>
                              <w:rFonts w:ascii="Cambria Math" w:eastAsia="Calibri" w:hAnsi="Cambria Math"/>
                              <w:spacing w:val="4"/>
                              <w:sz w:val="28"/>
                              <w:szCs w:val="28"/>
                            </w:rPr>
                            <m:t>i</m:t>
                          </m:r>
                        </m:sub>
                        <m:sup>
                          <m:r>
                            <w:rPr>
                              <w:rFonts w:ascii="Cambria Math" w:eastAsia="Calibri" w:hAnsi="Cambria Math"/>
                              <w:spacing w:val="4"/>
                              <w:sz w:val="28"/>
                              <w:szCs w:val="28"/>
                            </w:rPr>
                            <m:t>max</m:t>
                          </m:r>
                        </m:sup>
                      </m:sSubSup>
                    </m:den>
                  </m:f>
                  <m:r>
                    <w:rPr>
                      <w:rFonts w:ascii="Cambria Math" w:eastAsia="Calibri" w:hAnsi="Cambria Math"/>
                      <w:spacing w:val="4"/>
                      <w:sz w:val="28"/>
                      <w:szCs w:val="28"/>
                    </w:rPr>
                    <m:t xml:space="preserve"> × </m:t>
                  </m:r>
                  <m:f>
                    <m:fPr>
                      <m:ctrlPr>
                        <w:rPr>
                          <w:rFonts w:ascii="Cambria Math" w:eastAsia="Calibri" w:hAnsi="Cambria Math"/>
                          <w:i/>
                          <w:spacing w:val="4"/>
                          <w:sz w:val="28"/>
                          <w:szCs w:val="28"/>
                        </w:rPr>
                      </m:ctrlPr>
                    </m:fPr>
                    <m:num>
                      <m:sSub>
                        <m:sSubPr>
                          <m:ctrlPr>
                            <w:rPr>
                              <w:rFonts w:ascii="Cambria Math" w:eastAsia="Calibri" w:hAnsi="Cambria Math"/>
                              <w:i/>
                              <w:spacing w:val="4"/>
                              <w:sz w:val="28"/>
                              <w:szCs w:val="28"/>
                            </w:rPr>
                          </m:ctrlPr>
                        </m:sSubPr>
                        <m:e>
                          <m:r>
                            <w:rPr>
                              <w:rFonts w:ascii="Cambria Math" w:eastAsia="Calibri" w:hAnsi="Cambria Math"/>
                              <w:spacing w:val="4"/>
                              <w:sz w:val="28"/>
                              <w:szCs w:val="28"/>
                            </w:rPr>
                            <m:t>k</m:t>
                          </m:r>
                        </m:e>
                        <m:sub>
                          <m:r>
                            <w:rPr>
                              <w:rFonts w:ascii="Cambria Math" w:eastAsia="Calibri" w:hAnsi="Cambria Math"/>
                              <w:spacing w:val="4"/>
                              <w:sz w:val="28"/>
                              <w:szCs w:val="28"/>
                            </w:rPr>
                            <m:t>i</m:t>
                          </m:r>
                        </m:sub>
                      </m:sSub>
                    </m:num>
                    <m:den>
                      <m:r>
                        <w:rPr>
                          <w:rFonts w:ascii="Cambria Math" w:eastAsia="Calibri" w:hAnsi="Cambria Math"/>
                          <w:spacing w:val="4"/>
                          <w:sz w:val="28"/>
                          <w:szCs w:val="28"/>
                        </w:rPr>
                        <m:t>W</m:t>
                      </m:r>
                    </m:den>
                  </m:f>
                </m:e>
              </m:d>
              <m:r>
                <w:rPr>
                  <w:rFonts w:ascii="Cambria Math" w:eastAsia="Calibri" w:hAnsi="Cambria Math"/>
                  <w:spacing w:val="4"/>
                  <w:sz w:val="28"/>
                  <w:szCs w:val="28"/>
                </w:rPr>
                <m:t>,</m:t>
              </m:r>
            </m:e>
          </m:nary>
          <m:r>
            <m:rPr>
              <m:nor/>
            </m:rPr>
            <w:rPr>
              <w:rFonts w:eastAsia="Calibri"/>
              <w:i/>
              <w:spacing w:val="4"/>
              <w:sz w:val="28"/>
              <w:szCs w:val="28"/>
            </w:rPr>
            <m:t xml:space="preserve"> </m:t>
          </m:r>
        </m:oMath>
      </m:oMathPara>
    </w:p>
    <w:p w14:paraId="705F616E" w14:textId="77777777" w:rsidR="007D22FE" w:rsidRPr="007D22FE" w:rsidRDefault="007D22FE" w:rsidP="007D22FE">
      <w:pPr>
        <w:widowControl w:val="0"/>
        <w:shd w:val="clear" w:color="auto" w:fill="FFFFFF"/>
        <w:spacing w:line="276" w:lineRule="auto"/>
        <w:jc w:val="both"/>
        <w:rPr>
          <w:sz w:val="28"/>
          <w:szCs w:val="28"/>
        </w:rPr>
      </w:pPr>
    </w:p>
    <w:p w14:paraId="1629B3D9" w14:textId="77777777" w:rsidR="007D22FE" w:rsidRPr="007D22FE" w:rsidRDefault="007D22FE" w:rsidP="007D22FE">
      <w:pPr>
        <w:widowControl w:val="0"/>
        <w:shd w:val="clear" w:color="auto" w:fill="FFFFFF"/>
        <w:spacing w:line="276" w:lineRule="auto"/>
        <w:jc w:val="both"/>
        <w:rPr>
          <w:sz w:val="28"/>
          <w:szCs w:val="28"/>
        </w:rPr>
      </w:pPr>
      <w:r w:rsidRPr="007D22FE">
        <w:rPr>
          <w:sz w:val="28"/>
          <w:szCs w:val="28"/>
        </w:rPr>
        <w:t xml:space="preserve">где:  </w:t>
      </w:r>
      <w:r w:rsidRPr="007D22FE">
        <w:rPr>
          <w:i/>
          <w:sz w:val="28"/>
          <w:szCs w:val="28"/>
          <w:lang w:val="en-US"/>
        </w:rPr>
        <w:t>W</w:t>
      </w:r>
      <m:oMath>
        <m:r>
          <m:rPr>
            <m:nor/>
          </m:rPr>
          <w:rPr>
            <w:rFonts w:eastAsia="Calibri"/>
            <w:sz w:val="28"/>
            <w:szCs w:val="28"/>
          </w:rPr>
          <m:t xml:space="preserve"> = </m:t>
        </m:r>
        <m:nary>
          <m:naryPr>
            <m:chr m:val="∑"/>
            <m:limLoc m:val="undOvr"/>
            <m:ctrlPr>
              <w:rPr>
                <w:rFonts w:ascii="Cambria Math" w:eastAsia="Calibri" w:hAnsi="Cambria Math"/>
                <w:sz w:val="28"/>
                <w:szCs w:val="28"/>
              </w:rPr>
            </m:ctrlPr>
          </m:naryPr>
          <m:sub>
            <m:r>
              <w:rPr>
                <w:rFonts w:ascii="Cambria Math" w:eastAsia="Calibri" w:hAnsi="Cambria Math"/>
                <w:sz w:val="28"/>
                <w:szCs w:val="28"/>
              </w:rPr>
              <m:t>i=1</m:t>
            </m:r>
          </m:sub>
          <m:sup>
            <m:r>
              <w:rPr>
                <w:rFonts w:ascii="Cambria Math" w:eastAsia="Calibri" w:hAnsi="Cambria Math"/>
                <w:sz w:val="28"/>
                <w:szCs w:val="28"/>
              </w:rPr>
              <m:t>n</m:t>
            </m:r>
          </m:sup>
          <m:e>
            <m:sSubSup>
              <m:sSubSupPr>
                <m:ctrlPr>
                  <w:rPr>
                    <w:rFonts w:ascii="Cambria Math" w:eastAsia="Calibri" w:hAnsi="Cambria Math"/>
                    <w:i/>
                    <w:sz w:val="28"/>
                    <w:szCs w:val="28"/>
                  </w:rPr>
                </m:ctrlPr>
              </m:sSubSupPr>
              <m:e>
                <m:r>
                  <w:rPr>
                    <w:rFonts w:ascii="Cambria Math" w:eastAsia="Calibri" w:hAnsi="Cambria Math"/>
                    <w:sz w:val="28"/>
                    <w:szCs w:val="28"/>
                  </w:rPr>
                  <m:t>k</m:t>
                </m:r>
              </m:e>
              <m:sub>
                <m:r>
                  <w:rPr>
                    <w:rFonts w:ascii="Cambria Math" w:eastAsia="Calibri" w:hAnsi="Cambria Math"/>
                    <w:sz w:val="28"/>
                    <w:szCs w:val="28"/>
                  </w:rPr>
                  <m:t>i</m:t>
                </m:r>
              </m:sub>
              <m:sup>
                <m:r>
                  <w:rPr>
                    <w:rFonts w:ascii="Cambria Math" w:eastAsia="Calibri" w:hAnsi="Cambria Math"/>
                    <w:sz w:val="28"/>
                    <w:szCs w:val="28"/>
                  </w:rPr>
                  <m:t>n</m:t>
                </m:r>
              </m:sup>
            </m:sSubSup>
          </m:e>
        </m:nary>
        <m:r>
          <m:rPr>
            <m:nor/>
          </m:rPr>
          <w:rPr>
            <w:rFonts w:eastAsia="Calibri"/>
            <w:i/>
            <w:sz w:val="28"/>
            <w:szCs w:val="28"/>
          </w:rPr>
          <m:t xml:space="preserve"> </m:t>
        </m:r>
      </m:oMath>
      <w:r w:rsidRPr="007D22FE">
        <w:rPr>
          <w:sz w:val="28"/>
          <w:szCs w:val="28"/>
        </w:rPr>
        <w:t>для текущего рейтинга;</w:t>
      </w:r>
    </w:p>
    <w:p w14:paraId="58E53B1C" w14:textId="77777777" w:rsidR="007D22FE" w:rsidRPr="007D22FE" w:rsidRDefault="007D22FE" w:rsidP="007D22FE">
      <w:pPr>
        <w:widowControl w:val="0"/>
        <w:shd w:val="clear" w:color="auto" w:fill="FFFFFF"/>
        <w:spacing w:line="276" w:lineRule="auto"/>
        <w:ind w:left="567"/>
        <w:jc w:val="both"/>
        <w:rPr>
          <w:sz w:val="28"/>
          <w:szCs w:val="28"/>
        </w:rPr>
      </w:pPr>
      <w:r w:rsidRPr="007D22FE">
        <w:rPr>
          <w:i/>
          <w:sz w:val="28"/>
          <w:szCs w:val="28"/>
          <w:lang w:val="en-US"/>
        </w:rPr>
        <w:t>W</w:t>
      </w:r>
      <m:oMath>
        <m:r>
          <m:rPr>
            <m:nor/>
          </m:rPr>
          <w:rPr>
            <w:rFonts w:eastAsia="Calibri"/>
            <w:sz w:val="28"/>
            <w:szCs w:val="28"/>
          </w:rPr>
          <m:t xml:space="preserve"> = </m:t>
        </m:r>
        <m:nary>
          <m:naryPr>
            <m:chr m:val="∑"/>
            <m:limLoc m:val="undOvr"/>
            <m:ctrlPr>
              <w:rPr>
                <w:rFonts w:ascii="Cambria Math" w:eastAsia="Calibri" w:hAnsi="Cambria Math"/>
                <w:sz w:val="28"/>
                <w:szCs w:val="28"/>
              </w:rPr>
            </m:ctrlPr>
          </m:naryPr>
          <m:sub>
            <m:r>
              <w:rPr>
                <w:rFonts w:ascii="Cambria Math" w:eastAsia="Calibri" w:hAnsi="Cambria Math"/>
                <w:sz w:val="28"/>
                <w:szCs w:val="28"/>
              </w:rPr>
              <m:t>i=1</m:t>
            </m:r>
          </m:sub>
          <m:sup>
            <m:r>
              <w:rPr>
                <w:rFonts w:ascii="Cambria Math" w:eastAsia="Calibri" w:hAnsi="Cambria Math"/>
                <w:sz w:val="28"/>
                <w:szCs w:val="28"/>
                <w:lang w:val="en-US"/>
              </w:rPr>
              <m:t>m</m:t>
            </m:r>
          </m:sup>
          <m:e>
            <m:sSubSup>
              <m:sSubSupPr>
                <m:ctrlPr>
                  <w:rPr>
                    <w:rFonts w:ascii="Cambria Math" w:eastAsia="Calibri" w:hAnsi="Cambria Math"/>
                    <w:i/>
                    <w:sz w:val="28"/>
                    <w:szCs w:val="28"/>
                  </w:rPr>
                </m:ctrlPr>
              </m:sSubSupPr>
              <m:e>
                <m:r>
                  <w:rPr>
                    <w:rFonts w:ascii="Cambria Math" w:eastAsia="Calibri" w:hAnsi="Cambria Math"/>
                    <w:sz w:val="28"/>
                    <w:szCs w:val="28"/>
                  </w:rPr>
                  <m:t>k</m:t>
                </m:r>
              </m:e>
              <m:sub>
                <m:r>
                  <w:rPr>
                    <w:rFonts w:ascii="Cambria Math" w:eastAsia="Calibri" w:hAnsi="Cambria Math"/>
                    <w:sz w:val="28"/>
                    <w:szCs w:val="28"/>
                  </w:rPr>
                  <m:t>i</m:t>
                </m:r>
              </m:sub>
              <m:sup>
                <m:r>
                  <w:rPr>
                    <w:rFonts w:ascii="Cambria Math" w:eastAsia="Calibri" w:hAnsi="Cambria Math"/>
                    <w:sz w:val="28"/>
                    <w:szCs w:val="28"/>
                  </w:rPr>
                  <m:t>n</m:t>
                </m:r>
              </m:sup>
            </m:sSubSup>
          </m:e>
        </m:nary>
        <m:r>
          <m:rPr>
            <m:nor/>
          </m:rPr>
          <w:rPr>
            <w:rFonts w:eastAsia="Calibri"/>
            <w:i/>
            <w:sz w:val="28"/>
            <w:szCs w:val="28"/>
          </w:rPr>
          <m:t xml:space="preserve"> </m:t>
        </m:r>
      </m:oMath>
      <w:r w:rsidRPr="007D22FE">
        <w:rPr>
          <w:sz w:val="28"/>
          <w:szCs w:val="28"/>
        </w:rPr>
        <w:t>для итогового рейтинга;</w:t>
      </w:r>
    </w:p>
    <w:p w14:paraId="6D19929C" w14:textId="77777777" w:rsidR="007D22FE" w:rsidRPr="007D22FE" w:rsidRDefault="007D22FE" w:rsidP="007D22FE">
      <w:pPr>
        <w:widowControl w:val="0"/>
        <w:shd w:val="clear" w:color="auto" w:fill="FFFFFF"/>
        <w:spacing w:line="276" w:lineRule="auto"/>
        <w:ind w:left="567"/>
        <w:jc w:val="both"/>
        <w:rPr>
          <w:sz w:val="28"/>
          <w:szCs w:val="28"/>
        </w:rPr>
      </w:pPr>
      <w:proofErr w:type="gramStart"/>
      <w:r w:rsidRPr="007D22FE">
        <w:rPr>
          <w:i/>
          <w:sz w:val="28"/>
          <w:szCs w:val="28"/>
          <w:lang w:val="en-US"/>
        </w:rPr>
        <w:t>P</w:t>
      </w:r>
      <w:r w:rsidRPr="007D22FE">
        <w:rPr>
          <w:i/>
          <w:sz w:val="28"/>
          <w:szCs w:val="28"/>
        </w:rPr>
        <w:t>(</w:t>
      </w:r>
      <w:proofErr w:type="gramEnd"/>
      <w:r w:rsidRPr="007D22FE">
        <w:rPr>
          <w:i/>
          <w:sz w:val="28"/>
          <w:szCs w:val="28"/>
          <w:lang w:val="en-US"/>
        </w:rPr>
        <w:t>n</w:t>
      </w:r>
      <w:r w:rsidRPr="007D22FE">
        <w:rPr>
          <w:i/>
          <w:sz w:val="28"/>
          <w:szCs w:val="28"/>
        </w:rPr>
        <w:t>)</w:t>
      </w:r>
      <w:r w:rsidRPr="007D22FE">
        <w:rPr>
          <w:sz w:val="28"/>
          <w:szCs w:val="28"/>
        </w:rPr>
        <w:t xml:space="preserve"> – рейтинг студента;</w:t>
      </w:r>
    </w:p>
    <w:p w14:paraId="091A6B07" w14:textId="77777777" w:rsidR="007D22FE" w:rsidRPr="007D22FE" w:rsidRDefault="007D22FE" w:rsidP="007D22FE">
      <w:pPr>
        <w:widowControl w:val="0"/>
        <w:shd w:val="clear" w:color="auto" w:fill="FFFFFF"/>
        <w:spacing w:line="276" w:lineRule="auto"/>
        <w:ind w:left="567"/>
        <w:jc w:val="both"/>
        <w:rPr>
          <w:sz w:val="28"/>
          <w:szCs w:val="28"/>
        </w:rPr>
      </w:pPr>
      <w:proofErr w:type="gramStart"/>
      <w:r w:rsidRPr="007D22FE">
        <w:rPr>
          <w:i/>
          <w:sz w:val="28"/>
          <w:szCs w:val="28"/>
          <w:lang w:val="en-US"/>
        </w:rPr>
        <w:t>m</w:t>
      </w:r>
      <w:proofErr w:type="gramEnd"/>
      <w:r w:rsidRPr="007D22FE">
        <w:rPr>
          <w:i/>
          <w:sz w:val="28"/>
          <w:szCs w:val="28"/>
        </w:rPr>
        <w:t xml:space="preserve"> – </w:t>
      </w:r>
      <w:r w:rsidRPr="007D22FE">
        <w:rPr>
          <w:sz w:val="28"/>
          <w:szCs w:val="28"/>
        </w:rPr>
        <w:t>общее количество контрольных мероприятий;</w:t>
      </w:r>
    </w:p>
    <w:p w14:paraId="5588A4DD" w14:textId="77777777" w:rsidR="007D22FE" w:rsidRPr="007D22FE" w:rsidRDefault="007D22FE" w:rsidP="007D22FE">
      <w:pPr>
        <w:widowControl w:val="0"/>
        <w:shd w:val="clear" w:color="auto" w:fill="FFFFFF"/>
        <w:spacing w:line="276" w:lineRule="auto"/>
        <w:ind w:left="567"/>
        <w:jc w:val="both"/>
        <w:rPr>
          <w:sz w:val="28"/>
          <w:szCs w:val="28"/>
        </w:rPr>
      </w:pPr>
      <w:proofErr w:type="gramStart"/>
      <w:r w:rsidRPr="007D22FE">
        <w:rPr>
          <w:i/>
          <w:sz w:val="28"/>
          <w:szCs w:val="28"/>
          <w:lang w:val="en-US"/>
        </w:rPr>
        <w:t>n</w:t>
      </w:r>
      <w:proofErr w:type="gramEnd"/>
      <w:r w:rsidRPr="007D22FE">
        <w:rPr>
          <w:i/>
          <w:sz w:val="28"/>
          <w:szCs w:val="28"/>
        </w:rPr>
        <w:t xml:space="preserve"> – </w:t>
      </w:r>
      <w:r w:rsidRPr="007D22FE">
        <w:rPr>
          <w:sz w:val="28"/>
          <w:szCs w:val="28"/>
        </w:rPr>
        <w:t>количество проведенных контрольных мероприятий;</w:t>
      </w:r>
    </w:p>
    <w:p w14:paraId="76298A66" w14:textId="77777777" w:rsidR="007D22FE" w:rsidRPr="007D22FE" w:rsidRDefault="007D22FE" w:rsidP="007D22FE">
      <w:pPr>
        <w:widowControl w:val="0"/>
        <w:shd w:val="clear" w:color="auto" w:fill="FFFFFF"/>
        <w:spacing w:line="276" w:lineRule="auto"/>
        <w:ind w:left="567"/>
        <w:jc w:val="both"/>
        <w:rPr>
          <w:sz w:val="28"/>
          <w:szCs w:val="28"/>
        </w:rPr>
      </w:pPr>
      <m:oMath>
        <m:sSub>
          <m:sSubPr>
            <m:ctrlPr>
              <w:rPr>
                <w:rFonts w:ascii="Cambria Math" w:eastAsia="Calibri" w:hAnsi="Cambria Math"/>
                <w:i/>
                <w:spacing w:val="4"/>
                <w:sz w:val="28"/>
                <w:szCs w:val="28"/>
              </w:rPr>
            </m:ctrlPr>
          </m:sSubPr>
          <m:e>
            <m:r>
              <w:rPr>
                <w:rFonts w:ascii="Cambria Math" w:eastAsia="Calibri" w:hAnsi="Cambria Math"/>
                <w:spacing w:val="4"/>
                <w:sz w:val="28"/>
                <w:szCs w:val="28"/>
              </w:rPr>
              <m:t>O</m:t>
            </m:r>
          </m:e>
          <m:sub>
            <m:r>
              <w:rPr>
                <w:rFonts w:ascii="Cambria Math" w:eastAsia="Calibri" w:hAnsi="Cambria Math"/>
                <w:spacing w:val="4"/>
                <w:sz w:val="28"/>
                <w:szCs w:val="28"/>
              </w:rPr>
              <m:t>i</m:t>
            </m:r>
          </m:sub>
        </m:sSub>
      </m:oMath>
      <w:r w:rsidRPr="007D22FE">
        <w:rPr>
          <w:i/>
          <w:spacing w:val="4"/>
          <w:sz w:val="28"/>
          <w:szCs w:val="28"/>
        </w:rPr>
        <w:t xml:space="preserve"> </w:t>
      </w:r>
      <w:r w:rsidRPr="007D22FE">
        <w:rPr>
          <w:i/>
          <w:sz w:val="28"/>
          <w:szCs w:val="28"/>
        </w:rPr>
        <w:t xml:space="preserve">– </w:t>
      </w:r>
      <w:r w:rsidRPr="007D22FE">
        <w:rPr>
          <w:sz w:val="28"/>
          <w:szCs w:val="28"/>
        </w:rPr>
        <w:t xml:space="preserve">балл, полученный студентом на </w:t>
      </w:r>
      <w:r w:rsidRPr="007D22FE">
        <w:rPr>
          <w:i/>
          <w:sz w:val="28"/>
          <w:szCs w:val="28"/>
          <w:lang w:val="en-US"/>
        </w:rPr>
        <w:t>i</w:t>
      </w:r>
      <w:r w:rsidRPr="007D22FE">
        <w:rPr>
          <w:sz w:val="28"/>
          <w:szCs w:val="28"/>
        </w:rPr>
        <w:t>-ом контрольном мероприятии;</w:t>
      </w:r>
    </w:p>
    <w:p w14:paraId="32AF5C46" w14:textId="77777777" w:rsidR="007D22FE" w:rsidRPr="007D22FE" w:rsidRDefault="007D22FE" w:rsidP="007D22FE">
      <w:pPr>
        <w:widowControl w:val="0"/>
        <w:shd w:val="clear" w:color="auto" w:fill="FFFFFF"/>
        <w:spacing w:line="276" w:lineRule="auto"/>
        <w:ind w:firstLine="567"/>
        <w:jc w:val="both"/>
        <w:rPr>
          <w:spacing w:val="4"/>
          <w:sz w:val="28"/>
          <w:szCs w:val="28"/>
        </w:rPr>
      </w:pPr>
      <m:oMath>
        <m:sSubSup>
          <m:sSubSupPr>
            <m:ctrlPr>
              <w:rPr>
                <w:rFonts w:ascii="Cambria Math" w:eastAsia="Calibri" w:hAnsi="Cambria Math"/>
                <w:i/>
                <w:spacing w:val="4"/>
                <w:sz w:val="28"/>
                <w:szCs w:val="28"/>
              </w:rPr>
            </m:ctrlPr>
          </m:sSubSupPr>
          <m:e>
            <m:r>
              <w:rPr>
                <w:rFonts w:ascii="Cambria Math" w:eastAsia="Calibri" w:hAnsi="Cambria Math"/>
                <w:spacing w:val="4"/>
                <w:sz w:val="28"/>
                <w:szCs w:val="28"/>
              </w:rPr>
              <m:t>O</m:t>
            </m:r>
          </m:e>
          <m:sub>
            <m:r>
              <w:rPr>
                <w:rFonts w:ascii="Cambria Math" w:eastAsia="Calibri" w:hAnsi="Cambria Math"/>
                <w:spacing w:val="4"/>
                <w:sz w:val="28"/>
                <w:szCs w:val="28"/>
              </w:rPr>
              <m:t>i</m:t>
            </m:r>
          </m:sub>
          <m:sup>
            <m:r>
              <w:rPr>
                <w:rFonts w:ascii="Cambria Math" w:eastAsia="Calibri" w:hAnsi="Cambria Math"/>
                <w:spacing w:val="4"/>
                <w:sz w:val="28"/>
                <w:szCs w:val="28"/>
              </w:rPr>
              <m:t>max</m:t>
            </m:r>
          </m:sup>
        </m:sSubSup>
      </m:oMath>
      <w:r w:rsidRPr="007D22FE">
        <w:rPr>
          <w:i/>
          <w:spacing w:val="4"/>
          <w:sz w:val="28"/>
          <w:szCs w:val="28"/>
        </w:rPr>
        <w:t xml:space="preserve"> </w:t>
      </w:r>
      <w:r w:rsidRPr="007D22FE">
        <w:rPr>
          <w:i/>
          <w:sz w:val="28"/>
          <w:szCs w:val="28"/>
        </w:rPr>
        <w:t xml:space="preserve">– </w:t>
      </w:r>
      <w:r w:rsidRPr="007D22FE">
        <w:rPr>
          <w:sz w:val="28"/>
          <w:szCs w:val="28"/>
        </w:rPr>
        <w:t xml:space="preserve">максимально возможный балл студента по </w:t>
      </w:r>
      <w:r w:rsidRPr="007D22FE">
        <w:rPr>
          <w:i/>
          <w:sz w:val="28"/>
          <w:szCs w:val="28"/>
          <w:lang w:val="en-US"/>
        </w:rPr>
        <w:t>i</w:t>
      </w:r>
      <w:r w:rsidRPr="007D22FE">
        <w:rPr>
          <w:sz w:val="28"/>
          <w:szCs w:val="28"/>
        </w:rPr>
        <w:t>-му контрольному мероприятию;</w:t>
      </w:r>
    </w:p>
    <w:p w14:paraId="0C73AE98" w14:textId="77777777" w:rsidR="007D22FE" w:rsidRPr="007D22FE" w:rsidRDefault="007D22FE" w:rsidP="007D22FE">
      <w:pPr>
        <w:widowControl w:val="0"/>
        <w:shd w:val="clear" w:color="auto" w:fill="FFFFFF"/>
        <w:spacing w:line="276" w:lineRule="auto"/>
        <w:ind w:left="567"/>
        <w:jc w:val="both"/>
        <w:rPr>
          <w:spacing w:val="4"/>
          <w:sz w:val="28"/>
          <w:szCs w:val="28"/>
        </w:rPr>
      </w:pPr>
      <m:oMath>
        <m:sSub>
          <m:sSubPr>
            <m:ctrlPr>
              <w:rPr>
                <w:rFonts w:ascii="Cambria Math" w:eastAsia="Calibri" w:hAnsi="Cambria Math"/>
                <w:i/>
                <w:spacing w:val="4"/>
                <w:sz w:val="28"/>
                <w:szCs w:val="28"/>
              </w:rPr>
            </m:ctrlPr>
          </m:sSubPr>
          <m:e>
            <m:r>
              <w:rPr>
                <w:rFonts w:ascii="Cambria Math" w:eastAsia="Calibri" w:hAnsi="Cambria Math"/>
                <w:spacing w:val="4"/>
                <w:sz w:val="28"/>
                <w:szCs w:val="28"/>
              </w:rPr>
              <m:t>k</m:t>
            </m:r>
          </m:e>
          <m:sub>
            <m:r>
              <w:rPr>
                <w:rFonts w:ascii="Cambria Math" w:eastAsia="Calibri" w:hAnsi="Cambria Math"/>
                <w:spacing w:val="4"/>
                <w:sz w:val="28"/>
                <w:szCs w:val="28"/>
              </w:rPr>
              <m:t>i</m:t>
            </m:r>
          </m:sub>
        </m:sSub>
      </m:oMath>
      <w:r w:rsidRPr="007D22FE">
        <w:rPr>
          <w:i/>
          <w:spacing w:val="4"/>
          <w:sz w:val="28"/>
          <w:szCs w:val="28"/>
        </w:rPr>
        <w:t xml:space="preserve"> </w:t>
      </w:r>
      <w:r w:rsidRPr="007D22FE">
        <w:rPr>
          <w:i/>
          <w:sz w:val="28"/>
          <w:szCs w:val="28"/>
        </w:rPr>
        <w:t xml:space="preserve">– </w:t>
      </w:r>
      <w:r w:rsidRPr="007D22FE">
        <w:rPr>
          <w:sz w:val="28"/>
          <w:szCs w:val="28"/>
        </w:rPr>
        <w:t xml:space="preserve">весовой коэффициент </w:t>
      </w:r>
      <w:r w:rsidRPr="007D22FE">
        <w:rPr>
          <w:i/>
          <w:sz w:val="28"/>
          <w:szCs w:val="28"/>
          <w:lang w:val="en-US"/>
        </w:rPr>
        <w:t>i</w:t>
      </w:r>
      <w:r w:rsidRPr="007D22FE">
        <w:rPr>
          <w:sz w:val="28"/>
          <w:szCs w:val="28"/>
        </w:rPr>
        <w:t>-го контрольного мероприятия;</w:t>
      </w:r>
    </w:p>
    <w:p w14:paraId="4CFDA36F" w14:textId="77777777" w:rsidR="007D22FE" w:rsidRPr="007D22FE" w:rsidRDefault="007D22FE" w:rsidP="007D22FE">
      <w:pPr>
        <w:autoSpaceDE w:val="0"/>
        <w:autoSpaceDN w:val="0"/>
        <w:adjustRightInd w:val="0"/>
        <w:spacing w:line="276" w:lineRule="auto"/>
        <w:ind w:firstLine="567"/>
        <w:jc w:val="both"/>
        <w:rPr>
          <w:sz w:val="28"/>
          <w:szCs w:val="28"/>
        </w:rPr>
      </w:pPr>
      <m:oMath>
        <m:sSubSup>
          <m:sSubSupPr>
            <m:ctrlPr>
              <w:rPr>
                <w:rFonts w:ascii="Cambria Math" w:eastAsia="Calibri" w:hAnsi="Cambria Math"/>
                <w:i/>
                <w:sz w:val="28"/>
                <w:szCs w:val="28"/>
              </w:rPr>
            </m:ctrlPr>
          </m:sSubSupPr>
          <m:e>
            <m:r>
              <w:rPr>
                <w:rFonts w:ascii="Cambria Math" w:eastAsia="Calibri" w:hAnsi="Cambria Math"/>
                <w:sz w:val="28"/>
                <w:szCs w:val="28"/>
              </w:rPr>
              <m:t>k</m:t>
            </m:r>
          </m:e>
          <m:sub>
            <m:r>
              <w:rPr>
                <w:rFonts w:ascii="Cambria Math" w:eastAsia="Calibri" w:hAnsi="Cambria Math"/>
                <w:sz w:val="28"/>
                <w:szCs w:val="28"/>
              </w:rPr>
              <m:t>i</m:t>
            </m:r>
          </m:sub>
          <m:sup>
            <m:r>
              <w:rPr>
                <w:rFonts w:ascii="Cambria Math" w:eastAsia="Calibri" w:hAnsi="Cambria Math"/>
                <w:sz w:val="28"/>
                <w:szCs w:val="28"/>
              </w:rPr>
              <m:t>n</m:t>
            </m:r>
          </m:sup>
        </m:sSubSup>
      </m:oMath>
      <w:r w:rsidRPr="007D22FE">
        <w:rPr>
          <w:i/>
          <w:sz w:val="28"/>
          <w:szCs w:val="28"/>
        </w:rPr>
        <w:t xml:space="preserve"> – </w:t>
      </w:r>
      <w:r w:rsidRPr="007D22FE">
        <w:rPr>
          <w:sz w:val="28"/>
          <w:szCs w:val="28"/>
        </w:rPr>
        <w:t xml:space="preserve">весовой коэффициент </w:t>
      </w:r>
      <w:r w:rsidRPr="007D22FE">
        <w:rPr>
          <w:i/>
          <w:sz w:val="28"/>
          <w:szCs w:val="28"/>
          <w:lang w:val="en-US"/>
        </w:rPr>
        <w:t>i</w:t>
      </w:r>
      <w:r w:rsidRPr="007D22FE">
        <w:rPr>
          <w:sz w:val="28"/>
          <w:szCs w:val="28"/>
        </w:rPr>
        <w:t>-го контрольного мероприятия, если оно является основным, или 0, если оно является дополнительным.</w:t>
      </w:r>
    </w:p>
    <w:p w14:paraId="3973A53A" w14:textId="77777777" w:rsidR="007D22FE" w:rsidRPr="007D22FE" w:rsidRDefault="007D22FE" w:rsidP="007D22FE">
      <w:pPr>
        <w:autoSpaceDE w:val="0"/>
        <w:autoSpaceDN w:val="0"/>
        <w:adjustRightInd w:val="0"/>
        <w:spacing w:line="276" w:lineRule="auto"/>
        <w:ind w:firstLine="567"/>
        <w:jc w:val="both"/>
        <w:rPr>
          <w:sz w:val="28"/>
          <w:szCs w:val="28"/>
        </w:rPr>
      </w:pPr>
    </w:p>
    <w:p w14:paraId="24967BFC" w14:textId="77777777" w:rsidR="007D22FE" w:rsidRPr="007D22FE" w:rsidRDefault="007D22FE" w:rsidP="007D22FE">
      <w:pPr>
        <w:autoSpaceDE w:val="0"/>
        <w:autoSpaceDN w:val="0"/>
        <w:adjustRightInd w:val="0"/>
        <w:spacing w:line="276" w:lineRule="auto"/>
        <w:ind w:firstLine="567"/>
        <w:jc w:val="center"/>
        <w:rPr>
          <w:b/>
          <w:i/>
          <w:sz w:val="28"/>
          <w:szCs w:val="28"/>
        </w:rPr>
      </w:pPr>
      <w:r w:rsidRPr="007D22FE">
        <w:rPr>
          <w:b/>
          <w:i/>
          <w:sz w:val="28"/>
          <w:szCs w:val="28"/>
        </w:rPr>
        <w:t>Рекомендации по планированию и организации времени, отведенного на изучение дисциплины</w:t>
      </w:r>
    </w:p>
    <w:p w14:paraId="3C1F4B30" w14:textId="77777777" w:rsidR="007D22FE" w:rsidRPr="007D22FE" w:rsidRDefault="007D22FE" w:rsidP="007D22FE">
      <w:pPr>
        <w:autoSpaceDE w:val="0"/>
        <w:autoSpaceDN w:val="0"/>
        <w:adjustRightInd w:val="0"/>
        <w:spacing w:line="276" w:lineRule="auto"/>
        <w:ind w:firstLine="567"/>
        <w:jc w:val="both"/>
        <w:rPr>
          <w:sz w:val="28"/>
          <w:szCs w:val="28"/>
        </w:rPr>
      </w:pPr>
      <w:r w:rsidRPr="007D22FE">
        <w:rPr>
          <w:sz w:val="28"/>
          <w:szCs w:val="28"/>
        </w:rPr>
        <w:t xml:space="preserve">Планирование – важнейшая черта человеческой деятельности, один из характерных, обязательных признаков человеческого труда. Для организации сложной учебной деятельности очень эффективным является использование средств, напоминающих о стоящих перед нами задачах, их последовательности выполнения. Такими средствами могут быть мобильный телефон, имеющий программу органайзера, включающего будильник, календарь и список дел; таймеры, напоминающие о выполнении заданий по дисциплине; компьютерные программы составления списка дел, выделяющие срочные и важные дела. </w:t>
      </w:r>
    </w:p>
    <w:p w14:paraId="179445B5" w14:textId="77777777" w:rsidR="007D22FE" w:rsidRPr="007D22FE" w:rsidRDefault="007D22FE" w:rsidP="007D22FE">
      <w:pPr>
        <w:autoSpaceDE w:val="0"/>
        <w:autoSpaceDN w:val="0"/>
        <w:adjustRightInd w:val="0"/>
        <w:spacing w:line="276" w:lineRule="auto"/>
        <w:ind w:firstLine="567"/>
        <w:jc w:val="both"/>
        <w:rPr>
          <w:sz w:val="28"/>
          <w:szCs w:val="28"/>
        </w:rPr>
      </w:pPr>
      <w:r w:rsidRPr="007D22FE">
        <w:rPr>
          <w:sz w:val="28"/>
          <w:szCs w:val="28"/>
        </w:rPr>
        <w:t xml:space="preserve">Составление списка дел – первый шаг к организации времени. Список имеет то преимущество, что позволяет видеть всю картину в целом. Упорядочение, классификация дел в списке – второй шаг к организации времени. </w:t>
      </w:r>
    </w:p>
    <w:p w14:paraId="2E42FF5B" w14:textId="77777777" w:rsidR="007D22FE" w:rsidRPr="007D22FE" w:rsidRDefault="007D22FE" w:rsidP="007D22FE">
      <w:pPr>
        <w:autoSpaceDE w:val="0"/>
        <w:autoSpaceDN w:val="0"/>
        <w:adjustRightInd w:val="0"/>
        <w:spacing w:line="276" w:lineRule="auto"/>
        <w:ind w:firstLine="567"/>
        <w:jc w:val="both"/>
        <w:rPr>
          <w:sz w:val="28"/>
          <w:szCs w:val="28"/>
        </w:rPr>
      </w:pPr>
      <w:r w:rsidRPr="007D22FE">
        <w:rPr>
          <w:sz w:val="28"/>
          <w:szCs w:val="28"/>
        </w:rPr>
        <w:t>Регулярность – первое условие поисков более эффективных способов работы. Рекомендуется выбрать один день недели для регулярной подготовки по дисциплине. Регулярность не просто позволяет подготовиться к делу, она создает настрой на это дело, позволяет выработать правила выполнения дела (например, сначала проработка материала практических занятий, учебника, чтение первоисточника, затем выделение и фиксирование основных идей в тетради).</w:t>
      </w:r>
    </w:p>
    <w:p w14:paraId="5B4B0E4A" w14:textId="77777777" w:rsidR="007D22FE" w:rsidRPr="007D22FE" w:rsidRDefault="007D22FE" w:rsidP="007D22FE">
      <w:pPr>
        <w:autoSpaceDE w:val="0"/>
        <w:autoSpaceDN w:val="0"/>
        <w:adjustRightInd w:val="0"/>
        <w:spacing w:line="276" w:lineRule="auto"/>
        <w:ind w:firstLine="567"/>
        <w:jc w:val="both"/>
        <w:rPr>
          <w:sz w:val="28"/>
          <w:szCs w:val="28"/>
        </w:rPr>
      </w:pPr>
      <w:r w:rsidRPr="007D22FE">
        <w:rPr>
          <w:sz w:val="28"/>
          <w:szCs w:val="28"/>
        </w:rPr>
        <w:lastRenderedPageBreak/>
        <w:t xml:space="preserve">Чтобы облегчить выполнение заданий, необходимо определить временные рамки. Еженедельная подготовка по дисциплине «Венчурные инвестиции и финансовые модели» требует временных затрат. Четкое фиксирование по времени регулярных дел, закрепление за ними одних и тех же часов – важный шаг к организации времени. При учете времени надо помнить об основной цели рационализации – получить наибольший эффект с наименьшими затратами. Учет – лишь средство для решения основной задачи: сэкономить время. </w:t>
      </w:r>
    </w:p>
    <w:p w14:paraId="69700A9E" w14:textId="77777777" w:rsidR="007D22FE" w:rsidRPr="007D22FE" w:rsidRDefault="007D22FE" w:rsidP="007D22FE">
      <w:pPr>
        <w:autoSpaceDE w:val="0"/>
        <w:autoSpaceDN w:val="0"/>
        <w:adjustRightInd w:val="0"/>
        <w:spacing w:line="276" w:lineRule="auto"/>
        <w:ind w:firstLine="567"/>
        <w:jc w:val="both"/>
        <w:rPr>
          <w:sz w:val="28"/>
          <w:szCs w:val="28"/>
        </w:rPr>
      </w:pPr>
      <w:r w:rsidRPr="007D22FE">
        <w:rPr>
          <w:sz w:val="28"/>
          <w:szCs w:val="28"/>
        </w:rPr>
        <w:t xml:space="preserve">Написание конспекта практических занятий: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 Проверка терминов, понятий с помощью энциклопедий, словарей, справочников с выписыванием толкований в тетрадь. Обозначить вопросы, термины, материал, который вызывает трудности, пометить и попытаться найти ответ в рекомендуемой литературе. Если самостоятельно не удается разобраться в материале, необходимо сформулировать вопрос и задать преподавателю на консультации, на семинарском занятии </w:t>
      </w:r>
    </w:p>
    <w:p w14:paraId="0A543228" w14:textId="77777777" w:rsidR="007D22FE" w:rsidRPr="007D22FE" w:rsidRDefault="007D22FE" w:rsidP="007D22FE">
      <w:pPr>
        <w:autoSpaceDE w:val="0"/>
        <w:autoSpaceDN w:val="0"/>
        <w:adjustRightInd w:val="0"/>
        <w:spacing w:line="276" w:lineRule="auto"/>
        <w:ind w:firstLine="567"/>
        <w:jc w:val="both"/>
        <w:rPr>
          <w:sz w:val="28"/>
          <w:szCs w:val="28"/>
        </w:rPr>
      </w:pPr>
      <w:r w:rsidRPr="007D22FE">
        <w:rPr>
          <w:sz w:val="28"/>
          <w:szCs w:val="28"/>
        </w:rPr>
        <w:t xml:space="preserve">Для подготовки к практическому занятию необходима Проработка рабочей программы, уделяя особое внимание целям и задачам структуре и содержанию дисциплины. Конспектирование источников. Работа с конспектом практических занятий, подготовка ответов к контрольным вопросам, просмотр рекомендуемой литературы, работа с текстом. </w:t>
      </w:r>
    </w:p>
    <w:p w14:paraId="50B3F4C0" w14:textId="5B14EB71" w:rsidR="007D22FE" w:rsidRPr="007D22FE" w:rsidRDefault="007D22FE" w:rsidP="007D22FE">
      <w:pPr>
        <w:tabs>
          <w:tab w:val="left" w:pos="426"/>
        </w:tabs>
        <w:suppressAutoHyphens/>
        <w:spacing w:line="276" w:lineRule="auto"/>
        <w:ind w:firstLine="567"/>
        <w:jc w:val="both"/>
        <w:rPr>
          <w:b/>
          <w:caps/>
          <w:sz w:val="28"/>
          <w:szCs w:val="28"/>
        </w:rPr>
      </w:pPr>
      <w:r w:rsidRPr="007D22FE">
        <w:rPr>
          <w:sz w:val="28"/>
          <w:szCs w:val="28"/>
        </w:rPr>
        <w:t>Важная роль в организации учебной деятельности отводится программе дисциплины, дающая представление не только о тематической последовательности изучения курса, но и о затратах времени, отводимом на изучение курса. Успешность освоения дисциплины во многом зависит от правильно спланированного времени при самостоятельной подготовке (в зависимости от специальности от 2 – 3 до 5 часов в неделю).</w:t>
      </w:r>
    </w:p>
    <w:p w14:paraId="22C14D7B" w14:textId="77777777" w:rsidR="007D22FE" w:rsidRDefault="007D22FE" w:rsidP="005E1F87">
      <w:pPr>
        <w:tabs>
          <w:tab w:val="left" w:pos="426"/>
        </w:tabs>
        <w:suppressAutoHyphens/>
        <w:spacing w:line="276" w:lineRule="auto"/>
        <w:rPr>
          <w:b/>
          <w:caps/>
          <w:sz w:val="28"/>
          <w:szCs w:val="28"/>
        </w:rPr>
      </w:pPr>
    </w:p>
    <w:p w14:paraId="6CC63874" w14:textId="77777777" w:rsidR="007D22FE" w:rsidRDefault="007D22FE" w:rsidP="005E1F87">
      <w:pPr>
        <w:tabs>
          <w:tab w:val="left" w:pos="426"/>
        </w:tabs>
        <w:suppressAutoHyphens/>
        <w:spacing w:line="276" w:lineRule="auto"/>
        <w:rPr>
          <w:b/>
          <w:caps/>
          <w:sz w:val="28"/>
          <w:szCs w:val="28"/>
        </w:rPr>
      </w:pPr>
    </w:p>
    <w:p w14:paraId="0B70B301" w14:textId="77777777" w:rsidR="007D22FE" w:rsidRDefault="007D22FE" w:rsidP="005E1F87">
      <w:pPr>
        <w:tabs>
          <w:tab w:val="left" w:pos="426"/>
        </w:tabs>
        <w:suppressAutoHyphens/>
        <w:spacing w:line="276" w:lineRule="auto"/>
        <w:rPr>
          <w:b/>
          <w:caps/>
          <w:sz w:val="28"/>
          <w:szCs w:val="28"/>
        </w:rPr>
      </w:pPr>
    </w:p>
    <w:p w14:paraId="7D8FE063" w14:textId="77777777" w:rsidR="007D22FE" w:rsidRDefault="007D22FE" w:rsidP="005E1F87">
      <w:pPr>
        <w:tabs>
          <w:tab w:val="left" w:pos="426"/>
        </w:tabs>
        <w:suppressAutoHyphens/>
        <w:spacing w:line="276" w:lineRule="auto"/>
        <w:rPr>
          <w:b/>
          <w:caps/>
          <w:sz w:val="28"/>
          <w:szCs w:val="28"/>
        </w:rPr>
      </w:pPr>
    </w:p>
    <w:p w14:paraId="13A02A8E" w14:textId="77777777" w:rsidR="007D22FE" w:rsidRPr="001B2F7B" w:rsidRDefault="007D22FE" w:rsidP="005E1F87">
      <w:pPr>
        <w:tabs>
          <w:tab w:val="left" w:pos="426"/>
        </w:tabs>
        <w:suppressAutoHyphens/>
        <w:spacing w:line="276" w:lineRule="auto"/>
        <w:rPr>
          <w:b/>
          <w:caps/>
          <w:sz w:val="28"/>
          <w:szCs w:val="28"/>
        </w:rPr>
      </w:pPr>
    </w:p>
    <w:p w14:paraId="6E214932" w14:textId="77777777" w:rsidR="005E1F87" w:rsidRPr="00927FC4" w:rsidRDefault="005E1F87" w:rsidP="005E1F87">
      <w:pPr>
        <w:pStyle w:val="a3"/>
        <w:numPr>
          <w:ilvl w:val="0"/>
          <w:numId w:val="3"/>
        </w:numPr>
        <w:tabs>
          <w:tab w:val="left" w:pos="426"/>
        </w:tabs>
        <w:jc w:val="center"/>
        <w:rPr>
          <w:rFonts w:ascii="Times New Roman" w:hAnsi="Times New Roman" w:cs="Times New Roman"/>
          <w:b/>
          <w:caps/>
          <w:sz w:val="28"/>
          <w:szCs w:val="28"/>
          <w:lang w:eastAsia="ru-RU"/>
        </w:rPr>
      </w:pPr>
      <w:r w:rsidRPr="00927FC4">
        <w:rPr>
          <w:rFonts w:ascii="Times New Roman" w:hAnsi="Times New Roman" w:cs="Times New Roman"/>
          <w:b/>
          <w:caps/>
          <w:sz w:val="28"/>
          <w:szCs w:val="28"/>
          <w:lang w:eastAsia="ru-RU"/>
        </w:rPr>
        <w:t>мАТЕРИАЛЬНО-ТЕХНИЧЕСКОЕ ОБЕСПЕЧЕНИЕ ДИСЦИПЛИНЫ</w:t>
      </w:r>
    </w:p>
    <w:p w14:paraId="0E01ECBE" w14:textId="77777777" w:rsidR="005E1F87" w:rsidRPr="00497DE6" w:rsidRDefault="005E1F87" w:rsidP="00497DE6">
      <w:pPr>
        <w:tabs>
          <w:tab w:val="left" w:pos="426"/>
        </w:tabs>
        <w:suppressAutoHyphens/>
        <w:spacing w:line="276" w:lineRule="auto"/>
        <w:ind w:firstLine="567"/>
        <w:jc w:val="both"/>
        <w:rPr>
          <w:sz w:val="28"/>
          <w:szCs w:val="28"/>
        </w:rPr>
      </w:pPr>
      <w:r w:rsidRPr="00497DE6">
        <w:rPr>
          <w:sz w:val="28"/>
          <w:szCs w:val="28"/>
        </w:rPr>
        <w:t>Учебные занятия по дисциплине проводятся в помещениях, оснащенных соответствующим оборудованием и программным обеспечением.</w:t>
      </w:r>
    </w:p>
    <w:p w14:paraId="7AE3E5F3" w14:textId="77777777" w:rsidR="005E1F87" w:rsidRPr="00497DE6" w:rsidRDefault="005E1F87" w:rsidP="00497DE6">
      <w:pPr>
        <w:tabs>
          <w:tab w:val="left" w:pos="426"/>
        </w:tabs>
        <w:suppressAutoHyphens/>
        <w:spacing w:line="276" w:lineRule="auto"/>
        <w:ind w:firstLine="567"/>
        <w:jc w:val="both"/>
        <w:rPr>
          <w:sz w:val="28"/>
          <w:szCs w:val="28"/>
        </w:rPr>
      </w:pPr>
      <w:r w:rsidRPr="00497DE6">
        <w:rPr>
          <w:sz w:val="28"/>
          <w:szCs w:val="28"/>
        </w:rPr>
        <w:lastRenderedPageBreak/>
        <w:t>Перечень материально-технического и программного обеспечения дисциплины приведен в таблице.</w:t>
      </w:r>
    </w:p>
    <w:p w14:paraId="70F6F208" w14:textId="77777777" w:rsidR="0076272C" w:rsidRDefault="0076272C" w:rsidP="005E1F87">
      <w:pPr>
        <w:autoSpaceDE w:val="0"/>
        <w:autoSpaceDN w:val="0"/>
        <w:adjustRightInd w:val="0"/>
        <w:contextualSpacing/>
        <w:jc w:val="center"/>
        <w:rPr>
          <w:rFonts w:ascii="TimesNewRomanPSMT" w:hAnsi="TimesNewRomanPSMT" w:cs="TimesNewRomanPSMT"/>
          <w:b/>
          <w:sz w:val="24"/>
          <w:szCs w:val="24"/>
          <w:lang w:eastAsia="en-US"/>
        </w:rPr>
      </w:pPr>
    </w:p>
    <w:p w14:paraId="13F98C92" w14:textId="77777777" w:rsidR="005E1F87" w:rsidRPr="00AC745E" w:rsidRDefault="005E1F87" w:rsidP="005E1F87">
      <w:pPr>
        <w:autoSpaceDE w:val="0"/>
        <w:autoSpaceDN w:val="0"/>
        <w:adjustRightInd w:val="0"/>
        <w:contextualSpacing/>
        <w:jc w:val="center"/>
        <w:rPr>
          <w:rFonts w:ascii="TimesNewRomanPSMT" w:hAnsi="TimesNewRomanPSMT" w:cs="TimesNewRomanPSMT"/>
          <w:b/>
          <w:sz w:val="24"/>
          <w:szCs w:val="24"/>
          <w:lang w:eastAsia="en-US"/>
        </w:rPr>
      </w:pPr>
      <w:r w:rsidRPr="00AC745E">
        <w:rPr>
          <w:rFonts w:ascii="TimesNewRomanPSMT" w:hAnsi="TimesNewRomanPSMT" w:cs="TimesNewRomanPSMT"/>
          <w:b/>
          <w:sz w:val="24"/>
          <w:szCs w:val="24"/>
          <w:lang w:eastAsia="en-US"/>
        </w:rPr>
        <w:t>Материально-техническое и программное обеспечение дисциплины</w:t>
      </w:r>
    </w:p>
    <w:p w14:paraId="67928917" w14:textId="77777777" w:rsidR="005E1F87" w:rsidRPr="00AC745E" w:rsidRDefault="005E1F87" w:rsidP="005E1F87">
      <w:pPr>
        <w:autoSpaceDE w:val="0"/>
        <w:autoSpaceDN w:val="0"/>
        <w:adjustRightInd w:val="0"/>
        <w:contextualSpacing/>
        <w:jc w:val="center"/>
        <w:rPr>
          <w:rFonts w:ascii="TimesNewRomanPSMT" w:hAnsi="TimesNewRomanPSMT" w:cs="TimesNewRomanPSMT"/>
          <w:b/>
          <w:strike/>
          <w:sz w:val="24"/>
          <w:szCs w:val="24"/>
          <w:lang w:eastAsia="en-US"/>
        </w:rPr>
      </w:pPr>
    </w:p>
    <w:tbl>
      <w:tblPr>
        <w:tblStyle w:val="511"/>
        <w:tblW w:w="9464" w:type="dxa"/>
        <w:jc w:val="center"/>
        <w:tblLook w:val="04A0" w:firstRow="1" w:lastRow="0" w:firstColumn="1" w:lastColumn="0" w:noHBand="0" w:noVBand="1"/>
      </w:tblPr>
      <w:tblGrid>
        <w:gridCol w:w="2943"/>
        <w:gridCol w:w="2835"/>
        <w:gridCol w:w="3686"/>
      </w:tblGrid>
      <w:tr w:rsidR="005E1F87" w:rsidRPr="00AC745E" w14:paraId="1F01C801" w14:textId="77777777" w:rsidTr="00CD3238">
        <w:trPr>
          <w:jc w:val="center"/>
        </w:trPr>
        <w:tc>
          <w:tcPr>
            <w:tcW w:w="2943" w:type="dxa"/>
            <w:tcBorders>
              <w:top w:val="single" w:sz="4" w:space="0" w:color="auto"/>
              <w:left w:val="single" w:sz="4" w:space="0" w:color="auto"/>
              <w:bottom w:val="single" w:sz="4" w:space="0" w:color="auto"/>
              <w:right w:val="single" w:sz="4" w:space="0" w:color="auto"/>
            </w:tcBorders>
            <w:vAlign w:val="center"/>
            <w:hideMark/>
          </w:tcPr>
          <w:p w14:paraId="7BA21F34" w14:textId="77777777" w:rsidR="005E1F87" w:rsidRDefault="005E1F87" w:rsidP="00CD3238">
            <w:pPr>
              <w:shd w:val="clear" w:color="auto" w:fill="FFFFFF"/>
              <w:autoSpaceDE w:val="0"/>
              <w:autoSpaceDN w:val="0"/>
              <w:adjustRightInd w:val="0"/>
              <w:contextualSpacing/>
              <w:jc w:val="center"/>
              <w:rPr>
                <w:sz w:val="22"/>
                <w:szCs w:val="22"/>
              </w:rPr>
            </w:pPr>
            <w:r w:rsidRPr="00AC745E">
              <w:rPr>
                <w:sz w:val="22"/>
                <w:szCs w:val="22"/>
              </w:rPr>
              <w:t>Наименование специальных помещений и помещений для самостоятельной работы</w:t>
            </w:r>
          </w:p>
          <w:p w14:paraId="159404A8" w14:textId="77777777" w:rsidR="005E1F87" w:rsidRPr="00AC745E" w:rsidRDefault="005E1F87" w:rsidP="00CD3238">
            <w:pPr>
              <w:shd w:val="clear" w:color="auto" w:fill="FFFFFF"/>
              <w:autoSpaceDE w:val="0"/>
              <w:autoSpaceDN w:val="0"/>
              <w:adjustRightInd w:val="0"/>
              <w:contextualSpacing/>
              <w:rPr>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6A8350C2" w14:textId="77777777" w:rsidR="005E1F87" w:rsidRPr="00AC745E" w:rsidRDefault="005E1F87" w:rsidP="00CD3238">
            <w:pPr>
              <w:shd w:val="clear" w:color="auto" w:fill="FFFFFF"/>
              <w:autoSpaceDE w:val="0"/>
              <w:autoSpaceDN w:val="0"/>
              <w:adjustRightInd w:val="0"/>
              <w:contextualSpacing/>
              <w:jc w:val="center"/>
              <w:rPr>
                <w:sz w:val="22"/>
                <w:szCs w:val="22"/>
              </w:rPr>
            </w:pPr>
            <w:r w:rsidRPr="00AC745E">
              <w:rPr>
                <w:sz w:val="22"/>
                <w:szCs w:val="22"/>
              </w:rPr>
              <w:t>Оснащенность специальных помещений и помещений для самостоятельной работы</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ABE175D" w14:textId="77777777" w:rsidR="005E1F87" w:rsidRPr="00AC745E" w:rsidRDefault="005E1F87" w:rsidP="00CD3238">
            <w:pPr>
              <w:shd w:val="clear" w:color="auto" w:fill="FFFFFF"/>
              <w:autoSpaceDE w:val="0"/>
              <w:autoSpaceDN w:val="0"/>
              <w:adjustRightInd w:val="0"/>
              <w:contextualSpacing/>
              <w:jc w:val="center"/>
              <w:rPr>
                <w:sz w:val="22"/>
                <w:szCs w:val="22"/>
              </w:rPr>
            </w:pPr>
            <w:r w:rsidRPr="00AC745E">
              <w:rPr>
                <w:sz w:val="22"/>
                <w:szCs w:val="22"/>
              </w:rPr>
              <w:t>Перечень лицензионного программного обеспечения.</w:t>
            </w:r>
          </w:p>
          <w:p w14:paraId="79933268" w14:textId="77777777" w:rsidR="005E1F87" w:rsidRPr="00AC745E" w:rsidRDefault="005E1F87" w:rsidP="00CD3238">
            <w:pPr>
              <w:shd w:val="clear" w:color="auto" w:fill="FFFFFF"/>
              <w:autoSpaceDE w:val="0"/>
              <w:autoSpaceDN w:val="0"/>
              <w:adjustRightInd w:val="0"/>
              <w:contextualSpacing/>
              <w:jc w:val="center"/>
              <w:rPr>
                <w:sz w:val="22"/>
                <w:szCs w:val="22"/>
              </w:rPr>
            </w:pPr>
            <w:r w:rsidRPr="00AC745E">
              <w:rPr>
                <w:sz w:val="22"/>
                <w:szCs w:val="22"/>
              </w:rPr>
              <w:t>Реквизиты подтверждающего документа</w:t>
            </w:r>
          </w:p>
        </w:tc>
      </w:tr>
      <w:tr w:rsidR="005E1F87" w:rsidRPr="00AC745E" w14:paraId="0E531453" w14:textId="77777777" w:rsidTr="00CD3238">
        <w:trPr>
          <w:trHeight w:val="486"/>
          <w:jc w:val="center"/>
        </w:trPr>
        <w:tc>
          <w:tcPr>
            <w:tcW w:w="2943" w:type="dxa"/>
            <w:tcBorders>
              <w:top w:val="single" w:sz="4" w:space="0" w:color="auto"/>
              <w:left w:val="single" w:sz="4" w:space="0" w:color="auto"/>
              <w:bottom w:val="single" w:sz="4" w:space="0" w:color="auto"/>
              <w:right w:val="single" w:sz="4" w:space="0" w:color="auto"/>
            </w:tcBorders>
            <w:vAlign w:val="center"/>
          </w:tcPr>
          <w:p w14:paraId="16C9EB62" w14:textId="77777777" w:rsidR="005E1F87" w:rsidRPr="0076272C" w:rsidRDefault="0076272C" w:rsidP="00CD3238">
            <w:pPr>
              <w:jc w:val="center"/>
              <w:rPr>
                <w:sz w:val="22"/>
                <w:szCs w:val="22"/>
              </w:rPr>
            </w:pPr>
            <w:r w:rsidRPr="0076272C">
              <w:rPr>
                <w:sz w:val="22"/>
                <w:szCs w:val="22"/>
              </w:rPr>
              <w:t>Аудитории, оснащенные мультимедийным проектором</w:t>
            </w:r>
          </w:p>
          <w:p w14:paraId="22628A88" w14:textId="6AF3F855" w:rsidR="0076272C" w:rsidRPr="0076272C" w:rsidRDefault="0076272C" w:rsidP="00CD3238">
            <w:pPr>
              <w:jc w:val="center"/>
              <w:rPr>
                <w:sz w:val="22"/>
                <w:szCs w:val="22"/>
              </w:rPr>
            </w:pPr>
            <w:r w:rsidRPr="0076272C">
              <w:rPr>
                <w:sz w:val="22"/>
                <w:szCs w:val="22"/>
              </w:rPr>
              <w:t xml:space="preserve">Аудиторный фонд корпуса </w:t>
            </w:r>
            <w:r w:rsidRPr="0076272C">
              <w:rPr>
                <w:sz w:val="22"/>
                <w:szCs w:val="22"/>
                <w:lang w:val="en-US"/>
              </w:rPr>
              <w:t>G</w:t>
            </w:r>
            <w:r w:rsidRPr="0076272C">
              <w:rPr>
                <w:sz w:val="22"/>
                <w:szCs w:val="22"/>
              </w:rPr>
              <w:t>, ШЭМ, ДВФУ</w:t>
            </w:r>
          </w:p>
        </w:tc>
        <w:tc>
          <w:tcPr>
            <w:tcW w:w="2835" w:type="dxa"/>
            <w:tcBorders>
              <w:top w:val="single" w:sz="4" w:space="0" w:color="auto"/>
              <w:left w:val="single" w:sz="4" w:space="0" w:color="auto"/>
              <w:bottom w:val="single" w:sz="4" w:space="0" w:color="auto"/>
              <w:right w:val="single" w:sz="4" w:space="0" w:color="auto"/>
            </w:tcBorders>
            <w:vAlign w:val="center"/>
          </w:tcPr>
          <w:p w14:paraId="396957C7" w14:textId="2C8AD6A8" w:rsidR="005E1F87" w:rsidRPr="0076272C" w:rsidRDefault="0076272C" w:rsidP="00CD3238">
            <w:pPr>
              <w:jc w:val="center"/>
              <w:rPr>
                <w:sz w:val="22"/>
                <w:szCs w:val="22"/>
              </w:rPr>
            </w:pPr>
            <w:r w:rsidRPr="0076272C">
              <w:rPr>
                <w:sz w:val="22"/>
                <w:szCs w:val="22"/>
              </w:rPr>
              <w:t>Библиотека ДВФУ, корпус А.</w:t>
            </w:r>
          </w:p>
        </w:tc>
        <w:tc>
          <w:tcPr>
            <w:tcW w:w="3686" w:type="dxa"/>
            <w:tcBorders>
              <w:top w:val="single" w:sz="4" w:space="0" w:color="auto"/>
              <w:left w:val="single" w:sz="4" w:space="0" w:color="auto"/>
              <w:bottom w:val="single" w:sz="4" w:space="0" w:color="auto"/>
              <w:right w:val="single" w:sz="4" w:space="0" w:color="auto"/>
            </w:tcBorders>
            <w:vAlign w:val="center"/>
          </w:tcPr>
          <w:p w14:paraId="09B96298" w14:textId="77777777" w:rsidR="005E1F87" w:rsidRPr="0076272C" w:rsidRDefault="0076272C" w:rsidP="00CD3238">
            <w:pPr>
              <w:jc w:val="center"/>
              <w:rPr>
                <w:sz w:val="22"/>
                <w:szCs w:val="22"/>
                <w:lang w:val="en-US"/>
              </w:rPr>
            </w:pPr>
            <w:r w:rsidRPr="0076272C">
              <w:rPr>
                <w:sz w:val="22"/>
                <w:szCs w:val="22"/>
                <w:lang w:val="en-US"/>
              </w:rPr>
              <w:t>MS Office (Word, Excel, PPT, Teams)</w:t>
            </w:r>
          </w:p>
          <w:p w14:paraId="35754596" w14:textId="77777777" w:rsidR="0076272C" w:rsidRPr="0076272C" w:rsidRDefault="0076272C" w:rsidP="00CD3238">
            <w:pPr>
              <w:jc w:val="center"/>
              <w:rPr>
                <w:sz w:val="22"/>
                <w:szCs w:val="22"/>
              </w:rPr>
            </w:pPr>
            <w:r w:rsidRPr="0076272C">
              <w:rPr>
                <w:sz w:val="22"/>
                <w:szCs w:val="22"/>
              </w:rPr>
              <w:t>Консультант Плюс / Гарант</w:t>
            </w:r>
          </w:p>
          <w:p w14:paraId="19593501" w14:textId="6EFB4928" w:rsidR="0076272C" w:rsidRPr="0076272C" w:rsidRDefault="0076272C" w:rsidP="00CD3238">
            <w:pPr>
              <w:jc w:val="center"/>
              <w:rPr>
                <w:sz w:val="22"/>
                <w:szCs w:val="22"/>
                <w:lang w:val="en-US"/>
              </w:rPr>
            </w:pPr>
            <w:r w:rsidRPr="0076272C">
              <w:rPr>
                <w:sz w:val="22"/>
                <w:szCs w:val="22"/>
              </w:rPr>
              <w:t>Scopus, Science Direct.</w:t>
            </w:r>
          </w:p>
        </w:tc>
      </w:tr>
    </w:tbl>
    <w:p w14:paraId="6262F52F" w14:textId="2808227C" w:rsidR="005E1F87" w:rsidRPr="001B2F7B" w:rsidRDefault="005E1F87" w:rsidP="005E1F87">
      <w:pPr>
        <w:pStyle w:val="a5"/>
        <w:tabs>
          <w:tab w:val="left" w:pos="708"/>
        </w:tabs>
        <w:suppressAutoHyphens/>
        <w:spacing w:line="276" w:lineRule="auto"/>
        <w:ind w:left="360"/>
        <w:jc w:val="both"/>
        <w:rPr>
          <w:b/>
          <w:caps/>
          <w:sz w:val="28"/>
          <w:szCs w:val="28"/>
        </w:rPr>
      </w:pPr>
    </w:p>
    <w:p w14:paraId="3C51886A" w14:textId="43674F26" w:rsidR="00C06A42" w:rsidRPr="00497DE6" w:rsidRDefault="005E1F87" w:rsidP="00497DE6">
      <w:pPr>
        <w:tabs>
          <w:tab w:val="left" w:pos="426"/>
        </w:tabs>
        <w:suppressAutoHyphens/>
        <w:spacing w:line="276" w:lineRule="auto"/>
        <w:ind w:left="360"/>
        <w:jc w:val="center"/>
        <w:rPr>
          <w:b/>
          <w:caps/>
          <w:sz w:val="28"/>
          <w:szCs w:val="28"/>
        </w:rPr>
      </w:pPr>
      <w:r>
        <w:rPr>
          <w:b/>
          <w:caps/>
          <w:sz w:val="28"/>
          <w:szCs w:val="28"/>
          <w:lang w:val="en-US"/>
        </w:rPr>
        <w:t>X</w:t>
      </w:r>
      <w:r w:rsidRPr="00927FC4">
        <w:rPr>
          <w:b/>
          <w:caps/>
          <w:sz w:val="28"/>
          <w:szCs w:val="28"/>
        </w:rPr>
        <w:t xml:space="preserve">. </w:t>
      </w:r>
      <w:r w:rsidRPr="001B2F7B">
        <w:rPr>
          <w:b/>
          <w:caps/>
          <w:sz w:val="28"/>
          <w:szCs w:val="28"/>
        </w:rPr>
        <w:t>Фонды оценочных средств</w:t>
      </w:r>
    </w:p>
    <w:p w14:paraId="1EEB2074" w14:textId="77777777" w:rsidR="00C06A42" w:rsidRDefault="00C06A42" w:rsidP="005E1F87">
      <w:pPr>
        <w:tabs>
          <w:tab w:val="left" w:pos="426"/>
        </w:tabs>
        <w:suppressAutoHyphens/>
        <w:spacing w:line="276" w:lineRule="auto"/>
        <w:jc w:val="both"/>
        <w:rPr>
          <w:i/>
          <w:caps/>
          <w:sz w:val="28"/>
          <w:szCs w:val="28"/>
        </w:rPr>
      </w:pPr>
    </w:p>
    <w:p w14:paraId="4F7E3528" w14:textId="77777777" w:rsidR="00C06A42" w:rsidRDefault="00C06A42" w:rsidP="00C06A42">
      <w:pPr>
        <w:jc w:val="center"/>
        <w:rPr>
          <w:b/>
          <w:sz w:val="28"/>
          <w:szCs w:val="28"/>
        </w:rPr>
      </w:pPr>
      <w:r>
        <w:rPr>
          <w:b/>
          <w:sz w:val="28"/>
          <w:szCs w:val="28"/>
        </w:rPr>
        <w:t>Оценочные средства для проверки сформированности компетенций</w:t>
      </w:r>
    </w:p>
    <w:tbl>
      <w:tblPr>
        <w:tblStyle w:val="10"/>
        <w:tblW w:w="9747" w:type="dxa"/>
        <w:tblLook w:val="04A0" w:firstRow="1" w:lastRow="0" w:firstColumn="1" w:lastColumn="0" w:noHBand="0" w:noVBand="1"/>
      </w:tblPr>
      <w:tblGrid>
        <w:gridCol w:w="2660"/>
        <w:gridCol w:w="7087"/>
      </w:tblGrid>
      <w:tr w:rsidR="00C06A42" w:rsidRPr="00110FC2" w14:paraId="562C40AF" w14:textId="77777777" w:rsidTr="00C06A42">
        <w:tc>
          <w:tcPr>
            <w:tcW w:w="2660" w:type="dxa"/>
          </w:tcPr>
          <w:p w14:paraId="37CA1E04" w14:textId="77777777" w:rsidR="00C06A42" w:rsidRPr="00110FC2" w:rsidRDefault="00C06A42" w:rsidP="00C06A42">
            <w:pPr>
              <w:jc w:val="center"/>
              <w:rPr>
                <w:rFonts w:eastAsia="Calibri"/>
                <w:b/>
                <w:sz w:val="24"/>
                <w:szCs w:val="24"/>
              </w:rPr>
            </w:pPr>
            <w:r w:rsidRPr="00110FC2">
              <w:rPr>
                <w:rFonts w:eastAsia="Calibri"/>
                <w:b/>
                <w:sz w:val="24"/>
                <w:szCs w:val="24"/>
              </w:rPr>
              <w:t>Код и формулировка компетенции</w:t>
            </w:r>
          </w:p>
        </w:tc>
        <w:tc>
          <w:tcPr>
            <w:tcW w:w="7087" w:type="dxa"/>
          </w:tcPr>
          <w:p w14:paraId="5FEE5B2A" w14:textId="77777777" w:rsidR="00C06A42" w:rsidRPr="00110FC2" w:rsidRDefault="00C06A42" w:rsidP="00C06A42">
            <w:pPr>
              <w:jc w:val="center"/>
              <w:rPr>
                <w:rFonts w:eastAsia="Calibri"/>
                <w:b/>
                <w:sz w:val="24"/>
                <w:szCs w:val="24"/>
              </w:rPr>
            </w:pPr>
            <w:r w:rsidRPr="00110FC2">
              <w:rPr>
                <w:rFonts w:eastAsia="Calibri"/>
                <w:b/>
                <w:sz w:val="24"/>
                <w:szCs w:val="24"/>
              </w:rPr>
              <w:t>Задание</w:t>
            </w:r>
          </w:p>
        </w:tc>
      </w:tr>
      <w:tr w:rsidR="00C06A42" w:rsidRPr="00EB2ADB" w14:paraId="546D6A3A" w14:textId="77777777" w:rsidTr="00C06A42">
        <w:tc>
          <w:tcPr>
            <w:tcW w:w="2660" w:type="dxa"/>
            <w:tcBorders>
              <w:top w:val="single" w:sz="6" w:space="0" w:color="000000"/>
              <w:left w:val="single" w:sz="6" w:space="0" w:color="000000"/>
              <w:bottom w:val="single" w:sz="6" w:space="0" w:color="000000"/>
              <w:right w:val="single" w:sz="6" w:space="0" w:color="000000"/>
            </w:tcBorders>
            <w:vAlign w:val="center"/>
          </w:tcPr>
          <w:p w14:paraId="7ABA5F06" w14:textId="59F59681" w:rsidR="00C06A42" w:rsidRPr="000705D2" w:rsidRDefault="00C06A42" w:rsidP="00C06A42">
            <w:pPr>
              <w:rPr>
                <w:iCs/>
              </w:rPr>
            </w:pPr>
            <w:r w:rsidRPr="00C06EF3">
              <w:rPr>
                <w:bCs/>
                <w:sz w:val="22"/>
                <w:szCs w:val="22"/>
              </w:rPr>
              <w:t>ПК 2.1 Умеет определять задачи аналитических исследований в области менеджмента и международного бизнеса с целью подбора оптимального метода анализа.</w:t>
            </w:r>
          </w:p>
        </w:tc>
        <w:tc>
          <w:tcPr>
            <w:tcW w:w="7087" w:type="dxa"/>
          </w:tcPr>
          <w:p w14:paraId="5ADC6722" w14:textId="63523147" w:rsidR="00C06A42" w:rsidRPr="00EB2ADB" w:rsidRDefault="00C06A42" w:rsidP="00C06A42">
            <w:pPr>
              <w:spacing w:before="100" w:beforeAutospacing="1" w:after="100" w:afterAutospacing="1"/>
              <w:jc w:val="both"/>
              <w:rPr>
                <w:rFonts w:eastAsia="Calibri"/>
              </w:rPr>
            </w:pPr>
            <w:r>
              <w:rPr>
                <w:rFonts w:eastAsia="Calibri"/>
              </w:rPr>
              <w:t>Решение</w:t>
            </w:r>
            <w:r w:rsidR="00497DE6">
              <w:rPr>
                <w:rFonts w:eastAsia="Calibri"/>
              </w:rPr>
              <w:t xml:space="preserve"> ситуационных задач по Разделу </w:t>
            </w:r>
            <w:r w:rsidR="00497DE6" w:rsidRPr="008954CE">
              <w:t xml:space="preserve">1. </w:t>
            </w:r>
            <w:r w:rsidR="00497DE6">
              <w:t>«</w:t>
            </w:r>
            <w:r w:rsidR="00497DE6" w:rsidRPr="008954CE">
              <w:rPr>
                <w:bCs/>
              </w:rPr>
              <w:t>Сущность, понятие и роль венчурного предпринимательства</w:t>
            </w:r>
            <w:r w:rsidR="00497DE6">
              <w:rPr>
                <w:bCs/>
              </w:rPr>
              <w:t>». Выполнение СР – представление доклада на выбранную тему.</w:t>
            </w:r>
          </w:p>
        </w:tc>
      </w:tr>
      <w:tr w:rsidR="00C06A42" w:rsidRPr="00EB2ADB" w14:paraId="54DAB116" w14:textId="77777777" w:rsidTr="00C06A42">
        <w:tc>
          <w:tcPr>
            <w:tcW w:w="2660" w:type="dxa"/>
            <w:tcBorders>
              <w:top w:val="single" w:sz="6" w:space="0" w:color="000000"/>
              <w:left w:val="single" w:sz="6" w:space="0" w:color="000000"/>
              <w:bottom w:val="single" w:sz="6" w:space="0" w:color="000000"/>
              <w:right w:val="single" w:sz="6" w:space="0" w:color="000000"/>
            </w:tcBorders>
            <w:vAlign w:val="center"/>
          </w:tcPr>
          <w:p w14:paraId="465FD8D7" w14:textId="30E10B2C" w:rsidR="00C06A42" w:rsidRPr="000705D2" w:rsidRDefault="00C06A42" w:rsidP="00C06A42">
            <w:r w:rsidRPr="00C06EF3">
              <w:rPr>
                <w:bCs/>
                <w:sz w:val="22"/>
                <w:szCs w:val="22"/>
              </w:rPr>
              <w:t>ПК-2.2.  Владеет алгоритмами отбора методов аналитической работы с информацией в контексте международного бизнеса, управленческой деятельности.</w:t>
            </w:r>
          </w:p>
        </w:tc>
        <w:tc>
          <w:tcPr>
            <w:tcW w:w="7087" w:type="dxa"/>
          </w:tcPr>
          <w:p w14:paraId="660E7CE8" w14:textId="18588353" w:rsidR="00C06A42" w:rsidRPr="00EB2ADB" w:rsidRDefault="00497DE6" w:rsidP="00C06A42">
            <w:pPr>
              <w:spacing w:before="100" w:beforeAutospacing="1" w:after="100" w:afterAutospacing="1"/>
              <w:jc w:val="both"/>
              <w:rPr>
                <w:rFonts w:eastAsia="Calibri"/>
              </w:rPr>
            </w:pPr>
            <w:r>
              <w:rPr>
                <w:rFonts w:eastAsia="Calibri"/>
              </w:rPr>
              <w:t xml:space="preserve">Решение ситуационных задач по Разделу </w:t>
            </w:r>
            <w:r>
              <w:rPr>
                <w:bCs/>
              </w:rPr>
              <w:t xml:space="preserve">2. </w:t>
            </w:r>
            <w:r w:rsidRPr="008954CE">
              <w:rPr>
                <w:bCs/>
              </w:rPr>
              <w:t>Особенности венчурного финансирования и организационные формы венчурной деятельности</w:t>
            </w:r>
            <w:r>
              <w:rPr>
                <w:bCs/>
              </w:rPr>
              <w:t>. Выполнение СР</w:t>
            </w:r>
            <w:r>
              <w:rPr>
                <w:bCs/>
              </w:rPr>
              <w:t xml:space="preserve"> – представление доклада на выбранную тему.</w:t>
            </w:r>
          </w:p>
        </w:tc>
      </w:tr>
      <w:tr w:rsidR="00C06A42" w:rsidRPr="00EB2ADB" w14:paraId="4DF565DF" w14:textId="77777777" w:rsidTr="00C06A42">
        <w:tc>
          <w:tcPr>
            <w:tcW w:w="2660" w:type="dxa"/>
            <w:tcBorders>
              <w:top w:val="single" w:sz="6" w:space="0" w:color="000000"/>
              <w:left w:val="single" w:sz="6" w:space="0" w:color="000000"/>
              <w:bottom w:val="single" w:sz="6" w:space="0" w:color="000000"/>
              <w:right w:val="single" w:sz="6" w:space="0" w:color="000000"/>
            </w:tcBorders>
            <w:vAlign w:val="center"/>
          </w:tcPr>
          <w:p w14:paraId="31A0E910" w14:textId="21C27FB5" w:rsidR="00C06A42" w:rsidRPr="000705D2" w:rsidRDefault="00C06A42" w:rsidP="00C06A42">
            <w:r w:rsidRPr="00FA59C1">
              <w:rPr>
                <w:bCs/>
                <w:sz w:val="22"/>
                <w:szCs w:val="22"/>
              </w:rPr>
              <w:t>ПК-3.1 Разрабатывает стратегии развития компании; осуществляет стратегическое и операционное управление компанией</w:t>
            </w:r>
          </w:p>
        </w:tc>
        <w:tc>
          <w:tcPr>
            <w:tcW w:w="7087" w:type="dxa"/>
          </w:tcPr>
          <w:p w14:paraId="0519E867" w14:textId="0E64A886" w:rsidR="00C06A42" w:rsidRPr="00497DE6" w:rsidRDefault="00497DE6" w:rsidP="00C06A42">
            <w:pPr>
              <w:spacing w:before="100" w:beforeAutospacing="1" w:after="100" w:afterAutospacing="1"/>
              <w:jc w:val="both"/>
              <w:rPr>
                <w:rFonts w:eastAsia="Calibri"/>
              </w:rPr>
            </w:pPr>
            <w:r>
              <w:rPr>
                <w:rFonts w:eastAsia="Calibri"/>
              </w:rPr>
              <w:t xml:space="preserve">Решение ситуационных задач по Разделу </w:t>
            </w:r>
            <w:r>
              <w:rPr>
                <w:sz w:val="22"/>
                <w:szCs w:val="22"/>
              </w:rPr>
              <w:t xml:space="preserve">3. </w:t>
            </w:r>
            <w:r w:rsidRPr="005363F2">
              <w:rPr>
                <w:sz w:val="22"/>
                <w:szCs w:val="22"/>
              </w:rPr>
              <w:t>Риск, управление проектными рисками и бизнес-ангелы</w:t>
            </w:r>
            <w:r>
              <w:rPr>
                <w:sz w:val="22"/>
                <w:szCs w:val="22"/>
              </w:rPr>
              <w:t>. Выполнение СР – представление решения по кейсу.</w:t>
            </w:r>
          </w:p>
        </w:tc>
      </w:tr>
      <w:tr w:rsidR="00C06A42" w:rsidRPr="00EB2ADB" w14:paraId="2194801D" w14:textId="77777777" w:rsidTr="00C06A42">
        <w:tc>
          <w:tcPr>
            <w:tcW w:w="2660" w:type="dxa"/>
            <w:tcBorders>
              <w:top w:val="single" w:sz="6" w:space="0" w:color="000000"/>
              <w:left w:val="single" w:sz="6" w:space="0" w:color="000000"/>
              <w:bottom w:val="single" w:sz="6" w:space="0" w:color="000000"/>
              <w:right w:val="single" w:sz="6" w:space="0" w:color="000000"/>
            </w:tcBorders>
            <w:vAlign w:val="center"/>
          </w:tcPr>
          <w:p w14:paraId="0BE11211" w14:textId="7BFF9A05" w:rsidR="00C06A42" w:rsidRPr="000705D2" w:rsidRDefault="00C06A42" w:rsidP="00C06A42">
            <w:r w:rsidRPr="00FA59C1">
              <w:rPr>
                <w:bCs/>
                <w:sz w:val="22"/>
                <w:szCs w:val="22"/>
              </w:rPr>
              <w:t xml:space="preserve">ПК-3.2 Знает современные организационные структуры компаний и основные направления их оптимизации.  </w:t>
            </w:r>
          </w:p>
        </w:tc>
        <w:tc>
          <w:tcPr>
            <w:tcW w:w="7087" w:type="dxa"/>
          </w:tcPr>
          <w:p w14:paraId="547EDA96" w14:textId="14F96CC5" w:rsidR="00C06A42" w:rsidRPr="00EB2ADB" w:rsidRDefault="00497DE6" w:rsidP="00C06A42">
            <w:pPr>
              <w:spacing w:before="100" w:beforeAutospacing="1" w:after="100" w:afterAutospacing="1"/>
              <w:jc w:val="both"/>
              <w:rPr>
                <w:rFonts w:eastAsia="Calibri"/>
              </w:rPr>
            </w:pPr>
            <w:r>
              <w:rPr>
                <w:rFonts w:eastAsia="Calibri"/>
              </w:rPr>
              <w:t xml:space="preserve">Решение ситуационных задач по Разделу </w:t>
            </w:r>
            <w:r>
              <w:rPr>
                <w:sz w:val="22"/>
                <w:szCs w:val="22"/>
              </w:rPr>
              <w:t>4. Финансовое моделирование</w:t>
            </w:r>
            <w:r>
              <w:rPr>
                <w:sz w:val="22"/>
                <w:szCs w:val="22"/>
              </w:rPr>
              <w:t xml:space="preserve">, </w:t>
            </w:r>
            <w:r>
              <w:rPr>
                <w:sz w:val="22"/>
                <w:szCs w:val="22"/>
              </w:rPr>
              <w:t xml:space="preserve">3. </w:t>
            </w:r>
            <w:r w:rsidRPr="005363F2">
              <w:rPr>
                <w:sz w:val="22"/>
                <w:szCs w:val="22"/>
              </w:rPr>
              <w:t>Риск, управление проектными рисками и бизнес-ангелы</w:t>
            </w:r>
            <w:r>
              <w:rPr>
                <w:sz w:val="22"/>
                <w:szCs w:val="22"/>
              </w:rPr>
              <w:t>.</w:t>
            </w:r>
            <w:r>
              <w:rPr>
                <w:sz w:val="22"/>
                <w:szCs w:val="22"/>
              </w:rPr>
              <w:t xml:space="preserve"> </w:t>
            </w:r>
            <w:r>
              <w:rPr>
                <w:sz w:val="22"/>
                <w:szCs w:val="22"/>
              </w:rPr>
              <w:t>Выполнение СР – представление решения по кейсу.</w:t>
            </w:r>
          </w:p>
        </w:tc>
      </w:tr>
      <w:tr w:rsidR="00C06A42" w:rsidRPr="00EB2ADB" w14:paraId="1DF29448" w14:textId="77777777" w:rsidTr="00C06A42">
        <w:tc>
          <w:tcPr>
            <w:tcW w:w="2660" w:type="dxa"/>
            <w:tcBorders>
              <w:top w:val="single" w:sz="6" w:space="0" w:color="000000"/>
              <w:left w:val="single" w:sz="6" w:space="0" w:color="000000"/>
              <w:bottom w:val="single" w:sz="6" w:space="0" w:color="000000"/>
              <w:right w:val="single" w:sz="6" w:space="0" w:color="000000"/>
            </w:tcBorders>
            <w:vAlign w:val="center"/>
          </w:tcPr>
          <w:p w14:paraId="11413C7E" w14:textId="29E25FCE" w:rsidR="00C06A42" w:rsidRPr="000705D2" w:rsidRDefault="00C06A42" w:rsidP="00C06A42">
            <w:r w:rsidRPr="00FA59C1">
              <w:rPr>
                <w:bCs/>
                <w:sz w:val="22"/>
                <w:szCs w:val="22"/>
              </w:rPr>
              <w:t>ПК-3.3</w:t>
            </w:r>
            <w:r w:rsidRPr="00FA59C1">
              <w:rPr>
                <w:sz w:val="22"/>
                <w:szCs w:val="22"/>
              </w:rPr>
              <w:t xml:space="preserve"> </w:t>
            </w:r>
            <w:r w:rsidRPr="00FA59C1">
              <w:rPr>
                <w:bCs/>
                <w:sz w:val="22"/>
                <w:szCs w:val="22"/>
              </w:rPr>
              <w:t xml:space="preserve">Разрабатывает программы организационного развития компаний в условиях цифровизации </w:t>
            </w:r>
            <w:r w:rsidRPr="00FA59C1">
              <w:rPr>
                <w:bCs/>
                <w:sz w:val="22"/>
                <w:szCs w:val="22"/>
              </w:rPr>
              <w:lastRenderedPageBreak/>
              <w:t>международного бизнеса</w:t>
            </w:r>
          </w:p>
        </w:tc>
        <w:tc>
          <w:tcPr>
            <w:tcW w:w="7087" w:type="dxa"/>
          </w:tcPr>
          <w:p w14:paraId="0EBA58EF" w14:textId="7274EA3D" w:rsidR="00C06A42" w:rsidRPr="00EB2ADB" w:rsidRDefault="00497DE6" w:rsidP="00C06A42">
            <w:pPr>
              <w:spacing w:before="100" w:beforeAutospacing="1" w:after="100" w:afterAutospacing="1"/>
              <w:jc w:val="both"/>
              <w:rPr>
                <w:rFonts w:eastAsia="Calibri"/>
              </w:rPr>
            </w:pPr>
            <w:r>
              <w:rPr>
                <w:rFonts w:eastAsia="Calibri"/>
              </w:rPr>
              <w:lastRenderedPageBreak/>
              <w:t xml:space="preserve">Решение ситуационных задач по Разделу </w:t>
            </w:r>
            <w:r>
              <w:rPr>
                <w:sz w:val="22"/>
                <w:szCs w:val="22"/>
              </w:rPr>
              <w:t>4. Финансовое моделирование</w:t>
            </w:r>
            <w:r>
              <w:rPr>
                <w:sz w:val="22"/>
                <w:szCs w:val="22"/>
              </w:rPr>
              <w:t xml:space="preserve">. </w:t>
            </w:r>
            <w:r>
              <w:rPr>
                <w:sz w:val="22"/>
                <w:szCs w:val="22"/>
              </w:rPr>
              <w:t>Выполнение СР – представление решения по кейсу.</w:t>
            </w:r>
          </w:p>
        </w:tc>
      </w:tr>
    </w:tbl>
    <w:p w14:paraId="284A7D10" w14:textId="77777777" w:rsidR="00C06A42" w:rsidRDefault="00C06A42" w:rsidP="005E1F87">
      <w:pPr>
        <w:tabs>
          <w:tab w:val="left" w:pos="426"/>
        </w:tabs>
        <w:suppressAutoHyphens/>
        <w:spacing w:line="276" w:lineRule="auto"/>
        <w:jc w:val="both"/>
        <w:rPr>
          <w:i/>
          <w:caps/>
          <w:sz w:val="28"/>
          <w:szCs w:val="28"/>
        </w:rPr>
      </w:pPr>
    </w:p>
    <w:p w14:paraId="3BA96AC3" w14:textId="7CBB959B" w:rsidR="002F5271" w:rsidRDefault="002F5271" w:rsidP="00497DE6">
      <w:pPr>
        <w:spacing w:line="276" w:lineRule="auto"/>
      </w:pPr>
    </w:p>
    <w:sectPr w:rsidR="002F527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D9B6AA" w14:textId="77777777" w:rsidR="00C06A42" w:rsidRDefault="00C06A42" w:rsidP="005E1F87">
      <w:r>
        <w:separator/>
      </w:r>
    </w:p>
  </w:endnote>
  <w:endnote w:type="continuationSeparator" w:id="0">
    <w:p w14:paraId="31398118" w14:textId="77777777" w:rsidR="00C06A42" w:rsidRDefault="00C06A42" w:rsidP="005E1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CY">
    <w:panose1 w:val="020B0600040502020204"/>
    <w:charset w:val="59"/>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1740093"/>
      <w:docPartObj>
        <w:docPartGallery w:val="Page Numbers (Bottom of Page)"/>
        <w:docPartUnique/>
      </w:docPartObj>
    </w:sdtPr>
    <w:sdtContent>
      <w:p w14:paraId="0D7503DD" w14:textId="7A38C382" w:rsidR="00C06A42" w:rsidRDefault="00C06A42">
        <w:pPr>
          <w:pStyle w:val="a7"/>
          <w:jc w:val="center"/>
        </w:pPr>
        <w:r>
          <w:fldChar w:fldCharType="begin"/>
        </w:r>
        <w:r>
          <w:instrText>PAGE   \* MERGEFORMAT</w:instrText>
        </w:r>
        <w:r>
          <w:fldChar w:fldCharType="separate"/>
        </w:r>
        <w:r w:rsidR="006E7397">
          <w:rPr>
            <w:noProof/>
          </w:rPr>
          <w:t>54</w:t>
        </w:r>
        <w:r>
          <w:fldChar w:fldCharType="end"/>
        </w:r>
      </w:p>
    </w:sdtContent>
  </w:sdt>
  <w:p w14:paraId="5556F1B3" w14:textId="77777777" w:rsidR="00C06A42" w:rsidRDefault="00C06A42">
    <w:pPr>
      <w:pStyle w:val="a7"/>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D7C473" w14:textId="77777777" w:rsidR="00C06A42" w:rsidRDefault="00C06A42">
    <w:pPr>
      <w:pStyle w:val="a7"/>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F80406" w14:textId="77777777" w:rsidR="00C06A42" w:rsidRDefault="00C06A42" w:rsidP="005E1F87">
      <w:r>
        <w:separator/>
      </w:r>
    </w:p>
  </w:footnote>
  <w:footnote w:type="continuationSeparator" w:id="0">
    <w:p w14:paraId="4FC5A7BC" w14:textId="77777777" w:rsidR="00C06A42" w:rsidRDefault="00C06A42" w:rsidP="005E1F8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C6F17"/>
    <w:multiLevelType w:val="hybridMultilevel"/>
    <w:tmpl w:val="3F8C4C40"/>
    <w:lvl w:ilvl="0" w:tplc="04190001">
      <w:start w:val="1"/>
      <w:numFmt w:val="bullet"/>
      <w:lvlText w:val=""/>
      <w:lvlJc w:val="left"/>
      <w:pPr>
        <w:ind w:left="1179" w:hanging="47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0AD67397"/>
    <w:multiLevelType w:val="hybridMultilevel"/>
    <w:tmpl w:val="89F899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6B5B26"/>
    <w:multiLevelType w:val="hybridMultilevel"/>
    <w:tmpl w:val="04B6384A"/>
    <w:lvl w:ilvl="0" w:tplc="BE96F8FC">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nsid w:val="0FA909B6"/>
    <w:multiLevelType w:val="hybridMultilevel"/>
    <w:tmpl w:val="B9F0E4C4"/>
    <w:lvl w:ilvl="0" w:tplc="E0EE9C68">
      <w:start w:val="1"/>
      <w:numFmt w:val="decimal"/>
      <w:lvlText w:val="%1."/>
      <w:lvlJc w:val="left"/>
      <w:pPr>
        <w:ind w:left="1800" w:hanging="360"/>
      </w:pPr>
      <w:rPr>
        <w:rFonts w:hint="default"/>
        <w:b w:val="0"/>
        <w:i w:val="0"/>
      </w:r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nsid w:val="1C2D1A3C"/>
    <w:multiLevelType w:val="hybridMultilevel"/>
    <w:tmpl w:val="39D4C9CA"/>
    <w:lvl w:ilvl="0" w:tplc="86B2EE30">
      <w:start w:val="9"/>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3D15F3"/>
    <w:multiLevelType w:val="hybridMultilevel"/>
    <w:tmpl w:val="EA5EA8DE"/>
    <w:lvl w:ilvl="0" w:tplc="4E72D67E">
      <w:start w:val="1"/>
      <w:numFmt w:val="decimal"/>
      <w:lvlText w:val="%1."/>
      <w:lvlJc w:val="center"/>
      <w:pPr>
        <w:tabs>
          <w:tab w:val="num" w:pos="1080"/>
        </w:tabs>
        <w:ind w:left="1080" w:hanging="720"/>
      </w:pPr>
      <w:rPr>
        <w:rFonts w:ascii="Times New Roman" w:hAnsi="Times New Roman" w:hint="default"/>
        <w:b w:val="0"/>
        <w:i w:val="0"/>
        <w:color w:val="auto"/>
        <w:sz w:val="28"/>
        <w:szCs w:val="1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460C50"/>
    <w:multiLevelType w:val="hybridMultilevel"/>
    <w:tmpl w:val="142AE37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48E364FB"/>
    <w:multiLevelType w:val="hybridMultilevel"/>
    <w:tmpl w:val="EE969EBC"/>
    <w:lvl w:ilvl="0" w:tplc="3F227B2A">
      <w:start w:val="1"/>
      <w:numFmt w:val="bullet"/>
      <w:lvlText w:val=""/>
      <w:lvlJc w:val="left"/>
      <w:pPr>
        <w:ind w:left="1287" w:hanging="360"/>
      </w:pPr>
      <w:rPr>
        <w:rFonts w:ascii="Symbol" w:hAnsi="Symbol"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4CA76941"/>
    <w:multiLevelType w:val="hybridMultilevel"/>
    <w:tmpl w:val="6048367C"/>
    <w:lvl w:ilvl="0" w:tplc="BE96F8FC">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nsid w:val="4E624BEC"/>
    <w:multiLevelType w:val="hybridMultilevel"/>
    <w:tmpl w:val="2C7E54C4"/>
    <w:lvl w:ilvl="0" w:tplc="04190001">
      <w:start w:val="1"/>
      <w:numFmt w:val="bullet"/>
      <w:lvlText w:val=""/>
      <w:lvlJc w:val="left"/>
      <w:pPr>
        <w:ind w:left="1287" w:hanging="360"/>
      </w:pPr>
      <w:rPr>
        <w:rFonts w:ascii="Symbol" w:hAnsi="Symbol" w:hint="default"/>
      </w:rPr>
    </w:lvl>
    <w:lvl w:ilvl="1" w:tplc="4A08A332">
      <w:start w:val="1"/>
      <w:numFmt w:val="bullet"/>
      <w:lvlText w:val=""/>
      <w:lvlJc w:val="left"/>
      <w:pPr>
        <w:ind w:left="2007" w:hanging="360"/>
      </w:pPr>
      <w:rPr>
        <w:rFonts w:ascii="Symbol" w:hAnsi="Symbol" w:hint="default"/>
        <w:sz w:val="24"/>
        <w:szCs w:val="24"/>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54C24C71"/>
    <w:multiLevelType w:val="hybridMultilevel"/>
    <w:tmpl w:val="AB42AB8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nsid w:val="587E1952"/>
    <w:multiLevelType w:val="hybridMultilevel"/>
    <w:tmpl w:val="5EE6FEB2"/>
    <w:lvl w:ilvl="0" w:tplc="205E342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E216F13"/>
    <w:multiLevelType w:val="hybridMultilevel"/>
    <w:tmpl w:val="689C9798"/>
    <w:lvl w:ilvl="0" w:tplc="04190001">
      <w:start w:val="1"/>
      <w:numFmt w:val="bullet"/>
      <w:lvlText w:val=""/>
      <w:lvlJc w:val="left"/>
      <w:pPr>
        <w:ind w:left="1287" w:hanging="360"/>
      </w:pPr>
      <w:rPr>
        <w:rFonts w:ascii="Symbol" w:hAnsi="Symbol" w:hint="default"/>
      </w:rPr>
    </w:lvl>
    <w:lvl w:ilvl="1" w:tplc="498C0E52">
      <w:start w:val="1"/>
      <w:numFmt w:val="bullet"/>
      <w:lvlText w:val=""/>
      <w:lvlJc w:val="left"/>
      <w:pPr>
        <w:ind w:left="2007" w:hanging="360"/>
      </w:pPr>
      <w:rPr>
        <w:rFonts w:ascii="Symbol" w:hAnsi="Symbol" w:hint="default"/>
        <w:sz w:val="24"/>
        <w:szCs w:val="24"/>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5F1F7183"/>
    <w:multiLevelType w:val="hybridMultilevel"/>
    <w:tmpl w:val="1FB6D106"/>
    <w:lvl w:ilvl="0" w:tplc="E0D850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73BE055B"/>
    <w:multiLevelType w:val="hybridMultilevel"/>
    <w:tmpl w:val="4C5A80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4AB2172"/>
    <w:multiLevelType w:val="hybridMultilevel"/>
    <w:tmpl w:val="7728A8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924255B"/>
    <w:multiLevelType w:val="hybridMultilevel"/>
    <w:tmpl w:val="F2E2471A"/>
    <w:lvl w:ilvl="0" w:tplc="0194DD0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C923FF9"/>
    <w:multiLevelType w:val="hybridMultilevel"/>
    <w:tmpl w:val="58460CB4"/>
    <w:lvl w:ilvl="0" w:tplc="25D833F2">
      <w:start w:val="1"/>
      <w:numFmt w:val="upperRoman"/>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1"/>
  </w:num>
  <w:num w:numId="3">
    <w:abstractNumId w:val="4"/>
  </w:num>
  <w:num w:numId="4">
    <w:abstractNumId w:val="14"/>
  </w:num>
  <w:num w:numId="5">
    <w:abstractNumId w:val="0"/>
  </w:num>
  <w:num w:numId="6">
    <w:abstractNumId w:val="17"/>
  </w:num>
  <w:num w:numId="7">
    <w:abstractNumId w:val="12"/>
  </w:num>
  <w:num w:numId="8">
    <w:abstractNumId w:val="9"/>
  </w:num>
  <w:num w:numId="9">
    <w:abstractNumId w:val="6"/>
  </w:num>
  <w:num w:numId="10">
    <w:abstractNumId w:val="10"/>
  </w:num>
  <w:num w:numId="11">
    <w:abstractNumId w:val="13"/>
  </w:num>
  <w:num w:numId="12">
    <w:abstractNumId w:val="15"/>
  </w:num>
  <w:num w:numId="13">
    <w:abstractNumId w:val="3"/>
  </w:num>
  <w:num w:numId="14">
    <w:abstractNumId w:val="5"/>
  </w:num>
  <w:num w:numId="15">
    <w:abstractNumId w:val="1"/>
  </w:num>
  <w:num w:numId="16">
    <w:abstractNumId w:val="8"/>
  </w:num>
  <w:num w:numId="17">
    <w:abstractNumId w:val="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F87"/>
    <w:rsid w:val="00080272"/>
    <w:rsid w:val="00195523"/>
    <w:rsid w:val="001B21BA"/>
    <w:rsid w:val="001F739C"/>
    <w:rsid w:val="002200D6"/>
    <w:rsid w:val="002C0F0F"/>
    <w:rsid w:val="002E6D58"/>
    <w:rsid w:val="002F5271"/>
    <w:rsid w:val="003038D5"/>
    <w:rsid w:val="003919CB"/>
    <w:rsid w:val="003C1D56"/>
    <w:rsid w:val="004130CB"/>
    <w:rsid w:val="004875DD"/>
    <w:rsid w:val="00497DE6"/>
    <w:rsid w:val="004A1F48"/>
    <w:rsid w:val="005363F2"/>
    <w:rsid w:val="005B316E"/>
    <w:rsid w:val="005E1F87"/>
    <w:rsid w:val="0068269A"/>
    <w:rsid w:val="006948A6"/>
    <w:rsid w:val="006E7397"/>
    <w:rsid w:val="0076272C"/>
    <w:rsid w:val="007D22FE"/>
    <w:rsid w:val="008072EC"/>
    <w:rsid w:val="00820D4B"/>
    <w:rsid w:val="0096287D"/>
    <w:rsid w:val="00A05975"/>
    <w:rsid w:val="00A141F5"/>
    <w:rsid w:val="00A72A29"/>
    <w:rsid w:val="00A74D99"/>
    <w:rsid w:val="00AD1ADC"/>
    <w:rsid w:val="00B72F38"/>
    <w:rsid w:val="00B82C73"/>
    <w:rsid w:val="00B95CA5"/>
    <w:rsid w:val="00BA076C"/>
    <w:rsid w:val="00C00496"/>
    <w:rsid w:val="00C06A42"/>
    <w:rsid w:val="00C06EF3"/>
    <w:rsid w:val="00C17ABB"/>
    <w:rsid w:val="00CD3238"/>
    <w:rsid w:val="00DD0D68"/>
    <w:rsid w:val="00E33729"/>
    <w:rsid w:val="00E52222"/>
    <w:rsid w:val="00EA7AD5"/>
    <w:rsid w:val="00EB21B7"/>
    <w:rsid w:val="00F12294"/>
    <w:rsid w:val="00FA59C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B2D9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F8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E1F87"/>
    <w:pPr>
      <w:suppressAutoHyphens/>
      <w:spacing w:after="200" w:line="276" w:lineRule="auto"/>
      <w:ind w:left="720"/>
      <w:contextualSpacing/>
    </w:pPr>
    <w:rPr>
      <w:rFonts w:ascii="Calibri" w:hAnsi="Calibri" w:cs="Calibri"/>
      <w:sz w:val="22"/>
      <w:szCs w:val="22"/>
      <w:lang w:eastAsia="ar-SA"/>
    </w:rPr>
  </w:style>
  <w:style w:type="paragraph" w:styleId="a5">
    <w:name w:val="header"/>
    <w:basedOn w:val="a"/>
    <w:link w:val="a6"/>
    <w:unhideWhenUsed/>
    <w:rsid w:val="005E1F87"/>
    <w:pPr>
      <w:tabs>
        <w:tab w:val="center" w:pos="4677"/>
        <w:tab w:val="right" w:pos="9355"/>
      </w:tabs>
    </w:pPr>
  </w:style>
  <w:style w:type="character" w:customStyle="1" w:styleId="a6">
    <w:name w:val="Верхний колонтитул Знак"/>
    <w:basedOn w:val="a0"/>
    <w:link w:val="a5"/>
    <w:rsid w:val="005E1F87"/>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5E1F87"/>
    <w:pPr>
      <w:tabs>
        <w:tab w:val="center" w:pos="4677"/>
        <w:tab w:val="right" w:pos="9355"/>
      </w:tabs>
    </w:pPr>
  </w:style>
  <w:style w:type="character" w:customStyle="1" w:styleId="a8">
    <w:name w:val="Нижний колонтитул Знак"/>
    <w:basedOn w:val="a0"/>
    <w:link w:val="a7"/>
    <w:uiPriority w:val="99"/>
    <w:rsid w:val="005E1F87"/>
    <w:rPr>
      <w:rFonts w:ascii="Times New Roman" w:eastAsia="Times New Roman" w:hAnsi="Times New Roman" w:cs="Times New Roman"/>
      <w:sz w:val="20"/>
      <w:szCs w:val="20"/>
      <w:lang w:eastAsia="ru-RU"/>
    </w:rPr>
  </w:style>
  <w:style w:type="character" w:customStyle="1" w:styleId="a4">
    <w:name w:val="Абзац списка Знак"/>
    <w:basedOn w:val="a0"/>
    <w:link w:val="a3"/>
    <w:uiPriority w:val="34"/>
    <w:rsid w:val="005E1F87"/>
    <w:rPr>
      <w:rFonts w:ascii="Calibri" w:eastAsia="Times New Roman" w:hAnsi="Calibri" w:cs="Calibri"/>
      <w:lang w:eastAsia="ar-SA"/>
    </w:rPr>
  </w:style>
  <w:style w:type="paragraph" w:styleId="a9">
    <w:name w:val="No Spacing"/>
    <w:uiPriority w:val="1"/>
    <w:qFormat/>
    <w:rsid w:val="005E1F87"/>
    <w:pPr>
      <w:spacing w:after="0" w:line="240" w:lineRule="auto"/>
    </w:pPr>
    <w:rPr>
      <w:rFonts w:ascii="Calibri" w:eastAsia="Times New Roman" w:hAnsi="Calibri" w:cs="Times New Roman"/>
      <w:lang w:eastAsia="ru-RU"/>
    </w:rPr>
  </w:style>
  <w:style w:type="table" w:customStyle="1" w:styleId="511">
    <w:name w:val="Сетка таблицы511"/>
    <w:basedOn w:val="a1"/>
    <w:uiPriority w:val="59"/>
    <w:rsid w:val="005E1F8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a"/>
    <w:uiPriority w:val="59"/>
    <w:rsid w:val="005E1F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39"/>
    <w:rsid w:val="005E1F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A1F48"/>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Body Text Indent"/>
    <w:basedOn w:val="a"/>
    <w:link w:val="ac"/>
    <w:rsid w:val="00C06EF3"/>
    <w:pPr>
      <w:ind w:left="5580"/>
    </w:pPr>
    <w:rPr>
      <w:bCs/>
      <w:snapToGrid w:val="0"/>
      <w:sz w:val="28"/>
      <w:szCs w:val="28"/>
    </w:rPr>
  </w:style>
  <w:style w:type="character" w:customStyle="1" w:styleId="ac">
    <w:name w:val="Отступ основного текста Знак"/>
    <w:basedOn w:val="a0"/>
    <w:link w:val="ab"/>
    <w:rsid w:val="00C06EF3"/>
    <w:rPr>
      <w:rFonts w:ascii="Times New Roman" w:eastAsia="Times New Roman" w:hAnsi="Times New Roman" w:cs="Times New Roman"/>
      <w:bCs/>
      <w:snapToGrid w:val="0"/>
      <w:sz w:val="28"/>
      <w:szCs w:val="28"/>
      <w:lang w:eastAsia="ru-RU"/>
    </w:rPr>
  </w:style>
  <w:style w:type="paragraph" w:styleId="2">
    <w:name w:val="Body Text Indent 2"/>
    <w:basedOn w:val="a"/>
    <w:link w:val="20"/>
    <w:uiPriority w:val="99"/>
    <w:rsid w:val="00C06EF3"/>
    <w:pPr>
      <w:spacing w:after="120" w:line="480" w:lineRule="auto"/>
      <w:ind w:left="283"/>
    </w:pPr>
    <w:rPr>
      <w:sz w:val="24"/>
      <w:szCs w:val="24"/>
    </w:rPr>
  </w:style>
  <w:style w:type="character" w:customStyle="1" w:styleId="20">
    <w:name w:val="Основной текст с отступом 2 Знак"/>
    <w:basedOn w:val="a0"/>
    <w:link w:val="2"/>
    <w:uiPriority w:val="99"/>
    <w:rsid w:val="00C06EF3"/>
    <w:rPr>
      <w:rFonts w:ascii="Times New Roman" w:eastAsia="Times New Roman" w:hAnsi="Times New Roman" w:cs="Times New Roman"/>
      <w:sz w:val="24"/>
      <w:szCs w:val="24"/>
      <w:lang w:eastAsia="ru-RU"/>
    </w:rPr>
  </w:style>
  <w:style w:type="paragraph" w:styleId="30">
    <w:name w:val="Body Text 3"/>
    <w:basedOn w:val="a"/>
    <w:link w:val="31"/>
    <w:uiPriority w:val="99"/>
    <w:rsid w:val="00C06EF3"/>
    <w:pPr>
      <w:spacing w:after="120"/>
    </w:pPr>
    <w:rPr>
      <w:sz w:val="16"/>
      <w:szCs w:val="16"/>
    </w:rPr>
  </w:style>
  <w:style w:type="character" w:customStyle="1" w:styleId="31">
    <w:name w:val="Основной текст 3 Знак"/>
    <w:basedOn w:val="a0"/>
    <w:link w:val="30"/>
    <w:uiPriority w:val="99"/>
    <w:rsid w:val="00C06EF3"/>
    <w:rPr>
      <w:rFonts w:ascii="Times New Roman" w:eastAsia="Times New Roman" w:hAnsi="Times New Roman" w:cs="Times New Roman"/>
      <w:sz w:val="16"/>
      <w:szCs w:val="16"/>
      <w:lang w:eastAsia="ru-RU"/>
    </w:rPr>
  </w:style>
  <w:style w:type="character" w:customStyle="1" w:styleId="21">
    <w:name w:val="Основной текст (2)_"/>
    <w:link w:val="22"/>
    <w:rsid w:val="004130CB"/>
    <w:rPr>
      <w:sz w:val="28"/>
      <w:szCs w:val="28"/>
      <w:shd w:val="clear" w:color="auto" w:fill="FFFFFF"/>
    </w:rPr>
  </w:style>
  <w:style w:type="paragraph" w:customStyle="1" w:styleId="22">
    <w:name w:val="Основной текст (2)"/>
    <w:basedOn w:val="a"/>
    <w:link w:val="21"/>
    <w:rsid w:val="004130CB"/>
    <w:pPr>
      <w:widowControl w:val="0"/>
      <w:shd w:val="clear" w:color="auto" w:fill="FFFFFF"/>
      <w:spacing w:line="504" w:lineRule="exact"/>
      <w:ind w:hanging="740"/>
      <w:jc w:val="both"/>
    </w:pPr>
    <w:rPr>
      <w:rFonts w:asciiTheme="minorHAnsi" w:eastAsiaTheme="minorHAnsi" w:hAnsiTheme="minorHAnsi" w:cstheme="minorBidi"/>
      <w:sz w:val="28"/>
      <w:szCs w:val="28"/>
      <w:lang w:eastAsia="en-US"/>
    </w:rPr>
  </w:style>
  <w:style w:type="paragraph" w:styleId="ad">
    <w:name w:val="Title"/>
    <w:basedOn w:val="a"/>
    <w:link w:val="ae"/>
    <w:uiPriority w:val="99"/>
    <w:qFormat/>
    <w:rsid w:val="00B95CA5"/>
    <w:pPr>
      <w:jc w:val="center"/>
    </w:pPr>
    <w:rPr>
      <w:b/>
      <w:sz w:val="24"/>
      <w:lang w:val="x-none"/>
    </w:rPr>
  </w:style>
  <w:style w:type="character" w:customStyle="1" w:styleId="ae">
    <w:name w:val="Название Знак"/>
    <w:basedOn w:val="a0"/>
    <w:link w:val="ad"/>
    <w:uiPriority w:val="99"/>
    <w:rsid w:val="00B95CA5"/>
    <w:rPr>
      <w:rFonts w:ascii="Times New Roman" w:eastAsia="Times New Roman" w:hAnsi="Times New Roman" w:cs="Times New Roman"/>
      <w:b/>
      <w:sz w:val="24"/>
      <w:szCs w:val="20"/>
      <w:lang w:val="x-none" w:eastAsia="ru-RU"/>
    </w:rPr>
  </w:style>
  <w:style w:type="character" w:styleId="af">
    <w:name w:val="Hyperlink"/>
    <w:rsid w:val="007D22FE"/>
    <w:rPr>
      <w:rFonts w:cs="Times New Roman"/>
      <w:color w:val="0000FF"/>
      <w:u w:val="single"/>
    </w:rPr>
  </w:style>
  <w:style w:type="paragraph" w:customStyle="1" w:styleId="1">
    <w:name w:val="Абзац списка1"/>
    <w:basedOn w:val="a"/>
    <w:link w:val="ListParagraphChar"/>
    <w:rsid w:val="007D22FE"/>
    <w:pPr>
      <w:spacing w:after="200" w:line="276" w:lineRule="auto"/>
      <w:ind w:left="720"/>
      <w:contextualSpacing/>
    </w:pPr>
    <w:rPr>
      <w:rFonts w:ascii="Calibri" w:hAnsi="Calibri"/>
      <w:sz w:val="22"/>
      <w:szCs w:val="22"/>
      <w:lang w:eastAsia="en-US"/>
    </w:rPr>
  </w:style>
  <w:style w:type="character" w:customStyle="1" w:styleId="ListParagraphChar">
    <w:name w:val="List Paragraph Char"/>
    <w:link w:val="1"/>
    <w:locked/>
    <w:rsid w:val="007D22FE"/>
    <w:rPr>
      <w:rFonts w:ascii="Calibri" w:eastAsia="Times New Roman" w:hAnsi="Calibri" w:cs="Times New Roman"/>
    </w:rPr>
  </w:style>
  <w:style w:type="character" w:customStyle="1" w:styleId="apple-converted-space">
    <w:name w:val="apple-converted-space"/>
    <w:basedOn w:val="a0"/>
    <w:rsid w:val="007D22FE"/>
  </w:style>
  <w:style w:type="paragraph" w:styleId="af0">
    <w:name w:val="Balloon Text"/>
    <w:basedOn w:val="a"/>
    <w:link w:val="af1"/>
    <w:uiPriority w:val="99"/>
    <w:semiHidden/>
    <w:unhideWhenUsed/>
    <w:rsid w:val="007D22FE"/>
    <w:rPr>
      <w:rFonts w:ascii="Lucida Grande CY" w:hAnsi="Lucida Grande CY" w:cs="Lucida Grande CY"/>
      <w:sz w:val="18"/>
      <w:szCs w:val="18"/>
    </w:rPr>
  </w:style>
  <w:style w:type="character" w:customStyle="1" w:styleId="af1">
    <w:name w:val="Текст выноски Знак"/>
    <w:basedOn w:val="a0"/>
    <w:link w:val="af0"/>
    <w:uiPriority w:val="99"/>
    <w:semiHidden/>
    <w:rsid w:val="007D22FE"/>
    <w:rPr>
      <w:rFonts w:ascii="Lucida Grande CY" w:eastAsia="Times New Roman" w:hAnsi="Lucida Grande CY" w:cs="Lucida Grande CY"/>
      <w:sz w:val="18"/>
      <w:szCs w:val="18"/>
      <w:lang w:eastAsia="ru-RU"/>
    </w:rPr>
  </w:style>
  <w:style w:type="table" w:customStyle="1" w:styleId="10">
    <w:name w:val="Сетка таблицы1"/>
    <w:basedOn w:val="a1"/>
    <w:next w:val="aa"/>
    <w:uiPriority w:val="59"/>
    <w:rsid w:val="00C06A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F8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E1F87"/>
    <w:pPr>
      <w:suppressAutoHyphens/>
      <w:spacing w:after="200" w:line="276" w:lineRule="auto"/>
      <w:ind w:left="720"/>
      <w:contextualSpacing/>
    </w:pPr>
    <w:rPr>
      <w:rFonts w:ascii="Calibri" w:hAnsi="Calibri" w:cs="Calibri"/>
      <w:sz w:val="22"/>
      <w:szCs w:val="22"/>
      <w:lang w:eastAsia="ar-SA"/>
    </w:rPr>
  </w:style>
  <w:style w:type="paragraph" w:styleId="a5">
    <w:name w:val="header"/>
    <w:basedOn w:val="a"/>
    <w:link w:val="a6"/>
    <w:unhideWhenUsed/>
    <w:rsid w:val="005E1F87"/>
    <w:pPr>
      <w:tabs>
        <w:tab w:val="center" w:pos="4677"/>
        <w:tab w:val="right" w:pos="9355"/>
      </w:tabs>
    </w:pPr>
  </w:style>
  <w:style w:type="character" w:customStyle="1" w:styleId="a6">
    <w:name w:val="Верхний колонтитул Знак"/>
    <w:basedOn w:val="a0"/>
    <w:link w:val="a5"/>
    <w:rsid w:val="005E1F87"/>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5E1F87"/>
    <w:pPr>
      <w:tabs>
        <w:tab w:val="center" w:pos="4677"/>
        <w:tab w:val="right" w:pos="9355"/>
      </w:tabs>
    </w:pPr>
  </w:style>
  <w:style w:type="character" w:customStyle="1" w:styleId="a8">
    <w:name w:val="Нижний колонтитул Знак"/>
    <w:basedOn w:val="a0"/>
    <w:link w:val="a7"/>
    <w:uiPriority w:val="99"/>
    <w:rsid w:val="005E1F87"/>
    <w:rPr>
      <w:rFonts w:ascii="Times New Roman" w:eastAsia="Times New Roman" w:hAnsi="Times New Roman" w:cs="Times New Roman"/>
      <w:sz w:val="20"/>
      <w:szCs w:val="20"/>
      <w:lang w:eastAsia="ru-RU"/>
    </w:rPr>
  </w:style>
  <w:style w:type="character" w:customStyle="1" w:styleId="a4">
    <w:name w:val="Абзац списка Знак"/>
    <w:basedOn w:val="a0"/>
    <w:link w:val="a3"/>
    <w:uiPriority w:val="34"/>
    <w:rsid w:val="005E1F87"/>
    <w:rPr>
      <w:rFonts w:ascii="Calibri" w:eastAsia="Times New Roman" w:hAnsi="Calibri" w:cs="Calibri"/>
      <w:lang w:eastAsia="ar-SA"/>
    </w:rPr>
  </w:style>
  <w:style w:type="paragraph" w:styleId="a9">
    <w:name w:val="No Spacing"/>
    <w:uiPriority w:val="1"/>
    <w:qFormat/>
    <w:rsid w:val="005E1F87"/>
    <w:pPr>
      <w:spacing w:after="0" w:line="240" w:lineRule="auto"/>
    </w:pPr>
    <w:rPr>
      <w:rFonts w:ascii="Calibri" w:eastAsia="Times New Roman" w:hAnsi="Calibri" w:cs="Times New Roman"/>
      <w:lang w:eastAsia="ru-RU"/>
    </w:rPr>
  </w:style>
  <w:style w:type="table" w:customStyle="1" w:styleId="511">
    <w:name w:val="Сетка таблицы511"/>
    <w:basedOn w:val="a1"/>
    <w:uiPriority w:val="59"/>
    <w:rsid w:val="005E1F8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a"/>
    <w:uiPriority w:val="59"/>
    <w:rsid w:val="005E1F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39"/>
    <w:rsid w:val="005E1F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A1F48"/>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Body Text Indent"/>
    <w:basedOn w:val="a"/>
    <w:link w:val="ac"/>
    <w:rsid w:val="00C06EF3"/>
    <w:pPr>
      <w:ind w:left="5580"/>
    </w:pPr>
    <w:rPr>
      <w:bCs/>
      <w:snapToGrid w:val="0"/>
      <w:sz w:val="28"/>
      <w:szCs w:val="28"/>
    </w:rPr>
  </w:style>
  <w:style w:type="character" w:customStyle="1" w:styleId="ac">
    <w:name w:val="Отступ основного текста Знак"/>
    <w:basedOn w:val="a0"/>
    <w:link w:val="ab"/>
    <w:rsid w:val="00C06EF3"/>
    <w:rPr>
      <w:rFonts w:ascii="Times New Roman" w:eastAsia="Times New Roman" w:hAnsi="Times New Roman" w:cs="Times New Roman"/>
      <w:bCs/>
      <w:snapToGrid w:val="0"/>
      <w:sz w:val="28"/>
      <w:szCs w:val="28"/>
      <w:lang w:eastAsia="ru-RU"/>
    </w:rPr>
  </w:style>
  <w:style w:type="paragraph" w:styleId="2">
    <w:name w:val="Body Text Indent 2"/>
    <w:basedOn w:val="a"/>
    <w:link w:val="20"/>
    <w:uiPriority w:val="99"/>
    <w:rsid w:val="00C06EF3"/>
    <w:pPr>
      <w:spacing w:after="120" w:line="480" w:lineRule="auto"/>
      <w:ind w:left="283"/>
    </w:pPr>
    <w:rPr>
      <w:sz w:val="24"/>
      <w:szCs w:val="24"/>
    </w:rPr>
  </w:style>
  <w:style w:type="character" w:customStyle="1" w:styleId="20">
    <w:name w:val="Основной текст с отступом 2 Знак"/>
    <w:basedOn w:val="a0"/>
    <w:link w:val="2"/>
    <w:uiPriority w:val="99"/>
    <w:rsid w:val="00C06EF3"/>
    <w:rPr>
      <w:rFonts w:ascii="Times New Roman" w:eastAsia="Times New Roman" w:hAnsi="Times New Roman" w:cs="Times New Roman"/>
      <w:sz w:val="24"/>
      <w:szCs w:val="24"/>
      <w:lang w:eastAsia="ru-RU"/>
    </w:rPr>
  </w:style>
  <w:style w:type="paragraph" w:styleId="30">
    <w:name w:val="Body Text 3"/>
    <w:basedOn w:val="a"/>
    <w:link w:val="31"/>
    <w:uiPriority w:val="99"/>
    <w:rsid w:val="00C06EF3"/>
    <w:pPr>
      <w:spacing w:after="120"/>
    </w:pPr>
    <w:rPr>
      <w:sz w:val="16"/>
      <w:szCs w:val="16"/>
    </w:rPr>
  </w:style>
  <w:style w:type="character" w:customStyle="1" w:styleId="31">
    <w:name w:val="Основной текст 3 Знак"/>
    <w:basedOn w:val="a0"/>
    <w:link w:val="30"/>
    <w:uiPriority w:val="99"/>
    <w:rsid w:val="00C06EF3"/>
    <w:rPr>
      <w:rFonts w:ascii="Times New Roman" w:eastAsia="Times New Roman" w:hAnsi="Times New Roman" w:cs="Times New Roman"/>
      <w:sz w:val="16"/>
      <w:szCs w:val="16"/>
      <w:lang w:eastAsia="ru-RU"/>
    </w:rPr>
  </w:style>
  <w:style w:type="character" w:customStyle="1" w:styleId="21">
    <w:name w:val="Основной текст (2)_"/>
    <w:link w:val="22"/>
    <w:rsid w:val="004130CB"/>
    <w:rPr>
      <w:sz w:val="28"/>
      <w:szCs w:val="28"/>
      <w:shd w:val="clear" w:color="auto" w:fill="FFFFFF"/>
    </w:rPr>
  </w:style>
  <w:style w:type="paragraph" w:customStyle="1" w:styleId="22">
    <w:name w:val="Основной текст (2)"/>
    <w:basedOn w:val="a"/>
    <w:link w:val="21"/>
    <w:rsid w:val="004130CB"/>
    <w:pPr>
      <w:widowControl w:val="0"/>
      <w:shd w:val="clear" w:color="auto" w:fill="FFFFFF"/>
      <w:spacing w:line="504" w:lineRule="exact"/>
      <w:ind w:hanging="740"/>
      <w:jc w:val="both"/>
    </w:pPr>
    <w:rPr>
      <w:rFonts w:asciiTheme="minorHAnsi" w:eastAsiaTheme="minorHAnsi" w:hAnsiTheme="minorHAnsi" w:cstheme="minorBidi"/>
      <w:sz w:val="28"/>
      <w:szCs w:val="28"/>
      <w:lang w:eastAsia="en-US"/>
    </w:rPr>
  </w:style>
  <w:style w:type="paragraph" w:styleId="ad">
    <w:name w:val="Title"/>
    <w:basedOn w:val="a"/>
    <w:link w:val="ae"/>
    <w:uiPriority w:val="99"/>
    <w:qFormat/>
    <w:rsid w:val="00B95CA5"/>
    <w:pPr>
      <w:jc w:val="center"/>
    </w:pPr>
    <w:rPr>
      <w:b/>
      <w:sz w:val="24"/>
      <w:lang w:val="x-none"/>
    </w:rPr>
  </w:style>
  <w:style w:type="character" w:customStyle="1" w:styleId="ae">
    <w:name w:val="Название Знак"/>
    <w:basedOn w:val="a0"/>
    <w:link w:val="ad"/>
    <w:uiPriority w:val="99"/>
    <w:rsid w:val="00B95CA5"/>
    <w:rPr>
      <w:rFonts w:ascii="Times New Roman" w:eastAsia="Times New Roman" w:hAnsi="Times New Roman" w:cs="Times New Roman"/>
      <w:b/>
      <w:sz w:val="24"/>
      <w:szCs w:val="20"/>
      <w:lang w:val="x-none" w:eastAsia="ru-RU"/>
    </w:rPr>
  </w:style>
  <w:style w:type="character" w:styleId="af">
    <w:name w:val="Hyperlink"/>
    <w:rsid w:val="007D22FE"/>
    <w:rPr>
      <w:rFonts w:cs="Times New Roman"/>
      <w:color w:val="0000FF"/>
      <w:u w:val="single"/>
    </w:rPr>
  </w:style>
  <w:style w:type="paragraph" w:customStyle="1" w:styleId="1">
    <w:name w:val="Абзац списка1"/>
    <w:basedOn w:val="a"/>
    <w:link w:val="ListParagraphChar"/>
    <w:rsid w:val="007D22FE"/>
    <w:pPr>
      <w:spacing w:after="200" w:line="276" w:lineRule="auto"/>
      <w:ind w:left="720"/>
      <w:contextualSpacing/>
    </w:pPr>
    <w:rPr>
      <w:rFonts w:ascii="Calibri" w:hAnsi="Calibri"/>
      <w:sz w:val="22"/>
      <w:szCs w:val="22"/>
      <w:lang w:eastAsia="en-US"/>
    </w:rPr>
  </w:style>
  <w:style w:type="character" w:customStyle="1" w:styleId="ListParagraphChar">
    <w:name w:val="List Paragraph Char"/>
    <w:link w:val="1"/>
    <w:locked/>
    <w:rsid w:val="007D22FE"/>
    <w:rPr>
      <w:rFonts w:ascii="Calibri" w:eastAsia="Times New Roman" w:hAnsi="Calibri" w:cs="Times New Roman"/>
    </w:rPr>
  </w:style>
  <w:style w:type="character" w:customStyle="1" w:styleId="apple-converted-space">
    <w:name w:val="apple-converted-space"/>
    <w:basedOn w:val="a0"/>
    <w:rsid w:val="007D22FE"/>
  </w:style>
  <w:style w:type="paragraph" w:styleId="af0">
    <w:name w:val="Balloon Text"/>
    <w:basedOn w:val="a"/>
    <w:link w:val="af1"/>
    <w:uiPriority w:val="99"/>
    <w:semiHidden/>
    <w:unhideWhenUsed/>
    <w:rsid w:val="007D22FE"/>
    <w:rPr>
      <w:rFonts w:ascii="Lucida Grande CY" w:hAnsi="Lucida Grande CY" w:cs="Lucida Grande CY"/>
      <w:sz w:val="18"/>
      <w:szCs w:val="18"/>
    </w:rPr>
  </w:style>
  <w:style w:type="character" w:customStyle="1" w:styleId="af1">
    <w:name w:val="Текст выноски Знак"/>
    <w:basedOn w:val="a0"/>
    <w:link w:val="af0"/>
    <w:uiPriority w:val="99"/>
    <w:semiHidden/>
    <w:rsid w:val="007D22FE"/>
    <w:rPr>
      <w:rFonts w:ascii="Lucida Grande CY" w:eastAsia="Times New Roman" w:hAnsi="Lucida Grande CY" w:cs="Lucida Grande CY"/>
      <w:sz w:val="18"/>
      <w:szCs w:val="18"/>
      <w:lang w:eastAsia="ru-RU"/>
    </w:rPr>
  </w:style>
  <w:style w:type="table" w:customStyle="1" w:styleId="10">
    <w:name w:val="Сетка таблицы1"/>
    <w:basedOn w:val="a1"/>
    <w:next w:val="aa"/>
    <w:uiPriority w:val="59"/>
    <w:rsid w:val="00C06A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footer" Target="footer2.xml"/><Relationship Id="rId11" Type="http://schemas.openxmlformats.org/officeDocument/2006/relationships/hyperlink" Target="http://znanium.com/catalog/product/1009831" TargetMode="External"/><Relationship Id="rId12" Type="http://schemas.openxmlformats.org/officeDocument/2006/relationships/hyperlink" Target="http://innovazia.ucoz.ru/_ld/0/72_4_2017.pdf" TargetMode="External"/><Relationship Id="rId13" Type="http://schemas.openxmlformats.org/officeDocument/2006/relationships/hyperlink" Target="http://innovazia.ucoz.ru/_ld/0/73__5_2017.pdf" TargetMode="External"/><Relationship Id="rId14" Type="http://schemas.openxmlformats.org/officeDocument/2006/relationships/hyperlink" Target="http://znanium.com" TargetMode="External"/><Relationship Id="rId15" Type="http://schemas.openxmlformats.org/officeDocument/2006/relationships/hyperlink" Target="http://cyberleninka.ru/" TargetMode="External"/><Relationship Id="rId16" Type="http://schemas.openxmlformats.org/officeDocument/2006/relationships/hyperlink" Target="http://www.cfin.ru/investor/venture.shtml" TargetMode="External"/><Relationship Id="rId17" Type="http://schemas.openxmlformats.org/officeDocument/2006/relationships/hyperlink" Target="http://angelcapitalassociation.org" TargetMode="External"/><Relationship Id="rId18" Type="http://schemas.openxmlformats.org/officeDocument/2006/relationships/hyperlink" Target="http://www.mckinseyquarterly.com" TargetMode="External"/><Relationship Id="rId19" Type="http://schemas.openxmlformats.org/officeDocument/2006/relationships/hyperlink" Target="http://www.dvfu.ru/library/electronic-resources/"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28</Pages>
  <Words>8151</Words>
  <Characters>46465</Characters>
  <Application>Microsoft Macintosh Word</Application>
  <DocSecurity>0</DocSecurity>
  <Lines>387</Lines>
  <Paragraphs>109</Paragraphs>
  <ScaleCrop>false</ScaleCrop>
  <Company/>
  <LinksUpToDate>false</LinksUpToDate>
  <CharactersWithSpaces>54507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Глотова Елена Александровна</dc:creator>
  <cp:keywords/>
  <dc:description/>
  <cp:lastModifiedBy>Valery</cp:lastModifiedBy>
  <cp:revision>29</cp:revision>
  <dcterms:created xsi:type="dcterms:W3CDTF">2021-02-22T13:44:00Z</dcterms:created>
  <dcterms:modified xsi:type="dcterms:W3CDTF">2021-02-22T17:43:00Z</dcterms:modified>
</cp:coreProperties>
</file>