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48" w:rsidRPr="003F6848" w:rsidRDefault="003F6848" w:rsidP="00D21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4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</w:p>
    <w:p w:rsidR="00D62A2A" w:rsidRPr="00D62A2A" w:rsidRDefault="003F6848" w:rsidP="00D216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Банковское дело и финансы</w:t>
      </w:r>
      <w:r w:rsidRPr="003F684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16C1" w:rsidRDefault="00D216C1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CF8">
        <w:rPr>
          <w:rFonts w:ascii="Times New Roman" w:hAnsi="Times New Roman" w:cs="Times New Roman"/>
          <w:sz w:val="28"/>
          <w:szCs w:val="28"/>
        </w:rPr>
        <w:t>Учебный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Банковское дело и финансы</w:t>
      </w:r>
      <w:r w:rsidRPr="00832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325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30CF8">
        <w:rPr>
          <w:rFonts w:ascii="Times New Roman" w:hAnsi="Times New Roman" w:cs="Times New Roman"/>
          <w:sz w:val="28"/>
          <w:szCs w:val="28"/>
        </w:rPr>
        <w:t>предназначен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38.04.08 </w:t>
      </w:r>
      <w:r w:rsidRPr="00C30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Финансы и кредит</w:t>
      </w:r>
      <w:r w:rsidRPr="00C30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магистерская программа «Финансовые стратегии и технологии банковского института (заочная форма обучения).</w:t>
      </w:r>
    </w:p>
    <w:p w:rsidR="00D216C1" w:rsidRPr="00C30CF8" w:rsidRDefault="00D216C1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5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CE1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C7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Банковское дело и финансы</w:t>
      </w:r>
      <w:r w:rsidRPr="00CE1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E13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E1358">
        <w:rPr>
          <w:rFonts w:ascii="Times New Roman" w:hAnsi="Times New Roman" w:cs="Times New Roman"/>
          <w:sz w:val="28"/>
          <w:szCs w:val="28"/>
        </w:rPr>
        <w:t>включена в состав вариативной части блока 1 Дисциплины (модули).</w:t>
      </w:r>
    </w:p>
    <w:p w:rsidR="00D216C1" w:rsidRPr="002E1249" w:rsidRDefault="00D216C1" w:rsidP="00D216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</w:t>
      </w:r>
      <w:r w:rsidR="002D2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оемкость дисциплины составляет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</w:t>
      </w:r>
      <w:r w:rsidR="002D21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2D2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Учебным планом предусмотрены,</w:t>
      </w:r>
      <w:r w:rsidR="002D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(4 часа), 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 (16 часов</w:t>
      </w:r>
      <w:r w:rsidR="000C77D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самостоятельная работа (</w:t>
      </w:r>
      <w:r w:rsidR="00B10E4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D2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9 часов на подготовку к экзамену)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 реализуется на 1 курсе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6C1" w:rsidRDefault="00D216C1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0C77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«Банковское дело и финансы</w:t>
      </w:r>
      <w:r w:rsidRPr="002E12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основывает</w:t>
      </w:r>
      <w:r w:rsidRPr="004A230A">
        <w:rPr>
          <w:rFonts w:ascii="Times New Roman" w:eastAsia="Calibri" w:hAnsi="Times New Roman" w:cs="Times New Roman"/>
          <w:sz w:val="28"/>
          <w:szCs w:val="28"/>
        </w:rPr>
        <w:t>ся на знаниях</w:t>
      </w:r>
      <w:r>
        <w:rPr>
          <w:rFonts w:ascii="Times New Roman" w:eastAsia="Calibri" w:hAnsi="Times New Roman" w:cs="Times New Roman"/>
          <w:sz w:val="28"/>
          <w:szCs w:val="28"/>
        </w:rPr>
        <w:t>, умениях</w:t>
      </w:r>
      <w:r w:rsidRPr="004A230A">
        <w:rPr>
          <w:rFonts w:ascii="Times New Roman" w:eastAsia="Calibri" w:hAnsi="Times New Roman" w:cs="Times New Roman"/>
          <w:sz w:val="28"/>
          <w:szCs w:val="28"/>
        </w:rPr>
        <w:t xml:space="preserve"> и навыках, полученных </w:t>
      </w:r>
      <w:r>
        <w:rPr>
          <w:rFonts w:ascii="Times New Roman" w:eastAsia="Calibri" w:hAnsi="Times New Roman" w:cs="Times New Roman"/>
          <w:sz w:val="28"/>
          <w:szCs w:val="28"/>
        </w:rPr>
        <w:t>в результате изучения</w:t>
      </w:r>
      <w:r w:rsidRPr="004A230A">
        <w:rPr>
          <w:rFonts w:ascii="Times New Roman" w:eastAsia="Calibri" w:hAnsi="Times New Roman" w:cs="Times New Roman"/>
          <w:sz w:val="28"/>
          <w:szCs w:val="28"/>
        </w:rPr>
        <w:t xml:space="preserve"> дисциплин</w:t>
      </w:r>
      <w:r>
        <w:rPr>
          <w:rFonts w:ascii="Times New Roman" w:eastAsia="Calibri" w:hAnsi="Times New Roman" w:cs="Times New Roman"/>
          <w:sz w:val="28"/>
          <w:szCs w:val="28"/>
        </w:rPr>
        <w:t>: Теория ф</w:t>
      </w:r>
      <w:r w:rsidRPr="00CE1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денег и кредита; Основы менеджмента</w:t>
      </w:r>
      <w:r w:rsidRPr="00CE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 и финансовые институты;</w:t>
      </w:r>
      <w:r w:rsidRPr="00CE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Корпоративные финансы;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менеджмент</w:t>
      </w:r>
      <w:r w:rsidRPr="00CE1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8CA">
        <w:rPr>
          <w:rFonts w:ascii="Times New Roman" w:hAnsi="Times New Roman" w:cs="Times New Roman"/>
          <w:sz w:val="28"/>
          <w:szCs w:val="28"/>
        </w:rPr>
        <w:t xml:space="preserve"> Дисциплина позволяет подготовить студентов к освоению ряда таких дисциплин, как </w:t>
      </w:r>
      <w:r>
        <w:rPr>
          <w:rFonts w:ascii="Times New Roman" w:hAnsi="Times New Roman" w:cs="Times New Roman"/>
          <w:sz w:val="28"/>
          <w:szCs w:val="28"/>
        </w:rPr>
        <w:t>«Основы риск-менеджмента в банке», «Этика и комплаенс», «Стратегический менеджмент».</w:t>
      </w:r>
    </w:p>
    <w:p w:rsidR="00D216C1" w:rsidRDefault="00D216C1" w:rsidP="00D216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7 разделов и 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Pr="002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вопросов: </w:t>
      </w:r>
    </w:p>
    <w:p w:rsidR="000C77D6" w:rsidRPr="000C77D6" w:rsidRDefault="000C77D6" w:rsidP="000C77D6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бизнес-модель и финансы банка: основные функции банков в экономике; проблемы асимметрии информации и способы ее решения банками; снижение риска инвестирования и трансформация денежных ресурсов срочности; зависимость кредитной ставки от уровня рисков; эффект диверсификации кредитного портфеля и абсорбции убытков за счет банковского капитала; природа конфликта между вкладчиками и акционерами банка; необходимость госрегулирования банковского сектора.</w:t>
      </w:r>
    </w:p>
    <w:p w:rsidR="0050258F" w:rsidRDefault="00993EBB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отчетность банков: понятие и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финотчетности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принципы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финотчетности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 активная сторона баланса; пассивная сторона баланса; отчет о прибылях и убытках.</w:t>
      </w:r>
    </w:p>
    <w:p w:rsidR="00993EBB" w:rsidRDefault="00993EBB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и депозитные операции банков: банковские кредиты и их характеристика; альтернативные формы кредитования; ценообразование кредитов; банковские займы, их характеристика и ценообразование.</w:t>
      </w:r>
    </w:p>
    <w:p w:rsidR="00993EBB" w:rsidRDefault="00993EBB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банков на финансовых рынках: финансовые рынки и рыночные риски; денежный рынок; валютный рынок; рынок капитала; рынок производных ценных бумаг.</w:t>
      </w:r>
    </w:p>
    <w:p w:rsidR="00FF3235" w:rsidRDefault="00993EBB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Комиссионные операции и бизнес-модели банков</w:t>
      </w:r>
      <w:r w:rsidR="00FF3235">
        <w:rPr>
          <w:rFonts w:ascii="Times New Roman" w:hAnsi="Times New Roman" w:cs="Times New Roman"/>
          <w:sz w:val="28"/>
          <w:szCs w:val="28"/>
        </w:rPr>
        <w:t>: комиссионные операции банков; гарантии и аккредитивы; бизнес-модели по продуктовому фокусу; специфические бизнес-модели банков, входящих в ФПГ.</w:t>
      </w:r>
    </w:p>
    <w:p w:rsidR="00993EBB" w:rsidRDefault="00FF3235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анализ банков: введение в финансовый анализ; концепция «</w:t>
      </w:r>
      <w:r>
        <w:rPr>
          <w:rFonts w:ascii="Times New Roman" w:hAnsi="Times New Roman" w:cs="Times New Roman"/>
          <w:sz w:val="28"/>
          <w:szCs w:val="28"/>
          <w:lang w:val="en-US"/>
        </w:rPr>
        <w:t>CAMELS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3235" w:rsidRPr="0050258F" w:rsidRDefault="00FF3235" w:rsidP="00D216C1">
      <w:pPr>
        <w:pStyle w:val="a3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банковского бизнеса: нужны ли банки;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информатизация;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технология доверия; информация, как новая нефть;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модуляризация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глобальный бизнес – тренд в эпоху цифровых технологий. </w:t>
      </w:r>
    </w:p>
    <w:p w:rsidR="00FE3F87" w:rsidRDefault="00FE3F87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D6">
        <w:rPr>
          <w:rFonts w:ascii="Times New Roman" w:hAnsi="Times New Roman" w:cs="Times New Roman"/>
          <w:b/>
          <w:sz w:val="28"/>
          <w:szCs w:val="28"/>
        </w:rPr>
        <w:t>Цель:</w:t>
      </w:r>
      <w:r w:rsidRPr="00FE3F87">
        <w:rPr>
          <w:rFonts w:ascii="Times New Roman" w:hAnsi="Times New Roman" w:cs="Times New Roman"/>
          <w:sz w:val="28"/>
          <w:szCs w:val="28"/>
        </w:rPr>
        <w:t xml:space="preserve"> формирование у будущих специалистов современных фундаментальных знаний в области экономических отношений, связанных с формированием и использованием фондов денежных средств для эффективной практической и аналитической деятельности</w:t>
      </w:r>
      <w:r w:rsidR="00FF3235">
        <w:rPr>
          <w:rFonts w:ascii="Times New Roman" w:hAnsi="Times New Roman" w:cs="Times New Roman"/>
          <w:sz w:val="28"/>
          <w:szCs w:val="28"/>
        </w:rPr>
        <w:t xml:space="preserve"> в банковской сфере</w:t>
      </w:r>
      <w:r w:rsidRPr="00FE3F87">
        <w:rPr>
          <w:rFonts w:ascii="Times New Roman" w:hAnsi="Times New Roman" w:cs="Times New Roman"/>
          <w:sz w:val="28"/>
          <w:szCs w:val="28"/>
        </w:rPr>
        <w:t>.</w:t>
      </w:r>
    </w:p>
    <w:p w:rsidR="00D62A2A" w:rsidRPr="000C77D6" w:rsidRDefault="00D62A2A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A2A" w:rsidRPr="00D62A2A" w:rsidRDefault="00257914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A2A" w:rsidRPr="00D62A2A">
        <w:rPr>
          <w:rFonts w:ascii="Times New Roman" w:hAnsi="Times New Roman" w:cs="Times New Roman"/>
          <w:sz w:val="28"/>
          <w:szCs w:val="28"/>
        </w:rPr>
        <w:t xml:space="preserve">дать будущему экономисту, глубокие и систематизированные знания в области финансов коммерческого банка, их особенностей и роли в сфере денежного обращения; </w:t>
      </w:r>
    </w:p>
    <w:p w:rsidR="00257914" w:rsidRDefault="00257914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A2A" w:rsidRPr="00D62A2A">
        <w:rPr>
          <w:rFonts w:ascii="Times New Roman" w:hAnsi="Times New Roman" w:cs="Times New Roman"/>
          <w:sz w:val="28"/>
          <w:szCs w:val="28"/>
        </w:rPr>
        <w:t>дать основные представления о сущности и задачах финансов коммерческого банка;</w:t>
      </w:r>
    </w:p>
    <w:p w:rsidR="00D62A2A" w:rsidRPr="00D62A2A" w:rsidRDefault="00257914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2A2A" w:rsidRPr="00D62A2A">
        <w:rPr>
          <w:rFonts w:ascii="Times New Roman" w:hAnsi="Times New Roman" w:cs="Times New Roman"/>
          <w:sz w:val="28"/>
          <w:szCs w:val="28"/>
        </w:rPr>
        <w:t>рассмотреть структуру ресурсной базы коммерческого банка, порядок ее формирования и направления использования;</w:t>
      </w:r>
    </w:p>
    <w:p w:rsidR="00D62A2A" w:rsidRPr="00D62A2A" w:rsidRDefault="00257914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A2A" w:rsidRPr="00D62A2A">
        <w:rPr>
          <w:rFonts w:ascii="Times New Roman" w:hAnsi="Times New Roman" w:cs="Times New Roman"/>
          <w:sz w:val="28"/>
          <w:szCs w:val="28"/>
        </w:rPr>
        <w:t xml:space="preserve">ознакомить студентов с законодательными и нормативными документами, регулирующими правовые отношения в банковской сфере, а также учитывать изменения в нормативно-правовой базе, происшедшие после утверждения программы, с учетом специализации студентов преимущественно в области финансов, денежного обращения и кредита. </w:t>
      </w:r>
    </w:p>
    <w:p w:rsidR="00D62A2A" w:rsidRPr="00D62A2A" w:rsidRDefault="00D62A2A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A">
        <w:rPr>
          <w:rFonts w:ascii="Times New Roman" w:hAnsi="Times New Roman" w:cs="Times New Roman"/>
          <w:sz w:val="28"/>
          <w:szCs w:val="28"/>
        </w:rPr>
        <w:t>Для успешного изучения дисциплины</w:t>
      </w:r>
      <w:r w:rsidR="00EA5FCD">
        <w:rPr>
          <w:rFonts w:ascii="Times New Roman" w:hAnsi="Times New Roman" w:cs="Times New Roman"/>
          <w:sz w:val="28"/>
          <w:szCs w:val="28"/>
        </w:rPr>
        <w:t xml:space="preserve"> </w:t>
      </w:r>
      <w:r w:rsidR="00EA5FCD" w:rsidRPr="00EA5FCD">
        <w:rPr>
          <w:rFonts w:ascii="Times New Roman" w:hAnsi="Times New Roman" w:cs="Times New Roman"/>
          <w:sz w:val="28"/>
          <w:szCs w:val="28"/>
        </w:rPr>
        <w:t xml:space="preserve">«Банковское дело и финансы» </w:t>
      </w:r>
      <w:r w:rsidRPr="00D62A2A">
        <w:rPr>
          <w:rFonts w:ascii="Times New Roman" w:hAnsi="Times New Roman" w:cs="Times New Roman"/>
          <w:sz w:val="28"/>
          <w:szCs w:val="28"/>
        </w:rPr>
        <w:t xml:space="preserve">у обучающихся должны быть сформированы следующие предварительные компетенции: </w:t>
      </w:r>
    </w:p>
    <w:p w:rsidR="00D62A2A" w:rsidRPr="00D62A2A" w:rsidRDefault="00FF3235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A2A" w:rsidRPr="00FF3235">
        <w:rPr>
          <w:rFonts w:ascii="Times New Roman" w:hAnsi="Times New Roman" w:cs="Times New Roman"/>
          <w:sz w:val="28"/>
          <w:szCs w:val="28"/>
        </w:rPr>
        <w:t>способность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</w:r>
    </w:p>
    <w:p w:rsidR="00D62A2A" w:rsidRPr="00D62A2A" w:rsidRDefault="00FF3235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A2A" w:rsidRPr="00D62A2A">
        <w:rPr>
          <w:rFonts w:ascii="Times New Roman" w:hAnsi="Times New Roman" w:cs="Times New Roman"/>
          <w:sz w:val="28"/>
          <w:szCs w:val="28"/>
        </w:rPr>
        <w:t>способность осуществлять сбор, анализ, систематизацию, оценку и интерпретацию данных, необходимых для решения профессиональных задач.</w:t>
      </w:r>
    </w:p>
    <w:p w:rsidR="002940DA" w:rsidRDefault="00D62A2A" w:rsidP="00D21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A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обучающихся формируются </w:t>
      </w:r>
      <w:r w:rsidR="00E6165C" w:rsidRPr="00D62A2A">
        <w:rPr>
          <w:rFonts w:ascii="Times New Roman" w:hAnsi="Times New Roman" w:cs="Times New Roman"/>
          <w:sz w:val="28"/>
          <w:szCs w:val="28"/>
        </w:rPr>
        <w:t>следующие профессиональные</w:t>
      </w:r>
      <w:r w:rsidRPr="00D62A2A">
        <w:rPr>
          <w:rFonts w:ascii="Times New Roman" w:hAnsi="Times New Roman" w:cs="Times New Roman"/>
          <w:sz w:val="28"/>
          <w:szCs w:val="28"/>
        </w:rPr>
        <w:t xml:space="preserve"> </w:t>
      </w:r>
      <w:r w:rsidR="00E6165C" w:rsidRPr="00D62A2A">
        <w:rPr>
          <w:rFonts w:ascii="Times New Roman" w:hAnsi="Times New Roman" w:cs="Times New Roman"/>
          <w:sz w:val="28"/>
          <w:szCs w:val="28"/>
        </w:rPr>
        <w:t>компетенции:</w:t>
      </w:r>
    </w:p>
    <w:tbl>
      <w:tblPr>
        <w:tblpPr w:leftFromText="180" w:rightFromText="180" w:vertAnchor="text" w:horzAnchor="margin" w:tblpX="10" w:tblpY="6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1215"/>
        <w:gridCol w:w="5679"/>
      </w:tblGrid>
      <w:tr w:rsidR="00FC51B4" w:rsidTr="00A430DF">
        <w:trPr>
          <w:trHeight w:val="510"/>
        </w:trPr>
        <w:tc>
          <w:tcPr>
            <w:tcW w:w="2462" w:type="dxa"/>
          </w:tcPr>
          <w:p w:rsidR="00FC51B4" w:rsidRDefault="00FC51B4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и формулировка компетенции</w:t>
            </w:r>
          </w:p>
        </w:tc>
        <w:tc>
          <w:tcPr>
            <w:tcW w:w="6894" w:type="dxa"/>
            <w:gridSpan w:val="2"/>
          </w:tcPr>
          <w:p w:rsidR="00FC51B4" w:rsidRDefault="00FC51B4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Этапы формирования компетенции</w:t>
            </w:r>
          </w:p>
        </w:tc>
      </w:tr>
      <w:tr w:rsidR="00D80BE4" w:rsidRPr="00D62A2A" w:rsidTr="00A430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2462" w:type="dxa"/>
            <w:vMerge w:val="restart"/>
            <w:shd w:val="clear" w:color="auto" w:fill="FFFFFF"/>
          </w:tcPr>
          <w:p w:rsidR="00D80BE4" w:rsidRPr="00D62A2A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ПК – 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D80BE4" w:rsidRPr="00D62A2A" w:rsidRDefault="00D80BE4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E4" w:rsidRPr="002E1249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498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критерии оценки эффективности финансово-хозяйственной деятельности коммерческого банка и методики комплексного финансового анализа</w:t>
            </w:r>
          </w:p>
        </w:tc>
      </w:tr>
      <w:tr w:rsidR="00D80BE4" w:rsidRPr="00D62A2A" w:rsidTr="00A430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00"/>
        </w:trPr>
        <w:tc>
          <w:tcPr>
            <w:tcW w:w="2462" w:type="dxa"/>
            <w:vMerge/>
            <w:shd w:val="clear" w:color="auto" w:fill="FFFFFF"/>
          </w:tcPr>
          <w:p w:rsidR="00D80BE4" w:rsidRPr="00D62A2A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D80BE4" w:rsidRPr="00D62A2A" w:rsidRDefault="00D80BE4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E4" w:rsidRPr="002E1249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факторы, оказывающие влияние на показатели финансового состояния коммерческого банка </w:t>
            </w:r>
          </w:p>
        </w:tc>
      </w:tr>
      <w:tr w:rsidR="00D80BE4" w:rsidRPr="00D62A2A" w:rsidTr="00A430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831"/>
        </w:trPr>
        <w:tc>
          <w:tcPr>
            <w:tcW w:w="2462" w:type="dxa"/>
            <w:vMerge/>
            <w:shd w:val="clear" w:color="auto" w:fill="FFFFFF"/>
          </w:tcPr>
          <w:p w:rsidR="00D80BE4" w:rsidRPr="00D62A2A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D80BE4" w:rsidRPr="00D62A2A" w:rsidRDefault="00D80BE4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E4" w:rsidRPr="002E1249" w:rsidRDefault="00D80BE4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Основными направлениями анализа  финансового состояния коммерческого банка</w:t>
            </w:r>
          </w:p>
        </w:tc>
      </w:tr>
      <w:tr w:rsidR="00D62A2A" w:rsidRPr="00D62A2A" w:rsidTr="00A430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462" w:type="dxa"/>
            <w:vMerge w:val="restart"/>
            <w:shd w:val="clear" w:color="auto" w:fill="FFFFFF"/>
          </w:tcPr>
          <w:p w:rsidR="00D62A2A" w:rsidRPr="00D62A2A" w:rsidRDefault="00D62A2A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 xml:space="preserve">ПК – 6 способность анализировать и </w:t>
            </w: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D62A2A" w:rsidRPr="00D62A2A" w:rsidRDefault="00D62A2A" w:rsidP="00A4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5679" w:type="dxa"/>
            <w:shd w:val="clear" w:color="auto" w:fill="FFFFFF"/>
          </w:tcPr>
          <w:p w:rsidR="00D62A2A" w:rsidRPr="00D62A2A" w:rsidRDefault="00D62A2A" w:rsidP="00A430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Основные социально-экономические процессы и явления; методы анализа социально-экономических показателей</w:t>
            </w:r>
          </w:p>
        </w:tc>
      </w:tr>
      <w:tr w:rsidR="0099502B" w:rsidRPr="00D62A2A" w:rsidTr="0099502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017"/>
        </w:trPr>
        <w:tc>
          <w:tcPr>
            <w:tcW w:w="2462" w:type="dxa"/>
            <w:vMerge/>
            <w:shd w:val="clear" w:color="auto" w:fill="FFFFFF"/>
          </w:tcPr>
          <w:p w:rsidR="0099502B" w:rsidRPr="00D62A2A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99502B" w:rsidRPr="00D62A2A" w:rsidRDefault="0099502B" w:rsidP="009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02B" w:rsidRPr="002E1249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оценку текущей, кратко и долгосрочной финансовой устойчивости коммерческого банка  </w:t>
            </w:r>
          </w:p>
        </w:tc>
      </w:tr>
      <w:tr w:rsidR="0099502B" w:rsidRPr="00D62A2A" w:rsidTr="00A430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536"/>
        </w:trPr>
        <w:tc>
          <w:tcPr>
            <w:tcW w:w="2462" w:type="dxa"/>
            <w:vMerge/>
            <w:shd w:val="clear" w:color="auto" w:fill="FFFFFF"/>
          </w:tcPr>
          <w:p w:rsidR="0099502B" w:rsidRPr="00D62A2A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99502B" w:rsidRPr="00D62A2A" w:rsidRDefault="0099502B" w:rsidP="009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Владеет</w:t>
            </w:r>
          </w:p>
        </w:tc>
        <w:tc>
          <w:tcPr>
            <w:tcW w:w="5679" w:type="dxa"/>
            <w:shd w:val="clear" w:color="auto" w:fill="FFFFFF"/>
          </w:tcPr>
          <w:p w:rsidR="0099502B" w:rsidRPr="00D62A2A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2A">
              <w:rPr>
                <w:rFonts w:ascii="Times New Roman" w:eastAsia="Times New Roman" w:hAnsi="Times New Roman" w:cs="Times New Roman"/>
                <w:lang w:eastAsia="ru-RU"/>
              </w:rPr>
              <w:t>Методами анализа  данных  отечественной и зарубежной статистики о социально-экономических процессах и явлениях,  техниками выявления тенденций изменения социально-экономических показателей</w:t>
            </w:r>
          </w:p>
        </w:tc>
      </w:tr>
      <w:tr w:rsidR="0099502B" w:rsidRPr="00D62A2A" w:rsidTr="00F44D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413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2B" w:rsidRPr="00A430DF" w:rsidRDefault="00F44D50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 –8 </w:t>
            </w:r>
            <w:r w:rsidR="0099502B" w:rsidRPr="00A430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готовностью раскрыть основные проблемные аспекты современной теории финансов, принципов адаптации концепций и моделей рыночных финансов к условиям развивающегося рынка капитала и переходной экономики и понимать возможные направления решения этих проблем в ближайшее десятилетие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02B" w:rsidRPr="00A430DF" w:rsidRDefault="0099502B" w:rsidP="009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Проблемные аспекты теории финансов, денег и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кредита, принципы адаптации концепций и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моделей рыночных финансов к условиям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развивающегося рынка капитала в </w:t>
            </w: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переходной</w:t>
            </w:r>
            <w:proofErr w:type="gramEnd"/>
          </w:p>
          <w:p w:rsidR="0099502B" w:rsidRPr="00F44D50" w:rsidRDefault="00F44D50" w:rsidP="00F44D5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экономике</w:t>
            </w:r>
          </w:p>
        </w:tc>
      </w:tr>
      <w:tr w:rsidR="0099502B" w:rsidRPr="00D62A2A" w:rsidTr="00F44D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704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02B" w:rsidRPr="00A430DF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02B" w:rsidRPr="00A430DF" w:rsidRDefault="0099502B" w:rsidP="009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Умеет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современный инструментарий </w:t>
            </w: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адаптации концепций и моделей рыночных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финансов к условиям развивающегося рынка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капитала в переходной экономике и обоснования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возможных направлений решения проблем теории</w:t>
            </w:r>
          </w:p>
          <w:p w:rsidR="0099502B" w:rsidRPr="00F44D50" w:rsidRDefault="00F44D50" w:rsidP="00F44D5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финансов, денег и кредита в </w:t>
            </w: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ближайшее</w:t>
            </w:r>
            <w:proofErr w:type="gramEnd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 10-летие</w:t>
            </w:r>
          </w:p>
        </w:tc>
      </w:tr>
      <w:tr w:rsidR="0099502B" w:rsidRPr="00D62A2A" w:rsidTr="00F44D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02B" w:rsidRPr="00A430DF" w:rsidRDefault="0099502B" w:rsidP="00995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02B" w:rsidRPr="00A430DF" w:rsidRDefault="0099502B" w:rsidP="0099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Владеет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методами и методиками оценки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финансовой деятельности </w:t>
            </w: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экономических</w:t>
            </w:r>
            <w:proofErr w:type="gramEnd"/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субъектов, а также механизмами адаптации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рыночных финансов к условиям</w:t>
            </w:r>
          </w:p>
          <w:p w:rsidR="00F44D50" w:rsidRPr="00F44D50" w:rsidRDefault="00F44D50" w:rsidP="00F4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функционирования </w:t>
            </w: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переходной</w:t>
            </w:r>
            <w:proofErr w:type="gramEnd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 в</w:t>
            </w:r>
          </w:p>
          <w:p w:rsidR="0099502B" w:rsidRPr="00F44D50" w:rsidRDefault="00F44D50" w:rsidP="00F44D5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>ближайшие</w:t>
            </w:r>
            <w:proofErr w:type="gramEnd"/>
            <w:r w:rsidRPr="00F44D50">
              <w:rPr>
                <w:rFonts w:ascii="Times New Roman" w:eastAsia="Times New Roman" w:hAnsi="Times New Roman" w:cs="Times New Roman"/>
                <w:lang w:eastAsia="ru-RU"/>
              </w:rPr>
              <w:t xml:space="preserve"> 10 лет</w:t>
            </w:r>
          </w:p>
        </w:tc>
      </w:tr>
    </w:tbl>
    <w:p w:rsidR="00D62A2A" w:rsidRDefault="00D62A2A" w:rsidP="00D62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F87" w:rsidRPr="00FE3F87" w:rsidRDefault="00D62A2A" w:rsidP="00FC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A2A">
        <w:rPr>
          <w:rFonts w:ascii="Times New Roman" w:hAnsi="Times New Roman" w:cs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="00EA5FCD" w:rsidRPr="00EA5FCD">
        <w:rPr>
          <w:rFonts w:ascii="Times New Roman" w:hAnsi="Times New Roman" w:cs="Times New Roman"/>
          <w:sz w:val="28"/>
          <w:szCs w:val="28"/>
        </w:rPr>
        <w:t xml:space="preserve">«Банковское дело и </w:t>
      </w:r>
      <w:r w:rsidR="00E6165C" w:rsidRPr="00EA5FCD">
        <w:rPr>
          <w:rFonts w:ascii="Times New Roman" w:hAnsi="Times New Roman" w:cs="Times New Roman"/>
          <w:sz w:val="28"/>
          <w:szCs w:val="28"/>
        </w:rPr>
        <w:t>финансы» применяются</w:t>
      </w:r>
      <w:r w:rsidRPr="00D62A2A">
        <w:rPr>
          <w:rFonts w:ascii="Times New Roman" w:hAnsi="Times New Roman" w:cs="Times New Roman"/>
          <w:sz w:val="28"/>
          <w:szCs w:val="28"/>
        </w:rPr>
        <w:t xml:space="preserve"> следующие методы активного/ интерактивного обучения: лекция с разбором конкретных </w:t>
      </w:r>
      <w:r w:rsidR="00E6165C" w:rsidRPr="00D62A2A">
        <w:rPr>
          <w:rFonts w:ascii="Times New Roman" w:hAnsi="Times New Roman" w:cs="Times New Roman"/>
          <w:sz w:val="28"/>
          <w:szCs w:val="28"/>
        </w:rPr>
        <w:t>ситуаций, разработка</w:t>
      </w:r>
      <w:r w:rsidRPr="00D62A2A">
        <w:rPr>
          <w:rFonts w:ascii="Times New Roman" w:hAnsi="Times New Roman" w:cs="Times New Roman"/>
          <w:sz w:val="28"/>
          <w:szCs w:val="28"/>
        </w:rPr>
        <w:t xml:space="preserve"> индивидуального проекта, самостоятельная работа </w:t>
      </w:r>
      <w:r w:rsidR="00FC51B4">
        <w:rPr>
          <w:rFonts w:ascii="Times New Roman" w:hAnsi="Times New Roman" w:cs="Times New Roman"/>
          <w:sz w:val="28"/>
          <w:szCs w:val="28"/>
        </w:rPr>
        <w:t>студентов</w:t>
      </w:r>
      <w:r w:rsidRPr="00D62A2A">
        <w:rPr>
          <w:rFonts w:ascii="Times New Roman" w:hAnsi="Times New Roman" w:cs="Times New Roman"/>
          <w:sz w:val="28"/>
          <w:szCs w:val="28"/>
        </w:rPr>
        <w:t xml:space="preserve">. </w:t>
      </w:r>
      <w:r w:rsidRPr="00D62A2A">
        <w:rPr>
          <w:rFonts w:ascii="Times New Roman" w:hAnsi="Times New Roman" w:cs="Times New Roman"/>
          <w:sz w:val="28"/>
          <w:szCs w:val="28"/>
        </w:rPr>
        <w:tab/>
      </w:r>
    </w:p>
    <w:sectPr w:rsidR="00FE3F87" w:rsidRPr="00FE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9CE"/>
    <w:multiLevelType w:val="hybridMultilevel"/>
    <w:tmpl w:val="4D96D188"/>
    <w:lvl w:ilvl="0" w:tplc="B8BEC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B4"/>
    <w:rsid w:val="000C77D6"/>
    <w:rsid w:val="00257914"/>
    <w:rsid w:val="00274032"/>
    <w:rsid w:val="00293EDD"/>
    <w:rsid w:val="002940DA"/>
    <w:rsid w:val="002D21FA"/>
    <w:rsid w:val="0036675A"/>
    <w:rsid w:val="003919C2"/>
    <w:rsid w:val="003F6848"/>
    <w:rsid w:val="00434804"/>
    <w:rsid w:val="004B5DB4"/>
    <w:rsid w:val="0050258F"/>
    <w:rsid w:val="00565842"/>
    <w:rsid w:val="0068735C"/>
    <w:rsid w:val="00993EBB"/>
    <w:rsid w:val="0099502B"/>
    <w:rsid w:val="00A430DF"/>
    <w:rsid w:val="00B10E48"/>
    <w:rsid w:val="00B92714"/>
    <w:rsid w:val="00D216C1"/>
    <w:rsid w:val="00D62A2A"/>
    <w:rsid w:val="00D80BE4"/>
    <w:rsid w:val="00E6165C"/>
    <w:rsid w:val="00EA5FCD"/>
    <w:rsid w:val="00F44D50"/>
    <w:rsid w:val="00FC51B4"/>
    <w:rsid w:val="00FE3F8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Слезко Александр Николаевич</cp:lastModifiedBy>
  <cp:revision>4</cp:revision>
  <dcterms:created xsi:type="dcterms:W3CDTF">2020-01-14T02:23:00Z</dcterms:created>
  <dcterms:modified xsi:type="dcterms:W3CDTF">2020-01-14T02:30:00Z</dcterms:modified>
</cp:coreProperties>
</file>