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A6" w:rsidRPr="00017BFB" w:rsidRDefault="009022A6" w:rsidP="00B9463A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7BF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-263525</wp:posOffset>
            </wp:positionV>
            <wp:extent cx="391160" cy="648335"/>
            <wp:effectExtent l="0" t="0" r="8890" b="0"/>
            <wp:wrapSquare wrapText="bothSides"/>
            <wp:docPr id="1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2A6" w:rsidRPr="00017BFB" w:rsidRDefault="009022A6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C1C9B" w:rsidRPr="00017BFB" w:rsidRDefault="00FC1C9B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57C4" w:rsidRDefault="006B57C4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22A6" w:rsidRPr="00017BFB" w:rsidRDefault="009022A6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017BFB"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9022A6" w:rsidRPr="00017BFB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017BFB">
        <w:rPr>
          <w:rFonts w:ascii="Times New Roman" w:hAnsi="Times New Roman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:rsidR="009022A6" w:rsidRPr="00017BFB" w:rsidRDefault="00D239C4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017BFB">
        <w:rPr>
          <w:rFonts w:ascii="Times New Roman" w:hAnsi="Times New Roman"/>
          <w:szCs w:val="24"/>
          <w:lang w:eastAsia="ru-RU"/>
        </w:rPr>
        <w:t>высшего</w:t>
      </w:r>
      <w:r w:rsidR="009022A6" w:rsidRPr="00017BFB">
        <w:rPr>
          <w:rFonts w:ascii="Times New Roman" w:hAnsi="Times New Roman"/>
          <w:szCs w:val="24"/>
          <w:lang w:eastAsia="ru-RU"/>
        </w:rPr>
        <w:t xml:space="preserve"> образования</w:t>
      </w:r>
    </w:p>
    <w:p w:rsidR="009022A6" w:rsidRPr="00017BFB" w:rsidRDefault="009022A6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7BFB">
        <w:rPr>
          <w:rFonts w:ascii="Times New Roman" w:hAnsi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9022A6" w:rsidRPr="00017BFB" w:rsidRDefault="009022A6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17BFB">
        <w:rPr>
          <w:rFonts w:ascii="Times New Roman" w:hAnsi="Times New Roman"/>
          <w:bCs/>
          <w:sz w:val="28"/>
          <w:szCs w:val="28"/>
          <w:lang w:eastAsia="ru-RU"/>
        </w:rPr>
        <w:t>(ДВФУ)</w:t>
      </w:r>
    </w:p>
    <w:p w:rsidR="009022A6" w:rsidRDefault="009022A6" w:rsidP="00B9463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A4D" w:rsidRPr="00017BFB" w:rsidRDefault="00887A4D" w:rsidP="00B9463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2A6" w:rsidRPr="00017BFB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7BFB">
        <w:rPr>
          <w:rFonts w:ascii="Times New Roman" w:hAnsi="Times New Roman"/>
          <w:b/>
          <w:bCs/>
          <w:sz w:val="28"/>
          <w:szCs w:val="28"/>
          <w:lang w:eastAsia="ru-RU"/>
        </w:rPr>
        <w:t>ШК</w:t>
      </w:r>
      <w:r w:rsidR="008F20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ОЛА ЭКОНОМИКИ И МЕНЕДЖМЕНТА </w:t>
      </w:r>
    </w:p>
    <w:p w:rsidR="009022A6" w:rsidRPr="00017BFB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8F20AC" w:rsidRPr="002F5EA6" w:rsidTr="008F20AC">
        <w:trPr>
          <w:trHeight w:val="1883"/>
        </w:trPr>
        <w:tc>
          <w:tcPr>
            <w:tcW w:w="4856" w:type="dxa"/>
          </w:tcPr>
          <w:p w:rsidR="008F20AC" w:rsidRPr="002F5EA6" w:rsidRDefault="008F20AC" w:rsidP="00B9463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8F20AC" w:rsidRPr="002F5EA6" w:rsidRDefault="008F20AC" w:rsidP="00B9463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F20AC" w:rsidRDefault="008F20AC" w:rsidP="00B9463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Экономика</w:t>
            </w:r>
          </w:p>
          <w:p w:rsidR="008F20AC" w:rsidRPr="0026785C" w:rsidRDefault="008F20AC" w:rsidP="00B9463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F20AC" w:rsidRPr="002F5EA6" w:rsidRDefault="008F20AC" w:rsidP="00B946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(А.А. Кравченко)</w:t>
            </w:r>
          </w:p>
          <w:p w:rsidR="008F20AC" w:rsidRPr="002F5EA6" w:rsidRDefault="008F20AC" w:rsidP="00B9463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:rsidR="008F20AC" w:rsidRPr="002F5EA6" w:rsidRDefault="008F20AC" w:rsidP="00B946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8F20AC" w:rsidRPr="002F5EA6" w:rsidRDefault="008F20AC" w:rsidP="00B946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F20AC" w:rsidRDefault="008F20AC" w:rsidP="00B946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Заведующий базовой кафедрой </w:t>
            </w:r>
          </w:p>
          <w:p w:rsidR="008F20AC" w:rsidRPr="009022A6" w:rsidRDefault="008F20AC" w:rsidP="00B946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современного банковского дела</w:t>
            </w:r>
          </w:p>
          <w:p w:rsidR="008F20AC" w:rsidRPr="0026785C" w:rsidRDefault="008F20AC" w:rsidP="00B946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F20AC" w:rsidRPr="002F5EA6" w:rsidRDefault="008F20AC" w:rsidP="00B946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(А.Н. Слезко)</w:t>
            </w:r>
          </w:p>
          <w:p w:rsidR="008F20AC" w:rsidRPr="002F5EA6" w:rsidRDefault="008F20AC" w:rsidP="00B946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9022A6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20AC" w:rsidRPr="00017BFB" w:rsidRDefault="008F20AC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2A6" w:rsidRPr="00017BFB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22E7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7BFB">
        <w:rPr>
          <w:rFonts w:ascii="Times New Roman" w:hAnsi="Times New Roman"/>
          <w:b/>
          <w:bCs/>
          <w:sz w:val="28"/>
          <w:szCs w:val="28"/>
          <w:lang w:eastAsia="ru-RU"/>
        </w:rPr>
        <w:t>РА</w:t>
      </w:r>
      <w:r w:rsidR="005C77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БОЧАЯ ПРОГРАММА </w:t>
      </w:r>
      <w:r w:rsidR="006D22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ПРОИЗВОДСТВЕННОЙ </w:t>
      </w:r>
      <w:r w:rsidR="005C7766">
        <w:rPr>
          <w:rFonts w:ascii="Times New Roman" w:hAnsi="Times New Roman"/>
          <w:b/>
          <w:bCs/>
          <w:sz w:val="28"/>
          <w:szCs w:val="28"/>
          <w:lang w:eastAsia="ru-RU"/>
        </w:rPr>
        <w:t>ПРАКТИКИ</w:t>
      </w:r>
    </w:p>
    <w:p w:rsidR="006D22E7" w:rsidRDefault="006D22E7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7766" w:rsidRPr="006D22E7" w:rsidRDefault="006D22E7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Технологическая практика (в расчетно-экономической деятельности</w:t>
      </w:r>
      <w:r w:rsidR="005C7766">
        <w:rPr>
          <w:rFonts w:ascii="Times New Roman" w:hAnsi="Times New Roman"/>
          <w:b/>
          <w:smallCaps/>
          <w:sz w:val="24"/>
          <w:szCs w:val="24"/>
          <w:u w:val="single"/>
          <w:lang w:eastAsia="ar-SA"/>
        </w:rPr>
        <w:t>)</w:t>
      </w:r>
      <w:r w:rsidR="009022A6" w:rsidRPr="00017BFB">
        <w:rPr>
          <w:rFonts w:ascii="Times New Roman" w:hAnsi="Times New Roman"/>
          <w:b/>
          <w:smallCaps/>
          <w:sz w:val="24"/>
          <w:szCs w:val="24"/>
          <w:u w:val="single"/>
          <w:lang w:eastAsia="ar-SA"/>
        </w:rPr>
        <w:br/>
      </w:r>
    </w:p>
    <w:p w:rsidR="005C7766" w:rsidRDefault="005C7766" w:rsidP="00B9463A">
      <w:pPr>
        <w:tabs>
          <w:tab w:val="right" w:leader="underscore" w:pos="9639"/>
        </w:tabs>
        <w:suppressAutoHyphens/>
        <w:spacing w:after="120"/>
        <w:jc w:val="center"/>
        <w:rPr>
          <w:rFonts w:ascii="Times New Roman" w:hAnsi="Times New Roman"/>
          <w:b/>
          <w:sz w:val="24"/>
          <w:szCs w:val="24"/>
          <w:vertAlign w:val="superscript"/>
          <w:lang w:eastAsia="ar-SA"/>
        </w:rPr>
      </w:pPr>
    </w:p>
    <w:p w:rsidR="001377D8" w:rsidRPr="00017BFB" w:rsidRDefault="001377D8" w:rsidP="00B9463A">
      <w:pPr>
        <w:tabs>
          <w:tab w:val="right" w:leader="underscore" w:pos="9639"/>
        </w:tabs>
        <w:suppressAutoHyphens/>
        <w:spacing w:after="120"/>
        <w:jc w:val="center"/>
        <w:rPr>
          <w:rFonts w:ascii="Times New Roman" w:hAnsi="Times New Roman"/>
          <w:b/>
          <w:sz w:val="24"/>
          <w:szCs w:val="24"/>
          <w:vertAlign w:val="superscript"/>
          <w:lang w:eastAsia="ar-S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4360"/>
      </w:tblGrid>
      <w:tr w:rsidR="001377D8" w:rsidTr="001377D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7D8" w:rsidRDefault="001377D8" w:rsidP="00B9463A">
            <w:pPr>
              <w:tabs>
                <w:tab w:val="right" w:leader="underscore" w:pos="9639"/>
              </w:tabs>
              <w:suppressAutoHyphens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7BF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377D8" w:rsidRPr="001377D8" w:rsidRDefault="001377D8" w:rsidP="00B9463A">
            <w:pPr>
              <w:tabs>
                <w:tab w:val="right" w:leader="underscore" w:pos="9639"/>
              </w:tabs>
              <w:suppressAutoHyphens/>
              <w:spacing w:line="360" w:lineRule="auto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377D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38.03.01 Экономика</w:t>
            </w:r>
          </w:p>
        </w:tc>
      </w:tr>
      <w:tr w:rsidR="001377D8" w:rsidTr="001377D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7D8" w:rsidRDefault="001377D8" w:rsidP="00B9463A">
            <w:pPr>
              <w:tabs>
                <w:tab w:val="right" w:leader="underscore" w:pos="9639"/>
              </w:tabs>
              <w:suppressAutoHyphens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7BF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Профиль подготовки</w:t>
            </w:r>
          </w:p>
        </w:tc>
        <w:tc>
          <w:tcPr>
            <w:tcW w:w="6061" w:type="dxa"/>
            <w:gridSpan w:val="2"/>
            <w:tcBorders>
              <w:left w:val="nil"/>
              <w:right w:val="nil"/>
            </w:tcBorders>
            <w:vAlign w:val="bottom"/>
          </w:tcPr>
          <w:p w:rsidR="001377D8" w:rsidRPr="001377D8" w:rsidRDefault="001377D8" w:rsidP="00B9463A">
            <w:pPr>
              <w:tabs>
                <w:tab w:val="right" w:leader="underscore" w:pos="9639"/>
              </w:tabs>
              <w:suppressAutoHyphens/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1377D8" w:rsidTr="001377D8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7D8" w:rsidRDefault="001377D8" w:rsidP="00B9463A">
            <w:pPr>
              <w:tabs>
                <w:tab w:val="right" w:leader="underscore" w:pos="9639"/>
              </w:tabs>
              <w:suppressAutoHyphens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17BF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Квалификация (степень)  выпускника</w:t>
            </w:r>
          </w:p>
        </w:tc>
        <w:tc>
          <w:tcPr>
            <w:tcW w:w="4360" w:type="dxa"/>
            <w:tcBorders>
              <w:left w:val="nil"/>
              <w:right w:val="nil"/>
            </w:tcBorders>
            <w:vAlign w:val="bottom"/>
          </w:tcPr>
          <w:p w:rsidR="001377D8" w:rsidRPr="001377D8" w:rsidRDefault="001377D8" w:rsidP="00B9463A">
            <w:pPr>
              <w:tabs>
                <w:tab w:val="right" w:leader="underscore" w:pos="9639"/>
              </w:tabs>
              <w:suppressAutoHyphens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377D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бакалавр</w:t>
            </w:r>
          </w:p>
        </w:tc>
      </w:tr>
    </w:tbl>
    <w:p w:rsidR="009022A6" w:rsidRPr="00017BFB" w:rsidRDefault="009022A6" w:rsidP="00B9463A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022A6" w:rsidRPr="00017BFB" w:rsidRDefault="009022A6" w:rsidP="00B9463A">
      <w:pPr>
        <w:tabs>
          <w:tab w:val="right" w:leader="underscore" w:pos="9639"/>
        </w:tabs>
        <w:suppressAutoHyphens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377D8" w:rsidRPr="00017BFB" w:rsidRDefault="001377D8" w:rsidP="00B9463A">
      <w:pPr>
        <w:tabs>
          <w:tab w:val="right" w:leader="underscore" w:pos="9639"/>
        </w:tabs>
        <w:suppressAutoHyphens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022A6" w:rsidRPr="00017BFB" w:rsidRDefault="001377D8" w:rsidP="00B9463A">
      <w:pPr>
        <w:tabs>
          <w:tab w:val="right" w:leader="underscore" w:pos="9639"/>
        </w:tabs>
        <w:suppressAutoHyphens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</w:t>
      </w:r>
      <w:r w:rsidR="00887A4D">
        <w:rPr>
          <w:rFonts w:ascii="Times New Roman" w:hAnsi="Times New Roman"/>
          <w:b/>
          <w:bCs/>
          <w:sz w:val="24"/>
          <w:szCs w:val="24"/>
          <w:vertAlign w:val="superscript"/>
          <w:lang w:eastAsia="ar-SA"/>
        </w:rPr>
        <w:t xml:space="preserve"> </w:t>
      </w:r>
    </w:p>
    <w:p w:rsidR="009022A6" w:rsidRPr="00017BFB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2A6" w:rsidRPr="00017BFB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2A6" w:rsidRPr="00017BFB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1C9B" w:rsidRPr="00017BFB" w:rsidRDefault="00FC1C9B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2A6" w:rsidRPr="00017BFB" w:rsidRDefault="009022A6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7BFB">
        <w:rPr>
          <w:rFonts w:ascii="Times New Roman" w:hAnsi="Times New Roman"/>
          <w:b/>
          <w:bCs/>
          <w:sz w:val="28"/>
          <w:szCs w:val="28"/>
          <w:lang w:eastAsia="ru-RU"/>
        </w:rPr>
        <w:t>г. Владивосток</w:t>
      </w:r>
    </w:p>
    <w:p w:rsidR="009022A6" w:rsidRPr="00017BFB" w:rsidRDefault="00914C1C" w:rsidP="00B946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7BFB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EA7600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="00A902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022A6" w:rsidRPr="00017BFB"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</w:p>
    <w:p w:rsidR="0036186E" w:rsidRPr="00C47CD6" w:rsidRDefault="00E3480D" w:rsidP="00B9463A">
      <w:pPr>
        <w:pStyle w:val="a4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НОРМАТИВНАЯ ДОКУМЕНТАЦИЯ, </w:t>
      </w:r>
      <w:r w:rsidR="00DD6D4F" w:rsidRPr="00C47CD6">
        <w:rPr>
          <w:rFonts w:ascii="Times New Roman" w:hAnsi="Times New Roman"/>
          <w:b/>
          <w:sz w:val="28"/>
          <w:szCs w:val="28"/>
        </w:rPr>
        <w:t>Р</w:t>
      </w:r>
      <w:r w:rsidR="00955AC1" w:rsidRPr="00C47CD6">
        <w:rPr>
          <w:rFonts w:ascii="Times New Roman" w:hAnsi="Times New Roman"/>
          <w:b/>
          <w:sz w:val="28"/>
          <w:szCs w:val="28"/>
        </w:rPr>
        <w:t>ЕГЛА</w:t>
      </w:r>
      <w:r>
        <w:rPr>
          <w:rFonts w:ascii="Times New Roman" w:hAnsi="Times New Roman"/>
          <w:b/>
          <w:sz w:val="28"/>
          <w:szCs w:val="28"/>
        </w:rPr>
        <w:t xml:space="preserve">МЕНТИРУЮЩАЯ ПРОЦЕСС ОРГАНИЗАЦИИ </w:t>
      </w:r>
      <w:r w:rsidR="00955AC1" w:rsidRPr="00C47CD6">
        <w:rPr>
          <w:rFonts w:ascii="Times New Roman" w:hAnsi="Times New Roman"/>
          <w:b/>
          <w:sz w:val="28"/>
          <w:szCs w:val="28"/>
        </w:rPr>
        <w:t>И ПРОХОЖДЕНИЯ ПРАКТИКИ</w:t>
      </w:r>
    </w:p>
    <w:p w:rsidR="00464C4B" w:rsidRPr="00464C4B" w:rsidRDefault="00464C4B" w:rsidP="00B9463A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C4B">
        <w:rPr>
          <w:rFonts w:ascii="Times New Roman" w:hAnsi="Times New Roman"/>
          <w:sz w:val="28"/>
          <w:szCs w:val="28"/>
        </w:rPr>
        <w:t>Программа практики разработана в соответствии с требованиями:</w:t>
      </w:r>
    </w:p>
    <w:p w:rsidR="00A001C6" w:rsidRPr="00A001C6" w:rsidRDefault="00A001C6" w:rsidP="00B9463A">
      <w:pPr>
        <w:pStyle w:val="a4"/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1C6">
        <w:rPr>
          <w:rFonts w:ascii="Times New Roman" w:hAnsi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A001C6" w:rsidRPr="00A001C6" w:rsidRDefault="00A001C6" w:rsidP="00B9463A">
      <w:pPr>
        <w:pStyle w:val="a4"/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1C6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001C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A001C6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Pr="00A001C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A001C6">
        <w:rPr>
          <w:rFonts w:ascii="Times New Roman" w:hAnsi="Times New Roman"/>
          <w:sz w:val="28"/>
          <w:szCs w:val="28"/>
        </w:rPr>
        <w:t xml:space="preserve">, программам магистратуры»; </w:t>
      </w:r>
    </w:p>
    <w:p w:rsidR="00A001C6" w:rsidRPr="00A001C6" w:rsidRDefault="00A001C6" w:rsidP="00B9463A">
      <w:pPr>
        <w:pStyle w:val="a4"/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1C6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</w:t>
      </w:r>
      <w:proofErr w:type="gramStart"/>
      <w:r w:rsidRPr="00A001C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001C6">
        <w:rPr>
          <w:rFonts w:ascii="Times New Roman" w:hAnsi="Times New Roman"/>
          <w:sz w:val="28"/>
          <w:szCs w:val="28"/>
        </w:rPr>
        <w:t xml:space="preserve">, осваивающих основные профессиональные образовательные программы высшего образования»; </w:t>
      </w:r>
    </w:p>
    <w:p w:rsidR="00A001C6" w:rsidRPr="00A001C6" w:rsidRDefault="00A001C6" w:rsidP="00B9463A">
      <w:pPr>
        <w:pStyle w:val="a4"/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1C6">
        <w:rPr>
          <w:rFonts w:ascii="Times New Roman" w:hAnsi="Times New Roman"/>
          <w:sz w:val="28"/>
          <w:szCs w:val="28"/>
        </w:rPr>
        <w:t xml:space="preserve"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</w:t>
      </w:r>
      <w:proofErr w:type="spellStart"/>
      <w:r w:rsidRPr="00A001C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A001C6">
        <w:rPr>
          <w:rFonts w:ascii="Times New Roman" w:hAnsi="Times New Roman"/>
          <w:sz w:val="28"/>
          <w:szCs w:val="28"/>
        </w:rPr>
        <w:t xml:space="preserve"> (далее – ОС ВО ДВФУ) по направлению подготовки 38.03.01 Экономика, введен в действие приказом ректора ДВФУ от 04.04.2016 № 12-13-592;</w:t>
      </w:r>
    </w:p>
    <w:p w:rsidR="00A001C6" w:rsidRPr="00A001C6" w:rsidRDefault="00A001C6" w:rsidP="00B9463A">
      <w:pPr>
        <w:pStyle w:val="a4"/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1C6">
        <w:rPr>
          <w:rFonts w:ascii="Times New Roman" w:hAnsi="Times New Roman"/>
          <w:sz w:val="28"/>
          <w:szCs w:val="28"/>
        </w:rPr>
        <w:t xml:space="preserve">устава ДВФУ, утвержденного приказом </w:t>
      </w:r>
      <w:proofErr w:type="spellStart"/>
      <w:r w:rsidRPr="00A001C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001C6">
        <w:rPr>
          <w:rFonts w:ascii="Times New Roman" w:hAnsi="Times New Roman"/>
          <w:sz w:val="28"/>
          <w:szCs w:val="28"/>
        </w:rPr>
        <w:t xml:space="preserve"> РФ от 06.05.2016 № 522;</w:t>
      </w:r>
    </w:p>
    <w:p w:rsidR="00A001C6" w:rsidRPr="00A001C6" w:rsidRDefault="00A001C6" w:rsidP="00B9463A">
      <w:pPr>
        <w:pStyle w:val="a4"/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внутренними нормативными актами и документами</w:t>
      </w:r>
      <w:r w:rsidRPr="00A001C6">
        <w:rPr>
          <w:rFonts w:ascii="Times New Roman" w:hAnsi="Times New Roman"/>
          <w:sz w:val="28"/>
          <w:szCs w:val="28"/>
        </w:rPr>
        <w:t xml:space="preserve"> ДВФУ.</w:t>
      </w:r>
    </w:p>
    <w:p w:rsidR="00A001C6" w:rsidRPr="00A001C6" w:rsidRDefault="00A001C6" w:rsidP="00B9463A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480D" w:rsidRPr="00C47CD6" w:rsidRDefault="00E3480D" w:rsidP="00B9463A">
      <w:pPr>
        <w:pStyle w:val="a4"/>
        <w:tabs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55AC1" w:rsidRPr="00762BFA" w:rsidRDefault="00955AC1" w:rsidP="00B9463A">
      <w:pPr>
        <w:pStyle w:val="a4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47CD6">
        <w:rPr>
          <w:rFonts w:ascii="Times New Roman" w:hAnsi="Times New Roman"/>
          <w:b/>
          <w:sz w:val="28"/>
          <w:szCs w:val="28"/>
        </w:rPr>
        <w:t xml:space="preserve">ЦЕЛИ ОСВОЕНИЯ </w:t>
      </w:r>
      <w:r w:rsidR="00762BFA" w:rsidRPr="00762BFA">
        <w:rPr>
          <w:rFonts w:ascii="Times New Roman" w:hAnsi="Times New Roman"/>
          <w:b/>
          <w:sz w:val="28"/>
          <w:szCs w:val="28"/>
        </w:rPr>
        <w:t>ТЕХНОЛОГИЧЕСКОЙ ПРАКТИКИ</w:t>
      </w:r>
      <w:r w:rsidR="00762BFA">
        <w:rPr>
          <w:rFonts w:ascii="Times New Roman" w:hAnsi="Times New Roman"/>
          <w:b/>
          <w:sz w:val="28"/>
          <w:szCs w:val="28"/>
        </w:rPr>
        <w:t xml:space="preserve"> </w:t>
      </w:r>
      <w:r w:rsidR="00762BFA" w:rsidRPr="00762BFA">
        <w:rPr>
          <w:rFonts w:ascii="Times New Roman" w:hAnsi="Times New Roman"/>
          <w:b/>
          <w:sz w:val="28"/>
          <w:szCs w:val="28"/>
        </w:rPr>
        <w:t>(В РАСЧЕТНО-ЭКОНОМИЧЕСКОЙ ДЕЯТЕЛЬНОСТИ)</w:t>
      </w:r>
    </w:p>
    <w:p w:rsidR="00A001C6" w:rsidRDefault="005B0AEF" w:rsidP="00B9463A">
      <w:pPr>
        <w:pStyle w:val="a4"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AEF">
        <w:rPr>
          <w:rFonts w:ascii="Times New Roman" w:hAnsi="Times New Roman"/>
          <w:sz w:val="28"/>
          <w:szCs w:val="28"/>
        </w:rPr>
        <w:t xml:space="preserve">Цель технологической практики </w:t>
      </w:r>
      <w:r>
        <w:rPr>
          <w:rFonts w:ascii="Times New Roman" w:hAnsi="Times New Roman"/>
          <w:sz w:val="28"/>
          <w:szCs w:val="28"/>
        </w:rPr>
        <w:t>(в расче</w:t>
      </w:r>
      <w:r w:rsidR="00A001C6">
        <w:rPr>
          <w:rFonts w:ascii="Times New Roman" w:hAnsi="Times New Roman"/>
          <w:sz w:val="28"/>
          <w:szCs w:val="28"/>
        </w:rPr>
        <w:t>тно-экономической деятельности):</w:t>
      </w:r>
    </w:p>
    <w:p w:rsidR="00A542AC" w:rsidRDefault="005B0AEF" w:rsidP="00B9463A">
      <w:pPr>
        <w:pStyle w:val="a4"/>
        <w:numPr>
          <w:ilvl w:val="0"/>
          <w:numId w:val="40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AEF">
        <w:rPr>
          <w:rFonts w:ascii="Times New Roman" w:hAnsi="Times New Roman"/>
          <w:sz w:val="28"/>
          <w:szCs w:val="28"/>
        </w:rPr>
        <w:lastRenderedPageBreak/>
        <w:t>приобретен</w:t>
      </w:r>
      <w:r w:rsidR="00A001C6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обучающи</w:t>
      </w:r>
      <w:r w:rsidRPr="005B0AEF">
        <w:rPr>
          <w:rFonts w:ascii="Times New Roman" w:hAnsi="Times New Roman"/>
          <w:sz w:val="28"/>
          <w:szCs w:val="28"/>
        </w:rPr>
        <w:t>мся профессиональных знаний, умений и навыков в расчетно-</w:t>
      </w:r>
      <w:r w:rsidR="00F93E0F">
        <w:rPr>
          <w:rFonts w:ascii="Times New Roman" w:hAnsi="Times New Roman"/>
          <w:sz w:val="28"/>
          <w:szCs w:val="28"/>
        </w:rPr>
        <w:t>экономической</w:t>
      </w:r>
      <w:r w:rsidRPr="005B0AEF">
        <w:rPr>
          <w:rFonts w:ascii="Times New Roman" w:hAnsi="Times New Roman"/>
          <w:sz w:val="28"/>
          <w:szCs w:val="28"/>
        </w:rPr>
        <w:t xml:space="preserve"> деятельнос</w:t>
      </w:r>
      <w:r>
        <w:rPr>
          <w:rFonts w:ascii="Times New Roman" w:hAnsi="Times New Roman"/>
          <w:sz w:val="28"/>
          <w:szCs w:val="28"/>
        </w:rPr>
        <w:t>ти, эмпирической основой которых являе</w:t>
      </w:r>
      <w:r w:rsidRPr="005B0AEF">
        <w:rPr>
          <w:rFonts w:ascii="Times New Roman" w:hAnsi="Times New Roman"/>
          <w:sz w:val="28"/>
          <w:szCs w:val="28"/>
        </w:rPr>
        <w:t xml:space="preserve">тся  полученная  теоретическая  подготовка по </w:t>
      </w:r>
      <w:r w:rsidR="00A542AC" w:rsidRPr="00A542AC">
        <w:rPr>
          <w:rFonts w:ascii="Times New Roman" w:hAnsi="Times New Roman"/>
          <w:sz w:val="28"/>
          <w:szCs w:val="28"/>
        </w:rPr>
        <w:t>дисциплин</w:t>
      </w:r>
      <w:r w:rsidR="00A542AC">
        <w:rPr>
          <w:rFonts w:ascii="Times New Roman" w:hAnsi="Times New Roman"/>
          <w:sz w:val="28"/>
          <w:szCs w:val="28"/>
        </w:rPr>
        <w:t>ам</w:t>
      </w:r>
      <w:r w:rsidR="00A542AC" w:rsidRPr="00A542AC">
        <w:rPr>
          <w:rFonts w:ascii="Times New Roman" w:hAnsi="Times New Roman"/>
          <w:sz w:val="28"/>
          <w:szCs w:val="28"/>
        </w:rPr>
        <w:t xml:space="preserve"> базовой части блока «Дисциплины (модули)» таких, как «Управленческое мышление», «Макроэкономика», «Микроэкономика», «Эконометрика», «Финансы», дисциплин</w:t>
      </w:r>
      <w:r w:rsidR="00A542AC">
        <w:rPr>
          <w:rFonts w:ascii="Times New Roman" w:hAnsi="Times New Roman"/>
          <w:sz w:val="28"/>
          <w:szCs w:val="28"/>
        </w:rPr>
        <w:t>ам</w:t>
      </w:r>
      <w:r w:rsidR="00A542AC" w:rsidRPr="00A542AC">
        <w:rPr>
          <w:rFonts w:ascii="Times New Roman" w:hAnsi="Times New Roman"/>
          <w:sz w:val="28"/>
          <w:szCs w:val="28"/>
        </w:rPr>
        <w:t xml:space="preserve"> вариативной части  блока «Дисциплины (модули)» -  «Экономический анализ», «Проектная деятельность», «Финансовые рынки и финансово-кредитные институты»,  «Бухгалтерский (финансовый) учет», «Корпоративные финансы», а также дисциплин</w:t>
      </w:r>
      <w:r w:rsidR="00A542AC">
        <w:rPr>
          <w:rFonts w:ascii="Times New Roman" w:hAnsi="Times New Roman"/>
          <w:sz w:val="28"/>
          <w:szCs w:val="28"/>
        </w:rPr>
        <w:t>ам</w:t>
      </w:r>
      <w:r w:rsidR="00A542AC" w:rsidRPr="00A542AC">
        <w:rPr>
          <w:rFonts w:ascii="Times New Roman" w:hAnsi="Times New Roman"/>
          <w:sz w:val="28"/>
          <w:szCs w:val="28"/>
        </w:rPr>
        <w:t xml:space="preserve">  по выбору:</w:t>
      </w:r>
      <w:proofErr w:type="gramEnd"/>
      <w:r w:rsidR="00A542AC" w:rsidRPr="00A542AC">
        <w:rPr>
          <w:rFonts w:ascii="Times New Roman" w:hAnsi="Times New Roman"/>
          <w:sz w:val="28"/>
          <w:szCs w:val="28"/>
        </w:rPr>
        <w:t xml:space="preserve"> Модуль 1 "Финансы и налоги" – «Финансово-экономические расчеты», «Финансовые риски и страхование», «Инвестиции»; Модуль 2 "Мировая экономика" – «Международные экономические отношения», «Моделирование мировой динамики», «Таможенное дело»; Модуль 3 "Управление фирмой" – «Бюджетирование», «Диагностика хозяйственной деятельности», «Инвестиционный анализ»; Модуль 4 "Бухгалтерский учет, анализ и аудит" – «Управленческий учет», «Финансовый учет», «Бухгалтерские информационные системы»; Модуль 5 "Банковское дело" – «Банковское дело», «Организация обслуживания клиентов в банке», «Новые банковские продукты и технологии».</w:t>
      </w:r>
    </w:p>
    <w:p w:rsidR="00270F37" w:rsidRDefault="005B0AEF" w:rsidP="00B9463A">
      <w:pPr>
        <w:pStyle w:val="a4"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уделяется анализу экономической и финансовой деятельности организации.</w:t>
      </w:r>
    </w:p>
    <w:p w:rsidR="00A542AC" w:rsidRPr="00C47CD6" w:rsidRDefault="00A542AC" w:rsidP="00B9463A">
      <w:pPr>
        <w:pStyle w:val="a4"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076F" w:rsidRPr="008E3ACB" w:rsidRDefault="00E6076F" w:rsidP="00B9463A">
      <w:pPr>
        <w:pStyle w:val="a4"/>
        <w:numPr>
          <w:ilvl w:val="0"/>
          <w:numId w:val="1"/>
        </w:numPr>
        <w:suppressAutoHyphens/>
        <w:rPr>
          <w:rFonts w:ascii="Times New Roman" w:hAnsi="Times New Roman"/>
          <w:b/>
          <w:sz w:val="28"/>
          <w:szCs w:val="28"/>
        </w:rPr>
      </w:pPr>
      <w:r w:rsidRPr="008E3ACB">
        <w:rPr>
          <w:rFonts w:ascii="Times New Roman" w:hAnsi="Times New Roman"/>
          <w:b/>
          <w:sz w:val="28"/>
          <w:szCs w:val="28"/>
        </w:rPr>
        <w:t xml:space="preserve">ЗАДАЧИ </w:t>
      </w:r>
      <w:r w:rsidR="008E3ACB" w:rsidRPr="008E3ACB">
        <w:rPr>
          <w:rFonts w:ascii="Times New Roman" w:hAnsi="Times New Roman"/>
          <w:b/>
          <w:sz w:val="28"/>
          <w:szCs w:val="28"/>
        </w:rPr>
        <w:t>ТЕХНОЛОГИЧЕСКОЙ ПРАКТИКИ (В РАСЧ</w:t>
      </w:r>
      <w:r w:rsidR="008E3ACB">
        <w:rPr>
          <w:rFonts w:ascii="Times New Roman" w:hAnsi="Times New Roman"/>
          <w:b/>
          <w:sz w:val="28"/>
          <w:szCs w:val="28"/>
        </w:rPr>
        <w:t>ЕТНО-ЭКОНОМИЧЕСКОЙ ДЕЯТЕЛЬНОСТИ)</w:t>
      </w:r>
    </w:p>
    <w:p w:rsidR="00E6076F" w:rsidRDefault="00E6076F" w:rsidP="00B9463A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7CD6">
        <w:rPr>
          <w:rFonts w:ascii="Times New Roman" w:hAnsi="Times New Roman"/>
          <w:sz w:val="28"/>
          <w:szCs w:val="28"/>
        </w:rPr>
        <w:t xml:space="preserve">Задачами </w:t>
      </w:r>
      <w:r w:rsidR="008E3ACB" w:rsidRPr="008E3ACB">
        <w:rPr>
          <w:rFonts w:ascii="Times New Roman" w:hAnsi="Times New Roman"/>
          <w:sz w:val="28"/>
          <w:szCs w:val="28"/>
        </w:rPr>
        <w:t>технологической практики (в расчетно-экономической деятельности)</w:t>
      </w:r>
      <w:r w:rsidRPr="00C47CD6">
        <w:rPr>
          <w:rFonts w:ascii="Times New Roman" w:hAnsi="Times New Roman"/>
          <w:sz w:val="28"/>
          <w:szCs w:val="28"/>
        </w:rPr>
        <w:t xml:space="preserve"> являются:</w:t>
      </w:r>
    </w:p>
    <w:p w:rsidR="000A7FE9" w:rsidRDefault="008E3ACB" w:rsidP="00B9463A">
      <w:pPr>
        <w:pStyle w:val="a4"/>
        <w:numPr>
          <w:ilvl w:val="0"/>
          <w:numId w:val="43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3ACB">
        <w:rPr>
          <w:rFonts w:ascii="Times New Roman" w:hAnsi="Times New Roman"/>
          <w:sz w:val="28"/>
          <w:szCs w:val="28"/>
        </w:rPr>
        <w:t>получение начальных профессионального знаний и навыков</w:t>
      </w:r>
      <w:r w:rsidR="000A7FE9">
        <w:rPr>
          <w:rFonts w:ascii="Times New Roman" w:hAnsi="Times New Roman"/>
          <w:sz w:val="28"/>
          <w:szCs w:val="28"/>
        </w:rPr>
        <w:t xml:space="preserve"> работы  в выбранной для прохождения практики организации (предприятии)</w:t>
      </w:r>
      <w:r w:rsidRPr="008E3ACB">
        <w:rPr>
          <w:rFonts w:ascii="Times New Roman" w:hAnsi="Times New Roman"/>
          <w:sz w:val="28"/>
          <w:szCs w:val="28"/>
        </w:rPr>
        <w:t xml:space="preserve">;  </w:t>
      </w:r>
      <w:proofErr w:type="gramEnd"/>
    </w:p>
    <w:p w:rsidR="008E3ACB" w:rsidRPr="000A7FE9" w:rsidRDefault="008E3ACB" w:rsidP="00B9463A">
      <w:pPr>
        <w:pStyle w:val="a4"/>
        <w:numPr>
          <w:ilvl w:val="0"/>
          <w:numId w:val="43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FE9">
        <w:rPr>
          <w:rFonts w:ascii="Times New Roman" w:hAnsi="Times New Roman"/>
          <w:sz w:val="28"/>
          <w:szCs w:val="28"/>
        </w:rPr>
        <w:t xml:space="preserve">изучение </w:t>
      </w:r>
      <w:r w:rsidR="000A7FE9" w:rsidRPr="000A7FE9">
        <w:rPr>
          <w:rFonts w:ascii="Times New Roman" w:hAnsi="Times New Roman"/>
          <w:sz w:val="28"/>
          <w:szCs w:val="28"/>
        </w:rPr>
        <w:t>особенностей и нормативных основ деятельности организации (предприятии)</w:t>
      </w:r>
      <w:r w:rsidRPr="000A7FE9">
        <w:rPr>
          <w:rFonts w:ascii="Times New Roman" w:hAnsi="Times New Roman"/>
          <w:sz w:val="28"/>
          <w:szCs w:val="28"/>
        </w:rPr>
        <w:t>;</w:t>
      </w:r>
    </w:p>
    <w:p w:rsidR="00563A24" w:rsidRDefault="008E3ACB" w:rsidP="00B9463A">
      <w:pPr>
        <w:pStyle w:val="a4"/>
        <w:numPr>
          <w:ilvl w:val="0"/>
          <w:numId w:val="43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A7FE9">
        <w:rPr>
          <w:rFonts w:ascii="Times New Roman" w:hAnsi="Times New Roman"/>
          <w:sz w:val="28"/>
          <w:szCs w:val="28"/>
        </w:rPr>
        <w:t xml:space="preserve">получение навыков по сбору и </w:t>
      </w:r>
      <w:r w:rsidRPr="008E3ACB">
        <w:rPr>
          <w:rFonts w:ascii="Times New Roman" w:hAnsi="Times New Roman"/>
          <w:sz w:val="28"/>
          <w:szCs w:val="28"/>
        </w:rPr>
        <w:t>обработке бухгалтерской, финансовой и статистической информации управленческого направления;</w:t>
      </w:r>
    </w:p>
    <w:p w:rsidR="00563A24" w:rsidRPr="00563A24" w:rsidRDefault="00563A24" w:rsidP="00B9463A">
      <w:pPr>
        <w:pStyle w:val="a4"/>
        <w:numPr>
          <w:ilvl w:val="0"/>
          <w:numId w:val="43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A24">
        <w:rPr>
          <w:rFonts w:ascii="Times New Roman" w:hAnsi="Times New Roman"/>
          <w:sz w:val="28"/>
          <w:szCs w:val="28"/>
        </w:rPr>
        <w:t>изучение данных отечественной и зарубежной статистики о социально-экономических процессах и явлениях;</w:t>
      </w:r>
    </w:p>
    <w:p w:rsidR="008E3ACB" w:rsidRPr="002D23A6" w:rsidRDefault="002D23A6" w:rsidP="00B9463A">
      <w:pPr>
        <w:pStyle w:val="a4"/>
        <w:numPr>
          <w:ilvl w:val="0"/>
          <w:numId w:val="43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3ACB" w:rsidRPr="002D23A6">
        <w:rPr>
          <w:rFonts w:ascii="Times New Roman" w:hAnsi="Times New Roman"/>
          <w:sz w:val="28"/>
          <w:szCs w:val="28"/>
        </w:rPr>
        <w:t>углубление знаний в области анализа рисков</w:t>
      </w:r>
      <w:r w:rsidR="00177A26" w:rsidRPr="002D23A6">
        <w:rPr>
          <w:rFonts w:ascii="Times New Roman" w:hAnsi="Times New Roman"/>
          <w:sz w:val="28"/>
          <w:szCs w:val="28"/>
        </w:rPr>
        <w:t xml:space="preserve"> деятельности организации (предприятии)</w:t>
      </w:r>
      <w:r w:rsidR="008E3ACB" w:rsidRPr="002D23A6">
        <w:rPr>
          <w:rFonts w:ascii="Times New Roman" w:hAnsi="Times New Roman"/>
          <w:sz w:val="28"/>
          <w:szCs w:val="28"/>
        </w:rPr>
        <w:t xml:space="preserve">, освоение навыков аналитика в области мониторинга </w:t>
      </w:r>
      <w:r>
        <w:rPr>
          <w:rFonts w:ascii="Times New Roman" w:hAnsi="Times New Roman"/>
          <w:sz w:val="28"/>
          <w:szCs w:val="28"/>
        </w:rPr>
        <w:t>рисков</w:t>
      </w:r>
      <w:r w:rsidR="008E3ACB" w:rsidRPr="002D23A6">
        <w:rPr>
          <w:rFonts w:ascii="Times New Roman" w:hAnsi="Times New Roman"/>
          <w:sz w:val="28"/>
          <w:szCs w:val="28"/>
        </w:rPr>
        <w:t>;</w:t>
      </w:r>
    </w:p>
    <w:p w:rsidR="002D23A6" w:rsidRDefault="008E3ACB" w:rsidP="00B9463A">
      <w:pPr>
        <w:pStyle w:val="a4"/>
        <w:numPr>
          <w:ilvl w:val="0"/>
          <w:numId w:val="43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ACB">
        <w:rPr>
          <w:rFonts w:ascii="Times New Roman" w:hAnsi="Times New Roman"/>
          <w:sz w:val="28"/>
          <w:szCs w:val="28"/>
        </w:rPr>
        <w:t xml:space="preserve">освоение приемов соблюдения требований безопасности </w:t>
      </w:r>
      <w:r w:rsidR="002D23A6">
        <w:rPr>
          <w:rFonts w:ascii="Times New Roman" w:hAnsi="Times New Roman"/>
          <w:sz w:val="28"/>
          <w:szCs w:val="28"/>
        </w:rPr>
        <w:t xml:space="preserve">организации (предприятия) </w:t>
      </w:r>
      <w:r w:rsidRPr="008E3ACB">
        <w:rPr>
          <w:rFonts w:ascii="Times New Roman" w:hAnsi="Times New Roman"/>
          <w:sz w:val="28"/>
          <w:szCs w:val="28"/>
        </w:rPr>
        <w:t>при работе с внешними контрагентами;</w:t>
      </w:r>
    </w:p>
    <w:p w:rsidR="008E3ACB" w:rsidRPr="002D23A6" w:rsidRDefault="008E3ACB" w:rsidP="00B9463A">
      <w:pPr>
        <w:pStyle w:val="a4"/>
        <w:numPr>
          <w:ilvl w:val="0"/>
          <w:numId w:val="43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3A6">
        <w:rPr>
          <w:rFonts w:ascii="Times New Roman" w:hAnsi="Times New Roman"/>
          <w:sz w:val="28"/>
          <w:szCs w:val="28"/>
        </w:rPr>
        <w:t xml:space="preserve"> сбор, систем</w:t>
      </w:r>
      <w:r w:rsidR="002D23A6" w:rsidRPr="002D23A6">
        <w:rPr>
          <w:rFonts w:ascii="Times New Roman" w:hAnsi="Times New Roman"/>
          <w:sz w:val="28"/>
          <w:szCs w:val="28"/>
        </w:rPr>
        <w:t>атизация и обработка сведений из информационных источников</w:t>
      </w:r>
      <w:r w:rsidRPr="002D23A6">
        <w:rPr>
          <w:rFonts w:ascii="Times New Roman" w:hAnsi="Times New Roman"/>
          <w:sz w:val="28"/>
          <w:szCs w:val="28"/>
        </w:rPr>
        <w:t xml:space="preserve"> открытой печати об основных направлениях деятельности </w:t>
      </w:r>
      <w:r w:rsidR="002D23A6" w:rsidRPr="002D23A6">
        <w:rPr>
          <w:rFonts w:ascii="Times New Roman" w:hAnsi="Times New Roman"/>
          <w:sz w:val="28"/>
          <w:szCs w:val="28"/>
        </w:rPr>
        <w:t>организации (предприятии)</w:t>
      </w:r>
      <w:r w:rsidRPr="002D23A6">
        <w:rPr>
          <w:rFonts w:ascii="Times New Roman" w:hAnsi="Times New Roman"/>
          <w:sz w:val="28"/>
          <w:szCs w:val="28"/>
        </w:rPr>
        <w:t xml:space="preserve"> и его структурных подразделений</w:t>
      </w:r>
      <w:r w:rsidR="002D23A6">
        <w:rPr>
          <w:rFonts w:ascii="Times New Roman" w:hAnsi="Times New Roman"/>
          <w:sz w:val="28"/>
          <w:szCs w:val="28"/>
        </w:rPr>
        <w:t>,</w:t>
      </w:r>
      <w:r w:rsidRPr="002D23A6">
        <w:rPr>
          <w:rFonts w:ascii="Times New Roman" w:hAnsi="Times New Roman"/>
          <w:sz w:val="28"/>
          <w:szCs w:val="28"/>
        </w:rPr>
        <w:t xml:space="preserve"> состоянии ликвидности, платежеспособности, достаточности уровня доходности, рискам</w:t>
      </w:r>
      <w:r w:rsidR="002D23A6">
        <w:rPr>
          <w:rFonts w:ascii="Times New Roman" w:hAnsi="Times New Roman"/>
          <w:sz w:val="28"/>
          <w:szCs w:val="28"/>
        </w:rPr>
        <w:t>, его основных конкурентах и контрагентах</w:t>
      </w:r>
      <w:r w:rsidRPr="002D23A6">
        <w:rPr>
          <w:rFonts w:ascii="Times New Roman" w:hAnsi="Times New Roman"/>
          <w:sz w:val="28"/>
          <w:szCs w:val="28"/>
        </w:rPr>
        <w:t>;</w:t>
      </w:r>
    </w:p>
    <w:p w:rsidR="008E3ACB" w:rsidRPr="008E3ACB" w:rsidRDefault="008E3ACB" w:rsidP="00B9463A">
      <w:pPr>
        <w:pStyle w:val="a4"/>
        <w:numPr>
          <w:ilvl w:val="0"/>
          <w:numId w:val="43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3ACB">
        <w:rPr>
          <w:rFonts w:ascii="Times New Roman" w:hAnsi="Times New Roman"/>
          <w:sz w:val="28"/>
          <w:szCs w:val="28"/>
        </w:rPr>
        <w:t>подготовка аналитической записки по результатам</w:t>
      </w:r>
      <w:r w:rsidR="002D23A6">
        <w:rPr>
          <w:rFonts w:ascii="Times New Roman" w:hAnsi="Times New Roman"/>
          <w:sz w:val="28"/>
          <w:szCs w:val="28"/>
        </w:rPr>
        <w:t xml:space="preserve"> обобщения деловой информации об организации (предприятии) </w:t>
      </w:r>
      <w:r w:rsidRPr="008E3ACB">
        <w:rPr>
          <w:rFonts w:ascii="Times New Roman" w:hAnsi="Times New Roman"/>
          <w:sz w:val="28"/>
          <w:szCs w:val="28"/>
        </w:rPr>
        <w:t xml:space="preserve">для </w:t>
      </w:r>
      <w:r w:rsidR="002D23A6">
        <w:rPr>
          <w:rFonts w:ascii="Times New Roman" w:hAnsi="Times New Roman"/>
          <w:sz w:val="28"/>
          <w:szCs w:val="28"/>
        </w:rPr>
        <w:t xml:space="preserve">клиентов и </w:t>
      </w:r>
      <w:r w:rsidRPr="008E3ACB">
        <w:rPr>
          <w:rFonts w:ascii="Times New Roman" w:hAnsi="Times New Roman"/>
          <w:sz w:val="28"/>
          <w:szCs w:val="28"/>
        </w:rPr>
        <w:t xml:space="preserve"> партнеров </w:t>
      </w:r>
      <w:r w:rsidR="00563A24">
        <w:rPr>
          <w:rFonts w:ascii="Times New Roman" w:hAnsi="Times New Roman"/>
          <w:sz w:val="28"/>
          <w:szCs w:val="28"/>
        </w:rPr>
        <w:t>данного хозяйствующего субъекта</w:t>
      </w:r>
      <w:r w:rsidRPr="008E3ACB">
        <w:rPr>
          <w:rFonts w:ascii="Times New Roman" w:hAnsi="Times New Roman"/>
          <w:sz w:val="28"/>
          <w:szCs w:val="28"/>
        </w:rPr>
        <w:t>;</w:t>
      </w:r>
    </w:p>
    <w:p w:rsidR="008E3ACB" w:rsidRPr="008E3ACB" w:rsidRDefault="008E3ACB" w:rsidP="00B9463A">
      <w:pPr>
        <w:pStyle w:val="a4"/>
        <w:numPr>
          <w:ilvl w:val="0"/>
          <w:numId w:val="43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3ACB">
        <w:rPr>
          <w:rFonts w:ascii="Times New Roman" w:hAnsi="Times New Roman"/>
          <w:sz w:val="28"/>
          <w:szCs w:val="28"/>
        </w:rPr>
        <w:t xml:space="preserve">написание и защита отчета по практике в соответствии с </w:t>
      </w:r>
      <w:proofErr w:type="spellStart"/>
      <w:r w:rsidRPr="008E3ACB">
        <w:rPr>
          <w:rFonts w:ascii="Times New Roman" w:hAnsi="Times New Roman"/>
          <w:sz w:val="28"/>
          <w:szCs w:val="28"/>
        </w:rPr>
        <w:t>компетентностным</w:t>
      </w:r>
      <w:proofErr w:type="spellEnd"/>
      <w:r w:rsidRPr="008E3ACB">
        <w:rPr>
          <w:rFonts w:ascii="Times New Roman" w:hAnsi="Times New Roman"/>
          <w:sz w:val="28"/>
          <w:szCs w:val="28"/>
        </w:rPr>
        <w:t xml:space="preserve"> подходом к аттестации.</w:t>
      </w:r>
    </w:p>
    <w:p w:rsidR="00427C0C" w:rsidRPr="00C47CD6" w:rsidRDefault="00427C0C" w:rsidP="00B9463A">
      <w:pPr>
        <w:tabs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6076F" w:rsidRPr="00563A24" w:rsidRDefault="00E6076F" w:rsidP="00B9463A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63A24">
        <w:rPr>
          <w:rFonts w:ascii="Times New Roman" w:hAnsi="Times New Roman"/>
          <w:b/>
          <w:sz w:val="28"/>
          <w:szCs w:val="28"/>
        </w:rPr>
        <w:t xml:space="preserve">МЕСТО </w:t>
      </w:r>
      <w:r w:rsidR="00563A24" w:rsidRPr="00563A24">
        <w:rPr>
          <w:rFonts w:ascii="Times New Roman" w:hAnsi="Times New Roman"/>
          <w:b/>
          <w:sz w:val="28"/>
          <w:szCs w:val="28"/>
        </w:rPr>
        <w:t xml:space="preserve">ТЕХНОЛОГИЧЕСКОЙ ПРАКТИКИ </w:t>
      </w:r>
      <w:r w:rsidR="00563A24">
        <w:rPr>
          <w:rFonts w:ascii="Times New Roman" w:hAnsi="Times New Roman"/>
          <w:b/>
          <w:sz w:val="28"/>
          <w:szCs w:val="28"/>
        </w:rPr>
        <w:t xml:space="preserve"> </w:t>
      </w:r>
      <w:r w:rsidR="00563A24" w:rsidRPr="00563A24">
        <w:rPr>
          <w:rFonts w:ascii="Times New Roman" w:hAnsi="Times New Roman"/>
          <w:b/>
          <w:sz w:val="28"/>
          <w:szCs w:val="28"/>
        </w:rPr>
        <w:t>(В РАСЧЕТНО-ЭКОНОМИЧЕСКОЙ ДЕЯТЕЛЬНОСТИ)</w:t>
      </w:r>
      <w:r w:rsidRPr="00563A24">
        <w:rPr>
          <w:rFonts w:ascii="Times New Roman" w:hAnsi="Times New Roman"/>
          <w:b/>
          <w:sz w:val="28"/>
          <w:szCs w:val="28"/>
        </w:rPr>
        <w:t xml:space="preserve"> В СТРУКТУРЕ ОП </w:t>
      </w:r>
    </w:p>
    <w:p w:rsidR="00457DF0" w:rsidRPr="00457DF0" w:rsidRDefault="00457DF0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практика (в расчетно-экономической деятельности) </w:t>
      </w:r>
      <w:r w:rsidRPr="00457DF0">
        <w:rPr>
          <w:rFonts w:ascii="Times New Roman" w:hAnsi="Times New Roman"/>
          <w:sz w:val="28"/>
          <w:szCs w:val="28"/>
        </w:rPr>
        <w:t xml:space="preserve">является составной частью основной профессиональной образовательной программы, входит в «Блок 2. Практики» учебного плана (индекс </w:t>
      </w: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.В.02(П)</w:t>
      </w:r>
      <w:r w:rsidRPr="00457DF0">
        <w:rPr>
          <w:rFonts w:ascii="Times New Roman" w:hAnsi="Times New Roman"/>
          <w:sz w:val="28"/>
          <w:szCs w:val="28"/>
        </w:rPr>
        <w:t xml:space="preserve"> и является обязательной. </w:t>
      </w:r>
    </w:p>
    <w:p w:rsidR="00457DF0" w:rsidRDefault="00457DF0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7DF0">
        <w:rPr>
          <w:rFonts w:ascii="Times New Roman" w:hAnsi="Times New Roman"/>
          <w:sz w:val="28"/>
          <w:szCs w:val="28"/>
        </w:rPr>
        <w:t>Для успешного прохождения преддипломной практики у студентов должны быть сформированы предварительные компетенции: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lastRenderedPageBreak/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к самосовершенствованию и саморазвитию в профессиональной сфере, к повышению общекультурного уровня;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готовность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интегрироваться в научное, образовательное, экономическое, политическое и культурное пространство России и АТР;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проявлять инициативу и принимать ответственные решения, осознавая ответственность за результаты своей профессиональной деятельности;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творчески </w:t>
      </w:r>
      <w:proofErr w:type="gramStart"/>
      <w:r w:rsidRPr="00457DF0">
        <w:rPr>
          <w:rFonts w:ascii="Times New Roman" w:hAnsi="Times New Roman"/>
          <w:sz w:val="28"/>
          <w:szCs w:val="24"/>
          <w:lang w:eastAsia="ar-SA"/>
        </w:rPr>
        <w:t>воспринимать и использовать</w:t>
      </w:r>
      <w:proofErr w:type="gramEnd"/>
      <w:r w:rsidRPr="00457DF0">
        <w:rPr>
          <w:rFonts w:ascii="Times New Roman" w:hAnsi="Times New Roman"/>
          <w:sz w:val="28"/>
          <w:szCs w:val="24"/>
          <w:lang w:eastAsia="ar-SA"/>
        </w:rPr>
        <w:t xml:space="preserve"> достижения науки, техники в профессиональной сфере в соответствии с потребностями регионального и мирового рынка труда;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использовать современные методы и технологии (в том числе информационные) в профессиональной деятельности;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понимать, использовать, </w:t>
      </w:r>
      <w:proofErr w:type="gramStart"/>
      <w:r w:rsidRPr="00457DF0">
        <w:rPr>
          <w:rFonts w:ascii="Times New Roman" w:hAnsi="Times New Roman"/>
          <w:sz w:val="28"/>
          <w:szCs w:val="24"/>
          <w:lang w:eastAsia="ar-SA"/>
        </w:rPr>
        <w:t>порождать и грамотно излагать</w:t>
      </w:r>
      <w:proofErr w:type="gramEnd"/>
      <w:r w:rsidRPr="00457DF0">
        <w:rPr>
          <w:rFonts w:ascii="Times New Roman" w:hAnsi="Times New Roman"/>
          <w:sz w:val="28"/>
          <w:szCs w:val="24"/>
          <w:lang w:eastAsia="ar-SA"/>
        </w:rPr>
        <w:t xml:space="preserve"> инновационные идеи на русском языке в рассуждениях, публикациях, общественных дискуссиях;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использовать основы философских знаний для формирования мировоззренческой позиции;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использовать основы экономических знаний в различных сферах деятельности;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457DF0">
        <w:rPr>
          <w:rFonts w:ascii="Times New Roman" w:hAnsi="Times New Roman"/>
          <w:sz w:val="28"/>
          <w:szCs w:val="24"/>
          <w:lang w:eastAsia="ar-SA"/>
        </w:rPr>
        <w:t xml:space="preserve">способность к коммуникации в устной и письменной </w:t>
      </w:r>
      <w:proofErr w:type="gramStart"/>
      <w:r w:rsidRPr="00457DF0">
        <w:rPr>
          <w:rFonts w:ascii="Times New Roman" w:hAnsi="Times New Roman"/>
          <w:sz w:val="28"/>
          <w:szCs w:val="24"/>
          <w:lang w:eastAsia="ar-SA"/>
        </w:rPr>
        <w:t>формах</w:t>
      </w:r>
      <w:proofErr w:type="gramEnd"/>
      <w:r w:rsidRPr="00457DF0">
        <w:rPr>
          <w:rFonts w:ascii="Times New Roman" w:hAnsi="Times New Roman"/>
          <w:sz w:val="28"/>
          <w:szCs w:val="24"/>
          <w:lang w:eastAsia="ar-SA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работать в коллективе, толерантно воспринимая социальные, этнические, конфессиональные и культурные различия;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использовать основы правовых знаний в различных сферах деятельности;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к самоорганизации и самообразованию;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решать стандартные задачи профессиональной деятельности на основе информационной и библиографической культуры с </w:t>
      </w:r>
      <w:r w:rsidRPr="00457DF0">
        <w:rPr>
          <w:rFonts w:ascii="Times New Roman" w:hAnsi="Times New Roman"/>
          <w:sz w:val="28"/>
          <w:szCs w:val="24"/>
          <w:lang w:eastAsia="ar-SA"/>
        </w:rPr>
        <w:lastRenderedPageBreak/>
        <w:t>применением информационно-коммуникационных технологий и с учетом основных требований информационной безопасности;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осуществлять сбор, анализ и обработку данных, необходимых для решения профессиональных задач;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457DF0" w:rsidRPr="00457DF0" w:rsidRDefault="00457DF0" w:rsidP="00B9463A">
      <w:pPr>
        <w:numPr>
          <w:ilvl w:val="0"/>
          <w:numId w:val="44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способность</w:t>
      </w:r>
      <w:r w:rsidRPr="00457DF0">
        <w:rPr>
          <w:rFonts w:ascii="Times New Roman" w:hAnsi="Times New Roman"/>
          <w:sz w:val="28"/>
          <w:szCs w:val="24"/>
          <w:lang w:eastAsia="ar-SA"/>
        </w:rPr>
        <w:t xml:space="preserve"> находить организационно-управленческие решения в профессиональной деятельности и готовность нести за них ответственность.</w:t>
      </w:r>
    </w:p>
    <w:p w:rsidR="00CB43A7" w:rsidRDefault="004437EE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42AC">
        <w:rPr>
          <w:rFonts w:ascii="Times New Roman" w:hAnsi="Times New Roman"/>
          <w:sz w:val="28"/>
          <w:szCs w:val="28"/>
        </w:rPr>
        <w:t xml:space="preserve">Прохождению </w:t>
      </w:r>
      <w:r w:rsidR="00A542AC" w:rsidRPr="00A542AC">
        <w:rPr>
          <w:rFonts w:ascii="Times New Roman" w:hAnsi="Times New Roman"/>
          <w:sz w:val="28"/>
          <w:szCs w:val="28"/>
        </w:rPr>
        <w:t xml:space="preserve">технологической </w:t>
      </w:r>
      <w:r w:rsidRPr="00A542AC">
        <w:rPr>
          <w:rFonts w:ascii="Times New Roman" w:hAnsi="Times New Roman"/>
          <w:sz w:val="28"/>
          <w:szCs w:val="28"/>
        </w:rPr>
        <w:t>практики</w:t>
      </w:r>
      <w:r w:rsidR="00457DF0">
        <w:rPr>
          <w:rFonts w:ascii="Times New Roman" w:hAnsi="Times New Roman"/>
          <w:sz w:val="28"/>
          <w:szCs w:val="28"/>
        </w:rPr>
        <w:t xml:space="preserve"> </w:t>
      </w:r>
      <w:r w:rsidR="00457DF0" w:rsidRPr="00457DF0">
        <w:rPr>
          <w:rFonts w:ascii="Times New Roman" w:hAnsi="Times New Roman"/>
          <w:sz w:val="28"/>
          <w:szCs w:val="28"/>
        </w:rPr>
        <w:t>(в расчетно-экономической деятельности)</w:t>
      </w:r>
      <w:r w:rsidRPr="00A542AC">
        <w:rPr>
          <w:rFonts w:ascii="Times New Roman" w:hAnsi="Times New Roman"/>
          <w:sz w:val="28"/>
          <w:szCs w:val="28"/>
        </w:rPr>
        <w:t xml:space="preserve"> предшествует изучение дисциплин базовой части бл</w:t>
      </w:r>
      <w:r w:rsidR="00CB43A7" w:rsidRPr="00A542AC">
        <w:rPr>
          <w:rFonts w:ascii="Times New Roman" w:hAnsi="Times New Roman"/>
          <w:sz w:val="28"/>
          <w:szCs w:val="28"/>
        </w:rPr>
        <w:t>ока «Дисциплины (модули)» таких,</w:t>
      </w:r>
      <w:r w:rsidRPr="00A542AC">
        <w:rPr>
          <w:rFonts w:ascii="Times New Roman" w:hAnsi="Times New Roman"/>
          <w:sz w:val="28"/>
          <w:szCs w:val="28"/>
        </w:rPr>
        <w:t xml:space="preserve"> как </w:t>
      </w:r>
      <w:r w:rsidR="00CB43A7">
        <w:rPr>
          <w:rFonts w:ascii="Times New Roman" w:hAnsi="Times New Roman"/>
          <w:sz w:val="28"/>
          <w:szCs w:val="28"/>
        </w:rPr>
        <w:t>«</w:t>
      </w:r>
      <w:r w:rsidR="00CB43A7" w:rsidRPr="00CB43A7">
        <w:rPr>
          <w:rFonts w:ascii="Times New Roman" w:hAnsi="Times New Roman"/>
          <w:sz w:val="28"/>
          <w:szCs w:val="28"/>
        </w:rPr>
        <w:t>Управленческое мышление</w:t>
      </w:r>
      <w:r w:rsidR="00CB43A7">
        <w:rPr>
          <w:rFonts w:ascii="Times New Roman" w:hAnsi="Times New Roman"/>
          <w:sz w:val="28"/>
          <w:szCs w:val="28"/>
        </w:rPr>
        <w:t>»</w:t>
      </w:r>
      <w:r w:rsidR="00CB43A7" w:rsidRPr="00CB43A7">
        <w:rPr>
          <w:rFonts w:ascii="Times New Roman" w:hAnsi="Times New Roman"/>
          <w:sz w:val="28"/>
          <w:szCs w:val="28"/>
        </w:rPr>
        <w:t xml:space="preserve">, </w:t>
      </w:r>
      <w:r w:rsidR="00CB43A7">
        <w:rPr>
          <w:rFonts w:ascii="Times New Roman" w:hAnsi="Times New Roman"/>
          <w:sz w:val="28"/>
          <w:szCs w:val="28"/>
        </w:rPr>
        <w:t>«Макроэкономика», «</w:t>
      </w:r>
      <w:r w:rsidR="00CB43A7" w:rsidRPr="00CB43A7">
        <w:rPr>
          <w:rFonts w:ascii="Times New Roman" w:hAnsi="Times New Roman"/>
          <w:sz w:val="28"/>
          <w:szCs w:val="28"/>
        </w:rPr>
        <w:t>Микроэкономика</w:t>
      </w:r>
      <w:r w:rsidR="00CB43A7">
        <w:rPr>
          <w:rFonts w:ascii="Times New Roman" w:hAnsi="Times New Roman"/>
          <w:sz w:val="28"/>
          <w:szCs w:val="28"/>
        </w:rPr>
        <w:t>»</w:t>
      </w:r>
      <w:r w:rsidR="00CB43A7" w:rsidRPr="00CB43A7">
        <w:rPr>
          <w:rFonts w:ascii="Times New Roman" w:hAnsi="Times New Roman"/>
          <w:sz w:val="28"/>
          <w:szCs w:val="28"/>
        </w:rPr>
        <w:t xml:space="preserve">, </w:t>
      </w:r>
      <w:r w:rsidR="00CB43A7">
        <w:rPr>
          <w:rFonts w:ascii="Times New Roman" w:hAnsi="Times New Roman"/>
          <w:sz w:val="28"/>
          <w:szCs w:val="28"/>
        </w:rPr>
        <w:t>«</w:t>
      </w:r>
      <w:r w:rsidR="00CB43A7" w:rsidRPr="00CB43A7">
        <w:rPr>
          <w:rFonts w:ascii="Times New Roman" w:hAnsi="Times New Roman"/>
          <w:sz w:val="28"/>
          <w:szCs w:val="28"/>
        </w:rPr>
        <w:t>Эконометрика</w:t>
      </w:r>
      <w:r w:rsidR="00CB43A7">
        <w:rPr>
          <w:rFonts w:ascii="Times New Roman" w:hAnsi="Times New Roman"/>
          <w:sz w:val="28"/>
          <w:szCs w:val="28"/>
        </w:rPr>
        <w:t xml:space="preserve">», «Финансы», дисциплин вариативной части </w:t>
      </w:r>
      <w:r w:rsidR="00CB43A7" w:rsidRPr="00CB43A7">
        <w:rPr>
          <w:rFonts w:ascii="Times New Roman" w:hAnsi="Times New Roman"/>
          <w:sz w:val="28"/>
          <w:szCs w:val="28"/>
        </w:rPr>
        <w:t xml:space="preserve"> блока «Дисциплины (модули)»</w:t>
      </w:r>
      <w:r w:rsidR="00CB43A7">
        <w:rPr>
          <w:rFonts w:ascii="Times New Roman" w:hAnsi="Times New Roman"/>
          <w:sz w:val="28"/>
          <w:szCs w:val="28"/>
        </w:rPr>
        <w:t xml:space="preserve"> - </w:t>
      </w:r>
      <w:r w:rsidR="00CB43A7" w:rsidRPr="00CB43A7">
        <w:rPr>
          <w:rFonts w:ascii="Times New Roman" w:hAnsi="Times New Roman"/>
          <w:sz w:val="28"/>
          <w:szCs w:val="28"/>
        </w:rPr>
        <w:t xml:space="preserve"> </w:t>
      </w:r>
      <w:r w:rsidR="00CB43A7">
        <w:rPr>
          <w:rFonts w:ascii="Times New Roman" w:hAnsi="Times New Roman"/>
          <w:sz w:val="28"/>
          <w:szCs w:val="28"/>
        </w:rPr>
        <w:t>«</w:t>
      </w:r>
      <w:r w:rsidR="00CB43A7" w:rsidRPr="00CB43A7">
        <w:rPr>
          <w:rFonts w:ascii="Times New Roman" w:hAnsi="Times New Roman"/>
          <w:sz w:val="28"/>
          <w:szCs w:val="28"/>
        </w:rPr>
        <w:t>Экономический анализ</w:t>
      </w:r>
      <w:r w:rsidR="00CB43A7">
        <w:rPr>
          <w:rFonts w:ascii="Times New Roman" w:hAnsi="Times New Roman"/>
          <w:sz w:val="28"/>
          <w:szCs w:val="28"/>
        </w:rPr>
        <w:t>»</w:t>
      </w:r>
      <w:r w:rsidR="00CB43A7" w:rsidRPr="00CB43A7">
        <w:rPr>
          <w:rFonts w:ascii="Times New Roman" w:hAnsi="Times New Roman"/>
          <w:sz w:val="28"/>
          <w:szCs w:val="28"/>
        </w:rPr>
        <w:t xml:space="preserve">, </w:t>
      </w:r>
      <w:r w:rsidR="00CB43A7">
        <w:rPr>
          <w:rFonts w:ascii="Times New Roman" w:hAnsi="Times New Roman"/>
          <w:sz w:val="28"/>
          <w:szCs w:val="28"/>
        </w:rPr>
        <w:t>«</w:t>
      </w:r>
      <w:r w:rsidR="00CB43A7" w:rsidRPr="00CB43A7">
        <w:rPr>
          <w:rFonts w:ascii="Times New Roman" w:hAnsi="Times New Roman"/>
          <w:sz w:val="28"/>
          <w:szCs w:val="28"/>
        </w:rPr>
        <w:t>Проектная деятельность</w:t>
      </w:r>
      <w:r w:rsidR="00CB43A7">
        <w:rPr>
          <w:rFonts w:ascii="Times New Roman" w:hAnsi="Times New Roman"/>
          <w:sz w:val="28"/>
          <w:szCs w:val="28"/>
        </w:rPr>
        <w:t>»</w:t>
      </w:r>
      <w:r w:rsidR="00CB43A7" w:rsidRPr="00CB43A7">
        <w:rPr>
          <w:rFonts w:ascii="Times New Roman" w:hAnsi="Times New Roman"/>
          <w:sz w:val="28"/>
          <w:szCs w:val="28"/>
        </w:rPr>
        <w:t xml:space="preserve">, </w:t>
      </w:r>
      <w:r w:rsidR="00CB43A7">
        <w:rPr>
          <w:rFonts w:ascii="Times New Roman" w:hAnsi="Times New Roman"/>
          <w:sz w:val="28"/>
          <w:szCs w:val="28"/>
        </w:rPr>
        <w:t>«</w:t>
      </w:r>
      <w:r w:rsidR="00CB43A7" w:rsidRPr="00CB43A7">
        <w:rPr>
          <w:rFonts w:ascii="Times New Roman" w:hAnsi="Times New Roman"/>
          <w:sz w:val="28"/>
          <w:szCs w:val="28"/>
        </w:rPr>
        <w:t>Финансовые рынки и финансово-кредитные институты</w:t>
      </w:r>
      <w:r w:rsidR="00CB43A7">
        <w:rPr>
          <w:rFonts w:ascii="Times New Roman" w:hAnsi="Times New Roman"/>
          <w:sz w:val="28"/>
          <w:szCs w:val="28"/>
        </w:rPr>
        <w:t xml:space="preserve">», </w:t>
      </w:r>
      <w:r w:rsidR="00CB43A7" w:rsidRPr="00CB43A7">
        <w:rPr>
          <w:rFonts w:ascii="Times New Roman" w:hAnsi="Times New Roman"/>
          <w:sz w:val="28"/>
          <w:szCs w:val="28"/>
        </w:rPr>
        <w:t xml:space="preserve"> </w:t>
      </w:r>
      <w:r w:rsidR="00CB43A7">
        <w:rPr>
          <w:rFonts w:ascii="Times New Roman" w:hAnsi="Times New Roman"/>
          <w:sz w:val="28"/>
          <w:szCs w:val="28"/>
        </w:rPr>
        <w:t>«Бу</w:t>
      </w:r>
      <w:r w:rsidR="00CB43A7" w:rsidRPr="00CB43A7">
        <w:rPr>
          <w:rFonts w:ascii="Times New Roman" w:hAnsi="Times New Roman"/>
          <w:sz w:val="28"/>
          <w:szCs w:val="28"/>
        </w:rPr>
        <w:t>хгалтерский (финансовый) учет</w:t>
      </w:r>
      <w:r w:rsidR="00CB43A7">
        <w:rPr>
          <w:rFonts w:ascii="Times New Roman" w:hAnsi="Times New Roman"/>
          <w:sz w:val="28"/>
          <w:szCs w:val="28"/>
        </w:rPr>
        <w:t>», «Корпоративные финан</w:t>
      </w:r>
      <w:r w:rsidR="00E01203">
        <w:rPr>
          <w:rFonts w:ascii="Times New Roman" w:hAnsi="Times New Roman"/>
          <w:sz w:val="28"/>
          <w:szCs w:val="28"/>
        </w:rPr>
        <w:t xml:space="preserve">сы», а также дисциплин </w:t>
      </w:r>
      <w:r w:rsidR="00CB43A7">
        <w:rPr>
          <w:rFonts w:ascii="Times New Roman" w:hAnsi="Times New Roman"/>
          <w:sz w:val="28"/>
          <w:szCs w:val="28"/>
        </w:rPr>
        <w:t xml:space="preserve"> по выбору</w:t>
      </w:r>
      <w:r w:rsidR="00E01203">
        <w:rPr>
          <w:rFonts w:ascii="Times New Roman" w:hAnsi="Times New Roman"/>
          <w:sz w:val="28"/>
          <w:szCs w:val="28"/>
        </w:rPr>
        <w:t>:</w:t>
      </w:r>
      <w:proofErr w:type="gramEnd"/>
      <w:r w:rsidR="00E01203">
        <w:rPr>
          <w:rFonts w:ascii="Times New Roman" w:hAnsi="Times New Roman"/>
          <w:sz w:val="28"/>
          <w:szCs w:val="28"/>
        </w:rPr>
        <w:t xml:space="preserve"> </w:t>
      </w:r>
      <w:r w:rsidR="00E01203" w:rsidRPr="00E01203">
        <w:rPr>
          <w:rFonts w:ascii="Times New Roman" w:hAnsi="Times New Roman"/>
          <w:sz w:val="28"/>
          <w:szCs w:val="28"/>
        </w:rPr>
        <w:t>Модуль 1 "Финансы и налоги"</w:t>
      </w:r>
      <w:r w:rsidR="00E01203">
        <w:rPr>
          <w:rFonts w:ascii="Times New Roman" w:hAnsi="Times New Roman"/>
          <w:sz w:val="28"/>
          <w:szCs w:val="28"/>
        </w:rPr>
        <w:t xml:space="preserve"> – «</w:t>
      </w:r>
      <w:r w:rsidR="00E01203" w:rsidRPr="00E01203">
        <w:rPr>
          <w:rFonts w:ascii="Times New Roman" w:hAnsi="Times New Roman"/>
          <w:sz w:val="28"/>
          <w:szCs w:val="28"/>
        </w:rPr>
        <w:t>Финансово-экономические расчеты</w:t>
      </w:r>
      <w:r w:rsidR="00E01203">
        <w:rPr>
          <w:rFonts w:ascii="Times New Roman" w:hAnsi="Times New Roman"/>
          <w:sz w:val="28"/>
          <w:szCs w:val="28"/>
        </w:rPr>
        <w:t>», «</w:t>
      </w:r>
      <w:r w:rsidR="00E01203" w:rsidRPr="00E01203">
        <w:rPr>
          <w:rFonts w:ascii="Times New Roman" w:hAnsi="Times New Roman"/>
          <w:sz w:val="28"/>
          <w:szCs w:val="28"/>
        </w:rPr>
        <w:t>Финансовые риски и страхование</w:t>
      </w:r>
      <w:r w:rsidR="00E01203">
        <w:rPr>
          <w:rFonts w:ascii="Times New Roman" w:hAnsi="Times New Roman"/>
          <w:sz w:val="28"/>
          <w:szCs w:val="28"/>
        </w:rPr>
        <w:t>», «</w:t>
      </w:r>
      <w:r w:rsidR="00E01203" w:rsidRPr="00E01203">
        <w:rPr>
          <w:rFonts w:ascii="Times New Roman" w:hAnsi="Times New Roman"/>
          <w:sz w:val="28"/>
          <w:szCs w:val="28"/>
        </w:rPr>
        <w:t>Инвестиции</w:t>
      </w:r>
      <w:r w:rsidR="00E01203">
        <w:rPr>
          <w:rFonts w:ascii="Times New Roman" w:hAnsi="Times New Roman"/>
          <w:sz w:val="28"/>
          <w:szCs w:val="28"/>
        </w:rPr>
        <w:t xml:space="preserve">»; </w:t>
      </w:r>
      <w:r w:rsidR="00E01203" w:rsidRPr="00E01203">
        <w:rPr>
          <w:rFonts w:ascii="Times New Roman" w:hAnsi="Times New Roman"/>
          <w:sz w:val="28"/>
          <w:szCs w:val="28"/>
        </w:rPr>
        <w:t>Модуль 2 "Мировая экономика"</w:t>
      </w:r>
      <w:r w:rsidR="00E01203">
        <w:rPr>
          <w:rFonts w:ascii="Times New Roman" w:hAnsi="Times New Roman"/>
          <w:sz w:val="28"/>
          <w:szCs w:val="28"/>
        </w:rPr>
        <w:t xml:space="preserve"> – «</w:t>
      </w:r>
      <w:r w:rsidR="00E01203" w:rsidRPr="00E01203">
        <w:rPr>
          <w:rFonts w:ascii="Times New Roman" w:hAnsi="Times New Roman"/>
          <w:sz w:val="28"/>
          <w:szCs w:val="28"/>
        </w:rPr>
        <w:t>Международные экономические отношения</w:t>
      </w:r>
      <w:r w:rsidR="00E01203">
        <w:rPr>
          <w:rFonts w:ascii="Times New Roman" w:hAnsi="Times New Roman"/>
          <w:sz w:val="28"/>
          <w:szCs w:val="28"/>
        </w:rPr>
        <w:t>», «</w:t>
      </w:r>
      <w:r w:rsidR="00E01203" w:rsidRPr="00E01203">
        <w:rPr>
          <w:rFonts w:ascii="Times New Roman" w:hAnsi="Times New Roman"/>
          <w:sz w:val="28"/>
          <w:szCs w:val="28"/>
        </w:rPr>
        <w:t>Моделирование мировой динамики</w:t>
      </w:r>
      <w:r w:rsidR="00E01203">
        <w:rPr>
          <w:rFonts w:ascii="Times New Roman" w:hAnsi="Times New Roman"/>
          <w:sz w:val="28"/>
          <w:szCs w:val="28"/>
        </w:rPr>
        <w:t>», «</w:t>
      </w:r>
      <w:r w:rsidR="00E01203" w:rsidRPr="00E01203">
        <w:rPr>
          <w:rFonts w:ascii="Times New Roman" w:hAnsi="Times New Roman"/>
          <w:sz w:val="28"/>
          <w:szCs w:val="28"/>
        </w:rPr>
        <w:t>Таможенное дело</w:t>
      </w:r>
      <w:r w:rsidR="00E01203">
        <w:rPr>
          <w:rFonts w:ascii="Times New Roman" w:hAnsi="Times New Roman"/>
          <w:sz w:val="28"/>
          <w:szCs w:val="28"/>
        </w:rPr>
        <w:t xml:space="preserve">»; </w:t>
      </w:r>
      <w:r w:rsidR="00E01203" w:rsidRPr="00E01203">
        <w:rPr>
          <w:rFonts w:ascii="Times New Roman" w:hAnsi="Times New Roman"/>
          <w:sz w:val="28"/>
          <w:szCs w:val="28"/>
        </w:rPr>
        <w:t>Модуль 3 "Управление фирмой"</w:t>
      </w:r>
      <w:r w:rsidR="00E01203">
        <w:rPr>
          <w:rFonts w:ascii="Times New Roman" w:hAnsi="Times New Roman"/>
          <w:sz w:val="28"/>
          <w:szCs w:val="28"/>
        </w:rPr>
        <w:t xml:space="preserve"> – «</w:t>
      </w:r>
      <w:r w:rsidR="00E01203" w:rsidRPr="00E01203">
        <w:rPr>
          <w:rFonts w:ascii="Times New Roman" w:hAnsi="Times New Roman"/>
          <w:sz w:val="28"/>
          <w:szCs w:val="28"/>
        </w:rPr>
        <w:t>Бюджетирование</w:t>
      </w:r>
      <w:r w:rsidR="00E01203">
        <w:rPr>
          <w:rFonts w:ascii="Times New Roman" w:hAnsi="Times New Roman"/>
          <w:sz w:val="28"/>
          <w:szCs w:val="28"/>
        </w:rPr>
        <w:t>», «</w:t>
      </w:r>
      <w:r w:rsidR="00E01203" w:rsidRPr="00E01203">
        <w:rPr>
          <w:rFonts w:ascii="Times New Roman" w:hAnsi="Times New Roman"/>
          <w:sz w:val="28"/>
          <w:szCs w:val="28"/>
        </w:rPr>
        <w:t>Диагностика хозяйственной деятельности</w:t>
      </w:r>
      <w:r w:rsidR="00E01203">
        <w:rPr>
          <w:rFonts w:ascii="Times New Roman" w:hAnsi="Times New Roman"/>
          <w:sz w:val="28"/>
          <w:szCs w:val="28"/>
        </w:rPr>
        <w:t>», «</w:t>
      </w:r>
      <w:r w:rsidR="00E01203" w:rsidRPr="00E01203">
        <w:rPr>
          <w:rFonts w:ascii="Times New Roman" w:hAnsi="Times New Roman"/>
          <w:sz w:val="28"/>
          <w:szCs w:val="28"/>
        </w:rPr>
        <w:t>Инвестиционный анализ</w:t>
      </w:r>
      <w:r w:rsidR="00E01203">
        <w:rPr>
          <w:rFonts w:ascii="Times New Roman" w:hAnsi="Times New Roman"/>
          <w:sz w:val="28"/>
          <w:szCs w:val="28"/>
        </w:rPr>
        <w:t xml:space="preserve">»; </w:t>
      </w:r>
      <w:r w:rsidR="00E01203" w:rsidRPr="00E01203">
        <w:rPr>
          <w:rFonts w:ascii="Times New Roman" w:hAnsi="Times New Roman"/>
          <w:sz w:val="28"/>
          <w:szCs w:val="28"/>
        </w:rPr>
        <w:t>Модуль 4 "Бухгалтерский учет, анализ и аудит"</w:t>
      </w:r>
      <w:r w:rsidR="00E01203">
        <w:rPr>
          <w:rFonts w:ascii="Times New Roman" w:hAnsi="Times New Roman"/>
          <w:sz w:val="28"/>
          <w:szCs w:val="28"/>
        </w:rPr>
        <w:t xml:space="preserve"> – «</w:t>
      </w:r>
      <w:r w:rsidR="00E01203" w:rsidRPr="00E01203">
        <w:rPr>
          <w:rFonts w:ascii="Times New Roman" w:hAnsi="Times New Roman"/>
          <w:sz w:val="28"/>
          <w:szCs w:val="28"/>
        </w:rPr>
        <w:t>Управленческий учет</w:t>
      </w:r>
      <w:r w:rsidR="00E01203">
        <w:rPr>
          <w:rFonts w:ascii="Times New Roman" w:hAnsi="Times New Roman"/>
          <w:sz w:val="28"/>
          <w:szCs w:val="28"/>
        </w:rPr>
        <w:t>», «</w:t>
      </w:r>
      <w:r w:rsidR="00E01203" w:rsidRPr="00E01203">
        <w:rPr>
          <w:rFonts w:ascii="Times New Roman" w:hAnsi="Times New Roman"/>
          <w:sz w:val="28"/>
          <w:szCs w:val="28"/>
        </w:rPr>
        <w:t>Финансовый учет</w:t>
      </w:r>
      <w:r w:rsidR="00E01203">
        <w:rPr>
          <w:rFonts w:ascii="Times New Roman" w:hAnsi="Times New Roman"/>
          <w:sz w:val="28"/>
          <w:szCs w:val="28"/>
        </w:rPr>
        <w:t>», «</w:t>
      </w:r>
      <w:r w:rsidR="00E01203" w:rsidRPr="00E01203">
        <w:rPr>
          <w:rFonts w:ascii="Times New Roman" w:hAnsi="Times New Roman"/>
          <w:sz w:val="28"/>
          <w:szCs w:val="28"/>
        </w:rPr>
        <w:t>Бухгалтерские информационные системы</w:t>
      </w:r>
      <w:r w:rsidR="00A542AC">
        <w:rPr>
          <w:rFonts w:ascii="Times New Roman" w:hAnsi="Times New Roman"/>
          <w:sz w:val="28"/>
          <w:szCs w:val="28"/>
        </w:rPr>
        <w:t xml:space="preserve">»; </w:t>
      </w:r>
      <w:r w:rsidR="00A542AC" w:rsidRPr="00A542AC">
        <w:rPr>
          <w:rFonts w:ascii="Times New Roman" w:hAnsi="Times New Roman"/>
          <w:sz w:val="28"/>
          <w:szCs w:val="28"/>
        </w:rPr>
        <w:t>Модуль 5 "Банковское дело"</w:t>
      </w:r>
      <w:r w:rsidR="00A542AC">
        <w:rPr>
          <w:rFonts w:ascii="Times New Roman" w:hAnsi="Times New Roman"/>
          <w:sz w:val="28"/>
          <w:szCs w:val="28"/>
        </w:rPr>
        <w:t xml:space="preserve"> – «</w:t>
      </w:r>
      <w:r w:rsidR="00A542AC" w:rsidRPr="00A542AC">
        <w:rPr>
          <w:rFonts w:ascii="Times New Roman" w:hAnsi="Times New Roman"/>
          <w:sz w:val="28"/>
          <w:szCs w:val="28"/>
        </w:rPr>
        <w:t>Банковское дело</w:t>
      </w:r>
      <w:r w:rsidR="00A542AC">
        <w:rPr>
          <w:rFonts w:ascii="Times New Roman" w:hAnsi="Times New Roman"/>
          <w:sz w:val="28"/>
          <w:szCs w:val="28"/>
        </w:rPr>
        <w:t>», «</w:t>
      </w:r>
      <w:r w:rsidR="00A542AC" w:rsidRPr="00A542AC">
        <w:rPr>
          <w:rFonts w:ascii="Times New Roman" w:hAnsi="Times New Roman"/>
          <w:sz w:val="28"/>
          <w:szCs w:val="28"/>
        </w:rPr>
        <w:t>Организация обслуживания клиентов в банке</w:t>
      </w:r>
      <w:r w:rsidR="00A542AC">
        <w:rPr>
          <w:rFonts w:ascii="Times New Roman" w:hAnsi="Times New Roman"/>
          <w:sz w:val="28"/>
          <w:szCs w:val="28"/>
        </w:rPr>
        <w:t>», «</w:t>
      </w:r>
      <w:r w:rsidR="00A542AC" w:rsidRPr="00A542AC">
        <w:rPr>
          <w:rFonts w:ascii="Times New Roman" w:hAnsi="Times New Roman"/>
          <w:sz w:val="28"/>
          <w:szCs w:val="28"/>
        </w:rPr>
        <w:t>Новые банковские продукты и технологии</w:t>
      </w:r>
      <w:r w:rsidR="00A542AC">
        <w:rPr>
          <w:rFonts w:ascii="Times New Roman" w:hAnsi="Times New Roman"/>
          <w:sz w:val="28"/>
          <w:szCs w:val="28"/>
        </w:rPr>
        <w:t>».</w:t>
      </w:r>
    </w:p>
    <w:p w:rsidR="00457DF0" w:rsidRDefault="00457DF0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7DF0">
        <w:rPr>
          <w:rFonts w:ascii="Times New Roman" w:hAnsi="Times New Roman"/>
          <w:sz w:val="28"/>
          <w:szCs w:val="28"/>
        </w:rPr>
        <w:t>Технологическая практика (в расчетно-экономической деятельности)</w:t>
      </w:r>
      <w:r w:rsidR="006D22E7">
        <w:rPr>
          <w:rFonts w:ascii="Times New Roman" w:hAnsi="Times New Roman"/>
          <w:sz w:val="28"/>
          <w:szCs w:val="28"/>
        </w:rPr>
        <w:t xml:space="preserve"> проходит в</w:t>
      </w:r>
      <w:r w:rsidRPr="00457DF0">
        <w:rPr>
          <w:rFonts w:ascii="Times New Roman" w:hAnsi="Times New Roman"/>
          <w:sz w:val="28"/>
          <w:szCs w:val="28"/>
        </w:rPr>
        <w:t xml:space="preserve"> </w:t>
      </w:r>
      <w:r w:rsidR="006D22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-м семестре, является второй</w:t>
      </w:r>
      <w:r w:rsidRPr="00457DF0">
        <w:rPr>
          <w:rFonts w:ascii="Times New Roman" w:hAnsi="Times New Roman"/>
          <w:sz w:val="28"/>
          <w:szCs w:val="28"/>
        </w:rPr>
        <w:t xml:space="preserve"> из 5-ти практик, предусмотренных учебным планом по направлению подготовки 38.03.01 Экономика. </w:t>
      </w:r>
    </w:p>
    <w:p w:rsidR="0062142A" w:rsidRPr="00C47CD6" w:rsidRDefault="0062142A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2AC">
        <w:rPr>
          <w:rFonts w:ascii="Times New Roman" w:hAnsi="Times New Roman"/>
          <w:sz w:val="28"/>
          <w:szCs w:val="28"/>
        </w:rPr>
        <w:lastRenderedPageBreak/>
        <w:t>Прохождени</w:t>
      </w:r>
      <w:r w:rsidR="00A542AC" w:rsidRPr="00A542AC">
        <w:rPr>
          <w:rFonts w:ascii="Times New Roman" w:hAnsi="Times New Roman"/>
          <w:sz w:val="28"/>
          <w:szCs w:val="28"/>
        </w:rPr>
        <w:t>е</w:t>
      </w:r>
      <w:r w:rsidR="00A542AC">
        <w:rPr>
          <w:rFonts w:ascii="Times New Roman" w:hAnsi="Times New Roman"/>
          <w:sz w:val="28"/>
          <w:szCs w:val="28"/>
        </w:rPr>
        <w:t xml:space="preserve"> технологической</w:t>
      </w:r>
      <w:r w:rsidRPr="00C47CD6">
        <w:rPr>
          <w:rFonts w:ascii="Times New Roman" w:hAnsi="Times New Roman"/>
          <w:sz w:val="28"/>
          <w:szCs w:val="28"/>
        </w:rPr>
        <w:t xml:space="preserve"> практики </w:t>
      </w:r>
      <w:r w:rsidR="00457DF0" w:rsidRPr="00457DF0">
        <w:rPr>
          <w:rFonts w:ascii="Times New Roman" w:hAnsi="Times New Roman"/>
          <w:sz w:val="28"/>
          <w:szCs w:val="28"/>
        </w:rPr>
        <w:t>(в расчетно-экономической деятельности)</w:t>
      </w:r>
      <w:r w:rsidR="00457DF0">
        <w:rPr>
          <w:rFonts w:ascii="Times New Roman" w:hAnsi="Times New Roman"/>
          <w:sz w:val="28"/>
          <w:szCs w:val="28"/>
        </w:rPr>
        <w:t xml:space="preserve"> </w:t>
      </w:r>
      <w:r w:rsidRPr="00C47CD6">
        <w:rPr>
          <w:rFonts w:ascii="Times New Roman" w:hAnsi="Times New Roman"/>
          <w:sz w:val="28"/>
          <w:szCs w:val="28"/>
        </w:rPr>
        <w:t>дает студентам навыки, необходимые для закрепления полученных знаний и освоения последующих дисциплин</w:t>
      </w:r>
      <w:r w:rsidR="00A542AC">
        <w:rPr>
          <w:rFonts w:ascii="Times New Roman" w:hAnsi="Times New Roman"/>
          <w:sz w:val="28"/>
          <w:szCs w:val="28"/>
        </w:rPr>
        <w:t xml:space="preserve"> в рамках модулей: </w:t>
      </w:r>
      <w:r w:rsidRPr="00C47C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42AC" w:rsidRPr="00A542AC">
        <w:rPr>
          <w:rFonts w:ascii="Times New Roman" w:hAnsi="Times New Roman"/>
          <w:sz w:val="28"/>
          <w:szCs w:val="28"/>
        </w:rPr>
        <w:t xml:space="preserve">Модуль 1 "Финансы и налоги" – </w:t>
      </w:r>
      <w:r w:rsidR="00A542AC">
        <w:rPr>
          <w:rFonts w:ascii="Times New Roman" w:hAnsi="Times New Roman"/>
          <w:sz w:val="28"/>
          <w:szCs w:val="28"/>
        </w:rPr>
        <w:t>«</w:t>
      </w:r>
      <w:r w:rsidR="00A542AC" w:rsidRPr="00A542AC">
        <w:rPr>
          <w:rFonts w:ascii="Times New Roman" w:hAnsi="Times New Roman"/>
          <w:sz w:val="28"/>
          <w:szCs w:val="28"/>
        </w:rPr>
        <w:t>Налоги и налогообложение</w:t>
      </w:r>
      <w:r w:rsidR="00A542AC">
        <w:rPr>
          <w:rFonts w:ascii="Times New Roman" w:hAnsi="Times New Roman"/>
          <w:sz w:val="28"/>
          <w:szCs w:val="28"/>
        </w:rPr>
        <w:t>», «</w:t>
      </w:r>
      <w:r w:rsidR="00A542AC" w:rsidRPr="00A542AC">
        <w:rPr>
          <w:rFonts w:ascii="Times New Roman" w:hAnsi="Times New Roman"/>
          <w:sz w:val="28"/>
          <w:szCs w:val="28"/>
        </w:rPr>
        <w:t>Финансовый менеджмент</w:t>
      </w:r>
      <w:r w:rsidR="00A542AC">
        <w:rPr>
          <w:rFonts w:ascii="Times New Roman" w:hAnsi="Times New Roman"/>
          <w:sz w:val="28"/>
          <w:szCs w:val="28"/>
        </w:rPr>
        <w:t>», «</w:t>
      </w:r>
      <w:r w:rsidR="00A542AC" w:rsidRPr="00A542AC">
        <w:rPr>
          <w:rFonts w:ascii="Times New Roman" w:hAnsi="Times New Roman"/>
          <w:sz w:val="28"/>
          <w:szCs w:val="28"/>
        </w:rPr>
        <w:t>Налоговый практикум</w:t>
      </w:r>
      <w:r w:rsidR="00A542AC">
        <w:rPr>
          <w:rFonts w:ascii="Times New Roman" w:hAnsi="Times New Roman"/>
          <w:sz w:val="28"/>
          <w:szCs w:val="28"/>
        </w:rPr>
        <w:t>»</w:t>
      </w:r>
      <w:r w:rsidR="00A542AC" w:rsidRPr="00A542AC">
        <w:rPr>
          <w:rFonts w:ascii="Times New Roman" w:hAnsi="Times New Roman"/>
          <w:sz w:val="28"/>
          <w:szCs w:val="28"/>
        </w:rPr>
        <w:t xml:space="preserve">; </w:t>
      </w:r>
      <w:r w:rsidR="00A542AC" w:rsidRPr="00E364A8">
        <w:rPr>
          <w:rFonts w:ascii="Times New Roman" w:hAnsi="Times New Roman"/>
          <w:sz w:val="28"/>
          <w:szCs w:val="28"/>
        </w:rPr>
        <w:t>Модуль 2 "Мировая экономика"</w:t>
      </w:r>
      <w:r w:rsidR="00A542AC" w:rsidRPr="00A542AC">
        <w:rPr>
          <w:rFonts w:ascii="Times New Roman" w:hAnsi="Times New Roman"/>
          <w:sz w:val="28"/>
          <w:szCs w:val="28"/>
        </w:rPr>
        <w:t xml:space="preserve"> – «</w:t>
      </w:r>
      <w:r w:rsidR="008233B9">
        <w:rPr>
          <w:rFonts w:ascii="Times New Roman" w:hAnsi="Times New Roman"/>
          <w:sz w:val="28"/>
          <w:szCs w:val="28"/>
        </w:rPr>
        <w:t>Мировые товарные рынки», «</w:t>
      </w:r>
      <w:r w:rsidR="008233B9" w:rsidRPr="008233B9">
        <w:rPr>
          <w:rFonts w:ascii="Times New Roman" w:hAnsi="Times New Roman"/>
          <w:sz w:val="28"/>
          <w:szCs w:val="28"/>
        </w:rPr>
        <w:t>Международная торговля</w:t>
      </w:r>
      <w:r w:rsidR="008233B9">
        <w:rPr>
          <w:rFonts w:ascii="Times New Roman" w:hAnsi="Times New Roman"/>
          <w:sz w:val="28"/>
          <w:szCs w:val="28"/>
        </w:rPr>
        <w:t>», «</w:t>
      </w:r>
      <w:r w:rsidR="008233B9" w:rsidRPr="008233B9">
        <w:rPr>
          <w:rFonts w:ascii="Times New Roman" w:hAnsi="Times New Roman"/>
          <w:sz w:val="28"/>
          <w:szCs w:val="28"/>
        </w:rPr>
        <w:t>Международные финансы</w:t>
      </w:r>
      <w:r w:rsidR="00A542AC" w:rsidRPr="00A542AC">
        <w:rPr>
          <w:rFonts w:ascii="Times New Roman" w:hAnsi="Times New Roman"/>
          <w:sz w:val="28"/>
          <w:szCs w:val="28"/>
        </w:rPr>
        <w:t xml:space="preserve">»; </w:t>
      </w:r>
      <w:r w:rsidR="00A542AC" w:rsidRPr="003018E4">
        <w:rPr>
          <w:rFonts w:ascii="Times New Roman" w:hAnsi="Times New Roman"/>
          <w:sz w:val="28"/>
          <w:szCs w:val="28"/>
        </w:rPr>
        <w:t>Модуль 3 "Управление фирмой" – «</w:t>
      </w:r>
      <w:r w:rsidR="00631990" w:rsidRPr="003018E4">
        <w:rPr>
          <w:rFonts w:ascii="Times New Roman" w:hAnsi="Times New Roman"/>
          <w:sz w:val="28"/>
          <w:szCs w:val="28"/>
        </w:rPr>
        <w:t>Ценообразование», «Бизнес-планирование»,</w:t>
      </w:r>
      <w:r w:rsidR="00631990">
        <w:rPr>
          <w:rFonts w:ascii="Times New Roman" w:hAnsi="Times New Roman"/>
          <w:sz w:val="28"/>
          <w:szCs w:val="28"/>
        </w:rPr>
        <w:t xml:space="preserve"> «</w:t>
      </w:r>
      <w:r w:rsidR="00631990" w:rsidRPr="00631990">
        <w:rPr>
          <w:rFonts w:ascii="Times New Roman" w:hAnsi="Times New Roman"/>
          <w:sz w:val="28"/>
          <w:szCs w:val="28"/>
        </w:rPr>
        <w:t>Экономическая оценка бизнеса</w:t>
      </w:r>
      <w:r w:rsidR="00A542AC" w:rsidRPr="00A542AC">
        <w:rPr>
          <w:rFonts w:ascii="Times New Roman" w:hAnsi="Times New Roman"/>
          <w:sz w:val="28"/>
          <w:szCs w:val="28"/>
        </w:rPr>
        <w:t>»; Модуль 4 "Бухгалтерский учет, анализ и аудит" – «</w:t>
      </w:r>
      <w:r w:rsidR="00631990">
        <w:rPr>
          <w:rFonts w:ascii="Times New Roman" w:hAnsi="Times New Roman"/>
          <w:sz w:val="28"/>
          <w:szCs w:val="28"/>
        </w:rPr>
        <w:t>Финансовая отчетность», «</w:t>
      </w:r>
      <w:r w:rsidR="00631990" w:rsidRPr="00631990">
        <w:rPr>
          <w:rFonts w:ascii="Times New Roman" w:hAnsi="Times New Roman"/>
          <w:sz w:val="28"/>
          <w:szCs w:val="28"/>
        </w:rPr>
        <w:t>Управление эффективностью бизнеса</w:t>
      </w:r>
      <w:r w:rsidR="00631990">
        <w:rPr>
          <w:rFonts w:ascii="Times New Roman" w:hAnsi="Times New Roman"/>
          <w:sz w:val="28"/>
          <w:szCs w:val="28"/>
        </w:rPr>
        <w:t>», «</w:t>
      </w:r>
      <w:r w:rsidR="00631990" w:rsidRPr="00631990">
        <w:rPr>
          <w:rFonts w:ascii="Times New Roman" w:hAnsi="Times New Roman"/>
          <w:sz w:val="28"/>
          <w:szCs w:val="28"/>
        </w:rPr>
        <w:t>Аудит и сопутствующие услуги</w:t>
      </w:r>
      <w:r w:rsidR="00631990">
        <w:rPr>
          <w:rFonts w:ascii="Times New Roman" w:hAnsi="Times New Roman"/>
          <w:sz w:val="28"/>
          <w:szCs w:val="28"/>
        </w:rPr>
        <w:t>»</w:t>
      </w:r>
      <w:r w:rsidR="00A542AC" w:rsidRPr="00A542AC">
        <w:rPr>
          <w:rFonts w:ascii="Times New Roman" w:hAnsi="Times New Roman"/>
          <w:sz w:val="28"/>
          <w:szCs w:val="28"/>
        </w:rPr>
        <w:t>;</w:t>
      </w:r>
      <w:proofErr w:type="gramEnd"/>
      <w:r w:rsidR="00A542AC" w:rsidRPr="00A542AC">
        <w:rPr>
          <w:rFonts w:ascii="Times New Roman" w:hAnsi="Times New Roman"/>
          <w:sz w:val="28"/>
          <w:szCs w:val="28"/>
        </w:rPr>
        <w:t xml:space="preserve"> Модуль 5 "Банковское дело" – «</w:t>
      </w:r>
      <w:r w:rsidR="00631990" w:rsidRPr="00631990">
        <w:rPr>
          <w:rFonts w:ascii="Times New Roman" w:hAnsi="Times New Roman"/>
          <w:sz w:val="28"/>
          <w:szCs w:val="28"/>
        </w:rPr>
        <w:t>С</w:t>
      </w:r>
      <w:r w:rsidR="00631990">
        <w:rPr>
          <w:rFonts w:ascii="Times New Roman" w:hAnsi="Times New Roman"/>
          <w:sz w:val="28"/>
          <w:szCs w:val="28"/>
        </w:rPr>
        <w:t>овременные кредитные технологии», «</w:t>
      </w:r>
      <w:r w:rsidR="00631990" w:rsidRPr="00631990">
        <w:rPr>
          <w:rFonts w:ascii="Times New Roman" w:hAnsi="Times New Roman"/>
          <w:sz w:val="28"/>
          <w:szCs w:val="28"/>
        </w:rPr>
        <w:t>Инвестиционные стра</w:t>
      </w:r>
      <w:r w:rsidR="00631990">
        <w:rPr>
          <w:rFonts w:ascii="Times New Roman" w:hAnsi="Times New Roman"/>
          <w:sz w:val="28"/>
          <w:szCs w:val="28"/>
        </w:rPr>
        <w:t>тегии в банковской деятельности», «</w:t>
      </w:r>
      <w:r w:rsidR="00631990" w:rsidRPr="00631990">
        <w:rPr>
          <w:rFonts w:ascii="Times New Roman" w:hAnsi="Times New Roman"/>
          <w:sz w:val="28"/>
          <w:szCs w:val="28"/>
        </w:rPr>
        <w:t>Банковский менеджмент</w:t>
      </w:r>
      <w:r w:rsidR="00631990">
        <w:rPr>
          <w:rFonts w:ascii="Times New Roman" w:hAnsi="Times New Roman"/>
          <w:sz w:val="28"/>
          <w:szCs w:val="28"/>
        </w:rPr>
        <w:t>».</w:t>
      </w:r>
    </w:p>
    <w:p w:rsidR="00B34370" w:rsidRPr="00C47CD6" w:rsidRDefault="00B34370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142A" w:rsidRPr="00C47CD6" w:rsidRDefault="004175B5" w:rsidP="00B9463A">
      <w:pPr>
        <w:pStyle w:val="a4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47CD6">
        <w:rPr>
          <w:rFonts w:ascii="Times New Roman" w:hAnsi="Times New Roman"/>
          <w:b/>
          <w:sz w:val="28"/>
          <w:szCs w:val="28"/>
        </w:rPr>
        <w:t>ТИПЫ, СПОСОБЫ,</w:t>
      </w:r>
      <w:r w:rsidR="00FA05C1" w:rsidRPr="00C47CD6">
        <w:rPr>
          <w:rFonts w:ascii="Times New Roman" w:hAnsi="Times New Roman"/>
          <w:b/>
          <w:sz w:val="28"/>
          <w:szCs w:val="28"/>
        </w:rPr>
        <w:t xml:space="preserve"> МЕСТО И ВРЕМЯ ПРОВЕДЕНИЯ </w:t>
      </w:r>
      <w:r w:rsidR="003018E4">
        <w:rPr>
          <w:rFonts w:ascii="Times New Roman" w:hAnsi="Times New Roman"/>
          <w:b/>
          <w:sz w:val="28"/>
          <w:szCs w:val="28"/>
        </w:rPr>
        <w:t xml:space="preserve">ТЕХНОЛОГИЧЕСКОЙ </w:t>
      </w:r>
      <w:r w:rsidR="00FA05C1" w:rsidRPr="00C47CD6">
        <w:rPr>
          <w:rFonts w:ascii="Times New Roman" w:hAnsi="Times New Roman"/>
          <w:b/>
          <w:sz w:val="28"/>
          <w:szCs w:val="28"/>
        </w:rPr>
        <w:t>ПРАКТИКИ</w:t>
      </w:r>
      <w:r w:rsidR="0056665A">
        <w:rPr>
          <w:rFonts w:ascii="Times New Roman" w:hAnsi="Times New Roman"/>
          <w:b/>
          <w:sz w:val="28"/>
          <w:szCs w:val="28"/>
        </w:rPr>
        <w:t xml:space="preserve"> </w:t>
      </w:r>
      <w:r w:rsidR="0056665A" w:rsidRPr="00563A24">
        <w:rPr>
          <w:rFonts w:ascii="Times New Roman" w:hAnsi="Times New Roman"/>
          <w:b/>
          <w:sz w:val="28"/>
          <w:szCs w:val="28"/>
        </w:rPr>
        <w:t>(В РАСЧЕТНО-ЭКОНОМИЧЕСКОЙ ДЕЯТЕЛЬНОСТИ)</w:t>
      </w:r>
    </w:p>
    <w:p w:rsidR="006D22E7" w:rsidRPr="006D22E7" w:rsidRDefault="006D22E7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22E7">
        <w:rPr>
          <w:rFonts w:ascii="Times New Roman" w:hAnsi="Times New Roman"/>
          <w:sz w:val="28"/>
          <w:szCs w:val="28"/>
        </w:rPr>
        <w:t xml:space="preserve">Вид практики – производственная практика. </w:t>
      </w:r>
    </w:p>
    <w:p w:rsidR="006D22E7" w:rsidRPr="006D22E7" w:rsidRDefault="006D22E7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22E7">
        <w:rPr>
          <w:rFonts w:ascii="Times New Roman" w:hAnsi="Times New Roman"/>
          <w:sz w:val="28"/>
          <w:szCs w:val="28"/>
        </w:rPr>
        <w:t>Тип практики –</w:t>
      </w:r>
      <w:r>
        <w:rPr>
          <w:rFonts w:ascii="Times New Roman" w:hAnsi="Times New Roman"/>
          <w:sz w:val="28"/>
          <w:szCs w:val="28"/>
        </w:rPr>
        <w:t xml:space="preserve"> технологическая </w:t>
      </w:r>
      <w:r w:rsidRPr="006D22E7">
        <w:rPr>
          <w:rFonts w:ascii="Times New Roman" w:hAnsi="Times New Roman"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 (в расчетно-экономической деятельности)</w:t>
      </w:r>
      <w:r w:rsidRPr="006D22E7">
        <w:rPr>
          <w:rFonts w:ascii="Times New Roman" w:hAnsi="Times New Roman"/>
          <w:sz w:val="28"/>
          <w:szCs w:val="28"/>
        </w:rPr>
        <w:t>.</w:t>
      </w:r>
    </w:p>
    <w:p w:rsidR="00A70384" w:rsidRDefault="00A70384" w:rsidP="00A70384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Способ проведения –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>стационарная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, выездная. </w:t>
      </w:r>
    </w:p>
    <w:p w:rsidR="006D22E7" w:rsidRPr="006D22E7" w:rsidRDefault="006D22E7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22E7">
        <w:rPr>
          <w:rFonts w:ascii="Times New Roman" w:hAnsi="Times New Roman"/>
          <w:sz w:val="28"/>
          <w:szCs w:val="28"/>
        </w:rPr>
        <w:t xml:space="preserve">Форма проведения практики – дискретная путем выделения в графике учебного процесса непрерывного периода учебного времени в неделях.  </w:t>
      </w:r>
    </w:p>
    <w:p w:rsidR="006D22E7" w:rsidRPr="006D22E7" w:rsidRDefault="006D22E7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22E7">
        <w:rPr>
          <w:rFonts w:ascii="Times New Roman" w:hAnsi="Times New Roman"/>
          <w:sz w:val="28"/>
          <w:szCs w:val="28"/>
        </w:rPr>
        <w:t xml:space="preserve">В соответствии с графиком учебного </w:t>
      </w:r>
      <w:r>
        <w:rPr>
          <w:rFonts w:ascii="Times New Roman" w:hAnsi="Times New Roman"/>
          <w:sz w:val="28"/>
          <w:szCs w:val="28"/>
        </w:rPr>
        <w:t>процесса практика реализуется в 6-ом семестре на 3-м</w:t>
      </w:r>
      <w:r w:rsidRPr="006D22E7">
        <w:rPr>
          <w:rFonts w:ascii="Times New Roman" w:hAnsi="Times New Roman"/>
          <w:sz w:val="28"/>
          <w:szCs w:val="28"/>
        </w:rPr>
        <w:t xml:space="preserve"> курсе. Общая продолжительность практики составляет 2 недели (108 часов, 3 </w:t>
      </w:r>
      <w:proofErr w:type="spellStart"/>
      <w:r w:rsidRPr="006D22E7">
        <w:rPr>
          <w:rFonts w:ascii="Times New Roman" w:hAnsi="Times New Roman"/>
          <w:sz w:val="28"/>
          <w:szCs w:val="28"/>
        </w:rPr>
        <w:t>зач</w:t>
      </w:r>
      <w:proofErr w:type="spellEnd"/>
      <w:r w:rsidRPr="006D22E7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6D22E7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Pr="006D22E7">
        <w:rPr>
          <w:rFonts w:ascii="Times New Roman" w:hAnsi="Times New Roman"/>
          <w:sz w:val="28"/>
          <w:szCs w:val="28"/>
        </w:rPr>
        <w:t>).</w:t>
      </w:r>
    </w:p>
    <w:p w:rsidR="006D22E7" w:rsidRPr="006D22E7" w:rsidRDefault="006D22E7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22E7">
        <w:rPr>
          <w:rFonts w:ascii="Times New Roman" w:hAnsi="Times New Roman"/>
          <w:sz w:val="28"/>
          <w:szCs w:val="28"/>
        </w:rPr>
        <w:t>Местом проведения практики являются предприятия</w:t>
      </w:r>
      <w:r>
        <w:rPr>
          <w:rFonts w:ascii="Times New Roman" w:hAnsi="Times New Roman"/>
          <w:sz w:val="28"/>
          <w:szCs w:val="28"/>
        </w:rPr>
        <w:t>, организации</w:t>
      </w:r>
      <w:r w:rsidRPr="006D22E7">
        <w:rPr>
          <w:rFonts w:ascii="Times New Roman" w:hAnsi="Times New Roman"/>
          <w:sz w:val="28"/>
          <w:szCs w:val="28"/>
        </w:rPr>
        <w:t xml:space="preserve"> различных организационно-правовых форм, работаю</w:t>
      </w:r>
      <w:r>
        <w:rPr>
          <w:rFonts w:ascii="Times New Roman" w:hAnsi="Times New Roman"/>
          <w:sz w:val="28"/>
          <w:szCs w:val="28"/>
        </w:rPr>
        <w:t>щих в разных</w:t>
      </w:r>
      <w:r w:rsidRPr="006D22E7">
        <w:rPr>
          <w:rFonts w:ascii="Times New Roman" w:hAnsi="Times New Roman"/>
          <w:sz w:val="28"/>
          <w:szCs w:val="28"/>
        </w:rPr>
        <w:t xml:space="preserve"> сферах предпринимательства: производственной, коммерческой, финансовой. Базы </w:t>
      </w:r>
      <w:r w:rsidRPr="006D22E7">
        <w:rPr>
          <w:rFonts w:ascii="Times New Roman" w:hAnsi="Times New Roman"/>
          <w:sz w:val="28"/>
          <w:szCs w:val="28"/>
        </w:rPr>
        <w:lastRenderedPageBreak/>
        <w:t xml:space="preserve">практики определяются в соответствии с индивидуальными и целевыми договорами на подготовку специалистов. </w:t>
      </w:r>
    </w:p>
    <w:p w:rsidR="006D22E7" w:rsidRDefault="006D22E7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22E7">
        <w:rPr>
          <w:rFonts w:ascii="Times New Roman" w:hAnsi="Times New Roman"/>
          <w:sz w:val="28"/>
          <w:szCs w:val="28"/>
        </w:rPr>
        <w:t xml:space="preserve">Для лиц с ограниченными возможностями здоровья и инвалидов выбор мест прохождения практики </w:t>
      </w:r>
      <w:proofErr w:type="gramStart"/>
      <w:r w:rsidRPr="006D22E7">
        <w:rPr>
          <w:rFonts w:ascii="Times New Roman" w:hAnsi="Times New Roman"/>
          <w:sz w:val="28"/>
          <w:szCs w:val="28"/>
        </w:rPr>
        <w:t>согласуется с требованием их доступности для данных обучающихся и практика проводится</w:t>
      </w:r>
      <w:proofErr w:type="gramEnd"/>
      <w:r w:rsidRPr="006D22E7">
        <w:rPr>
          <w:rFonts w:ascii="Times New Roman" w:hAnsi="Times New Roman"/>
          <w:sz w:val="28"/>
          <w:szCs w:val="28"/>
        </w:rPr>
        <w:t xml:space="preserve"> с учетом особенностей их психофизического развития, индивидуальных возможностей и состояния здоровья.</w:t>
      </w:r>
    </w:p>
    <w:p w:rsidR="003B2351" w:rsidRPr="003B2351" w:rsidRDefault="003B2351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2351">
        <w:rPr>
          <w:rFonts w:ascii="Times New Roman" w:hAnsi="Times New Roman"/>
          <w:sz w:val="28"/>
          <w:szCs w:val="28"/>
        </w:rPr>
        <w:t>Для осуществления процедуры промежуточной аттестации по итогам практики для обучающихся, относящихся к категории инвалидов и лиц с ограниченными возможностями здоровья:</w:t>
      </w:r>
    </w:p>
    <w:p w:rsidR="003B2351" w:rsidRPr="003B2351" w:rsidRDefault="003B2351" w:rsidP="00B9463A">
      <w:pPr>
        <w:pStyle w:val="a4"/>
        <w:numPr>
          <w:ilvl w:val="1"/>
          <w:numId w:val="46"/>
        </w:numPr>
        <w:tabs>
          <w:tab w:val="left" w:pos="851"/>
          <w:tab w:val="num" w:pos="10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351">
        <w:rPr>
          <w:rFonts w:ascii="Times New Roman" w:hAnsi="Times New Roman"/>
          <w:sz w:val="28"/>
          <w:szCs w:val="28"/>
        </w:rPr>
        <w:t>форма проведения аттестации по итогам практики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т.п.);</w:t>
      </w:r>
    </w:p>
    <w:p w:rsidR="003B2351" w:rsidRPr="003B2351" w:rsidRDefault="003B2351" w:rsidP="00B9463A">
      <w:pPr>
        <w:pStyle w:val="a4"/>
        <w:numPr>
          <w:ilvl w:val="1"/>
          <w:numId w:val="46"/>
        </w:numPr>
        <w:tabs>
          <w:tab w:val="left" w:pos="851"/>
          <w:tab w:val="num" w:pos="10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351">
        <w:rPr>
          <w:rFonts w:ascii="Times New Roman" w:hAnsi="Times New Roman"/>
          <w:sz w:val="28"/>
          <w:szCs w:val="28"/>
        </w:rPr>
        <w:t>при необходимости предоставляется дополнительное время для подготовки ответа на зачете или экзамене.</w:t>
      </w:r>
    </w:p>
    <w:p w:rsidR="003018E4" w:rsidRPr="003018E4" w:rsidRDefault="003018E4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8E4">
        <w:rPr>
          <w:rFonts w:ascii="Times New Roman" w:hAnsi="Times New Roman"/>
          <w:sz w:val="28"/>
          <w:szCs w:val="28"/>
        </w:rPr>
        <w:t xml:space="preserve">Направление студентов на технологическую практику оформляется приказом заместителя Директора Школы экономики и менеджмента, проект которого подготавливается </w:t>
      </w:r>
      <w:r w:rsidR="00340F30">
        <w:rPr>
          <w:rFonts w:ascii="Times New Roman" w:hAnsi="Times New Roman"/>
          <w:sz w:val="28"/>
          <w:szCs w:val="28"/>
        </w:rPr>
        <w:t>профильной кафедрой</w:t>
      </w:r>
      <w:r w:rsidRPr="003018E4">
        <w:rPr>
          <w:rFonts w:ascii="Times New Roman" w:hAnsi="Times New Roman"/>
          <w:sz w:val="28"/>
          <w:szCs w:val="28"/>
        </w:rPr>
        <w:t xml:space="preserve"> за месяц до выхода студентов на практику.</w:t>
      </w:r>
    </w:p>
    <w:p w:rsidR="003018E4" w:rsidRPr="003018E4" w:rsidRDefault="003018E4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8E4">
        <w:rPr>
          <w:rFonts w:ascii="Times New Roman" w:hAnsi="Times New Roman"/>
          <w:sz w:val="28"/>
          <w:szCs w:val="28"/>
        </w:rPr>
        <w:t>Заведующий кафедрой назначает руководителя практики</w:t>
      </w:r>
      <w:r w:rsidR="00340F30">
        <w:rPr>
          <w:rFonts w:ascii="Times New Roman" w:hAnsi="Times New Roman"/>
          <w:sz w:val="28"/>
          <w:szCs w:val="28"/>
        </w:rPr>
        <w:t xml:space="preserve"> из числа преподавателей профильной </w:t>
      </w:r>
      <w:r w:rsidRPr="003018E4">
        <w:rPr>
          <w:rFonts w:ascii="Times New Roman" w:hAnsi="Times New Roman"/>
          <w:sz w:val="28"/>
          <w:szCs w:val="28"/>
        </w:rPr>
        <w:t xml:space="preserve"> кафедры.</w:t>
      </w:r>
    </w:p>
    <w:p w:rsidR="003018E4" w:rsidRPr="003018E4" w:rsidRDefault="003018E4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8E4">
        <w:rPr>
          <w:rFonts w:ascii="Times New Roman" w:hAnsi="Times New Roman"/>
          <w:sz w:val="28"/>
          <w:szCs w:val="28"/>
        </w:rPr>
        <w:t>Руководитель практики от кафедры обязан:</w:t>
      </w:r>
    </w:p>
    <w:p w:rsidR="003018E4" w:rsidRPr="00340F30" w:rsidRDefault="00340F30" w:rsidP="00B9463A">
      <w:pPr>
        <w:pStyle w:val="a4"/>
        <w:numPr>
          <w:ilvl w:val="0"/>
          <w:numId w:val="35"/>
        </w:numPr>
        <w:tabs>
          <w:tab w:val="left" w:pos="851"/>
          <w:tab w:val="num" w:pos="10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18E4" w:rsidRPr="00340F30">
        <w:rPr>
          <w:rFonts w:ascii="Times New Roman" w:hAnsi="Times New Roman"/>
          <w:sz w:val="28"/>
          <w:szCs w:val="28"/>
        </w:rPr>
        <w:t>проинформировать студентов не позднее, чем за 2 месяца до начала практики о необходимости заключения договора о сотрудничестве с организацией-базой практики и написания заявления на практику;</w:t>
      </w:r>
    </w:p>
    <w:p w:rsidR="003018E4" w:rsidRPr="00340F30" w:rsidRDefault="00340F30" w:rsidP="00B9463A">
      <w:pPr>
        <w:pStyle w:val="a4"/>
        <w:numPr>
          <w:ilvl w:val="0"/>
          <w:numId w:val="35"/>
        </w:numPr>
        <w:tabs>
          <w:tab w:val="left" w:pos="851"/>
          <w:tab w:val="num" w:pos="10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18E4" w:rsidRPr="00340F30">
        <w:rPr>
          <w:rFonts w:ascii="Times New Roman" w:hAnsi="Times New Roman"/>
          <w:sz w:val="28"/>
          <w:szCs w:val="28"/>
        </w:rPr>
        <w:t>в срок не позднее, чем за 2 месяца до начала практики согласовать программу практики с руководителями практики от организаций-партнеров, календарный план проведения практики;</w:t>
      </w:r>
    </w:p>
    <w:p w:rsidR="003018E4" w:rsidRPr="00340F30" w:rsidRDefault="003018E4" w:rsidP="00B9463A">
      <w:pPr>
        <w:pStyle w:val="a4"/>
        <w:numPr>
          <w:ilvl w:val="0"/>
          <w:numId w:val="35"/>
        </w:numPr>
        <w:tabs>
          <w:tab w:val="left" w:pos="851"/>
          <w:tab w:val="num" w:pos="10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F30">
        <w:rPr>
          <w:rFonts w:ascii="Times New Roman" w:hAnsi="Times New Roman"/>
          <w:sz w:val="28"/>
          <w:szCs w:val="28"/>
        </w:rPr>
        <w:tab/>
      </w:r>
      <w:proofErr w:type="gramStart"/>
      <w:r w:rsidRPr="00340F30">
        <w:rPr>
          <w:rFonts w:ascii="Times New Roman" w:hAnsi="Times New Roman"/>
          <w:sz w:val="28"/>
          <w:szCs w:val="28"/>
        </w:rPr>
        <w:t xml:space="preserve">не позднее, чем за 3 дня до начала практики (или даты отъезда обучающихся к месту прохождения практики) выдать обучающимся пакет </w:t>
      </w:r>
      <w:r w:rsidRPr="00340F30">
        <w:rPr>
          <w:rFonts w:ascii="Times New Roman" w:hAnsi="Times New Roman"/>
          <w:sz w:val="28"/>
          <w:szCs w:val="28"/>
        </w:rPr>
        <w:lastRenderedPageBreak/>
        <w:t>документов: направление на практику, программу практики, индивидуальное задание;</w:t>
      </w:r>
      <w:proofErr w:type="gramEnd"/>
    </w:p>
    <w:p w:rsidR="003018E4" w:rsidRPr="00340F30" w:rsidRDefault="00340F30" w:rsidP="00B9463A">
      <w:pPr>
        <w:pStyle w:val="a4"/>
        <w:numPr>
          <w:ilvl w:val="0"/>
          <w:numId w:val="35"/>
        </w:numPr>
        <w:tabs>
          <w:tab w:val="left" w:pos="851"/>
          <w:tab w:val="num" w:pos="10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18E4" w:rsidRPr="00340F30">
        <w:rPr>
          <w:rFonts w:ascii="Times New Roman" w:hAnsi="Times New Roman"/>
          <w:sz w:val="28"/>
          <w:szCs w:val="28"/>
        </w:rPr>
        <w:t xml:space="preserve">оказывать методическую помощь </w:t>
      </w:r>
      <w:proofErr w:type="gramStart"/>
      <w:r w:rsidR="003018E4" w:rsidRPr="00340F3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018E4" w:rsidRPr="00340F30">
        <w:rPr>
          <w:rFonts w:ascii="Times New Roman" w:hAnsi="Times New Roman"/>
          <w:sz w:val="28"/>
          <w:szCs w:val="28"/>
        </w:rPr>
        <w:t xml:space="preserve"> при возникновении вопросов в процессе прохождения практики или сборе материалов;</w:t>
      </w:r>
    </w:p>
    <w:p w:rsidR="003018E4" w:rsidRPr="00340F30" w:rsidRDefault="00340F30" w:rsidP="00B9463A">
      <w:pPr>
        <w:pStyle w:val="a4"/>
        <w:numPr>
          <w:ilvl w:val="0"/>
          <w:numId w:val="35"/>
        </w:numPr>
        <w:tabs>
          <w:tab w:val="left" w:pos="851"/>
          <w:tab w:val="num" w:pos="10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18E4" w:rsidRPr="00340F30">
        <w:rPr>
          <w:rFonts w:ascii="Times New Roman" w:hAnsi="Times New Roman"/>
          <w:sz w:val="28"/>
          <w:szCs w:val="28"/>
        </w:rPr>
        <w:t xml:space="preserve">оказывать методическую помощь организации, принимающей на практику </w:t>
      </w:r>
      <w:proofErr w:type="gramStart"/>
      <w:r w:rsidR="003018E4" w:rsidRPr="00340F3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018E4" w:rsidRPr="00340F30">
        <w:rPr>
          <w:rFonts w:ascii="Times New Roman" w:hAnsi="Times New Roman"/>
          <w:sz w:val="28"/>
          <w:szCs w:val="28"/>
        </w:rPr>
        <w:t>;</w:t>
      </w:r>
    </w:p>
    <w:p w:rsidR="003018E4" w:rsidRPr="00340F30" w:rsidRDefault="00F93E0F" w:rsidP="00B9463A">
      <w:pPr>
        <w:pStyle w:val="a4"/>
        <w:numPr>
          <w:ilvl w:val="0"/>
          <w:numId w:val="35"/>
        </w:numPr>
        <w:tabs>
          <w:tab w:val="left" w:pos="851"/>
          <w:tab w:val="num" w:pos="10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контролировать</w:t>
      </w:r>
      <w:r w:rsidRPr="00F93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</w:t>
      </w:r>
      <w:r w:rsidRPr="00F93E0F">
        <w:rPr>
          <w:rFonts w:ascii="Times New Roman" w:hAnsi="Times New Roman"/>
          <w:sz w:val="28"/>
          <w:szCs w:val="28"/>
        </w:rPr>
        <w:t xml:space="preserve"> </w:t>
      </w:r>
      <w:r w:rsidR="003018E4" w:rsidRPr="00340F30">
        <w:rPr>
          <w:rFonts w:ascii="Times New Roman" w:hAnsi="Times New Roman"/>
          <w:sz w:val="28"/>
          <w:szCs w:val="28"/>
        </w:rPr>
        <w:t>программы производственной/технологической практики;</w:t>
      </w:r>
    </w:p>
    <w:p w:rsidR="003018E4" w:rsidRPr="00340F30" w:rsidRDefault="00340F30" w:rsidP="00B9463A">
      <w:pPr>
        <w:pStyle w:val="a4"/>
        <w:numPr>
          <w:ilvl w:val="0"/>
          <w:numId w:val="35"/>
        </w:numPr>
        <w:tabs>
          <w:tab w:val="left" w:pos="851"/>
          <w:tab w:val="num" w:pos="106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18E4" w:rsidRPr="00340F30">
        <w:rPr>
          <w:rFonts w:ascii="Times New Roman" w:hAnsi="Times New Roman"/>
          <w:sz w:val="28"/>
          <w:szCs w:val="28"/>
        </w:rPr>
        <w:t>проверить отчет по практике и организовать его защиту.</w:t>
      </w:r>
    </w:p>
    <w:p w:rsidR="003018E4" w:rsidRPr="003018E4" w:rsidRDefault="003018E4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8E4">
        <w:rPr>
          <w:rFonts w:ascii="Times New Roman" w:hAnsi="Times New Roman"/>
          <w:sz w:val="28"/>
          <w:szCs w:val="28"/>
        </w:rPr>
        <w:t xml:space="preserve">Студенты обязаны не позднее, чем за 2 месяца до начала практики предоставить на кафедру подписанное заявление на практику и, в случае необходимости, подписанный договор о сотрудничестве с </w:t>
      </w:r>
      <w:r w:rsidR="00F93E0F">
        <w:rPr>
          <w:rFonts w:ascii="Times New Roman" w:hAnsi="Times New Roman"/>
          <w:sz w:val="28"/>
          <w:szCs w:val="28"/>
        </w:rPr>
        <w:t xml:space="preserve">организацией </w:t>
      </w:r>
      <w:r w:rsidRPr="003018E4">
        <w:rPr>
          <w:rFonts w:ascii="Times New Roman" w:hAnsi="Times New Roman"/>
          <w:sz w:val="28"/>
          <w:szCs w:val="28"/>
        </w:rPr>
        <w:t>(3 экз.).</w:t>
      </w:r>
    </w:p>
    <w:p w:rsidR="003018E4" w:rsidRPr="003018E4" w:rsidRDefault="003018E4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8E4">
        <w:rPr>
          <w:rFonts w:ascii="Times New Roman" w:hAnsi="Times New Roman"/>
          <w:sz w:val="28"/>
          <w:szCs w:val="28"/>
        </w:rPr>
        <w:t xml:space="preserve">В соответствии с приказом о направлении студентов на практику учебным управлением ДВФУ выдается направление на практику, которое предъявляется по прибытии в отдел кадров предприятия. На предприятии назначается руководитель практики студента, который определяет ему индивидуальное задание в соответствии с программой практики и календарным графиком, помогает в подборе необходимых нормативных документов, консультирует по вопросам, возникающим в процессе освоения программы практики, </w:t>
      </w:r>
      <w:proofErr w:type="gramStart"/>
      <w:r w:rsidRPr="003018E4">
        <w:rPr>
          <w:rFonts w:ascii="Times New Roman" w:hAnsi="Times New Roman"/>
          <w:sz w:val="28"/>
          <w:szCs w:val="28"/>
        </w:rPr>
        <w:t>проверяет и удостоверяет</w:t>
      </w:r>
      <w:proofErr w:type="gramEnd"/>
      <w:r w:rsidRPr="003018E4">
        <w:rPr>
          <w:rFonts w:ascii="Times New Roman" w:hAnsi="Times New Roman"/>
          <w:sz w:val="28"/>
          <w:szCs w:val="28"/>
        </w:rPr>
        <w:t xml:space="preserve"> правильность представленных материалов подписью на титульном листе отчета, которая заверяется печатью банка.</w:t>
      </w:r>
    </w:p>
    <w:p w:rsidR="003018E4" w:rsidRPr="003018E4" w:rsidRDefault="003018E4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8E4">
        <w:rPr>
          <w:rFonts w:ascii="Times New Roman" w:hAnsi="Times New Roman"/>
          <w:sz w:val="28"/>
          <w:szCs w:val="28"/>
        </w:rPr>
        <w:t>Студент обязан прибыть на место практики в срок, указанный в направлении.</w:t>
      </w:r>
    </w:p>
    <w:p w:rsidR="003018E4" w:rsidRPr="003018E4" w:rsidRDefault="00DE042A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</w:t>
      </w:r>
      <w:r w:rsidR="003018E4" w:rsidRPr="003018E4">
        <w:rPr>
          <w:rFonts w:ascii="Times New Roman" w:hAnsi="Times New Roman"/>
          <w:sz w:val="28"/>
          <w:szCs w:val="28"/>
        </w:rPr>
        <w:t>обязан работать в режиме организации, полностью соблюдать трудовую дисциплину и не покидать рабочего места без разрешения руководителя от базы практики. Если студент по какой-то причине длительное время отсутствовал на практике, ему продлевается на это время период практики.</w:t>
      </w:r>
    </w:p>
    <w:p w:rsidR="00CF20FA" w:rsidRDefault="007A1F28" w:rsidP="00B9463A">
      <w:pPr>
        <w:pStyle w:val="a4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0639E">
        <w:rPr>
          <w:rFonts w:ascii="Times New Roman" w:hAnsi="Times New Roman"/>
          <w:b/>
          <w:sz w:val="28"/>
          <w:szCs w:val="28"/>
        </w:rPr>
        <w:lastRenderedPageBreak/>
        <w:t xml:space="preserve">КОМПЕТЕНЦИИ ОБУЧАЮЩЕГОСЯ, ФОРМИРУЕМЫЕ </w:t>
      </w:r>
      <w:r w:rsidR="00887A4D" w:rsidRPr="0030639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0639E">
        <w:rPr>
          <w:rFonts w:ascii="Times New Roman" w:hAnsi="Times New Roman"/>
          <w:b/>
          <w:sz w:val="28"/>
          <w:szCs w:val="28"/>
        </w:rPr>
        <w:t xml:space="preserve">В РЕЗУЛЬТАТЕ ПРОХОЖДЕНИЯ </w:t>
      </w:r>
      <w:r w:rsidR="00340F30">
        <w:rPr>
          <w:rFonts w:ascii="Times New Roman" w:hAnsi="Times New Roman"/>
          <w:b/>
          <w:sz w:val="28"/>
          <w:szCs w:val="28"/>
        </w:rPr>
        <w:t xml:space="preserve">ТЕХНОЛОГИЧЕСКОЙ </w:t>
      </w:r>
      <w:r w:rsidRPr="0030639E">
        <w:rPr>
          <w:rFonts w:ascii="Times New Roman" w:hAnsi="Times New Roman"/>
          <w:b/>
          <w:sz w:val="28"/>
          <w:szCs w:val="28"/>
        </w:rPr>
        <w:t>ПРАКТИКИ</w:t>
      </w:r>
      <w:r w:rsidR="0056665A">
        <w:rPr>
          <w:rFonts w:ascii="Times New Roman" w:hAnsi="Times New Roman"/>
          <w:b/>
          <w:sz w:val="28"/>
          <w:szCs w:val="28"/>
        </w:rPr>
        <w:t xml:space="preserve"> </w:t>
      </w:r>
      <w:r w:rsidR="0056665A" w:rsidRPr="00563A24">
        <w:rPr>
          <w:rFonts w:ascii="Times New Roman" w:hAnsi="Times New Roman"/>
          <w:b/>
          <w:sz w:val="28"/>
          <w:szCs w:val="28"/>
        </w:rPr>
        <w:t>(В РАСЧЕТНО-ЭКОНОМИЧЕСКОЙ ДЕЯТЕЛЬНОСТИ)</w:t>
      </w:r>
      <w:proofErr w:type="gramEnd"/>
    </w:p>
    <w:p w:rsidR="00FC0F8E" w:rsidRPr="0030639E" w:rsidRDefault="00FC0F8E" w:rsidP="00B9463A">
      <w:pPr>
        <w:pStyle w:val="a4"/>
        <w:tabs>
          <w:tab w:val="left" w:pos="851"/>
        </w:tabs>
        <w:suppressAutoHyphens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67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1276"/>
        <w:gridCol w:w="5103"/>
      </w:tblGrid>
      <w:tr w:rsidR="00DC0E54" w:rsidRPr="00C47CD6" w:rsidTr="00E754E0">
        <w:trPr>
          <w:trHeight w:hRule="exact" w:val="583"/>
        </w:trPr>
        <w:tc>
          <w:tcPr>
            <w:tcW w:w="2987" w:type="dxa"/>
            <w:shd w:val="clear" w:color="auto" w:fill="FFFFFF"/>
          </w:tcPr>
          <w:p w:rsidR="00DC0E54" w:rsidRPr="0030639E" w:rsidRDefault="00DC0E54" w:rsidP="00B94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0639E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  <w:t>Код и формулировка компетенции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DC0E54" w:rsidRPr="0030639E" w:rsidRDefault="00DC0E54" w:rsidP="00B94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0639E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  <w:t>Этапы формирования компетенции</w:t>
            </w:r>
          </w:p>
        </w:tc>
      </w:tr>
      <w:tr w:rsidR="00E754E0" w:rsidRPr="00C47CD6" w:rsidTr="00E754E0">
        <w:trPr>
          <w:trHeight w:val="794"/>
        </w:trPr>
        <w:tc>
          <w:tcPr>
            <w:tcW w:w="2987" w:type="dxa"/>
            <w:vMerge w:val="restart"/>
            <w:shd w:val="clear" w:color="auto" w:fill="FFFFFF"/>
          </w:tcPr>
          <w:p w:rsidR="00E754E0" w:rsidRPr="00E754E0" w:rsidRDefault="00E754E0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4E0">
              <w:rPr>
                <w:rFonts w:ascii="Times New Roman" w:hAnsi="Times New Roman"/>
                <w:sz w:val="24"/>
                <w:szCs w:val="24"/>
              </w:rPr>
              <w:t xml:space="preserve">ПК-1 – способность </w:t>
            </w:r>
            <w:proofErr w:type="gramStart"/>
            <w:r w:rsidRPr="00E754E0">
              <w:rPr>
                <w:rFonts w:ascii="Times New Roman" w:hAnsi="Times New Roman"/>
                <w:sz w:val="24"/>
                <w:szCs w:val="24"/>
              </w:rPr>
              <w:t>собрать и проанализировать</w:t>
            </w:r>
            <w:proofErr w:type="gramEnd"/>
            <w:r w:rsidRPr="00E754E0">
              <w:rPr>
                <w:rFonts w:ascii="Times New Roman" w:hAnsi="Times New Roman"/>
                <w:sz w:val="24"/>
                <w:szCs w:val="24"/>
              </w:rPr>
              <w:t xml:space="preserve">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54E0" w:rsidRPr="0030639E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39E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</w:tc>
        <w:tc>
          <w:tcPr>
            <w:tcW w:w="5103" w:type="dxa"/>
          </w:tcPr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Методы </w:t>
            </w:r>
            <w:proofErr w:type="gramStart"/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оценки эффективности социально-экономических результатов хозяйственной деятельности предприятия</w:t>
            </w:r>
            <w:proofErr w:type="gramEnd"/>
          </w:p>
        </w:tc>
      </w:tr>
      <w:tr w:rsidR="00E754E0" w:rsidRPr="00C47CD6" w:rsidTr="00E754E0">
        <w:trPr>
          <w:trHeight w:val="876"/>
        </w:trPr>
        <w:tc>
          <w:tcPr>
            <w:tcW w:w="2987" w:type="dxa"/>
            <w:vMerge/>
            <w:shd w:val="clear" w:color="auto" w:fill="FFFFFF"/>
          </w:tcPr>
          <w:p w:rsidR="00E754E0" w:rsidRPr="00E754E0" w:rsidRDefault="00E754E0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754E0" w:rsidRPr="0030639E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39E">
              <w:rPr>
                <w:rFonts w:ascii="Times New Roman" w:hAnsi="Times New Roman"/>
                <w:sz w:val="20"/>
                <w:szCs w:val="20"/>
              </w:rPr>
              <w:t>Умеет</w:t>
            </w:r>
          </w:p>
        </w:tc>
        <w:tc>
          <w:tcPr>
            <w:tcW w:w="5103" w:type="dxa"/>
          </w:tcPr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Собирать и анализировать</w:t>
            </w:r>
            <w:proofErr w:type="gramEnd"/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исходные данные для расчета экономических и социально-экономических показателей хозяйственной деятельности предприятия</w:t>
            </w:r>
          </w:p>
        </w:tc>
      </w:tr>
      <w:tr w:rsidR="00E754E0" w:rsidRPr="00C47CD6" w:rsidTr="00E754E0">
        <w:trPr>
          <w:trHeight w:val="582"/>
        </w:trPr>
        <w:tc>
          <w:tcPr>
            <w:tcW w:w="2987" w:type="dxa"/>
            <w:vMerge/>
            <w:shd w:val="clear" w:color="auto" w:fill="FFFFFF"/>
          </w:tcPr>
          <w:p w:rsidR="00E754E0" w:rsidRPr="00E754E0" w:rsidRDefault="00E754E0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754E0" w:rsidRPr="0030639E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39E">
              <w:rPr>
                <w:rFonts w:ascii="Times New Roman" w:hAnsi="Times New Roman"/>
                <w:sz w:val="20"/>
                <w:szCs w:val="20"/>
              </w:rPr>
              <w:t>Владеет</w:t>
            </w:r>
          </w:p>
        </w:tc>
        <w:tc>
          <w:tcPr>
            <w:tcW w:w="5103" w:type="dxa"/>
          </w:tcPr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Инструментами расчета социально-экономических показателей хозяйственной деятельности предприятия</w:t>
            </w:r>
          </w:p>
        </w:tc>
      </w:tr>
      <w:tr w:rsidR="00E754E0" w:rsidRPr="00C47CD6" w:rsidTr="00E754E0">
        <w:trPr>
          <w:trHeight w:val="783"/>
        </w:trPr>
        <w:tc>
          <w:tcPr>
            <w:tcW w:w="2987" w:type="dxa"/>
            <w:vMerge w:val="restart"/>
            <w:shd w:val="clear" w:color="auto" w:fill="FFFFFF"/>
          </w:tcPr>
          <w:p w:rsidR="00E754E0" w:rsidRPr="00E754E0" w:rsidRDefault="00E754E0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4E0">
              <w:rPr>
                <w:rFonts w:ascii="Times New Roman" w:hAnsi="Times New Roman"/>
                <w:sz w:val="24"/>
                <w:szCs w:val="24"/>
              </w:rPr>
              <w:t xml:space="preserve">ПК-2 - </w:t>
            </w:r>
            <w:r w:rsidRPr="00E754E0">
              <w:rPr>
                <w:sz w:val="24"/>
                <w:szCs w:val="24"/>
              </w:rPr>
              <w:t xml:space="preserve"> </w:t>
            </w:r>
            <w:r w:rsidRPr="00E754E0">
              <w:rPr>
                <w:rFonts w:ascii="Times New Roman" w:hAnsi="Times New Roman"/>
                <w:sz w:val="24"/>
                <w:szCs w:val="24"/>
              </w:rPr>
      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54E0" w:rsidRPr="0030639E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39E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</w:tc>
        <w:tc>
          <w:tcPr>
            <w:tcW w:w="5103" w:type="dxa"/>
          </w:tcPr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феру применения, преимущества, недостатки различных методик расчета экономических показателей</w:t>
            </w:r>
          </w:p>
        </w:tc>
      </w:tr>
      <w:tr w:rsidR="00E754E0" w:rsidRPr="00C47CD6" w:rsidTr="00E754E0">
        <w:trPr>
          <w:trHeight w:hRule="exact" w:val="767"/>
        </w:trPr>
        <w:tc>
          <w:tcPr>
            <w:tcW w:w="2987" w:type="dxa"/>
            <w:vMerge/>
            <w:shd w:val="clear" w:color="auto" w:fill="FFFFFF"/>
          </w:tcPr>
          <w:p w:rsidR="00E754E0" w:rsidRPr="00E754E0" w:rsidRDefault="00E754E0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754E0" w:rsidRPr="0030639E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39E">
              <w:rPr>
                <w:rFonts w:ascii="Times New Roman" w:hAnsi="Times New Roman"/>
                <w:sz w:val="20"/>
                <w:szCs w:val="20"/>
              </w:rPr>
              <w:t>Умеет</w:t>
            </w:r>
          </w:p>
        </w:tc>
        <w:tc>
          <w:tcPr>
            <w:tcW w:w="5103" w:type="dxa"/>
          </w:tcPr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E754E0" w:rsidRPr="00C47CD6" w:rsidTr="00E754E0">
        <w:trPr>
          <w:trHeight w:hRule="exact" w:val="797"/>
        </w:trPr>
        <w:tc>
          <w:tcPr>
            <w:tcW w:w="2987" w:type="dxa"/>
            <w:vMerge/>
            <w:shd w:val="clear" w:color="auto" w:fill="FFFFFF"/>
          </w:tcPr>
          <w:p w:rsidR="00E754E0" w:rsidRPr="00E754E0" w:rsidRDefault="00E754E0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754E0" w:rsidRPr="0030639E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39E">
              <w:rPr>
                <w:rFonts w:ascii="Times New Roman" w:hAnsi="Times New Roman"/>
                <w:sz w:val="20"/>
                <w:szCs w:val="20"/>
              </w:rPr>
              <w:t>Владеет</w:t>
            </w:r>
          </w:p>
        </w:tc>
        <w:tc>
          <w:tcPr>
            <w:tcW w:w="5103" w:type="dxa"/>
          </w:tcPr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авыками, позволяющими выбрать наиболее приемлемую для данной организации методику расчета экономических показателей и рассчитать показатели с помощью этой методики</w:t>
            </w:r>
          </w:p>
        </w:tc>
      </w:tr>
      <w:tr w:rsidR="00E754E0" w:rsidRPr="00C47CD6" w:rsidTr="00E754E0">
        <w:trPr>
          <w:trHeight w:val="827"/>
        </w:trPr>
        <w:tc>
          <w:tcPr>
            <w:tcW w:w="2987" w:type="dxa"/>
            <w:vMerge w:val="restart"/>
            <w:shd w:val="clear" w:color="auto" w:fill="FFFFFF"/>
          </w:tcPr>
          <w:p w:rsidR="00E754E0" w:rsidRPr="00E754E0" w:rsidRDefault="00E754E0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4E0">
              <w:rPr>
                <w:rFonts w:ascii="Times New Roman" w:hAnsi="Times New Roman"/>
                <w:sz w:val="24"/>
                <w:szCs w:val="24"/>
              </w:rPr>
              <w:t>ПК-3 - 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54E0" w:rsidRPr="009833E7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E7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</w:tc>
        <w:tc>
          <w:tcPr>
            <w:tcW w:w="5103" w:type="dxa"/>
          </w:tcPr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Методы составления планов по экономическим разделам</w:t>
            </w:r>
          </w:p>
        </w:tc>
      </w:tr>
      <w:tr w:rsidR="00E754E0" w:rsidRPr="00C47CD6" w:rsidTr="00E754E0">
        <w:trPr>
          <w:trHeight w:hRule="exact" w:val="863"/>
        </w:trPr>
        <w:tc>
          <w:tcPr>
            <w:tcW w:w="2987" w:type="dxa"/>
            <w:vMerge/>
            <w:shd w:val="clear" w:color="auto" w:fill="FFFFFF"/>
          </w:tcPr>
          <w:p w:rsidR="00E754E0" w:rsidRPr="00C47CD6" w:rsidRDefault="00E754E0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754E0" w:rsidRPr="009833E7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E7">
              <w:rPr>
                <w:rFonts w:ascii="Times New Roman" w:hAnsi="Times New Roman"/>
                <w:sz w:val="20"/>
                <w:szCs w:val="20"/>
              </w:rPr>
              <w:t>Умеет</w:t>
            </w:r>
          </w:p>
        </w:tc>
        <w:tc>
          <w:tcPr>
            <w:tcW w:w="5103" w:type="dxa"/>
          </w:tcPr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Анализировать и прогнозировать</w:t>
            </w:r>
            <w:proofErr w:type="gramEnd"/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результаты работы предприятия</w:t>
            </w:r>
          </w:p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54E0" w:rsidRPr="00C47CD6" w:rsidTr="00E754E0">
        <w:trPr>
          <w:trHeight w:hRule="exact" w:val="908"/>
        </w:trPr>
        <w:tc>
          <w:tcPr>
            <w:tcW w:w="2987" w:type="dxa"/>
            <w:vMerge/>
            <w:shd w:val="clear" w:color="auto" w:fill="FFFFFF"/>
          </w:tcPr>
          <w:p w:rsidR="00E754E0" w:rsidRPr="00C47CD6" w:rsidRDefault="00E754E0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754E0" w:rsidRPr="009833E7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E7">
              <w:rPr>
                <w:rFonts w:ascii="Times New Roman" w:hAnsi="Times New Roman"/>
                <w:sz w:val="20"/>
                <w:szCs w:val="20"/>
              </w:rPr>
              <w:t>Владеет</w:t>
            </w:r>
          </w:p>
        </w:tc>
        <w:tc>
          <w:tcPr>
            <w:tcW w:w="5103" w:type="dxa"/>
          </w:tcPr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Компьютерными программами и принятыми стандартами для обработки данных и составления планов</w:t>
            </w:r>
          </w:p>
          <w:p w:rsidR="00E754E0" w:rsidRPr="00261040" w:rsidRDefault="00E754E0" w:rsidP="00B9463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746F9" w:rsidRPr="00C47CD6" w:rsidRDefault="001746F9" w:rsidP="00B9463A">
      <w:pPr>
        <w:tabs>
          <w:tab w:val="left" w:pos="851"/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2FD5" w:rsidRDefault="00232FD5" w:rsidP="00232FD5">
      <w:pPr>
        <w:pStyle w:val="a4"/>
        <w:tabs>
          <w:tab w:val="left" w:pos="709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232FD5" w:rsidRDefault="00232FD5" w:rsidP="00232FD5">
      <w:pPr>
        <w:pStyle w:val="a4"/>
        <w:tabs>
          <w:tab w:val="left" w:pos="709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13BBA" w:rsidRPr="00C47CD6" w:rsidRDefault="000A15B7" w:rsidP="00B9463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И СОДЕРЖАНИЕ ТЕХНОЛОГИЧЕСКОЙ </w:t>
      </w:r>
      <w:r w:rsidR="00013BBA" w:rsidRPr="00C47CD6">
        <w:rPr>
          <w:rFonts w:ascii="Times New Roman" w:hAnsi="Times New Roman"/>
          <w:b/>
          <w:sz w:val="28"/>
          <w:szCs w:val="28"/>
        </w:rPr>
        <w:t xml:space="preserve"> ПРАКТИКИ</w:t>
      </w:r>
      <w:r w:rsidR="0056665A">
        <w:rPr>
          <w:rFonts w:ascii="Times New Roman" w:hAnsi="Times New Roman"/>
          <w:b/>
          <w:sz w:val="28"/>
          <w:szCs w:val="28"/>
        </w:rPr>
        <w:t xml:space="preserve"> </w:t>
      </w:r>
      <w:r w:rsidR="0056665A" w:rsidRPr="00563A24">
        <w:rPr>
          <w:rFonts w:ascii="Times New Roman" w:hAnsi="Times New Roman"/>
          <w:b/>
          <w:sz w:val="28"/>
          <w:szCs w:val="28"/>
        </w:rPr>
        <w:t>(В РАСЧЕТНО-ЭКОНОМИЧЕСКОЙ ДЕЯТЕЛЬНОСТИ)</w:t>
      </w:r>
    </w:p>
    <w:p w:rsidR="00013BBA" w:rsidRPr="00C47CD6" w:rsidRDefault="00013BBA" w:rsidP="00B9463A">
      <w:pPr>
        <w:tabs>
          <w:tab w:val="num" w:pos="106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7CD6">
        <w:rPr>
          <w:rFonts w:ascii="Times New Roman" w:hAnsi="Times New Roman"/>
          <w:sz w:val="28"/>
          <w:szCs w:val="28"/>
        </w:rPr>
        <w:t xml:space="preserve">Общая трудоемкость </w:t>
      </w:r>
      <w:r w:rsidR="00DE042A">
        <w:rPr>
          <w:rFonts w:ascii="Times New Roman" w:hAnsi="Times New Roman"/>
          <w:sz w:val="28"/>
          <w:szCs w:val="28"/>
        </w:rPr>
        <w:t xml:space="preserve">технологической </w:t>
      </w:r>
      <w:r w:rsidRPr="00C47CD6">
        <w:rPr>
          <w:rFonts w:ascii="Times New Roman" w:hAnsi="Times New Roman"/>
          <w:sz w:val="28"/>
          <w:szCs w:val="28"/>
        </w:rPr>
        <w:t xml:space="preserve">практики составляет </w:t>
      </w:r>
      <w:r w:rsidR="002A7C7F">
        <w:rPr>
          <w:rFonts w:ascii="Times New Roman" w:hAnsi="Times New Roman"/>
          <w:sz w:val="28"/>
          <w:szCs w:val="28"/>
        </w:rPr>
        <w:t>2 недели/</w:t>
      </w:r>
      <w:r w:rsidR="00085F16" w:rsidRPr="00C47CD6">
        <w:rPr>
          <w:rFonts w:ascii="Times New Roman" w:hAnsi="Times New Roman"/>
          <w:sz w:val="28"/>
          <w:szCs w:val="28"/>
        </w:rPr>
        <w:t>3</w:t>
      </w:r>
      <w:r w:rsidR="007F03A1" w:rsidRPr="00C47CD6">
        <w:rPr>
          <w:rFonts w:ascii="Times New Roman" w:hAnsi="Times New Roman"/>
          <w:sz w:val="28"/>
          <w:szCs w:val="28"/>
        </w:rPr>
        <w:t xml:space="preserve"> </w:t>
      </w:r>
      <w:r w:rsidR="00085F16" w:rsidRPr="00C47CD6">
        <w:rPr>
          <w:rFonts w:ascii="Times New Roman" w:hAnsi="Times New Roman"/>
          <w:sz w:val="28"/>
          <w:szCs w:val="28"/>
        </w:rPr>
        <w:t>зачетные единицы</w:t>
      </w:r>
      <w:r w:rsidR="007A03B5" w:rsidRPr="00C47CD6">
        <w:rPr>
          <w:rFonts w:ascii="Times New Roman" w:hAnsi="Times New Roman"/>
          <w:sz w:val="28"/>
          <w:szCs w:val="28"/>
        </w:rPr>
        <w:t xml:space="preserve">, </w:t>
      </w:r>
      <w:r w:rsidR="00085F16" w:rsidRPr="00C47CD6">
        <w:rPr>
          <w:rFonts w:ascii="Times New Roman" w:hAnsi="Times New Roman"/>
          <w:sz w:val="28"/>
          <w:szCs w:val="28"/>
        </w:rPr>
        <w:t>108</w:t>
      </w:r>
      <w:r w:rsidR="005E4164" w:rsidRPr="00C47CD6">
        <w:rPr>
          <w:rFonts w:ascii="Times New Roman" w:hAnsi="Times New Roman"/>
          <w:sz w:val="28"/>
          <w:szCs w:val="28"/>
        </w:rPr>
        <w:t xml:space="preserve"> часов</w:t>
      </w:r>
      <w:r w:rsidRPr="00C47CD6">
        <w:rPr>
          <w:rFonts w:ascii="Times New Roman" w:hAnsi="Times New Roman"/>
          <w:sz w:val="28"/>
          <w:szCs w:val="28"/>
        </w:rPr>
        <w:t xml:space="preserve">. </w:t>
      </w:r>
    </w:p>
    <w:p w:rsidR="004A6003" w:rsidRDefault="004A6003" w:rsidP="00B9463A">
      <w:pPr>
        <w:tabs>
          <w:tab w:val="num" w:pos="106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7CD6">
        <w:rPr>
          <w:rFonts w:ascii="Times New Roman" w:hAnsi="Times New Roman"/>
          <w:sz w:val="28"/>
          <w:szCs w:val="28"/>
        </w:rPr>
        <w:t>Таблица 1 – Разделы (этапы) практики и виды учебной работы</w:t>
      </w:r>
    </w:p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960"/>
        <w:gridCol w:w="992"/>
        <w:gridCol w:w="1863"/>
      </w:tblGrid>
      <w:tr w:rsidR="00152E9F" w:rsidRPr="00152E9F" w:rsidTr="00E754E0">
        <w:trPr>
          <w:trHeight w:val="1121"/>
        </w:trPr>
        <w:tc>
          <w:tcPr>
            <w:tcW w:w="669" w:type="dxa"/>
          </w:tcPr>
          <w:p w:rsidR="00152E9F" w:rsidRPr="00152E9F" w:rsidRDefault="00152E9F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52E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2E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60" w:type="dxa"/>
            <w:tcBorders>
              <w:tr2bl w:val="single" w:sz="4" w:space="0" w:color="auto"/>
            </w:tcBorders>
          </w:tcPr>
          <w:p w:rsidR="00152E9F" w:rsidRPr="00152E9F" w:rsidRDefault="00152E9F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 xml:space="preserve">Разделы (этапы) практик </w:t>
            </w:r>
          </w:p>
          <w:p w:rsidR="00152E9F" w:rsidRPr="00152E9F" w:rsidRDefault="00152E9F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152E9F" w:rsidRPr="00152E9F" w:rsidRDefault="00152E9F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 xml:space="preserve">                                      Виды учебной работы</w:t>
            </w:r>
          </w:p>
        </w:tc>
        <w:tc>
          <w:tcPr>
            <w:tcW w:w="992" w:type="dxa"/>
            <w:vAlign w:val="center"/>
          </w:tcPr>
          <w:p w:rsidR="00152E9F" w:rsidRPr="00152E9F" w:rsidRDefault="00152E9F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Объем в часах</w:t>
            </w:r>
          </w:p>
        </w:tc>
        <w:tc>
          <w:tcPr>
            <w:tcW w:w="1863" w:type="dxa"/>
            <w:vAlign w:val="center"/>
          </w:tcPr>
          <w:p w:rsidR="00152E9F" w:rsidRPr="00152E9F" w:rsidRDefault="00152E9F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Форма текущего контроля</w:t>
            </w:r>
          </w:p>
        </w:tc>
      </w:tr>
      <w:tr w:rsidR="00152E9F" w:rsidRPr="00152E9F" w:rsidTr="00E754E0">
        <w:tc>
          <w:tcPr>
            <w:tcW w:w="669" w:type="dxa"/>
          </w:tcPr>
          <w:p w:rsidR="00152E9F" w:rsidRPr="00152E9F" w:rsidRDefault="00152E9F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960" w:type="dxa"/>
          </w:tcPr>
          <w:p w:rsidR="00152E9F" w:rsidRPr="00152E9F" w:rsidRDefault="00152E9F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992" w:type="dxa"/>
            <w:vAlign w:val="center"/>
          </w:tcPr>
          <w:p w:rsidR="00152E9F" w:rsidRPr="00152E9F" w:rsidRDefault="00152E9F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vAlign w:val="center"/>
          </w:tcPr>
          <w:p w:rsidR="00152E9F" w:rsidRDefault="00152E9F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c>
          <w:tcPr>
            <w:tcW w:w="669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60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Изучение видов деятельности, организационно-пра</w:t>
            </w:r>
            <w:r>
              <w:rPr>
                <w:rFonts w:ascii="Times New Roman" w:hAnsi="Times New Roman"/>
                <w:sz w:val="24"/>
                <w:szCs w:val="24"/>
              </w:rPr>
              <w:t>вовой формы организации</w:t>
            </w:r>
            <w:r w:rsidRPr="00152E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rPr>
          <w:trHeight w:val="195"/>
        </w:trPr>
        <w:tc>
          <w:tcPr>
            <w:tcW w:w="669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960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992" w:type="dxa"/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c>
          <w:tcPr>
            <w:tcW w:w="669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60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 xml:space="preserve">Изучение структуры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организацией</w:t>
            </w:r>
            <w:r w:rsidRPr="00152E9F">
              <w:rPr>
                <w:rFonts w:ascii="Times New Roman" w:hAnsi="Times New Roman"/>
                <w:sz w:val="24"/>
                <w:szCs w:val="24"/>
              </w:rPr>
              <w:t>. Место экономической 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в системе управления </w:t>
            </w:r>
            <w:r w:rsidRPr="00152E9F">
              <w:rPr>
                <w:rFonts w:ascii="Times New Roman" w:hAnsi="Times New Roman"/>
                <w:sz w:val="24"/>
                <w:szCs w:val="24"/>
              </w:rPr>
              <w:t xml:space="preserve"> организацией и ее функции.</w:t>
            </w:r>
          </w:p>
        </w:tc>
        <w:tc>
          <w:tcPr>
            <w:tcW w:w="992" w:type="dxa"/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rPr>
          <w:trHeight w:val="382"/>
        </w:trPr>
        <w:tc>
          <w:tcPr>
            <w:tcW w:w="669" w:type="dxa"/>
            <w:tcBorders>
              <w:bottom w:val="single" w:sz="4" w:space="0" w:color="auto"/>
            </w:tcBorders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Изучение форм статистической, оперативной отчетности, источников управленческой информации.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rPr>
          <w:trHeight w:val="259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Уровни управления финансовым планированием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152E9F">
              <w:rPr>
                <w:rFonts w:ascii="Times New Roman" w:hAnsi="Times New Roman"/>
                <w:sz w:val="24"/>
                <w:szCs w:val="24"/>
              </w:rPr>
              <w:t>. Содержание процесса финансового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rPr>
          <w:trHeight w:val="301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Монитори</w:t>
            </w:r>
            <w:r>
              <w:rPr>
                <w:rFonts w:ascii="Times New Roman" w:hAnsi="Times New Roman"/>
                <w:sz w:val="24"/>
                <w:szCs w:val="24"/>
              </w:rPr>
              <w:t>нг финансовой деятельности организации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rPr>
          <w:trHeight w:val="64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Международная финансовая отчетност</w:t>
            </w:r>
            <w:r>
              <w:rPr>
                <w:rFonts w:ascii="Times New Roman" w:hAnsi="Times New Roman"/>
                <w:sz w:val="24"/>
                <w:szCs w:val="24"/>
              </w:rPr>
              <w:t>ь, результаты деятельности организации</w:t>
            </w:r>
            <w:r w:rsidRPr="00152E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c>
          <w:tcPr>
            <w:tcW w:w="669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960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c>
          <w:tcPr>
            <w:tcW w:w="669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60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992" w:type="dxa"/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E754E0" w:rsidRPr="00152E9F" w:rsidTr="00E754E0">
        <w:tc>
          <w:tcPr>
            <w:tcW w:w="669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60" w:type="dxa"/>
          </w:tcPr>
          <w:p w:rsidR="00E754E0" w:rsidRPr="00152E9F" w:rsidRDefault="00E754E0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Семинар-защита</w:t>
            </w:r>
          </w:p>
        </w:tc>
        <w:tc>
          <w:tcPr>
            <w:tcW w:w="992" w:type="dxa"/>
            <w:vAlign w:val="center"/>
          </w:tcPr>
          <w:p w:rsidR="00E754E0" w:rsidRPr="00152E9F" w:rsidRDefault="00E754E0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vAlign w:val="center"/>
          </w:tcPr>
          <w:p w:rsidR="00E754E0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754E0" w:rsidRPr="00152E9F" w:rsidRDefault="00E754E0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отчета)</w:t>
            </w:r>
          </w:p>
        </w:tc>
      </w:tr>
      <w:tr w:rsidR="00152E9F" w:rsidRPr="00152E9F" w:rsidTr="00E754E0">
        <w:tc>
          <w:tcPr>
            <w:tcW w:w="6629" w:type="dxa"/>
            <w:gridSpan w:val="2"/>
          </w:tcPr>
          <w:p w:rsidR="00152E9F" w:rsidRPr="00152E9F" w:rsidRDefault="00152E9F" w:rsidP="00B9463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2E9F" w:rsidRPr="00152E9F" w:rsidRDefault="00152E9F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63" w:type="dxa"/>
            <w:vAlign w:val="center"/>
          </w:tcPr>
          <w:p w:rsidR="00152E9F" w:rsidRPr="00152E9F" w:rsidRDefault="00152E9F" w:rsidP="00B94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42A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</w:tr>
    </w:tbl>
    <w:p w:rsidR="00152E9F" w:rsidRDefault="00152E9F" w:rsidP="00B9463A">
      <w:pPr>
        <w:tabs>
          <w:tab w:val="num" w:pos="106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2E9F" w:rsidRPr="00152E9F" w:rsidRDefault="00152E9F" w:rsidP="00B9463A">
      <w:pPr>
        <w:tabs>
          <w:tab w:val="num" w:pos="106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E9F">
        <w:rPr>
          <w:rFonts w:ascii="Times New Roman" w:hAnsi="Times New Roman"/>
          <w:sz w:val="28"/>
          <w:szCs w:val="28"/>
        </w:rPr>
        <w:t xml:space="preserve">Для того чтобы освоить необходимый объем компетенций и профессиональных навыков </w:t>
      </w:r>
      <w:r w:rsidR="003D3297">
        <w:rPr>
          <w:rFonts w:ascii="Times New Roman" w:hAnsi="Times New Roman"/>
          <w:sz w:val="28"/>
          <w:szCs w:val="28"/>
        </w:rPr>
        <w:t xml:space="preserve">технологическую </w:t>
      </w:r>
      <w:r w:rsidRPr="00152E9F">
        <w:rPr>
          <w:rFonts w:ascii="Times New Roman" w:hAnsi="Times New Roman"/>
          <w:sz w:val="28"/>
          <w:szCs w:val="28"/>
        </w:rPr>
        <w:t>практику необходимо осуществляется поэтапно. На первом этапе практики предусматривается знакомство с местом прохождения практики с целью изучения системы управления, масштабов и организационно-правовой формы организации.  На данном начальном этапе практики осуществляется: знакомство с нормативными актами, регламентирующими деятельность</w:t>
      </w:r>
      <w:r w:rsidR="003D3297">
        <w:rPr>
          <w:rFonts w:ascii="Times New Roman" w:hAnsi="Times New Roman"/>
          <w:sz w:val="28"/>
          <w:szCs w:val="28"/>
        </w:rPr>
        <w:t xml:space="preserve"> организации</w:t>
      </w:r>
      <w:r w:rsidRPr="00152E9F">
        <w:rPr>
          <w:rFonts w:ascii="Times New Roman" w:hAnsi="Times New Roman"/>
          <w:sz w:val="28"/>
          <w:szCs w:val="28"/>
        </w:rPr>
        <w:t xml:space="preserve">; составление схем, отражающих производственную и организационную структуру управления </w:t>
      </w:r>
      <w:r w:rsidR="0056665A">
        <w:rPr>
          <w:rFonts w:ascii="Times New Roman" w:hAnsi="Times New Roman"/>
          <w:sz w:val="28"/>
          <w:szCs w:val="28"/>
        </w:rPr>
        <w:t xml:space="preserve">предприятием и </w:t>
      </w:r>
      <w:r w:rsidRPr="00152E9F">
        <w:rPr>
          <w:rFonts w:ascii="Times New Roman" w:hAnsi="Times New Roman"/>
          <w:sz w:val="28"/>
          <w:szCs w:val="28"/>
        </w:rPr>
        <w:t xml:space="preserve"> т.п.</w:t>
      </w:r>
    </w:p>
    <w:p w:rsidR="00152E9F" w:rsidRPr="00152E9F" w:rsidRDefault="00152E9F" w:rsidP="00B9463A">
      <w:pPr>
        <w:tabs>
          <w:tab w:val="num" w:pos="106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E9F">
        <w:rPr>
          <w:rFonts w:ascii="Times New Roman" w:hAnsi="Times New Roman"/>
          <w:sz w:val="28"/>
          <w:szCs w:val="28"/>
        </w:rPr>
        <w:t>На втором (исследовательском) этапе практики студент изучает основные экономические и фи</w:t>
      </w:r>
      <w:r w:rsidR="003D3297">
        <w:rPr>
          <w:rFonts w:ascii="Times New Roman" w:hAnsi="Times New Roman"/>
          <w:sz w:val="28"/>
          <w:szCs w:val="28"/>
        </w:rPr>
        <w:t>нансовые показатели работы организации</w:t>
      </w:r>
      <w:r w:rsidRPr="00152E9F">
        <w:rPr>
          <w:rFonts w:ascii="Times New Roman" w:hAnsi="Times New Roman"/>
          <w:sz w:val="28"/>
          <w:szCs w:val="28"/>
        </w:rPr>
        <w:t xml:space="preserve"> за </w:t>
      </w:r>
      <w:r w:rsidRPr="00152E9F">
        <w:rPr>
          <w:rFonts w:ascii="Times New Roman" w:hAnsi="Times New Roman"/>
          <w:sz w:val="28"/>
          <w:szCs w:val="28"/>
        </w:rPr>
        <w:lastRenderedPageBreak/>
        <w:t>по</w:t>
      </w:r>
      <w:r w:rsidR="003D3297">
        <w:rPr>
          <w:rFonts w:ascii="Times New Roman" w:hAnsi="Times New Roman"/>
          <w:sz w:val="28"/>
          <w:szCs w:val="28"/>
        </w:rPr>
        <w:t>следние 3-5 лет; стратегии хозяйствующего субъекта</w:t>
      </w:r>
      <w:r w:rsidRPr="00152E9F">
        <w:rPr>
          <w:rFonts w:ascii="Times New Roman" w:hAnsi="Times New Roman"/>
          <w:sz w:val="28"/>
          <w:szCs w:val="28"/>
        </w:rPr>
        <w:t xml:space="preserve"> на конкурентных рынках операций и сделок.</w:t>
      </w:r>
      <w:proofErr w:type="gramEnd"/>
      <w:r w:rsidRPr="00152E9F">
        <w:rPr>
          <w:rFonts w:ascii="Times New Roman" w:hAnsi="Times New Roman"/>
          <w:sz w:val="28"/>
          <w:szCs w:val="28"/>
        </w:rPr>
        <w:t xml:space="preserve"> Для успешного осуществления двух этапов практики студенту рекомендуется использовать уставы и положения организации, годовую финансовую отчетность; бухгалтерский баланс и другие плановые и </w:t>
      </w:r>
      <w:r w:rsidR="003D3297">
        <w:rPr>
          <w:rFonts w:ascii="Times New Roman" w:hAnsi="Times New Roman"/>
          <w:sz w:val="28"/>
          <w:szCs w:val="28"/>
        </w:rPr>
        <w:t>отчетные формы и документы организации</w:t>
      </w:r>
      <w:r w:rsidRPr="00152E9F">
        <w:rPr>
          <w:rFonts w:ascii="Times New Roman" w:hAnsi="Times New Roman"/>
          <w:sz w:val="28"/>
          <w:szCs w:val="28"/>
        </w:rPr>
        <w:t>.</w:t>
      </w:r>
    </w:p>
    <w:p w:rsidR="00152E9F" w:rsidRDefault="00152E9F" w:rsidP="00B9463A">
      <w:pPr>
        <w:tabs>
          <w:tab w:val="num" w:pos="106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E9F">
        <w:rPr>
          <w:rFonts w:ascii="Times New Roman" w:hAnsi="Times New Roman"/>
          <w:sz w:val="28"/>
          <w:szCs w:val="28"/>
        </w:rPr>
        <w:t>Завершающим, третьим этапом, практики становится оформление результатов, полученных за весь период практики, в виде итогового отчета.</w:t>
      </w:r>
    </w:p>
    <w:p w:rsidR="00B55E7A" w:rsidRPr="00C47CD6" w:rsidRDefault="00B55E7A" w:rsidP="00B9463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7F6" w:rsidRPr="00C47CD6" w:rsidRDefault="006C57E2" w:rsidP="00B9463A">
      <w:pPr>
        <w:pStyle w:val="a4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47CD6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САМОСТОЯТЕЛЬНОЙ РАБОТЫ СТУДЕНТОВ НА </w:t>
      </w:r>
      <w:r w:rsidR="00304D2B">
        <w:rPr>
          <w:rFonts w:ascii="Times New Roman" w:hAnsi="Times New Roman"/>
          <w:b/>
          <w:sz w:val="28"/>
          <w:szCs w:val="28"/>
        </w:rPr>
        <w:t xml:space="preserve">ТЕХНОЛОГИЧЕСКОЙ </w:t>
      </w:r>
      <w:r w:rsidRPr="00C47CD6">
        <w:rPr>
          <w:rFonts w:ascii="Times New Roman" w:hAnsi="Times New Roman"/>
          <w:b/>
          <w:sz w:val="28"/>
          <w:szCs w:val="28"/>
        </w:rPr>
        <w:t>ПРАКТИКЕ</w:t>
      </w:r>
      <w:r w:rsidR="0056665A">
        <w:rPr>
          <w:rFonts w:ascii="Times New Roman" w:hAnsi="Times New Roman"/>
          <w:b/>
          <w:sz w:val="28"/>
          <w:szCs w:val="28"/>
        </w:rPr>
        <w:t xml:space="preserve"> </w:t>
      </w:r>
      <w:r w:rsidR="0056665A" w:rsidRPr="00563A24">
        <w:rPr>
          <w:rFonts w:ascii="Times New Roman" w:hAnsi="Times New Roman"/>
          <w:b/>
          <w:sz w:val="28"/>
          <w:szCs w:val="28"/>
        </w:rPr>
        <w:t>(В РАСЧЕТНО-ЭКОНОМИЧЕСКОЙ ДЕЯТЕЛЬНОСТИ)</w:t>
      </w:r>
    </w:p>
    <w:p w:rsidR="003835DD" w:rsidRPr="003835DD" w:rsidRDefault="00643769" w:rsidP="00B946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прохождения технологической практики (в расчетно-экономической деятельности) студенты 3</w:t>
      </w:r>
      <w:r w:rsidRPr="00643769">
        <w:rPr>
          <w:rFonts w:ascii="Times New Roman" w:hAnsi="Times New Roman"/>
          <w:sz w:val="28"/>
          <w:szCs w:val="28"/>
        </w:rPr>
        <w:t>-го курса направления 38.03.01 Экономика должны изучить вопросы, изло</w:t>
      </w:r>
      <w:r>
        <w:rPr>
          <w:rFonts w:ascii="Times New Roman" w:hAnsi="Times New Roman"/>
          <w:sz w:val="28"/>
          <w:szCs w:val="28"/>
        </w:rPr>
        <w:t>женные в индивидуальном задании, в частности</w:t>
      </w:r>
      <w:r w:rsidR="003835DD" w:rsidRPr="003835DD">
        <w:rPr>
          <w:rFonts w:ascii="Times New Roman" w:hAnsi="Times New Roman"/>
          <w:sz w:val="28"/>
          <w:szCs w:val="28"/>
        </w:rPr>
        <w:t>:</w:t>
      </w:r>
    </w:p>
    <w:p w:rsidR="003835DD" w:rsidRPr="00643769" w:rsidRDefault="00643769" w:rsidP="00B9463A">
      <w:pPr>
        <w:pStyle w:val="a4"/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35DD" w:rsidRPr="00643769">
        <w:rPr>
          <w:rFonts w:ascii="Times New Roman" w:hAnsi="Times New Roman"/>
          <w:sz w:val="28"/>
          <w:szCs w:val="28"/>
        </w:rPr>
        <w:t>сновные стратегические цели и задачи</w:t>
      </w:r>
      <w:r w:rsidR="00DD317B" w:rsidRPr="00643769">
        <w:rPr>
          <w:rFonts w:ascii="Times New Roman" w:hAnsi="Times New Roman"/>
          <w:sz w:val="28"/>
          <w:szCs w:val="28"/>
        </w:rPr>
        <w:t xml:space="preserve"> деятельности организации</w:t>
      </w:r>
      <w:r w:rsidR="003835DD" w:rsidRPr="00643769">
        <w:rPr>
          <w:rFonts w:ascii="Times New Roman" w:hAnsi="Times New Roman"/>
          <w:sz w:val="28"/>
          <w:szCs w:val="28"/>
        </w:rPr>
        <w:t>; ключевые факторы успеха и конкурентны</w:t>
      </w:r>
      <w:r w:rsidR="00DD317B" w:rsidRPr="00643769">
        <w:rPr>
          <w:rFonts w:ascii="Times New Roman" w:hAnsi="Times New Roman"/>
          <w:sz w:val="28"/>
          <w:szCs w:val="28"/>
        </w:rPr>
        <w:t xml:space="preserve">е преимущества; </w:t>
      </w:r>
      <w:r w:rsidR="00054F72" w:rsidRPr="00643769">
        <w:rPr>
          <w:rFonts w:ascii="Times New Roman" w:hAnsi="Times New Roman"/>
          <w:sz w:val="28"/>
          <w:szCs w:val="28"/>
        </w:rPr>
        <w:t>роль на местном, региональном и мировым рынке, основные конкуренты,</w:t>
      </w:r>
      <w:r>
        <w:rPr>
          <w:rFonts w:ascii="Times New Roman" w:hAnsi="Times New Roman"/>
          <w:sz w:val="28"/>
          <w:szCs w:val="28"/>
        </w:rPr>
        <w:t xml:space="preserve"> партнеры и клиенты организации;</w:t>
      </w:r>
    </w:p>
    <w:p w:rsidR="003835DD" w:rsidRPr="00643769" w:rsidRDefault="00643769" w:rsidP="00B9463A">
      <w:pPr>
        <w:pStyle w:val="a4"/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54F72" w:rsidRPr="00643769">
        <w:rPr>
          <w:rFonts w:ascii="Times New Roman" w:hAnsi="Times New Roman"/>
          <w:sz w:val="28"/>
          <w:szCs w:val="28"/>
        </w:rPr>
        <w:t>сновные продукты, услуги организации</w:t>
      </w:r>
      <w:r>
        <w:rPr>
          <w:rFonts w:ascii="Times New Roman" w:hAnsi="Times New Roman"/>
          <w:sz w:val="28"/>
          <w:szCs w:val="28"/>
        </w:rPr>
        <w:t>, продуктовая, сбытовая политика;</w:t>
      </w:r>
    </w:p>
    <w:p w:rsidR="003835DD" w:rsidRPr="00643769" w:rsidRDefault="00643769" w:rsidP="00B9463A">
      <w:pPr>
        <w:pStyle w:val="a4"/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35DD" w:rsidRPr="00643769">
        <w:rPr>
          <w:rFonts w:ascii="Times New Roman" w:hAnsi="Times New Roman"/>
          <w:sz w:val="28"/>
          <w:szCs w:val="28"/>
        </w:rPr>
        <w:t xml:space="preserve">сновные направления </w:t>
      </w:r>
      <w:r w:rsidR="00054F72" w:rsidRPr="00643769">
        <w:rPr>
          <w:rFonts w:ascii="Times New Roman" w:hAnsi="Times New Roman"/>
          <w:sz w:val="28"/>
          <w:szCs w:val="28"/>
        </w:rPr>
        <w:t xml:space="preserve">финансовой </w:t>
      </w:r>
      <w:r>
        <w:rPr>
          <w:rFonts w:ascii="Times New Roman" w:hAnsi="Times New Roman"/>
          <w:sz w:val="28"/>
          <w:szCs w:val="28"/>
        </w:rPr>
        <w:t>деятельности организации;</w:t>
      </w:r>
    </w:p>
    <w:p w:rsidR="00054F72" w:rsidRPr="00643769" w:rsidRDefault="00643769" w:rsidP="00B9463A">
      <w:pPr>
        <w:pStyle w:val="a4"/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54F72" w:rsidRPr="00643769">
        <w:rPr>
          <w:rFonts w:ascii="Times New Roman" w:hAnsi="Times New Roman"/>
          <w:sz w:val="28"/>
          <w:szCs w:val="28"/>
        </w:rPr>
        <w:t>ормативные акты, регламентирующие деятельность организации, статистическая и оперативная отчетность, источники информации о деятельности организации</w:t>
      </w:r>
      <w:r>
        <w:rPr>
          <w:rFonts w:ascii="Times New Roman" w:hAnsi="Times New Roman"/>
          <w:sz w:val="28"/>
          <w:szCs w:val="28"/>
        </w:rPr>
        <w:t>; и</w:t>
      </w:r>
    </w:p>
    <w:p w:rsidR="00643769" w:rsidRDefault="00643769" w:rsidP="00B9463A">
      <w:pPr>
        <w:pStyle w:val="a4"/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="00054F72" w:rsidRPr="00643769">
        <w:rPr>
          <w:rFonts w:ascii="Times New Roman" w:hAnsi="Times New Roman"/>
          <w:sz w:val="28"/>
          <w:szCs w:val="28"/>
        </w:rPr>
        <w:t>инансовая и управленческая отчетность организации</w:t>
      </w:r>
      <w:r>
        <w:rPr>
          <w:rFonts w:ascii="Times New Roman" w:hAnsi="Times New Roman"/>
          <w:sz w:val="28"/>
          <w:szCs w:val="28"/>
        </w:rPr>
        <w:t>, и</w:t>
      </w:r>
      <w:r w:rsidR="00054F72" w:rsidRPr="00643769">
        <w:rPr>
          <w:rFonts w:ascii="Times New Roman" w:hAnsi="Times New Roman"/>
          <w:sz w:val="28"/>
          <w:szCs w:val="28"/>
        </w:rPr>
        <w:t>зменение финансового положения о</w:t>
      </w:r>
      <w:r>
        <w:rPr>
          <w:rFonts w:ascii="Times New Roman" w:hAnsi="Times New Roman"/>
          <w:sz w:val="28"/>
          <w:szCs w:val="28"/>
        </w:rPr>
        <w:t>рганизации за последние 3-5 лет;</w:t>
      </w:r>
      <w:proofErr w:type="gramEnd"/>
    </w:p>
    <w:p w:rsidR="003835DD" w:rsidRDefault="00643769" w:rsidP="00B9463A">
      <w:pPr>
        <w:pStyle w:val="a4"/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54F72" w:rsidRPr="00643769">
        <w:rPr>
          <w:rFonts w:ascii="Times New Roman" w:hAnsi="Times New Roman"/>
          <w:sz w:val="28"/>
          <w:szCs w:val="28"/>
        </w:rPr>
        <w:t>овременное состояние и п</w:t>
      </w:r>
      <w:r w:rsidR="003835DD" w:rsidRPr="00643769">
        <w:rPr>
          <w:rFonts w:ascii="Times New Roman" w:hAnsi="Times New Roman"/>
          <w:sz w:val="28"/>
          <w:szCs w:val="28"/>
        </w:rPr>
        <w:t>ерспе</w:t>
      </w:r>
      <w:r w:rsidR="00054F72" w:rsidRPr="00643769">
        <w:rPr>
          <w:rFonts w:ascii="Times New Roman" w:hAnsi="Times New Roman"/>
          <w:sz w:val="28"/>
          <w:szCs w:val="28"/>
        </w:rPr>
        <w:t>ктивы развития деятельности организации.</w:t>
      </w:r>
      <w:r w:rsidR="003835DD" w:rsidRPr="00643769">
        <w:rPr>
          <w:rFonts w:ascii="Times New Roman" w:hAnsi="Times New Roman"/>
          <w:sz w:val="28"/>
          <w:szCs w:val="28"/>
        </w:rPr>
        <w:t xml:space="preserve"> </w:t>
      </w:r>
    </w:p>
    <w:p w:rsidR="00643769" w:rsidRDefault="00643769" w:rsidP="00B9463A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769">
        <w:rPr>
          <w:rFonts w:ascii="Times New Roman" w:hAnsi="Times New Roman"/>
          <w:sz w:val="28"/>
          <w:szCs w:val="28"/>
        </w:rPr>
        <w:lastRenderedPageBreak/>
        <w:t xml:space="preserve">До начала практики руководитель практики от кафедры должен </w:t>
      </w:r>
      <w:proofErr w:type="gramStart"/>
      <w:r w:rsidRPr="00643769">
        <w:rPr>
          <w:rFonts w:ascii="Times New Roman" w:hAnsi="Times New Roman"/>
          <w:sz w:val="28"/>
          <w:szCs w:val="28"/>
        </w:rPr>
        <w:t>сформировать и согласовать</w:t>
      </w:r>
      <w:proofErr w:type="gramEnd"/>
      <w:r w:rsidRPr="00643769">
        <w:rPr>
          <w:rFonts w:ascii="Times New Roman" w:hAnsi="Times New Roman"/>
          <w:sz w:val="28"/>
          <w:szCs w:val="28"/>
        </w:rPr>
        <w:t xml:space="preserve"> содержание индивидуального задания с руководителем практики от предприятия. </w:t>
      </w:r>
    </w:p>
    <w:p w:rsidR="00E3480D" w:rsidRDefault="00DD317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7B">
        <w:rPr>
          <w:rFonts w:ascii="Times New Roman" w:hAnsi="Times New Roman"/>
          <w:sz w:val="28"/>
          <w:szCs w:val="28"/>
        </w:rPr>
        <w:t>Отчет по учебной практике оформляется по мере изучения отдельных разделов программы. Студент представляет разделы отчета руководителю практики от кафедры.</w:t>
      </w:r>
    </w:p>
    <w:p w:rsidR="00DD317B" w:rsidRPr="00C47CD6" w:rsidRDefault="00DD317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48" w:rsidRPr="00C47CD6" w:rsidRDefault="00C72E48" w:rsidP="00B9463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47CD6">
        <w:rPr>
          <w:rFonts w:ascii="Times New Roman" w:hAnsi="Times New Roman"/>
          <w:b/>
          <w:sz w:val="28"/>
          <w:szCs w:val="28"/>
        </w:rPr>
        <w:t>ФОРМЫ АТТЕСТАЦИИ (ПО ИТОГАМ ПРАКТИКИ)</w:t>
      </w:r>
    </w:p>
    <w:p w:rsidR="002C0FEB" w:rsidRPr="002C0FEB" w:rsidRDefault="002C0FEB" w:rsidP="00B9463A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Форма контроля по итогам преддипломной практики – зачёт с оценкой.</w:t>
      </w:r>
    </w:p>
    <w:p w:rsidR="002C0FEB" w:rsidRPr="002C0FEB" w:rsidRDefault="002C0FEB" w:rsidP="00B9463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2C0FEB">
        <w:rPr>
          <w:rFonts w:ascii="Times New Roman" w:hAnsi="Times New Roman"/>
          <w:b/>
          <w:sz w:val="28"/>
          <w:szCs w:val="24"/>
          <w:lang w:eastAsia="ar-SA"/>
        </w:rPr>
        <w:t>Перечень компетенций, описание показателей и критериев их оценивания на различных этапах формирования, шкала оценивания</w:t>
      </w:r>
    </w:p>
    <w:p w:rsidR="002C0FEB" w:rsidRDefault="002C0FEB" w:rsidP="00B9463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2C0FEB">
        <w:rPr>
          <w:rFonts w:ascii="Times New Roman" w:hAnsi="Times New Roman"/>
          <w:sz w:val="28"/>
          <w:szCs w:val="24"/>
          <w:lang w:eastAsia="ar-SA"/>
        </w:rPr>
        <w:t xml:space="preserve">При проведении аттестации оценивается уровень </w:t>
      </w:r>
      <w:proofErr w:type="spellStart"/>
      <w:r w:rsidRPr="002C0FEB">
        <w:rPr>
          <w:rFonts w:ascii="Times New Roman" w:hAnsi="Times New Roman"/>
          <w:sz w:val="28"/>
          <w:szCs w:val="24"/>
          <w:lang w:eastAsia="ar-SA"/>
        </w:rPr>
        <w:t>сформированности</w:t>
      </w:r>
      <w:proofErr w:type="spellEnd"/>
      <w:r w:rsidRPr="002C0FEB">
        <w:rPr>
          <w:rFonts w:ascii="Times New Roman" w:hAnsi="Times New Roman"/>
          <w:sz w:val="28"/>
          <w:szCs w:val="24"/>
          <w:lang w:eastAsia="ar-SA"/>
        </w:rPr>
        <w:t xml:space="preserve"> следующих компет</w:t>
      </w:r>
      <w:r w:rsidR="00232FD5">
        <w:rPr>
          <w:rFonts w:ascii="Times New Roman" w:hAnsi="Times New Roman"/>
          <w:sz w:val="28"/>
          <w:szCs w:val="24"/>
          <w:lang w:eastAsia="ar-SA"/>
        </w:rPr>
        <w:t>енций, представленных в таблице 1.</w:t>
      </w:r>
    </w:p>
    <w:p w:rsidR="00232FD5" w:rsidRPr="002C0FEB" w:rsidRDefault="00232FD5" w:rsidP="00232FD5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Таблица 1 - Шкала оценивания компетенций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9"/>
        <w:gridCol w:w="1607"/>
        <w:gridCol w:w="1735"/>
        <w:gridCol w:w="1985"/>
        <w:gridCol w:w="2375"/>
      </w:tblGrid>
      <w:tr w:rsidR="002C0FEB" w:rsidRPr="002C0FEB" w:rsidTr="002C0FEB">
        <w:trPr>
          <w:trHeight w:val="20"/>
          <w:jc w:val="center"/>
        </w:trPr>
        <w:tc>
          <w:tcPr>
            <w:tcW w:w="1869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342" w:type="dxa"/>
            <w:gridSpan w:val="2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Показатели</w:t>
            </w:r>
          </w:p>
        </w:tc>
      </w:tr>
      <w:tr w:rsidR="002C0FEB" w:rsidRPr="002C0FEB" w:rsidTr="002C0FEB">
        <w:tblPrEx>
          <w:jc w:val="left"/>
        </w:tblPrEx>
        <w:trPr>
          <w:trHeight w:val="20"/>
        </w:trPr>
        <w:tc>
          <w:tcPr>
            <w:tcW w:w="1869" w:type="dxa"/>
            <w:vMerge w:val="restart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  <w:lang w:eastAsia="ar-SA"/>
              </w:rPr>
              <w:t xml:space="preserve">ПК – 1 способность </w:t>
            </w:r>
            <w:proofErr w:type="gramStart"/>
            <w:r w:rsidRPr="002C0FEB">
              <w:rPr>
                <w:rFonts w:ascii="Times New Roman" w:hAnsi="Times New Roman"/>
                <w:lang w:eastAsia="ar-SA"/>
              </w:rPr>
              <w:t>собрать и проанализировать</w:t>
            </w:r>
            <w:proofErr w:type="gramEnd"/>
            <w:r w:rsidRPr="002C0FEB">
              <w:rPr>
                <w:rFonts w:ascii="Times New Roman" w:hAnsi="Times New Roman"/>
                <w:lang w:eastAsia="ar-SA"/>
              </w:rPr>
              <w:t xml:space="preserve">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607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1735" w:type="dxa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  <w:lang w:eastAsia="ar-SA"/>
              </w:rPr>
              <w:t xml:space="preserve">Методы </w:t>
            </w:r>
            <w:proofErr w:type="gramStart"/>
            <w:r w:rsidRPr="002C0FEB">
              <w:rPr>
                <w:rFonts w:ascii="Times New Roman" w:hAnsi="Times New Roman"/>
                <w:lang w:eastAsia="ar-SA"/>
              </w:rPr>
              <w:t>оценки эффективности социально-экономических результатов хозяйственной деятельности предприятия</w:t>
            </w:r>
            <w:proofErr w:type="gramEnd"/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Знание принципов поиска исходных данных, необходимых для расчета экономических и социально-экономических показателей, характеризующих деятельность предприятий.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Знание методов анализа показателей в рамках реализации текущего плана развития предприятия</w:t>
            </w: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 использовать показатели предприятия для оценки его экономической и социально-экономической деятельности;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-способность использовать методы сбора и систематизации информации, методы обобщения информации;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-способность представлять результаты расчётов в агрегированном виде.</w:t>
            </w:r>
          </w:p>
        </w:tc>
      </w:tr>
      <w:tr w:rsidR="002C0FEB" w:rsidRPr="002C0FEB" w:rsidTr="002C0FEB">
        <w:tblPrEx>
          <w:jc w:val="left"/>
        </w:tblPrEx>
        <w:trPr>
          <w:trHeight w:val="20"/>
        </w:trPr>
        <w:tc>
          <w:tcPr>
            <w:tcW w:w="1869" w:type="dxa"/>
            <w:vMerge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1735" w:type="dxa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2C0FEB">
              <w:rPr>
                <w:rFonts w:ascii="Times New Roman" w:hAnsi="Times New Roman"/>
                <w:lang w:eastAsia="ar-SA"/>
              </w:rPr>
              <w:t>Собирать и анализировать</w:t>
            </w:r>
            <w:proofErr w:type="gramEnd"/>
            <w:r w:rsidRPr="002C0FEB">
              <w:rPr>
                <w:rFonts w:ascii="Times New Roman" w:hAnsi="Times New Roman"/>
                <w:lang w:eastAsia="ar-SA"/>
              </w:rPr>
              <w:t xml:space="preserve"> исходные данные для расчета экономических и социально-</w:t>
            </w:r>
            <w:r w:rsidRPr="002C0FEB">
              <w:rPr>
                <w:rFonts w:ascii="Times New Roman" w:hAnsi="Times New Roman"/>
                <w:lang w:eastAsia="ar-SA"/>
              </w:rPr>
              <w:lastRenderedPageBreak/>
              <w:t>экономических показателей хозяйственной деятельности предприятия</w:t>
            </w:r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lastRenderedPageBreak/>
              <w:t>Умение производить поиск данных, необходимых для расчета экономических и социально-</w:t>
            </w:r>
            <w:r w:rsidRPr="002C0FEB">
              <w:rPr>
                <w:rFonts w:ascii="Times New Roman" w:hAnsi="Times New Roman"/>
              </w:rPr>
              <w:lastRenderedPageBreak/>
              <w:t>экономических показателей; умение формулировать результаты анализа экономических показателей хозяйственной деятельности предприятия</w:t>
            </w: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lastRenderedPageBreak/>
              <w:t>-способность самостоятельно подготовить результаты анализа экономических показателей предприятия;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lastRenderedPageBreak/>
              <w:t>-способность обобщить результаты анализа и представить доклад;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 подготовить эссе;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-способность представить результаты анализа в курсовой работе.</w:t>
            </w:r>
          </w:p>
        </w:tc>
      </w:tr>
      <w:tr w:rsidR="002C0FEB" w:rsidRPr="002C0FEB" w:rsidTr="002C0FEB">
        <w:tblPrEx>
          <w:jc w:val="left"/>
        </w:tblPrEx>
        <w:trPr>
          <w:trHeight w:val="20"/>
        </w:trPr>
        <w:tc>
          <w:tcPr>
            <w:tcW w:w="1869" w:type="dxa"/>
            <w:vMerge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1735" w:type="dxa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  <w:lang w:eastAsia="ar-SA"/>
              </w:rPr>
              <w:t>Инструментами расчета социально-экономических показателей хозяйственной деятельности предприятия</w:t>
            </w:r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Владение навыками систематизации и обобщения используемых аналитических данных по экономической деятельности предприятия; владение грамотным стилем изложения экономических категорий. 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 грамотно и качественно выполнить анализ экономических показателей предприятия: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-способность сделать обоснованные выводы по результатам </w:t>
            </w:r>
            <w:proofErr w:type="gramStart"/>
            <w:r w:rsidRPr="002C0FEB">
              <w:rPr>
                <w:rFonts w:ascii="Times New Roman" w:hAnsi="Times New Roman"/>
              </w:rPr>
              <w:t>выполненного</w:t>
            </w:r>
            <w:proofErr w:type="gramEnd"/>
            <w:r w:rsidRPr="002C0FEB">
              <w:rPr>
                <w:rFonts w:ascii="Times New Roman" w:hAnsi="Times New Roman"/>
              </w:rPr>
              <w:t xml:space="preserve"> анализа;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 - способность дать рекомендации по использованию показателей социально-экономического развития предприятия</w:t>
            </w:r>
          </w:p>
        </w:tc>
      </w:tr>
      <w:tr w:rsidR="002C0FEB" w:rsidRPr="002C0FEB" w:rsidTr="002C0FEB">
        <w:tblPrEx>
          <w:jc w:val="left"/>
        </w:tblPrEx>
        <w:trPr>
          <w:trHeight w:val="20"/>
        </w:trPr>
        <w:tc>
          <w:tcPr>
            <w:tcW w:w="1869" w:type="dxa"/>
            <w:vMerge w:val="restart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  <w:lang w:eastAsia="ar-SA"/>
              </w:rPr>
              <w:t>ПК-2 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607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1735" w:type="dxa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  <w:lang w:eastAsia="ar-SA"/>
              </w:rPr>
              <w:t>сферу применения, преимущества, недостатки различных методик расчета экономических показателей</w:t>
            </w:r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Знание основных критериев и показателей экономической эффективности использования ресурсов предприятия.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Знание нормативных </w:t>
            </w:r>
            <w:proofErr w:type="gramStart"/>
            <w:r w:rsidRPr="002C0FEB">
              <w:rPr>
                <w:rFonts w:ascii="Times New Roman" w:hAnsi="Times New Roman"/>
              </w:rPr>
              <w:t>методов оценки стоимости активов предприятия</w:t>
            </w:r>
            <w:proofErr w:type="gramEnd"/>
            <w:r w:rsidRPr="002C0FEB">
              <w:rPr>
                <w:rFonts w:ascii="Times New Roman" w:hAnsi="Times New Roman"/>
              </w:rPr>
              <w:t>.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- способность </w:t>
            </w:r>
            <w:proofErr w:type="gramStart"/>
            <w:r w:rsidRPr="002C0FEB">
              <w:rPr>
                <w:rFonts w:ascii="Times New Roman" w:hAnsi="Times New Roman"/>
              </w:rPr>
              <w:t>анализировать и систематизировать</w:t>
            </w:r>
            <w:proofErr w:type="gramEnd"/>
            <w:r w:rsidRPr="002C0FEB">
              <w:rPr>
                <w:rFonts w:ascii="Times New Roman" w:hAnsi="Times New Roman"/>
              </w:rPr>
              <w:t xml:space="preserve"> различные показатели эффективности использования ресурсов предприятия;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практического применения нормативных </w:t>
            </w:r>
            <w:proofErr w:type="gramStart"/>
            <w:r w:rsidRPr="002C0FEB">
              <w:rPr>
                <w:rFonts w:ascii="Times New Roman" w:hAnsi="Times New Roman"/>
              </w:rPr>
              <w:t>методов оценки стоимости активов предприятия</w:t>
            </w:r>
            <w:proofErr w:type="gramEnd"/>
            <w:r w:rsidRPr="002C0FEB">
              <w:rPr>
                <w:rFonts w:ascii="Times New Roman" w:hAnsi="Times New Roman"/>
              </w:rPr>
              <w:t>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 самостоятельного решения задач по оценке использования ресурсов предприятия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</w:tr>
      <w:tr w:rsidR="002C0FEB" w:rsidRPr="002C0FEB" w:rsidTr="002C0FEB">
        <w:tblPrEx>
          <w:jc w:val="left"/>
        </w:tblPrEx>
        <w:trPr>
          <w:trHeight w:val="20"/>
        </w:trPr>
        <w:tc>
          <w:tcPr>
            <w:tcW w:w="1869" w:type="dxa"/>
            <w:vMerge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1735" w:type="dxa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  <w:lang w:eastAsia="ar-SA"/>
              </w:rPr>
              <w:t xml:space="preserve">рассчитать экономические и социально-экономические показатели, характеризующие деятельность хозяйствующих </w:t>
            </w:r>
            <w:r w:rsidRPr="002C0FEB">
              <w:rPr>
                <w:rFonts w:ascii="Times New Roman" w:hAnsi="Times New Roman"/>
                <w:lang w:eastAsia="ar-SA"/>
              </w:rPr>
              <w:lastRenderedPageBreak/>
              <w:t>субъектов</w:t>
            </w:r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lastRenderedPageBreak/>
              <w:t xml:space="preserve">Умение использовать теоретические знания при расчете экономических показателей хозяйственной </w:t>
            </w:r>
            <w:r w:rsidRPr="002C0FEB">
              <w:rPr>
                <w:rFonts w:ascii="Times New Roman" w:hAnsi="Times New Roman"/>
              </w:rPr>
              <w:lastRenderedPageBreak/>
              <w:t>деятельности предприятия.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Умение </w:t>
            </w:r>
            <w:proofErr w:type="gramStart"/>
            <w:r w:rsidRPr="002C0FEB">
              <w:rPr>
                <w:rFonts w:ascii="Times New Roman" w:hAnsi="Times New Roman"/>
              </w:rPr>
              <w:t>выбирать и обосновывать</w:t>
            </w:r>
            <w:proofErr w:type="gramEnd"/>
            <w:r w:rsidRPr="002C0FEB">
              <w:rPr>
                <w:rFonts w:ascii="Times New Roman" w:hAnsi="Times New Roman"/>
              </w:rPr>
              <w:t xml:space="preserve"> оптимальные методы расчета экономических показателей. </w:t>
            </w: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lastRenderedPageBreak/>
              <w:t xml:space="preserve"> - способность использовать теоретические знания при расчете экономических показателей;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- способность обосновывать </w:t>
            </w:r>
            <w:r w:rsidRPr="002C0FEB">
              <w:rPr>
                <w:rFonts w:ascii="Times New Roman" w:hAnsi="Times New Roman"/>
              </w:rPr>
              <w:lastRenderedPageBreak/>
              <w:t>применение нормативных методов расчета экономических показателей;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 применять другие аналитические методы расчета экономических показателей.</w:t>
            </w:r>
          </w:p>
        </w:tc>
      </w:tr>
      <w:tr w:rsidR="002C0FEB" w:rsidRPr="002C0FEB" w:rsidTr="002C0FEB">
        <w:tblPrEx>
          <w:jc w:val="left"/>
        </w:tblPrEx>
        <w:trPr>
          <w:trHeight w:val="20"/>
        </w:trPr>
        <w:tc>
          <w:tcPr>
            <w:tcW w:w="1869" w:type="dxa"/>
            <w:vMerge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1735" w:type="dxa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  <w:lang w:eastAsia="ar-SA"/>
              </w:rPr>
              <w:t>навыками, позволяющими выбрать наиболее приемлемую для данной организации методику расчета экономических показателей и рассчитать показатели с помощью этой методики</w:t>
            </w:r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Знание основных критериев и показателей экономической эффективности использования ресурсов предприятия.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Знание нормативных </w:t>
            </w:r>
            <w:proofErr w:type="gramStart"/>
            <w:r w:rsidRPr="002C0FEB">
              <w:rPr>
                <w:rFonts w:ascii="Times New Roman" w:hAnsi="Times New Roman"/>
              </w:rPr>
              <w:t>методов оценки стоимости активов предприятия</w:t>
            </w:r>
            <w:proofErr w:type="gramEnd"/>
            <w:r w:rsidRPr="002C0FEB">
              <w:rPr>
                <w:rFonts w:ascii="Times New Roman" w:hAnsi="Times New Roman"/>
              </w:rPr>
              <w:t>.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- способность </w:t>
            </w:r>
            <w:proofErr w:type="gramStart"/>
            <w:r w:rsidRPr="002C0FEB">
              <w:rPr>
                <w:rFonts w:ascii="Times New Roman" w:hAnsi="Times New Roman"/>
              </w:rPr>
              <w:t>анализировать и систематизировать</w:t>
            </w:r>
            <w:proofErr w:type="gramEnd"/>
            <w:r w:rsidRPr="002C0FEB">
              <w:rPr>
                <w:rFonts w:ascii="Times New Roman" w:hAnsi="Times New Roman"/>
              </w:rPr>
              <w:t xml:space="preserve"> различные показатели эффективности использования ресурсов предприятия;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практического применения нормативных </w:t>
            </w:r>
            <w:proofErr w:type="gramStart"/>
            <w:r w:rsidRPr="002C0FEB">
              <w:rPr>
                <w:rFonts w:ascii="Times New Roman" w:hAnsi="Times New Roman"/>
              </w:rPr>
              <w:t>методов оценки стоимости активов предприятия</w:t>
            </w:r>
            <w:proofErr w:type="gramEnd"/>
            <w:r w:rsidRPr="002C0FEB">
              <w:rPr>
                <w:rFonts w:ascii="Times New Roman" w:hAnsi="Times New Roman"/>
              </w:rPr>
              <w:t>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 самостоятельного решения задач по оценке использования ресурсов предприятия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</w:tr>
      <w:tr w:rsidR="002C0FEB" w:rsidRPr="002C0FEB" w:rsidTr="002C0FEB">
        <w:tblPrEx>
          <w:jc w:val="left"/>
        </w:tblPrEx>
        <w:trPr>
          <w:trHeight w:val="20"/>
        </w:trPr>
        <w:tc>
          <w:tcPr>
            <w:tcW w:w="1869" w:type="dxa"/>
            <w:vMerge w:val="restart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  <w:lang w:eastAsia="ar-SA"/>
              </w:rPr>
              <w:t>ПК – 3 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607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1735" w:type="dxa"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  <w:lang w:eastAsia="ar-SA"/>
              </w:rPr>
              <w:t>Методы составления планов по экономическим разделам</w:t>
            </w:r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Знание основных критериев и показателей экономической эффективности использования плановых показателей предприятия.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- способность </w:t>
            </w:r>
            <w:proofErr w:type="gramStart"/>
            <w:r w:rsidRPr="002C0FEB">
              <w:rPr>
                <w:rFonts w:ascii="Times New Roman" w:hAnsi="Times New Roman"/>
              </w:rPr>
              <w:t>анализировать и систематизировать</w:t>
            </w:r>
            <w:proofErr w:type="gramEnd"/>
            <w:r w:rsidRPr="002C0FEB">
              <w:rPr>
                <w:rFonts w:ascii="Times New Roman" w:hAnsi="Times New Roman"/>
              </w:rPr>
              <w:t xml:space="preserve"> плановые показатели эффективности использования ресурсов предприятия;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практического применения плановых показателей предприятия</w:t>
            </w:r>
          </w:p>
        </w:tc>
      </w:tr>
      <w:tr w:rsidR="002C0FEB" w:rsidRPr="002C0FEB" w:rsidTr="002C0FEB">
        <w:tblPrEx>
          <w:jc w:val="left"/>
        </w:tblPrEx>
        <w:trPr>
          <w:trHeight w:val="20"/>
        </w:trPr>
        <w:tc>
          <w:tcPr>
            <w:tcW w:w="1869" w:type="dxa"/>
            <w:vMerge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1735" w:type="dxa"/>
            <w:vAlign w:val="center"/>
          </w:tcPr>
          <w:p w:rsidR="002C0FEB" w:rsidRPr="002C0FEB" w:rsidRDefault="002C0FEB" w:rsidP="00B9463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lang w:eastAsia="ar-SA"/>
              </w:rPr>
            </w:pPr>
            <w:proofErr w:type="gramStart"/>
            <w:r w:rsidRPr="002C0FEB">
              <w:rPr>
                <w:rFonts w:ascii="Times New Roman" w:hAnsi="Times New Roman"/>
                <w:lang w:eastAsia="ar-SA"/>
              </w:rPr>
              <w:t>Анализировать и прогнозировать</w:t>
            </w:r>
            <w:proofErr w:type="gramEnd"/>
            <w:r w:rsidRPr="002C0FEB">
              <w:rPr>
                <w:rFonts w:ascii="Times New Roman" w:hAnsi="Times New Roman"/>
                <w:lang w:eastAsia="ar-SA"/>
              </w:rPr>
              <w:t xml:space="preserve"> результаты работы предприятия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Умение использовать теоретические знания при расчете экономических показателей плановой деятельности предприятия.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Умение </w:t>
            </w:r>
            <w:proofErr w:type="gramStart"/>
            <w:r w:rsidRPr="002C0FEB">
              <w:rPr>
                <w:rFonts w:ascii="Times New Roman" w:hAnsi="Times New Roman"/>
              </w:rPr>
              <w:t>выбирать и обосновывать</w:t>
            </w:r>
            <w:proofErr w:type="gramEnd"/>
            <w:r w:rsidRPr="002C0FEB">
              <w:rPr>
                <w:rFonts w:ascii="Times New Roman" w:hAnsi="Times New Roman"/>
              </w:rPr>
              <w:t xml:space="preserve"> оптимальные методы расчета плановых </w:t>
            </w:r>
            <w:r w:rsidRPr="002C0FEB">
              <w:rPr>
                <w:rFonts w:ascii="Times New Roman" w:hAnsi="Times New Roman"/>
              </w:rPr>
              <w:lastRenderedPageBreak/>
              <w:t>показателей.</w:t>
            </w: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lastRenderedPageBreak/>
              <w:t xml:space="preserve"> - способность использовать теоретические знания при расчете плановых показателей;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>- способность обосновывать применение плановых методов расчета экономических показателей.</w:t>
            </w:r>
          </w:p>
        </w:tc>
      </w:tr>
      <w:tr w:rsidR="002C0FEB" w:rsidRPr="002C0FEB" w:rsidTr="002C0FEB">
        <w:tblPrEx>
          <w:jc w:val="left"/>
        </w:tblPrEx>
        <w:trPr>
          <w:trHeight w:val="20"/>
        </w:trPr>
        <w:tc>
          <w:tcPr>
            <w:tcW w:w="1869" w:type="dxa"/>
            <w:vMerge/>
            <w:vAlign w:val="center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2C0FEB" w:rsidRPr="002C0FEB" w:rsidRDefault="002C0FEB" w:rsidP="00B9463A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2C0FEB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1735" w:type="dxa"/>
            <w:vAlign w:val="center"/>
          </w:tcPr>
          <w:p w:rsidR="002C0FEB" w:rsidRPr="002C0FEB" w:rsidRDefault="002C0FEB" w:rsidP="00B9463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lang w:eastAsia="ar-SA"/>
              </w:rPr>
            </w:pPr>
            <w:r w:rsidRPr="002C0FEB">
              <w:rPr>
                <w:rFonts w:ascii="Times New Roman" w:hAnsi="Times New Roman"/>
                <w:lang w:eastAsia="ar-SA"/>
              </w:rPr>
              <w:t>Компьютерными программами и принятыми стандартами для обработки данных и составления планов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Владение базовыми компьютерными программами стандартного пакета </w:t>
            </w:r>
            <w:proofErr w:type="spellStart"/>
            <w:r w:rsidRPr="002C0FEB">
              <w:rPr>
                <w:rFonts w:ascii="Times New Roman" w:hAnsi="Times New Roman"/>
              </w:rPr>
              <w:t>Microsoft</w:t>
            </w:r>
            <w:proofErr w:type="spellEnd"/>
            <w:r w:rsidRPr="002C0FEB">
              <w:rPr>
                <w:rFonts w:ascii="Times New Roman" w:hAnsi="Times New Roman"/>
              </w:rPr>
              <w:t xml:space="preserve"> </w:t>
            </w:r>
            <w:proofErr w:type="spellStart"/>
            <w:r w:rsidRPr="002C0FEB">
              <w:rPr>
                <w:rFonts w:ascii="Times New Roman" w:hAnsi="Times New Roman"/>
              </w:rPr>
              <w:t>Word</w:t>
            </w:r>
            <w:proofErr w:type="spellEnd"/>
            <w:r w:rsidRPr="002C0FEB">
              <w:rPr>
                <w:rFonts w:ascii="Times New Roman" w:hAnsi="Times New Roman"/>
              </w:rPr>
              <w:t>, а также специализированными программами, которые используют в планировании показателей предприятия. Владение навыками представления результатов расчета планов с помощью графических методов и мультимедиа-презентаций.</w:t>
            </w:r>
          </w:p>
        </w:tc>
        <w:tc>
          <w:tcPr>
            <w:tcW w:w="2375" w:type="dxa"/>
          </w:tcPr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- способность использовать базовые компьютерные программы стандартного пакета </w:t>
            </w:r>
            <w:proofErr w:type="spellStart"/>
            <w:r w:rsidRPr="002C0FEB">
              <w:rPr>
                <w:rFonts w:ascii="Times New Roman" w:hAnsi="Times New Roman"/>
              </w:rPr>
              <w:t>Microsoft</w:t>
            </w:r>
            <w:proofErr w:type="spellEnd"/>
            <w:r w:rsidRPr="002C0FEB">
              <w:rPr>
                <w:rFonts w:ascii="Times New Roman" w:hAnsi="Times New Roman"/>
              </w:rPr>
              <w:t xml:space="preserve"> </w:t>
            </w:r>
            <w:proofErr w:type="spellStart"/>
            <w:r w:rsidRPr="002C0FEB">
              <w:rPr>
                <w:rFonts w:ascii="Times New Roman" w:hAnsi="Times New Roman"/>
              </w:rPr>
              <w:t>Word</w:t>
            </w:r>
            <w:proofErr w:type="spellEnd"/>
            <w:r w:rsidRPr="002C0FEB">
              <w:rPr>
                <w:rFonts w:ascii="Times New Roman" w:hAnsi="Times New Roman"/>
              </w:rPr>
              <w:t>;</w:t>
            </w:r>
          </w:p>
          <w:p w:rsidR="002C0FEB" w:rsidRPr="002C0FEB" w:rsidRDefault="002C0FEB" w:rsidP="00B9463A">
            <w:pPr>
              <w:suppressAutoHyphens/>
              <w:rPr>
                <w:rFonts w:ascii="Times New Roman" w:hAnsi="Times New Roman"/>
              </w:rPr>
            </w:pPr>
            <w:r w:rsidRPr="002C0FEB">
              <w:rPr>
                <w:rFonts w:ascii="Times New Roman" w:hAnsi="Times New Roman"/>
              </w:rPr>
              <w:t xml:space="preserve">-  способность </w:t>
            </w:r>
            <w:proofErr w:type="gramStart"/>
            <w:r w:rsidRPr="002C0FEB">
              <w:rPr>
                <w:rFonts w:ascii="Times New Roman" w:hAnsi="Times New Roman"/>
              </w:rPr>
              <w:t>владеть стандартными и другими методами расчета плановых экономических показателей и использовать</w:t>
            </w:r>
            <w:proofErr w:type="gramEnd"/>
            <w:r w:rsidRPr="002C0FEB">
              <w:rPr>
                <w:rFonts w:ascii="Times New Roman" w:hAnsi="Times New Roman"/>
              </w:rPr>
              <w:t xml:space="preserve"> их самостоятельно с помощью мультимедиа-презентаций.</w:t>
            </w:r>
          </w:p>
        </w:tc>
      </w:tr>
    </w:tbl>
    <w:p w:rsid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FEB" w:rsidRPr="002C0FEB" w:rsidRDefault="002C0FEB" w:rsidP="00B9463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sz w:val="16"/>
          <w:szCs w:val="16"/>
          <w:lang w:eastAsia="ru-RU"/>
        </w:rPr>
      </w:pPr>
      <w:r w:rsidRPr="002C0FEB">
        <w:rPr>
          <w:rFonts w:ascii="Times New Roman" w:hAnsi="Times New Roman"/>
          <w:b/>
          <w:sz w:val="28"/>
          <w:szCs w:val="24"/>
          <w:lang w:eastAsia="ar-SA"/>
        </w:rPr>
        <w:t xml:space="preserve">Шкала оценивания и критерии оценки результатов защиты отчета по практике 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Защита отчета проходит в сроки, установленные в приказе на практику. Для </w:t>
      </w:r>
      <w:proofErr w:type="gramStart"/>
      <w:r w:rsidRPr="002C0FE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C0FEB">
        <w:rPr>
          <w:rFonts w:ascii="Times New Roman" w:hAnsi="Times New Roman"/>
          <w:sz w:val="28"/>
          <w:szCs w:val="28"/>
        </w:rPr>
        <w:t xml:space="preserve">, проходящих стационарную практику, аттестация проводится в последний день практики. Если дата аттестации по итогам практики, проходящей в летний период, совпадает с праздничным днем, аттестация проводится в течение 2-х недель после начала учебных занятий. </w:t>
      </w:r>
    </w:p>
    <w:p w:rsidR="002C0FEB" w:rsidRPr="002C0FEB" w:rsidRDefault="002C0FEB" w:rsidP="00B9463A">
      <w:pPr>
        <w:tabs>
          <w:tab w:val="num" w:pos="851"/>
          <w:tab w:val="left" w:pos="1140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Форма контроля прохождения </w:t>
      </w:r>
      <w:r>
        <w:rPr>
          <w:rFonts w:ascii="Times New Roman" w:hAnsi="Times New Roman"/>
          <w:sz w:val="28"/>
          <w:szCs w:val="28"/>
        </w:rPr>
        <w:t>технологической практики</w:t>
      </w:r>
      <w:r w:rsidRPr="002C0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расчетно-экономической деятельности) </w:t>
      </w:r>
      <w:r w:rsidRPr="002C0FEB">
        <w:rPr>
          <w:rFonts w:ascii="Times New Roman" w:hAnsi="Times New Roman"/>
          <w:sz w:val="28"/>
          <w:szCs w:val="28"/>
        </w:rPr>
        <w:t xml:space="preserve">– </w:t>
      </w:r>
      <w:r w:rsidRPr="002C0FEB">
        <w:rPr>
          <w:rFonts w:ascii="Times New Roman" w:hAnsi="Times New Roman"/>
          <w:b/>
          <w:i/>
          <w:sz w:val="28"/>
          <w:szCs w:val="28"/>
        </w:rPr>
        <w:t>зачё</w:t>
      </w:r>
      <w:r>
        <w:rPr>
          <w:rFonts w:ascii="Times New Roman" w:hAnsi="Times New Roman"/>
          <w:b/>
          <w:i/>
          <w:sz w:val="28"/>
          <w:szCs w:val="28"/>
        </w:rPr>
        <w:t xml:space="preserve">т с дифференцированной оценкой </w:t>
      </w:r>
      <w:r w:rsidR="00232FD5">
        <w:rPr>
          <w:rFonts w:ascii="Times New Roman" w:hAnsi="Times New Roman"/>
          <w:sz w:val="28"/>
          <w:szCs w:val="28"/>
        </w:rPr>
        <w:t>(Критерии оценки см. в таблице 2</w:t>
      </w:r>
      <w:r w:rsidRPr="002C0FE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C0FEB" w:rsidRPr="002C0FEB" w:rsidRDefault="00232FD5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="002C0FEB" w:rsidRPr="002C0FEB">
        <w:rPr>
          <w:rFonts w:ascii="Times New Roman" w:hAnsi="Times New Roman"/>
          <w:sz w:val="28"/>
          <w:szCs w:val="28"/>
        </w:rPr>
        <w:t xml:space="preserve"> – Критерии оценки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088"/>
      </w:tblGrid>
      <w:tr w:rsidR="002C0FEB" w:rsidRPr="002C0FEB" w:rsidTr="00B9463A">
        <w:tc>
          <w:tcPr>
            <w:tcW w:w="851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417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Оценка зачета</w:t>
            </w:r>
          </w:p>
        </w:tc>
        <w:tc>
          <w:tcPr>
            <w:tcW w:w="7088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сформированным компетенциям</w:t>
            </w:r>
          </w:p>
        </w:tc>
      </w:tr>
      <w:tr w:rsidR="002C0FEB" w:rsidRPr="002C0FEB" w:rsidTr="00B9463A">
        <w:trPr>
          <w:trHeight w:val="1503"/>
        </w:trPr>
        <w:tc>
          <w:tcPr>
            <w:tcW w:w="851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sz w:val="20"/>
                <w:szCs w:val="20"/>
                <w:lang w:eastAsia="ru-RU"/>
              </w:rPr>
              <w:t>85-100</w:t>
            </w:r>
          </w:p>
        </w:tc>
        <w:tc>
          <w:tcPr>
            <w:tcW w:w="1417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7088" w:type="dxa"/>
          </w:tcPr>
          <w:p w:rsidR="002C0FEB" w:rsidRPr="002C0FEB" w:rsidRDefault="002C0FEB" w:rsidP="00B9463A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2C0F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Студент свободно излагает основные разделы отчета по практике, отвечает на открытые вопросы по предметной области исследования с приведением практических примеров на основе данных предприятия – базы практики. Отчет по практике 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 Допускается процент заимствования </w:t>
            </w:r>
            <w:r w:rsidRPr="002C0FE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текста не более 15%. </w:t>
            </w:r>
          </w:p>
        </w:tc>
      </w:tr>
      <w:tr w:rsidR="002C0FEB" w:rsidRPr="002C0FEB" w:rsidTr="00B9463A">
        <w:trPr>
          <w:trHeight w:val="1300"/>
        </w:trPr>
        <w:tc>
          <w:tcPr>
            <w:tcW w:w="851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65-84</w:t>
            </w:r>
          </w:p>
        </w:tc>
        <w:tc>
          <w:tcPr>
            <w:tcW w:w="1417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7088" w:type="dxa"/>
          </w:tcPr>
          <w:p w:rsidR="002C0FEB" w:rsidRPr="002C0FEB" w:rsidRDefault="002C0FEB" w:rsidP="00B9463A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2C0FE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Студент излагает основные разделы отчета по практике, отвечает на открытые вопросы по предметной области исследования с приведением практических примеров на основе данных предприятия – базы практики. Отчет по практике 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 Допускается процент заимствования текста не более 25%.</w:t>
            </w:r>
          </w:p>
        </w:tc>
      </w:tr>
      <w:tr w:rsidR="002C0FEB" w:rsidRPr="002C0FEB" w:rsidTr="00B9463A">
        <w:trPr>
          <w:trHeight w:val="1508"/>
        </w:trPr>
        <w:tc>
          <w:tcPr>
            <w:tcW w:w="851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  <w:tc>
          <w:tcPr>
            <w:tcW w:w="1417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7088" w:type="dxa"/>
          </w:tcPr>
          <w:p w:rsidR="002C0FEB" w:rsidRPr="002C0FEB" w:rsidRDefault="002C0FEB" w:rsidP="00B9463A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2C0FE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Студент не стройно излагает основные разделы отчета по практике, затруднительно </w:t>
            </w:r>
            <w:proofErr w:type="gramStart"/>
            <w:r w:rsidRPr="002C0FE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отвечает</w:t>
            </w:r>
            <w:proofErr w:type="gramEnd"/>
            <w:r w:rsidRPr="002C0FE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/не может ответить на открытые вопросы по предметной области исследования с приведением практических примеров на основе данных предприятия – базы практики. Отчет по практике 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 Допускается процент заимствования текста не более 45%.</w:t>
            </w:r>
          </w:p>
        </w:tc>
      </w:tr>
      <w:tr w:rsidR="002C0FEB" w:rsidRPr="002C0FEB" w:rsidTr="00B9463A">
        <w:trPr>
          <w:trHeight w:val="1236"/>
        </w:trPr>
        <w:tc>
          <w:tcPr>
            <w:tcW w:w="851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sz w:val="20"/>
                <w:szCs w:val="20"/>
                <w:lang w:eastAsia="ru-RU"/>
              </w:rPr>
              <w:t>1-44</w:t>
            </w:r>
          </w:p>
        </w:tc>
        <w:tc>
          <w:tcPr>
            <w:tcW w:w="1417" w:type="dxa"/>
            <w:vAlign w:val="center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«неудовлетворительно»</w:t>
            </w:r>
          </w:p>
        </w:tc>
        <w:tc>
          <w:tcPr>
            <w:tcW w:w="7088" w:type="dxa"/>
          </w:tcPr>
          <w:p w:rsidR="002C0FEB" w:rsidRPr="002C0FEB" w:rsidRDefault="002C0FEB" w:rsidP="00B946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0FEB">
              <w:rPr>
                <w:rFonts w:ascii="Times New Roman" w:hAnsi="Times New Roman"/>
                <w:sz w:val="20"/>
                <w:szCs w:val="20"/>
                <w:lang w:eastAsia="ja-JP"/>
              </w:rPr>
              <w:t>Студент не ориентируется по структуре отчета по практике, не отвечает на вопросы по содержанию отчета, не может привести практические примеры на основе данных предприятия – базы практики. Отчет выполнен не в полном объеме и/ или не в соответствии с требованиями программы практики, отсутствуют выводы по результатам исследования. П</w:t>
            </w:r>
            <w:r w:rsidRPr="002C0FE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роцент заимствования текста превышает 55%.</w:t>
            </w:r>
          </w:p>
        </w:tc>
      </w:tr>
    </w:tbl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При оценке результатов практики учитываются знание студентом методик анализа, самостоятельность расчетов, приобретенные практические навыки в работе с экономической документацией, трудовая и исполнительская дисциплина, знание нормативных актов, правильность оформления отчета.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Если студент получает «незачет» («неудовлетворительно») по преддипломной практике, то он проходит ее вновь в свободное от аудиторных часов время.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FEB" w:rsidRPr="002C0FEB" w:rsidRDefault="002C0FEB" w:rsidP="00B9463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2C0FEB">
        <w:rPr>
          <w:rFonts w:ascii="Times New Roman" w:hAnsi="Times New Roman"/>
          <w:b/>
          <w:sz w:val="28"/>
          <w:szCs w:val="24"/>
          <w:lang w:eastAsia="ar-SA"/>
        </w:rPr>
        <w:t xml:space="preserve">Методические указания по составлению отчета по преддипломной практике 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Отчет по </w:t>
      </w:r>
      <w:r>
        <w:rPr>
          <w:rFonts w:ascii="Times New Roman" w:hAnsi="Times New Roman"/>
          <w:sz w:val="28"/>
          <w:szCs w:val="28"/>
        </w:rPr>
        <w:t xml:space="preserve">технологической </w:t>
      </w:r>
      <w:r w:rsidRPr="002C0FEB">
        <w:rPr>
          <w:rFonts w:ascii="Times New Roman" w:hAnsi="Times New Roman"/>
          <w:sz w:val="28"/>
          <w:szCs w:val="28"/>
        </w:rPr>
        <w:t xml:space="preserve">практике </w:t>
      </w:r>
      <w:r>
        <w:rPr>
          <w:rFonts w:ascii="Times New Roman" w:hAnsi="Times New Roman"/>
          <w:sz w:val="28"/>
          <w:szCs w:val="28"/>
        </w:rPr>
        <w:t xml:space="preserve">(в расчетно-экономической деятельности) </w:t>
      </w:r>
      <w:r w:rsidRPr="002C0FEB">
        <w:rPr>
          <w:rFonts w:ascii="Times New Roman" w:hAnsi="Times New Roman"/>
          <w:sz w:val="28"/>
          <w:szCs w:val="28"/>
        </w:rPr>
        <w:t>оформляется по мере изучения отдельных разделов программы. Студент представляет разделы отчета руководителям практики от предприятия и от кафедры.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lastRenderedPageBreak/>
        <w:t xml:space="preserve">В отчете студент систематизирует все материалы, выполненные на рабочем месте, приводит данные о выполненной им лично работе, с приложением расчетов, графиков и т.д. 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Структура отчета по практике: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Титульный лист (Приложение 1).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Справка-подтверждение. 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Характеристика руководителя практики (в свободной форме).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Дневник по практике (Приложение 2). Заполняется в соответствии с разделами (этапами) практики, видами работ, фактически выполняемыми студентов на практике. 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Индивидуальное задание. 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Оглавление (формируется автоматически с помощью инструментов </w:t>
      </w:r>
      <w:r w:rsidRPr="002C0FEB">
        <w:rPr>
          <w:rFonts w:ascii="Times New Roman" w:hAnsi="Times New Roman"/>
          <w:sz w:val="28"/>
          <w:szCs w:val="28"/>
          <w:lang w:val="en-US"/>
        </w:rPr>
        <w:t>Word</w:t>
      </w:r>
      <w:r w:rsidRPr="002C0FEB">
        <w:rPr>
          <w:rFonts w:ascii="Times New Roman" w:hAnsi="Times New Roman"/>
          <w:sz w:val="28"/>
          <w:szCs w:val="28"/>
        </w:rPr>
        <w:t>).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Введение </w:t>
      </w:r>
      <w:bookmarkStart w:id="1" w:name="_Hlk525925840"/>
      <w:r w:rsidRPr="002C0FEB">
        <w:rPr>
          <w:rFonts w:ascii="Times New Roman" w:hAnsi="Times New Roman"/>
          <w:sz w:val="28"/>
          <w:szCs w:val="28"/>
        </w:rPr>
        <w:t>(во введении кратко описать цели и задачи практики)</w:t>
      </w:r>
      <w:bookmarkEnd w:id="1"/>
      <w:r w:rsidRPr="002C0FEB">
        <w:rPr>
          <w:rFonts w:ascii="Times New Roman" w:hAnsi="Times New Roman"/>
          <w:sz w:val="28"/>
          <w:szCs w:val="28"/>
        </w:rPr>
        <w:t>.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Описание рабочего места и функциональных обязанностей студента на период практики. </w:t>
      </w:r>
      <w:r w:rsidRPr="002C0FEB">
        <w:rPr>
          <w:rFonts w:ascii="Times New Roman" w:hAnsi="Times New Roman"/>
          <w:sz w:val="28"/>
          <w:szCs w:val="28"/>
          <w:lang w:eastAsia="ru-RU"/>
        </w:rPr>
        <w:t>Охарактеризовать рабочее место практиканта, отразить отзывы и рекомендации по оптимизации процесса организации практики для руководителя практики от предприятия.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Характеристика базы практики. </w:t>
      </w:r>
      <w:r w:rsidRPr="002C0FEB">
        <w:rPr>
          <w:rFonts w:ascii="Times New Roman" w:hAnsi="Times New Roman"/>
          <w:sz w:val="28"/>
          <w:szCs w:val="28"/>
          <w:lang w:eastAsia="ru-RU"/>
        </w:rPr>
        <w:t>Полное название, организационно-правовая форма, наименование учредительных документов, основные виды деятельности, отраженные в учредительных документах, указание специфических особенностей функционирования предприятия, обусловленных региональной, отраслевой спецификой, формами организации взаимодействия с контрагентами, деловыми партнёрами и др. Организационная и производственная структура управления предприятием. Нормативно-правовые источники, регламентирующие деятельность предприятия.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Основная часть (в соответствии с индивидуальным заданием).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FEB">
        <w:rPr>
          <w:rFonts w:ascii="Times New Roman" w:hAnsi="Times New Roman"/>
          <w:sz w:val="28"/>
          <w:szCs w:val="28"/>
          <w:lang w:eastAsia="ru-RU"/>
        </w:rPr>
        <w:t>Заключение. Отразить результаты исследования на каждом этапе преддипломной практики.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источников.</w:t>
      </w:r>
    </w:p>
    <w:p w:rsidR="002C0FEB" w:rsidRPr="002C0FEB" w:rsidRDefault="002C0FEB" w:rsidP="00B9463A">
      <w:pPr>
        <w:numPr>
          <w:ilvl w:val="0"/>
          <w:numId w:val="5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Приложения.</w:t>
      </w:r>
    </w:p>
    <w:p w:rsidR="002C0FEB" w:rsidRPr="002C0FEB" w:rsidRDefault="002C0FEB" w:rsidP="00B9463A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В процессе составления отчета студент получает систематическую помощь от руководителей практики со стороны кафедры и предприятия.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0FEB">
        <w:rPr>
          <w:rFonts w:ascii="Times New Roman" w:hAnsi="Times New Roman"/>
          <w:b/>
          <w:sz w:val="28"/>
          <w:szCs w:val="28"/>
        </w:rPr>
        <w:t>По окончании практики студент должен подписать у руководителя практики от предприятия отчет, справку-подтверждение, характеристику и дневник и заверить их печатью предприятия.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Отчет по практике должен быть оформлен в соответствии с методическими указаниями для студентов очной и заочной форм обучения ШЭМ ДВФУ «Выполне</w:t>
      </w:r>
      <w:r w:rsidRPr="002C0FEB">
        <w:rPr>
          <w:rFonts w:ascii="Times New Roman" w:hAnsi="Times New Roman"/>
          <w:sz w:val="28"/>
          <w:szCs w:val="28"/>
        </w:rPr>
        <w:softHyphen/>
        <w:t xml:space="preserve">ние и оформление выпускных квалификационных и курсовых работ». </w:t>
      </w:r>
    </w:p>
    <w:p w:rsidR="002C0FEB" w:rsidRPr="002C0FEB" w:rsidRDefault="002C0FEB" w:rsidP="00B9463A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Компьютерный текст печатается на одной стороне листа белой бумаги формата А</w:t>
      </w:r>
      <w:proofErr w:type="gramStart"/>
      <w:r w:rsidRPr="002C0FEB">
        <w:rPr>
          <w:rFonts w:ascii="Times New Roman" w:hAnsi="Times New Roman"/>
          <w:sz w:val="28"/>
          <w:szCs w:val="28"/>
        </w:rPr>
        <w:t>4</w:t>
      </w:r>
      <w:proofErr w:type="gramEnd"/>
      <w:r w:rsidRPr="002C0FEB">
        <w:rPr>
          <w:rFonts w:ascii="Times New Roman" w:hAnsi="Times New Roman"/>
          <w:sz w:val="28"/>
          <w:szCs w:val="28"/>
        </w:rPr>
        <w:t xml:space="preserve"> (размер 210 на </w:t>
      </w:r>
      <w:smartTag w:uri="urn:schemas-microsoft-com:office:smarttags" w:element="metricconverter">
        <w:smartTagPr>
          <w:attr w:name="ProductID" w:val="297 мм"/>
        </w:smartTagPr>
        <w:r w:rsidRPr="002C0FEB">
          <w:rPr>
            <w:rFonts w:ascii="Times New Roman" w:hAnsi="Times New Roman"/>
            <w:sz w:val="28"/>
            <w:szCs w:val="28"/>
          </w:rPr>
          <w:t>297 мм</w:t>
        </w:r>
      </w:smartTag>
      <w:r w:rsidRPr="002C0FEB">
        <w:rPr>
          <w:rFonts w:ascii="Times New Roman" w:hAnsi="Times New Roman"/>
          <w:sz w:val="28"/>
          <w:szCs w:val="28"/>
        </w:rPr>
        <w:t>) в соответствии со следующими требованиями:</w:t>
      </w:r>
    </w:p>
    <w:p w:rsidR="002C0FEB" w:rsidRPr="002C0FEB" w:rsidRDefault="002C0FEB" w:rsidP="00B9463A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интервал междустрочный – полуторный;</w:t>
      </w:r>
    </w:p>
    <w:p w:rsidR="002C0FEB" w:rsidRPr="002C0FEB" w:rsidRDefault="002C0FEB" w:rsidP="00B9463A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Pr="002C0FEB">
        <w:rPr>
          <w:rFonts w:ascii="Times New Roman" w:hAnsi="Times New Roman"/>
          <w:sz w:val="28"/>
          <w:szCs w:val="28"/>
        </w:rPr>
        <w:t>Times</w:t>
      </w:r>
      <w:proofErr w:type="spellEnd"/>
      <w:r w:rsidRPr="002C0F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FEB">
        <w:rPr>
          <w:rFonts w:ascii="Times New Roman" w:hAnsi="Times New Roman"/>
          <w:sz w:val="28"/>
          <w:szCs w:val="28"/>
        </w:rPr>
        <w:t>New</w:t>
      </w:r>
      <w:proofErr w:type="spellEnd"/>
      <w:r w:rsidRPr="002C0F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FEB">
        <w:rPr>
          <w:rFonts w:ascii="Times New Roman" w:hAnsi="Times New Roman"/>
          <w:sz w:val="28"/>
          <w:szCs w:val="28"/>
        </w:rPr>
        <w:t>Roman</w:t>
      </w:r>
      <w:proofErr w:type="spellEnd"/>
      <w:r w:rsidRPr="002C0FEB">
        <w:rPr>
          <w:rFonts w:ascii="Times New Roman" w:hAnsi="Times New Roman"/>
          <w:sz w:val="28"/>
          <w:szCs w:val="28"/>
        </w:rPr>
        <w:t>;</w:t>
      </w:r>
    </w:p>
    <w:p w:rsidR="002C0FEB" w:rsidRPr="002C0FEB" w:rsidRDefault="002C0FEB" w:rsidP="00B9463A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размер шрифта – 14 </w:t>
      </w:r>
      <w:proofErr w:type="spellStart"/>
      <w:r w:rsidRPr="002C0FEB">
        <w:rPr>
          <w:rFonts w:ascii="Times New Roman" w:hAnsi="Times New Roman"/>
          <w:sz w:val="28"/>
          <w:szCs w:val="28"/>
        </w:rPr>
        <w:t>пт</w:t>
      </w:r>
      <w:proofErr w:type="spellEnd"/>
      <w:r w:rsidRPr="002C0FEB">
        <w:rPr>
          <w:rFonts w:ascii="Times New Roman" w:hAnsi="Times New Roman"/>
          <w:sz w:val="28"/>
          <w:szCs w:val="28"/>
        </w:rPr>
        <w:t xml:space="preserve"> (в таблицах допускается 10-12 </w:t>
      </w:r>
      <w:proofErr w:type="spellStart"/>
      <w:r w:rsidRPr="002C0FEB">
        <w:rPr>
          <w:rFonts w:ascii="Times New Roman" w:hAnsi="Times New Roman"/>
          <w:sz w:val="28"/>
          <w:szCs w:val="28"/>
        </w:rPr>
        <w:t>пт</w:t>
      </w:r>
      <w:proofErr w:type="spellEnd"/>
      <w:r w:rsidRPr="002C0FEB">
        <w:rPr>
          <w:rFonts w:ascii="Times New Roman" w:hAnsi="Times New Roman"/>
          <w:sz w:val="28"/>
          <w:szCs w:val="28"/>
        </w:rPr>
        <w:t>);</w:t>
      </w:r>
    </w:p>
    <w:p w:rsidR="002C0FEB" w:rsidRPr="002C0FEB" w:rsidRDefault="002C0FEB" w:rsidP="00B9463A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выравнивание текста «по ширине»;</w:t>
      </w:r>
    </w:p>
    <w:p w:rsidR="002C0FEB" w:rsidRPr="002C0FEB" w:rsidRDefault="002C0FEB" w:rsidP="00B9463A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поля: левое – 25-</w:t>
      </w:r>
      <w:smartTag w:uri="urn:schemas-microsoft-com:office:smarttags" w:element="metricconverter">
        <w:smartTagPr>
          <w:attr w:name="ProductID" w:val="30 мм"/>
        </w:smartTagPr>
        <w:r w:rsidRPr="002C0FEB">
          <w:rPr>
            <w:rFonts w:ascii="Times New Roman" w:hAnsi="Times New Roman"/>
            <w:sz w:val="28"/>
            <w:szCs w:val="28"/>
          </w:rPr>
          <w:t>30 мм</w:t>
        </w:r>
      </w:smartTag>
      <w:r w:rsidRPr="002C0FEB">
        <w:rPr>
          <w:rFonts w:ascii="Times New Roman" w:hAnsi="Times New Roman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2C0FEB">
          <w:rPr>
            <w:rFonts w:ascii="Times New Roman" w:hAnsi="Times New Roman"/>
            <w:sz w:val="28"/>
            <w:szCs w:val="28"/>
          </w:rPr>
          <w:t>10 мм</w:t>
        </w:r>
      </w:smartTag>
      <w:r w:rsidRPr="002C0FEB">
        <w:rPr>
          <w:rFonts w:ascii="Times New Roman" w:hAnsi="Times New Roman"/>
          <w:sz w:val="28"/>
          <w:szCs w:val="28"/>
        </w:rPr>
        <w:t>; верхнее и нижнее – 20 мм.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Страницы нумеруют с титульного листа арабскими цифрами сквозной нумерацией по всему тексту. Номер страницы проставляют посредине в нижней части листа без точки, начиная с введения. 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Каждый раздел должен начинаться с новой страницы. 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 xml:space="preserve">В процессе выполнения работы необходимо обратить особое внимание на культуру письма, не допускать грамматических, орфографических и синтаксических ошибок. 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После заголовка точка не ставится, подчеркивать заголовок не следует. Номер соответствующего раздела или подраздела ставят в начале заголовка, номер пункта – в начале первой строки абзаца, которым начинается соответствующий пункт.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lastRenderedPageBreak/>
        <w:t xml:space="preserve">Таблицы оформляют следующим образом:  слева над таблицей без абзацного отступа размещают слово «Таблица», после него приводят номер  таблицы, затем </w:t>
      </w:r>
      <w:proofErr w:type="gramStart"/>
      <w:r w:rsidRPr="002C0FEB">
        <w:rPr>
          <w:rFonts w:ascii="Times New Roman" w:hAnsi="Times New Roman"/>
          <w:sz w:val="28"/>
          <w:szCs w:val="28"/>
        </w:rPr>
        <w:t>ставят тире и с прописной буквы пишут</w:t>
      </w:r>
      <w:proofErr w:type="gramEnd"/>
      <w:r w:rsidRPr="002C0FEB">
        <w:rPr>
          <w:rFonts w:ascii="Times New Roman" w:hAnsi="Times New Roman"/>
          <w:sz w:val="28"/>
          <w:szCs w:val="28"/>
        </w:rPr>
        <w:t xml:space="preserve"> название таблицы. Шрифт наименования таблицы – 14 пт. Наименование таблицы не подчеркивают, точку после наименования таблицы не ставят. Пробел строки между наименованием таблицы и самой таблицей не проставляется. </w:t>
      </w:r>
    </w:p>
    <w:p w:rsidR="002C0FEB" w:rsidRPr="002C0FEB" w:rsidRDefault="002C0FEB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FEB">
        <w:rPr>
          <w:rFonts w:ascii="Times New Roman" w:hAnsi="Times New Roman"/>
          <w:sz w:val="28"/>
          <w:szCs w:val="28"/>
        </w:rPr>
        <w:t>Схемы, графики именуются рисунками. Нумеруются рисунки в пределах всего отчета. Слово «Рисунок» и его номер приводят под графическим материалом. Далее может быть  приведено его тематическое наименование, отделенное тире.  Шрифт тематического наименования – 14 пт.</w:t>
      </w:r>
    </w:p>
    <w:p w:rsidR="00054F72" w:rsidRPr="00C47CD6" w:rsidRDefault="00054F72" w:rsidP="00B9463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4C7" w:rsidRPr="0030639E" w:rsidRDefault="007474C7" w:rsidP="00B9463A">
      <w:pPr>
        <w:pStyle w:val="a4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0639E">
        <w:rPr>
          <w:rFonts w:ascii="Times New Roman" w:hAnsi="Times New Roman"/>
          <w:b/>
          <w:sz w:val="28"/>
          <w:szCs w:val="28"/>
        </w:rPr>
        <w:t>УЧЕБНО – МЕТОДИЧЕСКОЕ И ИН</w:t>
      </w:r>
      <w:r w:rsidR="0056665A">
        <w:rPr>
          <w:rFonts w:ascii="Times New Roman" w:hAnsi="Times New Roman"/>
          <w:b/>
          <w:sz w:val="28"/>
          <w:szCs w:val="28"/>
        </w:rPr>
        <w:t>ФОРМАЦИОННОЕ ОБЕСПЕЧЕНИЕ ТЕХНОЛОГИЧЕСКОЙ</w:t>
      </w:r>
      <w:r w:rsidRPr="0030639E">
        <w:rPr>
          <w:rFonts w:ascii="Times New Roman" w:hAnsi="Times New Roman"/>
          <w:b/>
          <w:sz w:val="28"/>
          <w:szCs w:val="28"/>
        </w:rPr>
        <w:t xml:space="preserve"> ПРАКТИКИ</w:t>
      </w:r>
      <w:r w:rsidR="0056665A">
        <w:rPr>
          <w:rFonts w:ascii="Times New Roman" w:hAnsi="Times New Roman"/>
          <w:b/>
          <w:sz w:val="28"/>
          <w:szCs w:val="28"/>
        </w:rPr>
        <w:t xml:space="preserve"> </w:t>
      </w:r>
      <w:r w:rsidR="0056665A" w:rsidRPr="00563A24">
        <w:rPr>
          <w:rFonts w:ascii="Times New Roman" w:hAnsi="Times New Roman"/>
          <w:b/>
          <w:sz w:val="28"/>
          <w:szCs w:val="28"/>
        </w:rPr>
        <w:t>(В РАСЧЕТНО-ЭКОНОМИЧЕСКОЙ ДЕЯТЕЛЬНОСТИ)</w:t>
      </w:r>
    </w:p>
    <w:p w:rsidR="007474C7" w:rsidRPr="0030639E" w:rsidRDefault="002C0FEB" w:rsidP="00B9463A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53A0C" w:rsidRPr="0030639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A10D1A" w:rsidRDefault="00A10D1A" w:rsidP="00B9463A">
      <w:pPr>
        <w:pStyle w:val="31"/>
        <w:tabs>
          <w:tab w:val="left" w:pos="851"/>
        </w:tabs>
        <w:suppressAutoHyphens/>
        <w:spacing w:after="0" w:line="360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A10D1A" w:rsidRPr="00A10D1A" w:rsidRDefault="00A10D1A" w:rsidP="00B9463A">
      <w:pPr>
        <w:pStyle w:val="31"/>
        <w:numPr>
          <w:ilvl w:val="0"/>
          <w:numId w:val="49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0D1A">
        <w:rPr>
          <w:rFonts w:eastAsia="Calibri"/>
          <w:sz w:val="28"/>
          <w:szCs w:val="28"/>
          <w:lang w:eastAsia="en-US"/>
        </w:rPr>
        <w:tab/>
        <w:t>Комплексный экономический анализ: Учебное пособие / Мельник М.В., Егорова С.Е., Кулакова Н.Г. и др. - М.: Форум, НИЦ ИНФРА-М, 2016. - 352 с.: 60x90 1/16. - (Высшее образование) (Переплёт 7БЦ) ISBN 978-5-00091-148-8 - Режим доступа: http://znanium.com/catalog/product/529368</w:t>
      </w:r>
    </w:p>
    <w:p w:rsidR="005C783A" w:rsidRPr="0030639E" w:rsidRDefault="005C783A" w:rsidP="00B9463A">
      <w:pPr>
        <w:pStyle w:val="31"/>
        <w:numPr>
          <w:ilvl w:val="0"/>
          <w:numId w:val="49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0639E">
        <w:rPr>
          <w:rFonts w:eastAsia="Calibri"/>
          <w:sz w:val="28"/>
          <w:szCs w:val="28"/>
          <w:lang w:eastAsia="en-US"/>
        </w:rPr>
        <w:t xml:space="preserve">Экономическая теория. Макроэкономика – 1, 2. </w:t>
      </w:r>
      <w:proofErr w:type="spellStart"/>
      <w:r w:rsidRPr="0030639E">
        <w:rPr>
          <w:rFonts w:eastAsia="Calibri"/>
          <w:sz w:val="28"/>
          <w:szCs w:val="28"/>
          <w:lang w:eastAsia="en-US"/>
        </w:rPr>
        <w:t>Метаэкономика</w:t>
      </w:r>
      <w:proofErr w:type="spellEnd"/>
      <w:r w:rsidRPr="0030639E">
        <w:rPr>
          <w:rFonts w:eastAsia="Calibri"/>
          <w:sz w:val="28"/>
          <w:szCs w:val="28"/>
          <w:lang w:eastAsia="en-US"/>
        </w:rPr>
        <w:t>. Экономика трансформаций [Электронный ресурс]: учебник / Г.П. Журавлева [и др.].</w:t>
      </w:r>
      <w:r w:rsidRPr="0030639E">
        <w:rPr>
          <w:sz w:val="28"/>
          <w:szCs w:val="28"/>
        </w:rPr>
        <w:t xml:space="preserve"> –</w:t>
      </w:r>
      <w:r w:rsidRPr="0030639E">
        <w:rPr>
          <w:rFonts w:eastAsia="Calibri"/>
          <w:sz w:val="28"/>
          <w:szCs w:val="28"/>
          <w:lang w:eastAsia="en-US"/>
        </w:rPr>
        <w:t xml:space="preserve"> Электрон</w:t>
      </w:r>
      <w:proofErr w:type="gramStart"/>
      <w:r w:rsidRPr="0030639E">
        <w:rPr>
          <w:rFonts w:eastAsia="Calibri"/>
          <w:sz w:val="28"/>
          <w:szCs w:val="28"/>
          <w:lang w:eastAsia="en-US"/>
        </w:rPr>
        <w:t>.</w:t>
      </w:r>
      <w:proofErr w:type="gramEnd"/>
      <w:r w:rsidRPr="0030639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0639E">
        <w:rPr>
          <w:rFonts w:eastAsia="Calibri"/>
          <w:sz w:val="28"/>
          <w:szCs w:val="28"/>
          <w:lang w:eastAsia="en-US"/>
        </w:rPr>
        <w:t>т</w:t>
      </w:r>
      <w:proofErr w:type="gramEnd"/>
      <w:r w:rsidRPr="0030639E">
        <w:rPr>
          <w:rFonts w:eastAsia="Calibri"/>
          <w:sz w:val="28"/>
          <w:szCs w:val="28"/>
          <w:lang w:eastAsia="en-US"/>
        </w:rPr>
        <w:t xml:space="preserve">екстовые данные. </w:t>
      </w:r>
      <w:r w:rsidRPr="0030639E">
        <w:rPr>
          <w:sz w:val="28"/>
          <w:szCs w:val="28"/>
        </w:rPr>
        <w:t>–</w:t>
      </w:r>
      <w:r w:rsidRPr="0030639E">
        <w:rPr>
          <w:rFonts w:eastAsia="Calibri"/>
          <w:sz w:val="28"/>
          <w:szCs w:val="28"/>
          <w:lang w:eastAsia="en-US"/>
        </w:rPr>
        <w:t xml:space="preserve"> М.: Дашков и К, 2014.</w:t>
      </w:r>
      <w:r w:rsidRPr="0030639E">
        <w:rPr>
          <w:sz w:val="28"/>
          <w:szCs w:val="28"/>
        </w:rPr>
        <w:t xml:space="preserve"> –</w:t>
      </w:r>
      <w:r w:rsidRPr="0030639E">
        <w:rPr>
          <w:rFonts w:eastAsia="Calibri"/>
          <w:sz w:val="28"/>
          <w:szCs w:val="28"/>
          <w:lang w:eastAsia="en-US"/>
        </w:rPr>
        <w:t xml:space="preserve"> 919 c.</w:t>
      </w:r>
      <w:r w:rsidRPr="0030639E">
        <w:rPr>
          <w:sz w:val="28"/>
          <w:szCs w:val="28"/>
        </w:rPr>
        <w:t xml:space="preserve"> –</w:t>
      </w:r>
      <w:r w:rsidRPr="0030639E">
        <w:rPr>
          <w:rFonts w:eastAsia="Calibri"/>
          <w:sz w:val="28"/>
          <w:szCs w:val="28"/>
          <w:lang w:eastAsia="en-US"/>
        </w:rPr>
        <w:t xml:space="preserve"> Режим доступа: http</w:t>
      </w:r>
      <w:r w:rsidR="00D432C2">
        <w:rPr>
          <w:rFonts w:eastAsia="Calibri"/>
          <w:sz w:val="28"/>
          <w:szCs w:val="28"/>
          <w:lang w:eastAsia="en-US"/>
        </w:rPr>
        <w:t>://www.iprbookshop.ru/24848.</w:t>
      </w:r>
    </w:p>
    <w:p w:rsidR="00DB2B9B" w:rsidRDefault="005C783A" w:rsidP="00B9463A">
      <w:pPr>
        <w:pStyle w:val="31"/>
        <w:numPr>
          <w:ilvl w:val="0"/>
          <w:numId w:val="49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0639E">
        <w:rPr>
          <w:rFonts w:eastAsia="Calibri"/>
          <w:sz w:val="28"/>
          <w:szCs w:val="28"/>
          <w:lang w:eastAsia="en-US"/>
        </w:rPr>
        <w:t>Экономический анализ [Электронный ресурс]: учебно-методическое пособие / П.Г. Янова.</w:t>
      </w:r>
      <w:r w:rsidRPr="0030639E">
        <w:rPr>
          <w:sz w:val="28"/>
          <w:szCs w:val="28"/>
        </w:rPr>
        <w:t xml:space="preserve"> –</w:t>
      </w:r>
      <w:r w:rsidRPr="0030639E">
        <w:rPr>
          <w:rFonts w:eastAsia="Calibri"/>
          <w:sz w:val="28"/>
          <w:szCs w:val="28"/>
          <w:lang w:eastAsia="en-US"/>
        </w:rPr>
        <w:t xml:space="preserve"> Электрон</w:t>
      </w:r>
      <w:proofErr w:type="gramStart"/>
      <w:r w:rsidRPr="0030639E">
        <w:rPr>
          <w:rFonts w:eastAsia="Calibri"/>
          <w:sz w:val="28"/>
          <w:szCs w:val="28"/>
          <w:lang w:eastAsia="en-US"/>
        </w:rPr>
        <w:t>.</w:t>
      </w:r>
      <w:proofErr w:type="gramEnd"/>
      <w:r w:rsidRPr="0030639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0639E">
        <w:rPr>
          <w:rFonts w:eastAsia="Calibri"/>
          <w:sz w:val="28"/>
          <w:szCs w:val="28"/>
          <w:lang w:eastAsia="en-US"/>
        </w:rPr>
        <w:t>т</w:t>
      </w:r>
      <w:proofErr w:type="gramEnd"/>
      <w:r w:rsidRPr="0030639E">
        <w:rPr>
          <w:rFonts w:eastAsia="Calibri"/>
          <w:sz w:val="28"/>
          <w:szCs w:val="28"/>
          <w:lang w:eastAsia="en-US"/>
        </w:rPr>
        <w:t xml:space="preserve">екстовые данные. </w:t>
      </w:r>
      <w:r w:rsidRPr="0030639E">
        <w:rPr>
          <w:sz w:val="28"/>
          <w:szCs w:val="28"/>
        </w:rPr>
        <w:t>–</w:t>
      </w:r>
      <w:r w:rsidRPr="0030639E">
        <w:rPr>
          <w:rFonts w:eastAsia="Calibri"/>
          <w:sz w:val="28"/>
          <w:szCs w:val="28"/>
          <w:lang w:eastAsia="en-US"/>
        </w:rPr>
        <w:t xml:space="preserve"> Саратов: Вузовское образование, 2013.</w:t>
      </w:r>
      <w:r w:rsidRPr="0030639E">
        <w:rPr>
          <w:sz w:val="28"/>
          <w:szCs w:val="28"/>
        </w:rPr>
        <w:t xml:space="preserve"> –</w:t>
      </w:r>
      <w:r w:rsidRPr="0030639E">
        <w:rPr>
          <w:rFonts w:eastAsia="Calibri"/>
          <w:sz w:val="28"/>
          <w:szCs w:val="28"/>
          <w:lang w:eastAsia="en-US"/>
        </w:rPr>
        <w:t xml:space="preserve"> 296 c.</w:t>
      </w:r>
      <w:r w:rsidRPr="0030639E">
        <w:rPr>
          <w:sz w:val="28"/>
          <w:szCs w:val="28"/>
        </w:rPr>
        <w:t xml:space="preserve"> –</w:t>
      </w:r>
      <w:r w:rsidRPr="0030639E">
        <w:rPr>
          <w:rFonts w:eastAsia="Calibri"/>
          <w:sz w:val="28"/>
          <w:szCs w:val="28"/>
          <w:lang w:eastAsia="en-US"/>
        </w:rPr>
        <w:t xml:space="preserve"> Режим доступа: </w:t>
      </w:r>
      <w:hyperlink r:id="rId10" w:history="1">
        <w:r w:rsidR="00D432C2" w:rsidRPr="00F724F5">
          <w:rPr>
            <w:rStyle w:val="ad"/>
            <w:rFonts w:eastAsia="Calibri"/>
            <w:sz w:val="28"/>
            <w:szCs w:val="28"/>
            <w:lang w:eastAsia="en-US"/>
          </w:rPr>
          <w:t>http://www.iprbookshop.ru/13442</w:t>
        </w:r>
      </w:hyperlink>
      <w:r w:rsidR="00D432C2">
        <w:rPr>
          <w:rFonts w:eastAsia="Calibri"/>
          <w:sz w:val="28"/>
          <w:szCs w:val="28"/>
          <w:lang w:eastAsia="en-US"/>
        </w:rPr>
        <w:t>.</w:t>
      </w:r>
    </w:p>
    <w:p w:rsidR="00D432C2" w:rsidRPr="00DB2B9B" w:rsidRDefault="00D432C2" w:rsidP="00B9463A">
      <w:pPr>
        <w:pStyle w:val="31"/>
        <w:numPr>
          <w:ilvl w:val="0"/>
          <w:numId w:val="49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B2B9B">
        <w:rPr>
          <w:sz w:val="28"/>
          <w:szCs w:val="28"/>
        </w:rPr>
        <w:t>Комплексный анализ хозяйственной деятельности предприятия</w:t>
      </w:r>
      <w:r w:rsidR="00DB2B9B" w:rsidRPr="00DB2B9B">
        <w:rPr>
          <w:sz w:val="28"/>
          <w:szCs w:val="28"/>
        </w:rPr>
        <w:t xml:space="preserve"> </w:t>
      </w:r>
      <w:r w:rsidR="00DB2B9B">
        <w:rPr>
          <w:sz w:val="28"/>
          <w:szCs w:val="28"/>
        </w:rPr>
        <w:t>[Электронный ресурс]: у</w:t>
      </w:r>
      <w:r w:rsidRPr="00DB2B9B">
        <w:rPr>
          <w:sz w:val="28"/>
          <w:szCs w:val="28"/>
        </w:rPr>
        <w:t xml:space="preserve">чебник/Савицкая Г. В. - 7-е изд., </w:t>
      </w:r>
      <w:proofErr w:type="spellStart"/>
      <w:r w:rsidRPr="00DB2B9B">
        <w:rPr>
          <w:sz w:val="28"/>
          <w:szCs w:val="28"/>
        </w:rPr>
        <w:t>перераб</w:t>
      </w:r>
      <w:proofErr w:type="spellEnd"/>
      <w:r w:rsidRPr="00DB2B9B">
        <w:rPr>
          <w:sz w:val="28"/>
          <w:szCs w:val="28"/>
        </w:rPr>
        <w:t xml:space="preserve">. и доп. </w:t>
      </w:r>
      <w:r w:rsidR="00DB2B9B" w:rsidRPr="00DB2B9B">
        <w:rPr>
          <w:sz w:val="28"/>
          <w:szCs w:val="28"/>
        </w:rPr>
        <w:t xml:space="preserve">– </w:t>
      </w:r>
      <w:r w:rsidR="00DB2B9B" w:rsidRPr="00DB2B9B">
        <w:rPr>
          <w:sz w:val="28"/>
          <w:szCs w:val="28"/>
        </w:rPr>
        <w:lastRenderedPageBreak/>
        <w:t>Электрон</w:t>
      </w:r>
      <w:proofErr w:type="gramStart"/>
      <w:r w:rsidR="00DB2B9B" w:rsidRPr="00DB2B9B">
        <w:rPr>
          <w:sz w:val="28"/>
          <w:szCs w:val="28"/>
        </w:rPr>
        <w:t>.</w:t>
      </w:r>
      <w:proofErr w:type="gramEnd"/>
      <w:r w:rsidR="00DB2B9B" w:rsidRPr="00DB2B9B">
        <w:rPr>
          <w:sz w:val="28"/>
          <w:szCs w:val="28"/>
        </w:rPr>
        <w:t xml:space="preserve"> </w:t>
      </w:r>
      <w:proofErr w:type="gramStart"/>
      <w:r w:rsidR="00DB2B9B" w:rsidRPr="00DB2B9B">
        <w:rPr>
          <w:sz w:val="28"/>
          <w:szCs w:val="28"/>
        </w:rPr>
        <w:t>т</w:t>
      </w:r>
      <w:proofErr w:type="gramEnd"/>
      <w:r w:rsidR="00DB2B9B" w:rsidRPr="00DB2B9B">
        <w:rPr>
          <w:sz w:val="28"/>
          <w:szCs w:val="28"/>
        </w:rPr>
        <w:t xml:space="preserve">екстовые данные. – </w:t>
      </w:r>
      <w:r w:rsidRPr="00DB2B9B">
        <w:rPr>
          <w:sz w:val="28"/>
          <w:szCs w:val="28"/>
        </w:rPr>
        <w:t xml:space="preserve"> М.: НИЦ ИНФРА-М, 2016. - 608 с. </w:t>
      </w:r>
      <w:r w:rsidR="00DB2B9B">
        <w:rPr>
          <w:sz w:val="28"/>
          <w:szCs w:val="28"/>
        </w:rPr>
        <w:t xml:space="preserve">- </w:t>
      </w:r>
      <w:r w:rsidRPr="00DB2B9B">
        <w:rPr>
          <w:sz w:val="28"/>
          <w:szCs w:val="28"/>
        </w:rPr>
        <w:t>Режим доступа: http:/</w:t>
      </w:r>
      <w:r w:rsidR="00DB2B9B" w:rsidRPr="00DB2B9B">
        <w:rPr>
          <w:sz w:val="28"/>
          <w:szCs w:val="28"/>
        </w:rPr>
        <w:t>/znanium.com/go.php?id=516525.</w:t>
      </w:r>
    </w:p>
    <w:p w:rsidR="00DB2B9B" w:rsidRDefault="00D432C2" w:rsidP="00B9463A">
      <w:pPr>
        <w:pStyle w:val="31"/>
        <w:numPr>
          <w:ilvl w:val="0"/>
          <w:numId w:val="49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432C2">
        <w:rPr>
          <w:sz w:val="28"/>
          <w:szCs w:val="28"/>
        </w:rPr>
        <w:t>Анализ и диагностика финансово-хозяйственной деятельности предприятий</w:t>
      </w:r>
      <w:r w:rsidR="00DB2B9B">
        <w:rPr>
          <w:sz w:val="28"/>
          <w:szCs w:val="28"/>
        </w:rPr>
        <w:t xml:space="preserve"> </w:t>
      </w:r>
      <w:r w:rsidR="00DB2B9B" w:rsidRPr="00DB2B9B">
        <w:rPr>
          <w:sz w:val="28"/>
          <w:szCs w:val="28"/>
        </w:rPr>
        <w:t xml:space="preserve">[Электронный ресурс]: </w:t>
      </w:r>
      <w:r w:rsidRPr="00D432C2">
        <w:rPr>
          <w:sz w:val="28"/>
          <w:szCs w:val="28"/>
        </w:rPr>
        <w:t>учебник</w:t>
      </w:r>
      <w:proofErr w:type="gramStart"/>
      <w:r w:rsidRPr="00D432C2">
        <w:rPr>
          <w:sz w:val="28"/>
          <w:szCs w:val="28"/>
        </w:rPr>
        <w:t>/ П</w:t>
      </w:r>
      <w:proofErr w:type="gramEnd"/>
      <w:r w:rsidRPr="00D432C2">
        <w:rPr>
          <w:sz w:val="28"/>
          <w:szCs w:val="28"/>
        </w:rPr>
        <w:t xml:space="preserve">од ред. В.Я. Позднякова. </w:t>
      </w:r>
      <w:r w:rsidR="00DB2B9B" w:rsidRPr="00DB2B9B">
        <w:rPr>
          <w:sz w:val="28"/>
          <w:szCs w:val="28"/>
        </w:rPr>
        <w:t>– Электрон</w:t>
      </w:r>
      <w:proofErr w:type="gramStart"/>
      <w:r w:rsidR="00DB2B9B" w:rsidRPr="00DB2B9B">
        <w:rPr>
          <w:sz w:val="28"/>
          <w:szCs w:val="28"/>
        </w:rPr>
        <w:t>.</w:t>
      </w:r>
      <w:proofErr w:type="gramEnd"/>
      <w:r w:rsidR="00DB2B9B" w:rsidRPr="00DB2B9B">
        <w:rPr>
          <w:sz w:val="28"/>
          <w:szCs w:val="28"/>
        </w:rPr>
        <w:t xml:space="preserve"> </w:t>
      </w:r>
      <w:proofErr w:type="gramStart"/>
      <w:r w:rsidR="00DB2B9B" w:rsidRPr="00DB2B9B">
        <w:rPr>
          <w:sz w:val="28"/>
          <w:szCs w:val="28"/>
        </w:rPr>
        <w:t>т</w:t>
      </w:r>
      <w:proofErr w:type="gramEnd"/>
      <w:r w:rsidR="00DB2B9B" w:rsidRPr="00DB2B9B">
        <w:rPr>
          <w:sz w:val="28"/>
          <w:szCs w:val="28"/>
        </w:rPr>
        <w:t>екстовые данные. –</w:t>
      </w:r>
      <w:r w:rsidRPr="00D432C2">
        <w:rPr>
          <w:sz w:val="28"/>
          <w:szCs w:val="28"/>
        </w:rPr>
        <w:t xml:space="preserve"> М.: НИЦ ИНФРА-М, 2014. – 617 с. Режим доступа: </w:t>
      </w:r>
      <w:hyperlink r:id="rId11" w:history="1">
        <w:r w:rsidRPr="00F724F5">
          <w:rPr>
            <w:rStyle w:val="ad"/>
            <w:sz w:val="28"/>
            <w:szCs w:val="28"/>
          </w:rPr>
          <w:t>http://znanium.com/catalog.php?bookinfo=452248</w:t>
        </w:r>
      </w:hyperlink>
      <w:r>
        <w:rPr>
          <w:sz w:val="28"/>
          <w:szCs w:val="28"/>
        </w:rPr>
        <w:t>.</w:t>
      </w:r>
    </w:p>
    <w:p w:rsidR="00D432C2" w:rsidRPr="00DB2B9B" w:rsidRDefault="00D432C2" w:rsidP="00B9463A">
      <w:pPr>
        <w:pStyle w:val="31"/>
        <w:numPr>
          <w:ilvl w:val="0"/>
          <w:numId w:val="49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B2B9B">
        <w:rPr>
          <w:rFonts w:eastAsia="Calibri"/>
          <w:sz w:val="28"/>
          <w:szCs w:val="28"/>
          <w:lang w:eastAsia="en-US"/>
        </w:rPr>
        <w:t>Экономика предприятия (в схемах, таблицах, расчетах)</w:t>
      </w:r>
      <w:r w:rsidR="00DB2B9B" w:rsidRPr="00DB2B9B">
        <w:rPr>
          <w:rFonts w:eastAsia="Calibri"/>
          <w:sz w:val="28"/>
          <w:szCs w:val="28"/>
          <w:lang w:eastAsia="en-US"/>
        </w:rPr>
        <w:t xml:space="preserve"> [Электронный ресурс]: </w:t>
      </w:r>
      <w:r w:rsidRPr="00DB2B9B">
        <w:rPr>
          <w:rFonts w:eastAsia="Calibri"/>
          <w:sz w:val="28"/>
          <w:szCs w:val="28"/>
          <w:lang w:eastAsia="en-US"/>
        </w:rPr>
        <w:t xml:space="preserve">Учебное пособие / </w:t>
      </w:r>
      <w:proofErr w:type="spellStart"/>
      <w:r w:rsidRPr="00DB2B9B">
        <w:rPr>
          <w:rFonts w:eastAsia="Calibri"/>
          <w:sz w:val="28"/>
          <w:szCs w:val="28"/>
          <w:lang w:eastAsia="en-US"/>
        </w:rPr>
        <w:t>В.К.Скляренко</w:t>
      </w:r>
      <w:proofErr w:type="spellEnd"/>
      <w:r w:rsidRPr="00DB2B9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B2B9B">
        <w:rPr>
          <w:rFonts w:eastAsia="Calibri"/>
          <w:sz w:val="28"/>
          <w:szCs w:val="28"/>
          <w:lang w:eastAsia="en-US"/>
        </w:rPr>
        <w:t>В.М.Прудников</w:t>
      </w:r>
      <w:proofErr w:type="spellEnd"/>
      <w:r w:rsidRPr="00DB2B9B">
        <w:rPr>
          <w:rFonts w:eastAsia="Calibri"/>
          <w:sz w:val="28"/>
          <w:szCs w:val="28"/>
          <w:lang w:eastAsia="en-US"/>
        </w:rPr>
        <w:t xml:space="preserve"> и др.; Под ред. проф. </w:t>
      </w:r>
      <w:proofErr w:type="spellStart"/>
      <w:r w:rsidRPr="00DB2B9B">
        <w:rPr>
          <w:rFonts w:eastAsia="Calibri"/>
          <w:sz w:val="28"/>
          <w:szCs w:val="28"/>
          <w:lang w:eastAsia="en-US"/>
        </w:rPr>
        <w:t>В.К.Скляренко</w:t>
      </w:r>
      <w:proofErr w:type="spellEnd"/>
      <w:r w:rsidRPr="00DB2B9B">
        <w:rPr>
          <w:rFonts w:eastAsia="Calibri"/>
          <w:sz w:val="28"/>
          <w:szCs w:val="28"/>
          <w:lang w:eastAsia="en-US"/>
        </w:rPr>
        <w:t xml:space="preserve"> </w:t>
      </w:r>
      <w:r w:rsidR="00DB2B9B" w:rsidRPr="00DB2B9B">
        <w:rPr>
          <w:rFonts w:eastAsia="Calibri"/>
          <w:sz w:val="28"/>
          <w:szCs w:val="28"/>
          <w:lang w:eastAsia="en-US"/>
        </w:rPr>
        <w:t>– Электрон</w:t>
      </w:r>
      <w:proofErr w:type="gramStart"/>
      <w:r w:rsidR="00DB2B9B" w:rsidRPr="00DB2B9B">
        <w:rPr>
          <w:rFonts w:eastAsia="Calibri"/>
          <w:sz w:val="28"/>
          <w:szCs w:val="28"/>
          <w:lang w:eastAsia="en-US"/>
        </w:rPr>
        <w:t>.</w:t>
      </w:r>
      <w:proofErr w:type="gramEnd"/>
      <w:r w:rsidR="00DB2B9B" w:rsidRPr="00DB2B9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B2B9B" w:rsidRPr="00DB2B9B">
        <w:rPr>
          <w:rFonts w:eastAsia="Calibri"/>
          <w:sz w:val="28"/>
          <w:szCs w:val="28"/>
          <w:lang w:eastAsia="en-US"/>
        </w:rPr>
        <w:t>т</w:t>
      </w:r>
      <w:proofErr w:type="gramEnd"/>
      <w:r w:rsidR="00DB2B9B" w:rsidRPr="00DB2B9B">
        <w:rPr>
          <w:rFonts w:eastAsia="Calibri"/>
          <w:sz w:val="28"/>
          <w:szCs w:val="28"/>
          <w:lang w:eastAsia="en-US"/>
        </w:rPr>
        <w:t>екстовые данные. –</w:t>
      </w:r>
      <w:r w:rsidRPr="00DB2B9B">
        <w:rPr>
          <w:rFonts w:eastAsia="Calibri"/>
          <w:sz w:val="28"/>
          <w:szCs w:val="28"/>
          <w:lang w:eastAsia="en-US"/>
        </w:rPr>
        <w:t xml:space="preserve"> М.: НИЦ ИНФРА-М, 2014 - 256 с</w:t>
      </w:r>
      <w:r w:rsidR="00DB2B9B" w:rsidRPr="00DB2B9B">
        <w:rPr>
          <w:rFonts w:eastAsia="Calibri"/>
          <w:sz w:val="28"/>
          <w:szCs w:val="28"/>
          <w:lang w:eastAsia="en-US"/>
        </w:rPr>
        <w:t xml:space="preserve">. </w:t>
      </w:r>
      <w:r w:rsidRPr="00DB2B9B">
        <w:rPr>
          <w:rFonts w:eastAsia="Calibri"/>
          <w:sz w:val="28"/>
          <w:szCs w:val="28"/>
          <w:lang w:eastAsia="en-US"/>
        </w:rPr>
        <w:t xml:space="preserve">Режим доступа: </w:t>
      </w:r>
      <w:hyperlink r:id="rId12" w:history="1">
        <w:r w:rsidRPr="00DB2B9B">
          <w:rPr>
            <w:rStyle w:val="ad"/>
            <w:rFonts w:eastAsia="Calibri"/>
            <w:sz w:val="28"/>
            <w:szCs w:val="28"/>
            <w:lang w:eastAsia="en-US"/>
          </w:rPr>
          <w:t>http://znanium.com/go.php?id=405370</w:t>
        </w:r>
      </w:hyperlink>
      <w:r w:rsidRPr="00DB2B9B">
        <w:rPr>
          <w:rFonts w:eastAsia="Calibri"/>
          <w:sz w:val="28"/>
          <w:szCs w:val="28"/>
          <w:lang w:eastAsia="en-US"/>
        </w:rPr>
        <w:t>.</w:t>
      </w:r>
    </w:p>
    <w:p w:rsidR="003B64A6" w:rsidRPr="00D432C2" w:rsidRDefault="003B64A6" w:rsidP="00B9463A">
      <w:pPr>
        <w:pStyle w:val="31"/>
        <w:numPr>
          <w:ilvl w:val="0"/>
          <w:numId w:val="49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2C2">
        <w:rPr>
          <w:rFonts w:eastAsia="Calibri"/>
          <w:sz w:val="28"/>
          <w:szCs w:val="28"/>
          <w:lang w:eastAsia="en-US"/>
        </w:rPr>
        <w:t xml:space="preserve">Экономика [Электронный ресурс]: учебник / </w:t>
      </w:r>
      <w:r w:rsidR="00651B25" w:rsidRPr="00D432C2">
        <w:rPr>
          <w:rFonts w:eastAsia="Calibri"/>
          <w:sz w:val="28"/>
          <w:szCs w:val="28"/>
          <w:lang w:eastAsia="en-US"/>
        </w:rPr>
        <w:t xml:space="preserve">И.В. </w:t>
      </w:r>
      <w:proofErr w:type="spellStart"/>
      <w:r w:rsidR="00651B25" w:rsidRPr="00D432C2">
        <w:rPr>
          <w:rFonts w:eastAsia="Calibri"/>
          <w:sz w:val="28"/>
          <w:szCs w:val="28"/>
          <w:lang w:eastAsia="en-US"/>
        </w:rPr>
        <w:t>Липсиц</w:t>
      </w:r>
      <w:proofErr w:type="spellEnd"/>
      <w:r w:rsidRPr="00D432C2">
        <w:rPr>
          <w:rFonts w:eastAsia="Calibri"/>
          <w:sz w:val="28"/>
          <w:szCs w:val="28"/>
          <w:lang w:eastAsia="en-US"/>
        </w:rPr>
        <w:t>.</w:t>
      </w:r>
      <w:r w:rsidRPr="00D432C2">
        <w:rPr>
          <w:sz w:val="28"/>
          <w:szCs w:val="28"/>
        </w:rPr>
        <w:t xml:space="preserve"> –</w:t>
      </w:r>
      <w:r w:rsidRPr="00D432C2">
        <w:rPr>
          <w:rFonts w:eastAsia="Calibri"/>
          <w:sz w:val="28"/>
          <w:szCs w:val="28"/>
          <w:lang w:eastAsia="en-US"/>
        </w:rPr>
        <w:t xml:space="preserve"> Электрон</w:t>
      </w:r>
      <w:proofErr w:type="gramStart"/>
      <w:r w:rsidRPr="00D432C2">
        <w:rPr>
          <w:rFonts w:eastAsia="Calibri"/>
          <w:sz w:val="28"/>
          <w:szCs w:val="28"/>
          <w:lang w:eastAsia="en-US"/>
        </w:rPr>
        <w:t>.</w:t>
      </w:r>
      <w:proofErr w:type="gramEnd"/>
      <w:r w:rsidRPr="00D432C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432C2">
        <w:rPr>
          <w:rFonts w:eastAsia="Calibri"/>
          <w:sz w:val="28"/>
          <w:szCs w:val="28"/>
          <w:lang w:eastAsia="en-US"/>
        </w:rPr>
        <w:t>т</w:t>
      </w:r>
      <w:proofErr w:type="gramEnd"/>
      <w:r w:rsidRPr="00D432C2">
        <w:rPr>
          <w:rFonts w:eastAsia="Calibri"/>
          <w:sz w:val="28"/>
          <w:szCs w:val="28"/>
          <w:lang w:eastAsia="en-US"/>
        </w:rPr>
        <w:t xml:space="preserve">екстовые данные. </w:t>
      </w:r>
      <w:r w:rsidRPr="00D432C2">
        <w:rPr>
          <w:sz w:val="28"/>
          <w:szCs w:val="28"/>
        </w:rPr>
        <w:t>–</w:t>
      </w:r>
      <w:r w:rsidRPr="00D432C2">
        <w:rPr>
          <w:rFonts w:eastAsia="Calibri"/>
          <w:sz w:val="28"/>
          <w:szCs w:val="28"/>
          <w:lang w:eastAsia="en-US"/>
        </w:rPr>
        <w:t xml:space="preserve"> </w:t>
      </w:r>
      <w:r w:rsidRPr="00D432C2">
        <w:rPr>
          <w:sz w:val="28"/>
          <w:szCs w:val="28"/>
        </w:rPr>
        <w:t xml:space="preserve">М.: </w:t>
      </w:r>
      <w:r w:rsidR="00651B25" w:rsidRPr="00D432C2">
        <w:rPr>
          <w:sz w:val="28"/>
          <w:szCs w:val="28"/>
        </w:rPr>
        <w:t xml:space="preserve">Магистр, НИЦ ИНФРА-М, 2016. – 607 с. </w:t>
      </w:r>
      <w:r w:rsidRPr="00D432C2">
        <w:rPr>
          <w:sz w:val="28"/>
          <w:szCs w:val="28"/>
        </w:rPr>
        <w:t>– Режим</w:t>
      </w:r>
      <w:r w:rsidRPr="00D432C2">
        <w:rPr>
          <w:rFonts w:eastAsia="Calibri"/>
          <w:sz w:val="28"/>
          <w:szCs w:val="28"/>
          <w:lang w:eastAsia="en-US"/>
        </w:rPr>
        <w:t xml:space="preserve"> доступа: </w:t>
      </w:r>
      <w:r w:rsidR="00651B25" w:rsidRPr="00D432C2">
        <w:rPr>
          <w:rFonts w:eastAsia="Calibri"/>
          <w:sz w:val="28"/>
          <w:szCs w:val="28"/>
          <w:lang w:eastAsia="en-US"/>
        </w:rPr>
        <w:t>http://znanium.com/catalog.php?bookinfo=550145</w:t>
      </w:r>
      <w:r w:rsidR="00F56402" w:rsidRPr="00D432C2">
        <w:rPr>
          <w:rFonts w:eastAsia="Calibri"/>
          <w:sz w:val="28"/>
          <w:szCs w:val="28"/>
          <w:lang w:eastAsia="en-US"/>
        </w:rPr>
        <w:t>.</w:t>
      </w:r>
    </w:p>
    <w:p w:rsidR="00C53A0C" w:rsidRPr="0030639E" w:rsidRDefault="002C0FEB" w:rsidP="00B9463A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C53A0C" w:rsidRPr="0030639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A10D1A" w:rsidRPr="00A10D1A" w:rsidRDefault="00A10D1A" w:rsidP="00B9463A">
      <w:pPr>
        <w:pStyle w:val="a4"/>
        <w:numPr>
          <w:ilvl w:val="0"/>
          <w:numId w:val="15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10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Экономическая теория. Микроэкономика – 1, 2 [Электронный ресурс]: учебник / Г.П. Журавлева [и др.]. – Электрон</w:t>
      </w:r>
      <w:proofErr w:type="gramStart"/>
      <w:r w:rsidRPr="00A10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10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10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A10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екстовые данные. – М.: Дашков и К, 2014. – 934 c. – Режим доступа: http://www.iprbookshop.ru/14126.</w:t>
      </w:r>
    </w:p>
    <w:p w:rsidR="00992029" w:rsidRPr="0030639E" w:rsidRDefault="00992029" w:rsidP="00B9463A">
      <w:pPr>
        <w:pStyle w:val="31"/>
        <w:numPr>
          <w:ilvl w:val="0"/>
          <w:numId w:val="15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0639E">
        <w:rPr>
          <w:sz w:val="28"/>
          <w:szCs w:val="28"/>
          <w:shd w:val="clear" w:color="auto" w:fill="FFFFFF"/>
        </w:rPr>
        <w:t>Методы экономических исследований [Электронный ресурс]</w:t>
      </w:r>
      <w:r w:rsidR="00DB0A47" w:rsidRPr="0030639E">
        <w:rPr>
          <w:sz w:val="28"/>
          <w:szCs w:val="28"/>
          <w:shd w:val="clear" w:color="auto" w:fill="FFFFFF"/>
        </w:rPr>
        <w:t>: учебн</w:t>
      </w:r>
      <w:r w:rsidRPr="0030639E">
        <w:rPr>
          <w:sz w:val="28"/>
          <w:szCs w:val="28"/>
          <w:shd w:val="clear" w:color="auto" w:fill="FFFFFF"/>
        </w:rPr>
        <w:t xml:space="preserve">ое пособие </w:t>
      </w:r>
      <w:r w:rsidR="00DB0A47" w:rsidRPr="0030639E">
        <w:rPr>
          <w:sz w:val="28"/>
          <w:szCs w:val="28"/>
          <w:shd w:val="clear" w:color="auto" w:fill="FFFFFF"/>
        </w:rPr>
        <w:t xml:space="preserve">/ </w:t>
      </w:r>
      <w:r w:rsidRPr="0030639E">
        <w:rPr>
          <w:sz w:val="28"/>
          <w:szCs w:val="28"/>
          <w:shd w:val="clear" w:color="auto" w:fill="FFFFFF"/>
        </w:rPr>
        <w:t>А.М. Орехов</w:t>
      </w:r>
      <w:r w:rsidR="00DB0A47" w:rsidRPr="0030639E">
        <w:rPr>
          <w:sz w:val="28"/>
          <w:szCs w:val="28"/>
          <w:shd w:val="clear" w:color="auto" w:fill="FFFFFF"/>
        </w:rPr>
        <w:t xml:space="preserve">. </w:t>
      </w:r>
      <w:r w:rsidR="00DB2B9B" w:rsidRPr="00DB2B9B">
        <w:rPr>
          <w:sz w:val="28"/>
          <w:szCs w:val="28"/>
        </w:rPr>
        <w:t>– Электрон</w:t>
      </w:r>
      <w:proofErr w:type="gramStart"/>
      <w:r w:rsidR="00DB2B9B" w:rsidRPr="00DB2B9B">
        <w:rPr>
          <w:sz w:val="28"/>
          <w:szCs w:val="28"/>
        </w:rPr>
        <w:t>.</w:t>
      </w:r>
      <w:proofErr w:type="gramEnd"/>
      <w:r w:rsidR="00DB2B9B" w:rsidRPr="00DB2B9B">
        <w:rPr>
          <w:sz w:val="28"/>
          <w:szCs w:val="28"/>
        </w:rPr>
        <w:t xml:space="preserve"> </w:t>
      </w:r>
      <w:proofErr w:type="gramStart"/>
      <w:r w:rsidR="00DB2B9B" w:rsidRPr="00DB2B9B">
        <w:rPr>
          <w:sz w:val="28"/>
          <w:szCs w:val="28"/>
        </w:rPr>
        <w:t>т</w:t>
      </w:r>
      <w:proofErr w:type="gramEnd"/>
      <w:r w:rsidR="00DB2B9B" w:rsidRPr="00DB2B9B">
        <w:rPr>
          <w:sz w:val="28"/>
          <w:szCs w:val="28"/>
        </w:rPr>
        <w:t xml:space="preserve">екстовые данные. – </w:t>
      </w:r>
      <w:r w:rsidR="00DB0A47" w:rsidRPr="0030639E">
        <w:rPr>
          <w:sz w:val="28"/>
          <w:szCs w:val="28"/>
          <w:shd w:val="clear" w:color="auto" w:fill="FFFFFF"/>
        </w:rPr>
        <w:t xml:space="preserve"> М.: НИЦ ИНФРА-М, 201</w:t>
      </w:r>
      <w:r w:rsidRPr="0030639E">
        <w:rPr>
          <w:sz w:val="28"/>
          <w:szCs w:val="28"/>
          <w:shd w:val="clear" w:color="auto" w:fill="FFFFFF"/>
        </w:rPr>
        <w:t>3</w:t>
      </w:r>
      <w:r w:rsidR="00DB0A47" w:rsidRPr="0030639E">
        <w:rPr>
          <w:sz w:val="28"/>
          <w:szCs w:val="28"/>
          <w:shd w:val="clear" w:color="auto" w:fill="FFFFFF"/>
        </w:rPr>
        <w:t xml:space="preserve">. </w:t>
      </w:r>
      <w:r w:rsidR="00DB0A47" w:rsidRPr="0030639E">
        <w:rPr>
          <w:sz w:val="28"/>
          <w:szCs w:val="28"/>
        </w:rPr>
        <w:t>–</w:t>
      </w:r>
      <w:r w:rsidR="00DB0A47" w:rsidRPr="0030639E">
        <w:rPr>
          <w:sz w:val="28"/>
          <w:szCs w:val="28"/>
          <w:shd w:val="clear" w:color="auto" w:fill="FFFFFF"/>
        </w:rPr>
        <w:t xml:space="preserve"> </w:t>
      </w:r>
      <w:r w:rsidRPr="0030639E">
        <w:rPr>
          <w:sz w:val="28"/>
          <w:szCs w:val="28"/>
          <w:shd w:val="clear" w:color="auto" w:fill="FFFFFF"/>
        </w:rPr>
        <w:t>344</w:t>
      </w:r>
      <w:r w:rsidR="00DB0A47" w:rsidRPr="0030639E">
        <w:rPr>
          <w:sz w:val="28"/>
          <w:szCs w:val="28"/>
          <w:shd w:val="clear" w:color="auto" w:fill="FFFFFF"/>
        </w:rPr>
        <w:t xml:space="preserve"> с. </w:t>
      </w:r>
      <w:r w:rsidRPr="0030639E">
        <w:rPr>
          <w:sz w:val="28"/>
          <w:szCs w:val="28"/>
        </w:rPr>
        <w:t>–</w:t>
      </w:r>
      <w:r w:rsidRPr="0030639E">
        <w:rPr>
          <w:rFonts w:eastAsia="Calibri"/>
          <w:sz w:val="28"/>
          <w:szCs w:val="28"/>
          <w:lang w:eastAsia="en-US"/>
        </w:rPr>
        <w:t xml:space="preserve"> Режим доступа: </w:t>
      </w:r>
      <w:r w:rsidR="003B64A6" w:rsidRPr="0030639E">
        <w:rPr>
          <w:rFonts w:eastAsia="Calibri"/>
          <w:sz w:val="28"/>
          <w:szCs w:val="28"/>
          <w:lang w:eastAsia="en-US"/>
        </w:rPr>
        <w:t>http://znanium.com/catalog.php?bookinfo=362627</w:t>
      </w:r>
      <w:r w:rsidR="00F56402" w:rsidRPr="0030639E">
        <w:rPr>
          <w:rFonts w:eastAsia="Calibri"/>
          <w:sz w:val="28"/>
          <w:szCs w:val="28"/>
          <w:lang w:eastAsia="en-US"/>
        </w:rPr>
        <w:t>.</w:t>
      </w:r>
    </w:p>
    <w:p w:rsidR="00D432C2" w:rsidRDefault="00E3480D" w:rsidP="00B9463A">
      <w:pPr>
        <w:pStyle w:val="31"/>
        <w:numPr>
          <w:ilvl w:val="0"/>
          <w:numId w:val="15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Экономическая теория </w:t>
      </w:r>
      <w:r w:rsidR="00B605EA" w:rsidRPr="0030639E">
        <w:rPr>
          <w:sz w:val="28"/>
          <w:szCs w:val="28"/>
          <w:shd w:val="clear" w:color="auto" w:fill="FFFFFF"/>
        </w:rPr>
        <w:t>[Электронный ресурс]: учебник / И.К. Ларионов</w:t>
      </w:r>
      <w:r w:rsidR="00350F7B" w:rsidRPr="0030639E">
        <w:rPr>
          <w:sz w:val="28"/>
          <w:szCs w:val="28"/>
          <w:shd w:val="clear" w:color="auto" w:fill="FFFFFF"/>
        </w:rPr>
        <w:t xml:space="preserve"> [и др.]</w:t>
      </w:r>
      <w:r w:rsidR="00B605EA" w:rsidRPr="0030639E">
        <w:rPr>
          <w:sz w:val="28"/>
          <w:szCs w:val="28"/>
          <w:shd w:val="clear" w:color="auto" w:fill="FFFFFF"/>
        </w:rPr>
        <w:t xml:space="preserve">. </w:t>
      </w:r>
      <w:r w:rsidR="003B64A6" w:rsidRPr="0030639E">
        <w:rPr>
          <w:sz w:val="28"/>
          <w:szCs w:val="28"/>
        </w:rPr>
        <w:t>–</w:t>
      </w:r>
      <w:r w:rsidR="003B64A6" w:rsidRPr="0030639E">
        <w:rPr>
          <w:rFonts w:eastAsia="Calibri"/>
          <w:sz w:val="28"/>
          <w:szCs w:val="28"/>
          <w:lang w:eastAsia="en-US"/>
        </w:rPr>
        <w:t xml:space="preserve"> Электрон</w:t>
      </w:r>
      <w:proofErr w:type="gramStart"/>
      <w:r w:rsidR="003B64A6" w:rsidRPr="0030639E">
        <w:rPr>
          <w:rFonts w:eastAsia="Calibri"/>
          <w:sz w:val="28"/>
          <w:szCs w:val="28"/>
          <w:lang w:eastAsia="en-US"/>
        </w:rPr>
        <w:t>.</w:t>
      </w:r>
      <w:proofErr w:type="gramEnd"/>
      <w:r w:rsidR="003B64A6" w:rsidRPr="0030639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B64A6" w:rsidRPr="0030639E">
        <w:rPr>
          <w:rFonts w:eastAsia="Calibri"/>
          <w:sz w:val="28"/>
          <w:szCs w:val="28"/>
          <w:lang w:eastAsia="en-US"/>
        </w:rPr>
        <w:t>т</w:t>
      </w:r>
      <w:proofErr w:type="gramEnd"/>
      <w:r w:rsidR="003B64A6" w:rsidRPr="0030639E">
        <w:rPr>
          <w:rFonts w:eastAsia="Calibri"/>
          <w:sz w:val="28"/>
          <w:szCs w:val="28"/>
          <w:lang w:eastAsia="en-US"/>
        </w:rPr>
        <w:t xml:space="preserve">екстовые данные. </w:t>
      </w:r>
      <w:r w:rsidR="00B605EA" w:rsidRPr="0030639E">
        <w:rPr>
          <w:sz w:val="28"/>
          <w:szCs w:val="28"/>
        </w:rPr>
        <w:t>–</w:t>
      </w:r>
      <w:r w:rsidR="00B605EA" w:rsidRPr="0030639E">
        <w:rPr>
          <w:sz w:val="28"/>
          <w:szCs w:val="28"/>
          <w:shd w:val="clear" w:color="auto" w:fill="FFFFFF"/>
        </w:rPr>
        <w:t xml:space="preserve"> М.: Дашков и К, 201</w:t>
      </w:r>
      <w:r w:rsidR="00350F7B" w:rsidRPr="0030639E">
        <w:rPr>
          <w:sz w:val="28"/>
          <w:szCs w:val="28"/>
          <w:shd w:val="clear" w:color="auto" w:fill="FFFFFF"/>
        </w:rPr>
        <w:t>5</w:t>
      </w:r>
      <w:r w:rsidR="00B605EA" w:rsidRPr="0030639E">
        <w:rPr>
          <w:sz w:val="28"/>
          <w:szCs w:val="28"/>
          <w:shd w:val="clear" w:color="auto" w:fill="FFFFFF"/>
        </w:rPr>
        <w:t xml:space="preserve">. </w:t>
      </w:r>
      <w:r w:rsidR="00B605EA" w:rsidRPr="0030639E">
        <w:rPr>
          <w:sz w:val="28"/>
          <w:szCs w:val="28"/>
        </w:rPr>
        <w:t>–</w:t>
      </w:r>
      <w:r w:rsidR="00B605EA" w:rsidRPr="0030639E">
        <w:rPr>
          <w:sz w:val="28"/>
          <w:szCs w:val="28"/>
          <w:shd w:val="clear" w:color="auto" w:fill="FFFFFF"/>
        </w:rPr>
        <w:t xml:space="preserve"> 408 с. </w:t>
      </w:r>
      <w:r w:rsidR="00B605EA" w:rsidRPr="0030639E">
        <w:rPr>
          <w:sz w:val="28"/>
          <w:szCs w:val="28"/>
        </w:rPr>
        <w:t>–</w:t>
      </w:r>
      <w:r w:rsidR="00B605EA" w:rsidRPr="0030639E">
        <w:rPr>
          <w:rFonts w:eastAsia="Calibri"/>
          <w:sz w:val="28"/>
          <w:szCs w:val="28"/>
          <w:lang w:eastAsia="en-US"/>
        </w:rPr>
        <w:t xml:space="preserve"> Режим доступа: </w:t>
      </w:r>
      <w:r w:rsidR="00D432C2" w:rsidRPr="00D432C2">
        <w:rPr>
          <w:rFonts w:eastAsia="Calibri"/>
          <w:sz w:val="28"/>
          <w:szCs w:val="28"/>
          <w:lang w:eastAsia="en-US"/>
        </w:rPr>
        <w:t>http</w:t>
      </w:r>
      <w:r w:rsidR="00D432C2">
        <w:rPr>
          <w:rFonts w:eastAsia="Calibri"/>
          <w:sz w:val="28"/>
          <w:szCs w:val="28"/>
          <w:lang w:eastAsia="en-US"/>
        </w:rPr>
        <w:t>://www.iprbookshop.ru/11011.</w:t>
      </w:r>
    </w:p>
    <w:p w:rsidR="006E5C6C" w:rsidRPr="0030639E" w:rsidRDefault="006E5C6C" w:rsidP="00B9463A">
      <w:pPr>
        <w:pStyle w:val="31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0639E">
        <w:rPr>
          <w:rFonts w:eastAsia="Calibri"/>
          <w:sz w:val="28"/>
          <w:szCs w:val="28"/>
          <w:lang w:eastAsia="en-US"/>
        </w:rPr>
        <w:t xml:space="preserve">Экономика предприятия [Электронный ресурс]: учебное пособие / И.В. Романенко. </w:t>
      </w:r>
      <w:r w:rsidRPr="0030639E">
        <w:rPr>
          <w:sz w:val="28"/>
          <w:szCs w:val="28"/>
        </w:rPr>
        <w:t>–</w:t>
      </w:r>
      <w:r w:rsidR="00E3480D">
        <w:rPr>
          <w:rFonts w:eastAsia="Calibri"/>
          <w:sz w:val="28"/>
          <w:szCs w:val="28"/>
          <w:lang w:eastAsia="en-US"/>
        </w:rPr>
        <w:t xml:space="preserve"> </w:t>
      </w:r>
      <w:r w:rsidRPr="0030639E">
        <w:rPr>
          <w:rFonts w:eastAsia="Calibri"/>
          <w:sz w:val="28"/>
          <w:szCs w:val="28"/>
          <w:lang w:eastAsia="en-US"/>
        </w:rPr>
        <w:t>Электрон</w:t>
      </w:r>
      <w:proofErr w:type="gramStart"/>
      <w:r w:rsidRPr="0030639E">
        <w:rPr>
          <w:rFonts w:eastAsia="Calibri"/>
          <w:sz w:val="28"/>
          <w:szCs w:val="28"/>
          <w:lang w:eastAsia="en-US"/>
        </w:rPr>
        <w:t>.</w:t>
      </w:r>
      <w:proofErr w:type="gramEnd"/>
      <w:r w:rsidRPr="0030639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0639E">
        <w:rPr>
          <w:rFonts w:eastAsia="Calibri"/>
          <w:sz w:val="28"/>
          <w:szCs w:val="28"/>
          <w:lang w:eastAsia="en-US"/>
        </w:rPr>
        <w:t>т</w:t>
      </w:r>
      <w:proofErr w:type="gramEnd"/>
      <w:r w:rsidRPr="0030639E">
        <w:rPr>
          <w:rFonts w:eastAsia="Calibri"/>
          <w:sz w:val="28"/>
          <w:szCs w:val="28"/>
          <w:lang w:eastAsia="en-US"/>
        </w:rPr>
        <w:t>екстовые данные.</w:t>
      </w:r>
      <w:r w:rsidRPr="0030639E">
        <w:rPr>
          <w:sz w:val="28"/>
          <w:szCs w:val="28"/>
        </w:rPr>
        <w:t xml:space="preserve"> –</w:t>
      </w:r>
      <w:r w:rsidR="00E3480D">
        <w:rPr>
          <w:rFonts w:eastAsia="Calibri"/>
          <w:sz w:val="28"/>
          <w:szCs w:val="28"/>
          <w:lang w:eastAsia="en-US"/>
        </w:rPr>
        <w:t xml:space="preserve"> </w:t>
      </w:r>
      <w:r w:rsidRPr="0030639E">
        <w:rPr>
          <w:rFonts w:eastAsia="Calibri"/>
          <w:sz w:val="28"/>
          <w:szCs w:val="28"/>
          <w:lang w:eastAsia="en-US"/>
        </w:rPr>
        <w:t>М.: Финансы и статистика, 201</w:t>
      </w:r>
      <w:r w:rsidR="0030639E" w:rsidRPr="0030639E">
        <w:rPr>
          <w:rFonts w:eastAsia="Calibri"/>
          <w:sz w:val="28"/>
          <w:szCs w:val="28"/>
          <w:lang w:eastAsia="en-US"/>
        </w:rPr>
        <w:t>4</w:t>
      </w:r>
      <w:r w:rsidRPr="0030639E">
        <w:rPr>
          <w:rFonts w:eastAsia="Calibri"/>
          <w:sz w:val="28"/>
          <w:szCs w:val="28"/>
          <w:lang w:eastAsia="en-US"/>
        </w:rPr>
        <w:t>.</w:t>
      </w:r>
      <w:r w:rsidRPr="0030639E">
        <w:rPr>
          <w:sz w:val="28"/>
          <w:szCs w:val="28"/>
        </w:rPr>
        <w:t xml:space="preserve"> –</w:t>
      </w:r>
      <w:r w:rsidRPr="0030639E">
        <w:rPr>
          <w:rFonts w:eastAsia="Calibri"/>
          <w:sz w:val="28"/>
          <w:szCs w:val="28"/>
          <w:lang w:eastAsia="en-US"/>
        </w:rPr>
        <w:t xml:space="preserve"> 352 c.</w:t>
      </w:r>
      <w:r w:rsidRPr="0030639E">
        <w:rPr>
          <w:sz w:val="28"/>
          <w:szCs w:val="28"/>
        </w:rPr>
        <w:t xml:space="preserve"> –</w:t>
      </w:r>
      <w:r w:rsidRPr="0030639E">
        <w:rPr>
          <w:rFonts w:eastAsia="Calibri"/>
          <w:sz w:val="28"/>
          <w:szCs w:val="28"/>
          <w:lang w:eastAsia="en-US"/>
        </w:rPr>
        <w:t xml:space="preserve"> Режим доступа: http://www.iprbookshop.ru/12459</w:t>
      </w:r>
      <w:r w:rsidR="00F56402" w:rsidRPr="0030639E">
        <w:rPr>
          <w:rFonts w:eastAsia="Calibri"/>
          <w:sz w:val="28"/>
          <w:szCs w:val="28"/>
          <w:lang w:eastAsia="en-US"/>
        </w:rPr>
        <w:t>.</w:t>
      </w:r>
    </w:p>
    <w:p w:rsidR="00D432C2" w:rsidRDefault="00350F7B" w:rsidP="00B9463A">
      <w:pPr>
        <w:pStyle w:val="31"/>
        <w:numPr>
          <w:ilvl w:val="0"/>
          <w:numId w:val="15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 w:rsidRPr="0030639E">
        <w:rPr>
          <w:sz w:val="28"/>
          <w:szCs w:val="28"/>
        </w:rPr>
        <w:lastRenderedPageBreak/>
        <w:t xml:space="preserve">Экономика [Электронный ресурс]: конспект лекций для студентов вузов / Д.Р. </w:t>
      </w:r>
      <w:proofErr w:type="spellStart"/>
      <w:r w:rsidRPr="0030639E">
        <w:rPr>
          <w:sz w:val="28"/>
          <w:szCs w:val="28"/>
        </w:rPr>
        <w:t>Вахитов</w:t>
      </w:r>
      <w:proofErr w:type="spellEnd"/>
      <w:r w:rsidRPr="0030639E">
        <w:rPr>
          <w:sz w:val="28"/>
          <w:szCs w:val="28"/>
        </w:rPr>
        <w:t>. –</w:t>
      </w:r>
      <w:r w:rsidR="00E3480D">
        <w:rPr>
          <w:sz w:val="28"/>
          <w:szCs w:val="28"/>
        </w:rPr>
        <w:t xml:space="preserve"> Электрон</w:t>
      </w:r>
      <w:proofErr w:type="gramStart"/>
      <w:r w:rsidR="00E3480D">
        <w:rPr>
          <w:sz w:val="28"/>
          <w:szCs w:val="28"/>
        </w:rPr>
        <w:t>.</w:t>
      </w:r>
      <w:proofErr w:type="gramEnd"/>
      <w:r w:rsidR="00E3480D">
        <w:rPr>
          <w:sz w:val="28"/>
          <w:szCs w:val="28"/>
        </w:rPr>
        <w:t xml:space="preserve"> </w:t>
      </w:r>
      <w:proofErr w:type="gramStart"/>
      <w:r w:rsidR="00E3480D">
        <w:rPr>
          <w:sz w:val="28"/>
          <w:szCs w:val="28"/>
        </w:rPr>
        <w:t>т</w:t>
      </w:r>
      <w:proofErr w:type="gramEnd"/>
      <w:r w:rsidR="00E3480D">
        <w:rPr>
          <w:sz w:val="28"/>
          <w:szCs w:val="28"/>
        </w:rPr>
        <w:t xml:space="preserve">екстовые данные. – </w:t>
      </w:r>
      <w:r w:rsidRPr="0030639E">
        <w:rPr>
          <w:sz w:val="28"/>
          <w:szCs w:val="28"/>
        </w:rPr>
        <w:t xml:space="preserve">М.: Российский государственный университет правосудия, 2015. – 327 с. – Режим доступа: </w:t>
      </w:r>
      <w:hyperlink r:id="rId13" w:history="1">
        <w:r w:rsidR="00D432C2" w:rsidRPr="00F724F5">
          <w:rPr>
            <w:rStyle w:val="ad"/>
            <w:sz w:val="28"/>
            <w:szCs w:val="28"/>
          </w:rPr>
          <w:t>http://www.iprbookshop.ru/49618</w:t>
        </w:r>
      </w:hyperlink>
      <w:r w:rsidR="00F56402" w:rsidRPr="0030639E">
        <w:rPr>
          <w:sz w:val="28"/>
          <w:szCs w:val="28"/>
        </w:rPr>
        <w:t>.</w:t>
      </w:r>
    </w:p>
    <w:p w:rsidR="00DB2B9B" w:rsidRDefault="00D432C2" w:rsidP="00B9463A">
      <w:pPr>
        <w:pStyle w:val="31"/>
        <w:numPr>
          <w:ilvl w:val="0"/>
          <w:numId w:val="15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 w:rsidRPr="00DB2B9B">
        <w:rPr>
          <w:sz w:val="28"/>
          <w:szCs w:val="28"/>
        </w:rPr>
        <w:t>Экономика фирмы (организации, предприятия)</w:t>
      </w:r>
      <w:r w:rsidR="00DB2B9B" w:rsidRPr="00DB2B9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DB2B9B" w:rsidRPr="00DB2B9B">
        <w:rPr>
          <w:sz w:val="28"/>
          <w:szCs w:val="28"/>
        </w:rPr>
        <w:t xml:space="preserve">[Электронный ресурс]: </w:t>
      </w:r>
      <w:r w:rsidRPr="00DB2B9B">
        <w:rPr>
          <w:sz w:val="28"/>
          <w:szCs w:val="28"/>
        </w:rPr>
        <w:t xml:space="preserve"> учебник / В.Я. Горфинкель, Т.Г. </w:t>
      </w:r>
      <w:proofErr w:type="spellStart"/>
      <w:r w:rsidRPr="00DB2B9B">
        <w:rPr>
          <w:sz w:val="28"/>
          <w:szCs w:val="28"/>
        </w:rPr>
        <w:t>Попадюк</w:t>
      </w:r>
      <w:proofErr w:type="spellEnd"/>
      <w:r w:rsidRPr="00DB2B9B">
        <w:rPr>
          <w:sz w:val="28"/>
          <w:szCs w:val="28"/>
        </w:rPr>
        <w:t xml:space="preserve">; Под ред. Б.Н. Чернышева, В.Я. Горфинкеля. – 2-e изд. </w:t>
      </w:r>
      <w:r w:rsidR="00DB2B9B" w:rsidRPr="00DB2B9B">
        <w:rPr>
          <w:sz w:val="28"/>
          <w:szCs w:val="28"/>
        </w:rPr>
        <w:t>– Электрон</w:t>
      </w:r>
      <w:proofErr w:type="gramStart"/>
      <w:r w:rsidR="00DB2B9B" w:rsidRPr="00DB2B9B">
        <w:rPr>
          <w:sz w:val="28"/>
          <w:szCs w:val="28"/>
        </w:rPr>
        <w:t>.</w:t>
      </w:r>
      <w:proofErr w:type="gramEnd"/>
      <w:r w:rsidR="00DB2B9B" w:rsidRPr="00DB2B9B">
        <w:rPr>
          <w:sz w:val="28"/>
          <w:szCs w:val="28"/>
        </w:rPr>
        <w:t xml:space="preserve"> </w:t>
      </w:r>
      <w:proofErr w:type="gramStart"/>
      <w:r w:rsidR="00DB2B9B" w:rsidRPr="00DB2B9B">
        <w:rPr>
          <w:sz w:val="28"/>
          <w:szCs w:val="28"/>
        </w:rPr>
        <w:t>т</w:t>
      </w:r>
      <w:proofErr w:type="gramEnd"/>
      <w:r w:rsidR="00DB2B9B" w:rsidRPr="00DB2B9B">
        <w:rPr>
          <w:sz w:val="28"/>
          <w:szCs w:val="28"/>
        </w:rPr>
        <w:t xml:space="preserve">екстовые данные. – </w:t>
      </w:r>
      <w:r w:rsidRPr="00DB2B9B">
        <w:rPr>
          <w:sz w:val="28"/>
          <w:szCs w:val="28"/>
        </w:rPr>
        <w:t xml:space="preserve"> М.: Вузовский учебник: НИЦ ИНФРА-М, 2014. – 296 с. Режим доступа: </w:t>
      </w:r>
      <w:hyperlink r:id="rId14" w:history="1">
        <w:r w:rsidR="00DB2B9B" w:rsidRPr="00F724F5">
          <w:rPr>
            <w:rStyle w:val="ad"/>
            <w:sz w:val="28"/>
            <w:szCs w:val="28"/>
          </w:rPr>
          <w:t>http://znanium.com/go.php?id=392973</w:t>
        </w:r>
      </w:hyperlink>
      <w:r w:rsidR="00DB2B9B">
        <w:rPr>
          <w:sz w:val="28"/>
          <w:szCs w:val="28"/>
        </w:rPr>
        <w:t>.</w:t>
      </w:r>
    </w:p>
    <w:p w:rsidR="00D432C2" w:rsidRPr="00DB2B9B" w:rsidRDefault="00DB2B9B" w:rsidP="00B9463A">
      <w:pPr>
        <w:pStyle w:val="31"/>
        <w:numPr>
          <w:ilvl w:val="0"/>
          <w:numId w:val="15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Экономика фирмы</w:t>
      </w:r>
      <w:r w:rsidRPr="00DB2B9B">
        <w:rPr>
          <w:sz w:val="28"/>
          <w:szCs w:val="28"/>
        </w:rPr>
        <w:t xml:space="preserve"> [Электронный ресурс]:  </w:t>
      </w:r>
      <w:r>
        <w:rPr>
          <w:sz w:val="28"/>
          <w:szCs w:val="28"/>
        </w:rPr>
        <w:t>у</w:t>
      </w:r>
      <w:r w:rsidR="00D432C2" w:rsidRPr="00DB2B9B">
        <w:rPr>
          <w:sz w:val="28"/>
          <w:szCs w:val="28"/>
        </w:rPr>
        <w:t xml:space="preserve">чебное пособие / Финансовый Университет при Правительстве РФ; Под ред. А.Н. </w:t>
      </w:r>
      <w:proofErr w:type="spellStart"/>
      <w:r w:rsidR="00D432C2" w:rsidRPr="00DB2B9B">
        <w:rPr>
          <w:sz w:val="28"/>
          <w:szCs w:val="28"/>
        </w:rPr>
        <w:t>Ряховской</w:t>
      </w:r>
      <w:proofErr w:type="spellEnd"/>
      <w:r w:rsidR="00D432C2" w:rsidRPr="00DB2B9B">
        <w:rPr>
          <w:sz w:val="28"/>
          <w:szCs w:val="28"/>
        </w:rPr>
        <w:t xml:space="preserve">. </w:t>
      </w:r>
      <w:r w:rsidRPr="00DB2B9B">
        <w:rPr>
          <w:sz w:val="28"/>
          <w:szCs w:val="28"/>
        </w:rPr>
        <w:t>– Электрон</w:t>
      </w:r>
      <w:proofErr w:type="gramStart"/>
      <w:r w:rsidRPr="00DB2B9B">
        <w:rPr>
          <w:sz w:val="28"/>
          <w:szCs w:val="28"/>
        </w:rPr>
        <w:t>.</w:t>
      </w:r>
      <w:proofErr w:type="gramEnd"/>
      <w:r w:rsidRPr="00DB2B9B">
        <w:rPr>
          <w:sz w:val="28"/>
          <w:szCs w:val="28"/>
        </w:rPr>
        <w:t xml:space="preserve"> </w:t>
      </w:r>
      <w:proofErr w:type="gramStart"/>
      <w:r w:rsidRPr="00DB2B9B">
        <w:rPr>
          <w:sz w:val="28"/>
          <w:szCs w:val="28"/>
        </w:rPr>
        <w:t>т</w:t>
      </w:r>
      <w:proofErr w:type="gramEnd"/>
      <w:r w:rsidRPr="00DB2B9B">
        <w:rPr>
          <w:sz w:val="28"/>
          <w:szCs w:val="28"/>
        </w:rPr>
        <w:t xml:space="preserve">екстовые данные. –  </w:t>
      </w:r>
      <w:r w:rsidR="00D432C2" w:rsidRPr="00DB2B9B">
        <w:rPr>
          <w:sz w:val="28"/>
          <w:szCs w:val="28"/>
        </w:rPr>
        <w:t>М.: Магистр: ИНФРА-М, 2014. - 511 с. Режим доступа: http://znanium.co</w:t>
      </w:r>
      <w:r>
        <w:rPr>
          <w:sz w:val="28"/>
          <w:szCs w:val="28"/>
        </w:rPr>
        <w:t>m/catalog.php?bookinfo=438356.</w:t>
      </w:r>
    </w:p>
    <w:p w:rsidR="00DB2B9B" w:rsidRDefault="00D432C2" w:rsidP="00B9463A">
      <w:pPr>
        <w:pStyle w:val="31"/>
        <w:numPr>
          <w:ilvl w:val="0"/>
          <w:numId w:val="15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 w:rsidRPr="00D432C2">
        <w:rPr>
          <w:sz w:val="28"/>
          <w:szCs w:val="28"/>
        </w:rPr>
        <w:t>Организация производства</w:t>
      </w:r>
      <w:r w:rsidR="00DB2B9B">
        <w:rPr>
          <w:sz w:val="28"/>
          <w:szCs w:val="28"/>
        </w:rPr>
        <w:t xml:space="preserve"> и управление предприятием</w:t>
      </w:r>
      <w:r w:rsidR="00DB2B9B" w:rsidRPr="00DB2B9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DB2B9B" w:rsidRPr="00DB2B9B">
        <w:rPr>
          <w:sz w:val="28"/>
          <w:szCs w:val="28"/>
        </w:rPr>
        <w:t xml:space="preserve">[Электронный ресурс]:  </w:t>
      </w:r>
      <w:r w:rsidRPr="00D432C2">
        <w:rPr>
          <w:sz w:val="28"/>
          <w:szCs w:val="28"/>
        </w:rPr>
        <w:t xml:space="preserve"> учебник / О.Г. Туровец, </w:t>
      </w:r>
      <w:proofErr w:type="spellStart"/>
      <w:r w:rsidRPr="00D432C2">
        <w:rPr>
          <w:sz w:val="28"/>
          <w:szCs w:val="28"/>
        </w:rPr>
        <w:t>В.Б.Родионов</w:t>
      </w:r>
      <w:proofErr w:type="spellEnd"/>
      <w:r w:rsidRPr="00D432C2">
        <w:rPr>
          <w:sz w:val="28"/>
          <w:szCs w:val="28"/>
        </w:rPr>
        <w:t xml:space="preserve"> и др.; Под ред. </w:t>
      </w:r>
      <w:proofErr w:type="spellStart"/>
      <w:r w:rsidRPr="00D432C2">
        <w:rPr>
          <w:sz w:val="28"/>
          <w:szCs w:val="28"/>
        </w:rPr>
        <w:t>О.Г.Туровца</w:t>
      </w:r>
      <w:proofErr w:type="spellEnd"/>
      <w:r w:rsidRPr="00D432C2">
        <w:rPr>
          <w:sz w:val="28"/>
          <w:szCs w:val="28"/>
        </w:rPr>
        <w:t xml:space="preserve"> – 3-e изд.</w:t>
      </w:r>
      <w:proofErr w:type="gramStart"/>
      <w:r w:rsidRPr="00D432C2">
        <w:rPr>
          <w:sz w:val="28"/>
          <w:szCs w:val="28"/>
        </w:rPr>
        <w:t xml:space="preserve"> </w:t>
      </w:r>
      <w:r w:rsidR="00DB2B9B" w:rsidRPr="00DB2B9B">
        <w:rPr>
          <w:sz w:val="28"/>
          <w:szCs w:val="28"/>
        </w:rPr>
        <w:t>.</w:t>
      </w:r>
      <w:proofErr w:type="gramEnd"/>
      <w:r w:rsidR="00DB2B9B" w:rsidRPr="00DB2B9B">
        <w:rPr>
          <w:sz w:val="28"/>
          <w:szCs w:val="28"/>
        </w:rPr>
        <w:t xml:space="preserve"> – Электрон. текстовые данные. –  </w:t>
      </w:r>
      <w:r w:rsidRPr="00D432C2">
        <w:rPr>
          <w:sz w:val="28"/>
          <w:szCs w:val="28"/>
        </w:rPr>
        <w:t xml:space="preserve"> М.: НИЦ ИНФРА-М, 2015. – 506 с. Режим доступа: http://znanium.com/go.php?i</w:t>
      </w:r>
      <w:r w:rsidR="00DB2B9B">
        <w:rPr>
          <w:sz w:val="28"/>
          <w:szCs w:val="28"/>
        </w:rPr>
        <w:t>d=472411</w:t>
      </w:r>
      <w:r w:rsidRPr="00D432C2">
        <w:rPr>
          <w:sz w:val="28"/>
          <w:szCs w:val="28"/>
        </w:rPr>
        <w:t xml:space="preserve">. </w:t>
      </w:r>
    </w:p>
    <w:p w:rsidR="00936167" w:rsidRPr="00DB2B9B" w:rsidRDefault="00936167" w:rsidP="00B9463A">
      <w:pPr>
        <w:pStyle w:val="31"/>
        <w:numPr>
          <w:ilvl w:val="0"/>
          <w:numId w:val="15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 w:rsidRPr="00DB2B9B">
        <w:rPr>
          <w:sz w:val="28"/>
          <w:szCs w:val="28"/>
        </w:rPr>
        <w:t>Комплексный финансовый анализ в управлении предприятием</w:t>
      </w:r>
      <w:r w:rsidR="00DB2B9B">
        <w:rPr>
          <w:sz w:val="28"/>
          <w:szCs w:val="28"/>
        </w:rPr>
        <w:t xml:space="preserve"> </w:t>
      </w:r>
      <w:r w:rsidR="00DB2B9B" w:rsidRPr="00DB2B9B">
        <w:rPr>
          <w:sz w:val="28"/>
          <w:szCs w:val="28"/>
        </w:rPr>
        <w:t>[Электронный ресурс]:</w:t>
      </w:r>
      <w:r w:rsidR="00DB2B9B">
        <w:rPr>
          <w:sz w:val="28"/>
          <w:szCs w:val="28"/>
        </w:rPr>
        <w:t xml:space="preserve"> у</w:t>
      </w:r>
      <w:r w:rsidRPr="00DB2B9B">
        <w:rPr>
          <w:sz w:val="28"/>
          <w:szCs w:val="28"/>
        </w:rPr>
        <w:t xml:space="preserve">чебное пособие / С.А. </w:t>
      </w:r>
      <w:proofErr w:type="spellStart"/>
      <w:r w:rsidRPr="00DB2B9B">
        <w:rPr>
          <w:sz w:val="28"/>
          <w:szCs w:val="28"/>
        </w:rPr>
        <w:t>Бороненкова</w:t>
      </w:r>
      <w:proofErr w:type="spellEnd"/>
      <w:r w:rsidRPr="00DB2B9B">
        <w:rPr>
          <w:sz w:val="28"/>
          <w:szCs w:val="28"/>
        </w:rPr>
        <w:t xml:space="preserve">, М.В. Мельник. </w:t>
      </w:r>
      <w:r w:rsidR="00DB2B9B" w:rsidRPr="00DB2B9B">
        <w:rPr>
          <w:sz w:val="28"/>
          <w:szCs w:val="28"/>
        </w:rPr>
        <w:t>– Электрон</w:t>
      </w:r>
      <w:proofErr w:type="gramStart"/>
      <w:r w:rsidR="00DB2B9B" w:rsidRPr="00DB2B9B">
        <w:rPr>
          <w:sz w:val="28"/>
          <w:szCs w:val="28"/>
        </w:rPr>
        <w:t>.</w:t>
      </w:r>
      <w:proofErr w:type="gramEnd"/>
      <w:r w:rsidR="00DB2B9B" w:rsidRPr="00DB2B9B">
        <w:rPr>
          <w:sz w:val="28"/>
          <w:szCs w:val="28"/>
        </w:rPr>
        <w:t xml:space="preserve"> </w:t>
      </w:r>
      <w:proofErr w:type="gramStart"/>
      <w:r w:rsidR="00DB2B9B" w:rsidRPr="00DB2B9B">
        <w:rPr>
          <w:sz w:val="28"/>
          <w:szCs w:val="28"/>
        </w:rPr>
        <w:t>т</w:t>
      </w:r>
      <w:proofErr w:type="gramEnd"/>
      <w:r w:rsidR="00DB2B9B" w:rsidRPr="00DB2B9B">
        <w:rPr>
          <w:sz w:val="28"/>
          <w:szCs w:val="28"/>
        </w:rPr>
        <w:t xml:space="preserve">екстовые данные. –  </w:t>
      </w:r>
      <w:r w:rsidR="00D432C2" w:rsidRPr="00DB2B9B">
        <w:rPr>
          <w:sz w:val="28"/>
          <w:szCs w:val="28"/>
        </w:rPr>
        <w:t xml:space="preserve"> </w:t>
      </w:r>
      <w:r w:rsidRPr="00DB2B9B">
        <w:rPr>
          <w:sz w:val="28"/>
          <w:szCs w:val="28"/>
        </w:rPr>
        <w:t>М.: Форум, НИЦ ИНФРА-М, 2016. - 336 с</w:t>
      </w:r>
      <w:r w:rsidR="00DB2B9B">
        <w:rPr>
          <w:sz w:val="28"/>
          <w:szCs w:val="28"/>
        </w:rPr>
        <w:t xml:space="preserve">. </w:t>
      </w:r>
      <w:r w:rsidRPr="00DB2B9B">
        <w:rPr>
          <w:sz w:val="28"/>
          <w:szCs w:val="28"/>
        </w:rPr>
        <w:t>Режим доступа: http://znanium.com/catalog/product/519276</w:t>
      </w:r>
      <w:r w:rsidR="00DB2B9B">
        <w:rPr>
          <w:sz w:val="28"/>
          <w:szCs w:val="28"/>
        </w:rPr>
        <w:t>.</w:t>
      </w:r>
    </w:p>
    <w:p w:rsidR="00D432C2" w:rsidRPr="00DB2B9B" w:rsidRDefault="00DB2B9B" w:rsidP="00B9463A">
      <w:pPr>
        <w:pStyle w:val="31"/>
        <w:numPr>
          <w:ilvl w:val="0"/>
          <w:numId w:val="15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 w:rsidRPr="00DB2B9B">
        <w:rPr>
          <w:bCs/>
          <w:sz w:val="28"/>
          <w:szCs w:val="28"/>
        </w:rPr>
        <w:t>Финансовый анализ деятельности организации</w:t>
      </w:r>
      <w:r>
        <w:rPr>
          <w:bCs/>
          <w:sz w:val="28"/>
          <w:szCs w:val="28"/>
        </w:rPr>
        <w:t xml:space="preserve"> </w:t>
      </w:r>
      <w:r w:rsidRPr="00DB2B9B">
        <w:rPr>
          <w:bCs/>
          <w:sz w:val="28"/>
          <w:szCs w:val="28"/>
        </w:rPr>
        <w:t xml:space="preserve">[Электронный ресурс]: </w:t>
      </w:r>
      <w:r>
        <w:rPr>
          <w:bCs/>
          <w:sz w:val="28"/>
          <w:szCs w:val="28"/>
        </w:rPr>
        <w:t>у</w:t>
      </w:r>
      <w:r w:rsidRPr="00DB2B9B">
        <w:rPr>
          <w:bCs/>
          <w:sz w:val="28"/>
          <w:szCs w:val="28"/>
        </w:rPr>
        <w:t xml:space="preserve">чебник / </w:t>
      </w:r>
      <w:proofErr w:type="spellStart"/>
      <w:r w:rsidRPr="00DB2B9B">
        <w:rPr>
          <w:bCs/>
          <w:sz w:val="28"/>
          <w:szCs w:val="28"/>
        </w:rPr>
        <w:t>Пласкова</w:t>
      </w:r>
      <w:proofErr w:type="spellEnd"/>
      <w:r w:rsidRPr="00DB2B9B">
        <w:rPr>
          <w:bCs/>
          <w:sz w:val="28"/>
          <w:szCs w:val="28"/>
        </w:rPr>
        <w:t xml:space="preserve"> Н.С. – Электрон</w:t>
      </w:r>
      <w:proofErr w:type="gramStart"/>
      <w:r w:rsidRPr="00DB2B9B">
        <w:rPr>
          <w:bCs/>
          <w:sz w:val="28"/>
          <w:szCs w:val="28"/>
        </w:rPr>
        <w:t>.</w:t>
      </w:r>
      <w:proofErr w:type="gramEnd"/>
      <w:r w:rsidRPr="00DB2B9B">
        <w:rPr>
          <w:bCs/>
          <w:sz w:val="28"/>
          <w:szCs w:val="28"/>
        </w:rPr>
        <w:t xml:space="preserve"> </w:t>
      </w:r>
      <w:proofErr w:type="gramStart"/>
      <w:r w:rsidRPr="00DB2B9B">
        <w:rPr>
          <w:bCs/>
          <w:sz w:val="28"/>
          <w:szCs w:val="28"/>
        </w:rPr>
        <w:t>т</w:t>
      </w:r>
      <w:proofErr w:type="gramEnd"/>
      <w:r w:rsidRPr="00DB2B9B">
        <w:rPr>
          <w:bCs/>
          <w:sz w:val="28"/>
          <w:szCs w:val="28"/>
        </w:rPr>
        <w:t xml:space="preserve">екстовые данные. –    </w:t>
      </w:r>
      <w:proofErr w:type="spellStart"/>
      <w:r w:rsidRPr="00DB2B9B">
        <w:rPr>
          <w:bCs/>
          <w:sz w:val="28"/>
          <w:szCs w:val="28"/>
        </w:rPr>
        <w:t>М.:Вузовский</w:t>
      </w:r>
      <w:proofErr w:type="spellEnd"/>
      <w:r w:rsidRPr="00DB2B9B">
        <w:rPr>
          <w:bCs/>
          <w:sz w:val="28"/>
          <w:szCs w:val="28"/>
        </w:rPr>
        <w:t xml:space="preserve"> учебник, НИЦ ИНФРА-М, 2016. Режим доступа: http://znanium.com/catalog/product/525962</w:t>
      </w:r>
      <w:r>
        <w:rPr>
          <w:bCs/>
          <w:sz w:val="28"/>
          <w:szCs w:val="28"/>
        </w:rPr>
        <w:t>.</w:t>
      </w:r>
    </w:p>
    <w:p w:rsidR="00C53A0C" w:rsidRPr="009A26BB" w:rsidRDefault="00A10D1A" w:rsidP="00B9463A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C53A0C" w:rsidRPr="009A26BB">
        <w:rPr>
          <w:rFonts w:ascii="Times New Roman" w:hAnsi="Times New Roman"/>
          <w:b/>
          <w:sz w:val="28"/>
          <w:szCs w:val="28"/>
        </w:rPr>
        <w:t xml:space="preserve">рограммное обеспечение и </w:t>
      </w:r>
      <w:r w:rsidR="005F0BD8" w:rsidRPr="009A26BB">
        <w:rPr>
          <w:rFonts w:ascii="Times New Roman" w:hAnsi="Times New Roman"/>
          <w:b/>
          <w:sz w:val="28"/>
          <w:szCs w:val="28"/>
        </w:rPr>
        <w:t>Интернет-ресурсы</w:t>
      </w:r>
      <w:r w:rsidR="00C53A0C" w:rsidRPr="009A26BB">
        <w:rPr>
          <w:rFonts w:ascii="Times New Roman" w:hAnsi="Times New Roman"/>
          <w:b/>
          <w:sz w:val="28"/>
          <w:szCs w:val="28"/>
        </w:rPr>
        <w:t>:</w:t>
      </w:r>
    </w:p>
    <w:p w:rsidR="005F0BD8" w:rsidRPr="009A26BB" w:rsidRDefault="005F0BD8" w:rsidP="00B9463A">
      <w:pPr>
        <w:pStyle w:val="31"/>
        <w:numPr>
          <w:ilvl w:val="0"/>
          <w:numId w:val="9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A26BB">
        <w:rPr>
          <w:rFonts w:eastAsia="Calibri"/>
          <w:sz w:val="28"/>
          <w:szCs w:val="28"/>
          <w:lang w:eastAsia="en-US"/>
        </w:rPr>
        <w:t>Консультант Плюс</w:t>
      </w:r>
      <w:r w:rsidR="00F56402" w:rsidRPr="009A26BB">
        <w:rPr>
          <w:rFonts w:eastAsia="Calibri"/>
          <w:sz w:val="28"/>
          <w:szCs w:val="28"/>
          <w:lang w:eastAsia="en-US"/>
        </w:rPr>
        <w:t xml:space="preserve"> [</w:t>
      </w:r>
      <w:r w:rsidRPr="009A26BB">
        <w:rPr>
          <w:rFonts w:eastAsia="Calibri"/>
          <w:sz w:val="28"/>
          <w:szCs w:val="28"/>
          <w:lang w:eastAsia="en-US"/>
        </w:rPr>
        <w:t>Электронный ресурс</w:t>
      </w:r>
      <w:r w:rsidR="00F56402" w:rsidRPr="009A26BB">
        <w:rPr>
          <w:rFonts w:eastAsia="Calibri"/>
          <w:sz w:val="28"/>
          <w:szCs w:val="28"/>
          <w:lang w:eastAsia="en-US"/>
        </w:rPr>
        <w:t>]</w:t>
      </w:r>
      <w:r w:rsidRPr="009A26BB">
        <w:rPr>
          <w:rFonts w:eastAsia="Calibri"/>
          <w:sz w:val="28"/>
          <w:szCs w:val="28"/>
          <w:lang w:eastAsia="en-US"/>
        </w:rPr>
        <w:t xml:space="preserve">. </w:t>
      </w:r>
      <w:r w:rsidR="00F56402" w:rsidRPr="009A26BB">
        <w:rPr>
          <w:sz w:val="28"/>
          <w:szCs w:val="28"/>
        </w:rPr>
        <w:t xml:space="preserve">– </w:t>
      </w:r>
      <w:r w:rsidRPr="009A26BB">
        <w:rPr>
          <w:rFonts w:eastAsia="Calibri"/>
          <w:sz w:val="28"/>
          <w:szCs w:val="28"/>
          <w:lang w:eastAsia="en-US"/>
        </w:rPr>
        <w:t>Режим доступа: http://www.consultant.ru/</w:t>
      </w:r>
      <w:r w:rsidR="00F56402" w:rsidRPr="009A26BB">
        <w:rPr>
          <w:rFonts w:eastAsia="Calibri"/>
          <w:sz w:val="28"/>
          <w:szCs w:val="28"/>
          <w:lang w:eastAsia="en-US"/>
        </w:rPr>
        <w:t>.</w:t>
      </w:r>
    </w:p>
    <w:p w:rsidR="005F0BD8" w:rsidRPr="009A26BB" w:rsidRDefault="005F0BD8" w:rsidP="00B9463A">
      <w:pPr>
        <w:pStyle w:val="31"/>
        <w:numPr>
          <w:ilvl w:val="0"/>
          <w:numId w:val="9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A26BB">
        <w:rPr>
          <w:rFonts w:eastAsia="Calibri"/>
          <w:sz w:val="28"/>
          <w:szCs w:val="28"/>
          <w:lang w:eastAsia="en-US"/>
        </w:rPr>
        <w:t>Научная электронная библиотека ДВФУ</w:t>
      </w:r>
      <w:r w:rsidR="00F56402" w:rsidRPr="009A26BB">
        <w:rPr>
          <w:rFonts w:eastAsia="Calibri"/>
          <w:sz w:val="28"/>
          <w:szCs w:val="28"/>
          <w:lang w:eastAsia="en-US"/>
        </w:rPr>
        <w:t xml:space="preserve"> [</w:t>
      </w:r>
      <w:r w:rsidRPr="009A26BB">
        <w:rPr>
          <w:rFonts w:eastAsia="Calibri"/>
          <w:sz w:val="28"/>
          <w:szCs w:val="28"/>
          <w:lang w:eastAsia="en-US"/>
        </w:rPr>
        <w:t>Электронный ресурс</w:t>
      </w:r>
      <w:r w:rsidR="00F56402" w:rsidRPr="009A26BB">
        <w:rPr>
          <w:rFonts w:eastAsia="Calibri"/>
          <w:sz w:val="28"/>
          <w:szCs w:val="28"/>
          <w:lang w:eastAsia="en-US"/>
        </w:rPr>
        <w:t>]</w:t>
      </w:r>
      <w:r w:rsidRPr="009A26BB">
        <w:rPr>
          <w:rFonts w:eastAsia="Calibri"/>
          <w:sz w:val="28"/>
          <w:szCs w:val="28"/>
          <w:lang w:eastAsia="en-US"/>
        </w:rPr>
        <w:t>.</w:t>
      </w:r>
      <w:r w:rsidR="00F56402" w:rsidRPr="009A26BB">
        <w:rPr>
          <w:rFonts w:eastAsia="Calibri"/>
          <w:sz w:val="28"/>
          <w:szCs w:val="28"/>
          <w:lang w:eastAsia="en-US"/>
        </w:rPr>
        <w:t xml:space="preserve"> </w:t>
      </w:r>
      <w:r w:rsidR="00F56402" w:rsidRPr="009A26BB">
        <w:rPr>
          <w:sz w:val="28"/>
          <w:szCs w:val="28"/>
        </w:rPr>
        <w:t>–</w:t>
      </w:r>
      <w:r w:rsidRPr="009A26BB">
        <w:rPr>
          <w:rFonts w:eastAsia="Calibri"/>
          <w:sz w:val="28"/>
          <w:szCs w:val="28"/>
          <w:lang w:eastAsia="en-US"/>
        </w:rPr>
        <w:t xml:space="preserve"> Режим доступа: </w:t>
      </w:r>
      <w:hyperlink r:id="rId15" w:history="1">
        <w:r w:rsidRPr="009A26BB">
          <w:rPr>
            <w:rFonts w:eastAsia="Calibri"/>
            <w:sz w:val="28"/>
            <w:szCs w:val="28"/>
            <w:lang w:eastAsia="en-US"/>
          </w:rPr>
          <w:t>http://www.dvfu.ru/library/</w:t>
        </w:r>
      </w:hyperlink>
      <w:r w:rsidR="00F56402" w:rsidRPr="009A26BB">
        <w:t>.</w:t>
      </w:r>
    </w:p>
    <w:p w:rsidR="00F56402" w:rsidRDefault="00F56402" w:rsidP="00B9463A">
      <w:pPr>
        <w:pStyle w:val="31"/>
        <w:numPr>
          <w:ilvl w:val="0"/>
          <w:numId w:val="9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A26BB">
        <w:rPr>
          <w:rFonts w:eastAsia="Calibri"/>
          <w:sz w:val="28"/>
          <w:szCs w:val="28"/>
          <w:lang w:val="en-US" w:eastAsia="en-US"/>
        </w:rPr>
        <w:lastRenderedPageBreak/>
        <w:t>Elibrary</w:t>
      </w:r>
      <w:proofErr w:type="spellEnd"/>
      <w:r w:rsidRPr="009A26BB">
        <w:rPr>
          <w:rFonts w:eastAsia="Calibri"/>
          <w:sz w:val="28"/>
          <w:szCs w:val="28"/>
          <w:lang w:eastAsia="en-US"/>
        </w:rPr>
        <w:t xml:space="preserve"> – научная электронная библиотека [Электронный ресурс]. </w:t>
      </w:r>
      <w:r w:rsidRPr="009A26BB">
        <w:rPr>
          <w:sz w:val="28"/>
          <w:szCs w:val="28"/>
        </w:rPr>
        <w:t>–</w:t>
      </w:r>
      <w:r w:rsidRPr="009A26BB">
        <w:rPr>
          <w:rFonts w:eastAsia="Calibri"/>
          <w:sz w:val="28"/>
          <w:szCs w:val="28"/>
          <w:lang w:eastAsia="en-US"/>
        </w:rPr>
        <w:t xml:space="preserve"> Режим доступа:</w:t>
      </w:r>
      <w:r w:rsidR="00023CB2" w:rsidRPr="009A26BB">
        <w:rPr>
          <w:rFonts w:eastAsia="Calibri"/>
          <w:sz w:val="28"/>
          <w:szCs w:val="28"/>
          <w:lang w:eastAsia="en-US"/>
        </w:rPr>
        <w:t xml:space="preserve"> </w:t>
      </w:r>
      <w:hyperlink r:id="rId16" w:history="1">
        <w:r w:rsidR="002B6467" w:rsidRPr="00F724F5">
          <w:rPr>
            <w:rStyle w:val="ad"/>
            <w:rFonts w:eastAsia="Calibri"/>
            <w:sz w:val="28"/>
            <w:szCs w:val="28"/>
            <w:lang w:eastAsia="en-US"/>
          </w:rPr>
          <w:t>http://elibrary.ru/defaultx.asp</w:t>
        </w:r>
      </w:hyperlink>
      <w:r w:rsidR="00023CB2" w:rsidRPr="009A26BB">
        <w:rPr>
          <w:rFonts w:eastAsia="Calibri"/>
          <w:sz w:val="28"/>
          <w:szCs w:val="28"/>
          <w:lang w:eastAsia="en-US"/>
        </w:rPr>
        <w:t>.</w:t>
      </w:r>
    </w:p>
    <w:p w:rsidR="002B6467" w:rsidRDefault="002B6467" w:rsidP="00B9463A">
      <w:pPr>
        <w:pStyle w:val="31"/>
        <w:tabs>
          <w:tab w:val="left" w:pos="851"/>
          <w:tab w:val="left" w:pos="1134"/>
        </w:tabs>
        <w:suppressAutoHyphens/>
        <w:spacing w:after="0" w:line="360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2B6467" w:rsidRPr="002B6467" w:rsidRDefault="002B6467" w:rsidP="00B9463A">
      <w:pPr>
        <w:tabs>
          <w:tab w:val="left" w:pos="1276"/>
          <w:tab w:val="left" w:pos="1560"/>
        </w:tabs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6467">
        <w:rPr>
          <w:rFonts w:ascii="Times New Roman" w:hAnsi="Times New Roman"/>
          <w:b/>
          <w:sz w:val="28"/>
          <w:szCs w:val="28"/>
        </w:rPr>
        <w:t>Перечень информационных технологий и программного обеспечения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B6467" w:rsidRPr="002B6467" w:rsidTr="00B9463A">
        <w:tc>
          <w:tcPr>
            <w:tcW w:w="2660" w:type="dxa"/>
            <w:vAlign w:val="center"/>
          </w:tcPr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2B6467">
              <w:rPr>
                <w:rFonts w:ascii="Times New Roman" w:hAnsi="Times New Roman"/>
                <w:b/>
                <w:sz w:val="20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911" w:type="dxa"/>
            <w:vAlign w:val="center"/>
          </w:tcPr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2B6467">
              <w:rPr>
                <w:rFonts w:ascii="Times New Roman" w:hAnsi="Times New Roman"/>
                <w:b/>
                <w:sz w:val="20"/>
              </w:rPr>
              <w:t>Перечень программного обеспечения</w:t>
            </w:r>
          </w:p>
        </w:tc>
      </w:tr>
      <w:tr w:rsidR="002B6467" w:rsidRPr="002B6467" w:rsidTr="00B9463A">
        <w:tc>
          <w:tcPr>
            <w:tcW w:w="2660" w:type="dxa"/>
            <w:vAlign w:val="center"/>
          </w:tcPr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467">
              <w:rPr>
                <w:rFonts w:ascii="Times New Roman" w:hAnsi="Times New Roman"/>
                <w:sz w:val="20"/>
              </w:rPr>
              <w:t xml:space="preserve">Компьютерный класс Школы экономики и менеджмента, 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467">
              <w:rPr>
                <w:rFonts w:ascii="Times New Roman" w:hAnsi="Times New Roman"/>
                <w:sz w:val="20"/>
              </w:rPr>
              <w:t>ауд. G509, на 26 рабочих мест</w:t>
            </w:r>
          </w:p>
        </w:tc>
        <w:tc>
          <w:tcPr>
            <w:tcW w:w="6911" w:type="dxa"/>
          </w:tcPr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B6467">
              <w:rPr>
                <w:rFonts w:ascii="Times New Roman" w:hAnsi="Times New Roman"/>
                <w:sz w:val="20"/>
              </w:rPr>
              <w:t>7Zip 16.04 – свободный файловый архиватор с высокой степенью сжатия данных;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B6467">
              <w:rPr>
                <w:rFonts w:ascii="Times New Roman" w:hAnsi="Times New Roman"/>
                <w:sz w:val="20"/>
              </w:rPr>
              <w:t xml:space="preserve">ABBY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FineReader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11 – пакет программного обеспечения, для распознавания отсканированного текста с последующим его сохранением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Adobe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Acrobat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Reader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DC – пакет программ для создания и просмотра электронных публикаций в формате PDF;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B6467">
              <w:rPr>
                <w:rFonts w:ascii="Times New Roman" w:hAnsi="Times New Roman"/>
                <w:sz w:val="20"/>
              </w:rPr>
              <w:t xml:space="preserve">ESET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Endpoint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Security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5 – комплексная защита рабочих станций на базе ОС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Windows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. Поддержка виртуализации + новые технологии; 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Far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Manager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3 – программа управления файлами и архивами в OC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Windows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>.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Google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Chrome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– веб-браузер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Microsoft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Office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2010 – офисный пакет, включающий программное обеспечение для работы с различными типами документов (текстами, электронными таблицами, базами данных и др.)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Microsoft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Project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2010 – программа управления проектами для ОС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Windows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>.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Microsoft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Visio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2010 – векторный графический редактор, редактор диаграмм и блок-схем для ОС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Windows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>.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Mozilla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Firefox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– веб-браузер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Notepad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>++ 6.68 – текстовый редактор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Project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Expert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7 – программ для оценки инвестиционных проектов и разработки бизнес-планов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B6467">
              <w:rPr>
                <w:rFonts w:ascii="Times New Roman" w:hAnsi="Times New Roman"/>
                <w:sz w:val="20"/>
              </w:rPr>
              <w:t>R-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Studio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– группа полнофункциональных утилит для восстановления данных с жёстких дисков (HDD),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твёрдотельных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устройств (SSD), флэш-памяти и аналогичных внешних и внутренних накопителей данных.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B6467">
              <w:rPr>
                <w:rFonts w:ascii="Times New Roman" w:hAnsi="Times New Roman"/>
                <w:sz w:val="20"/>
              </w:rPr>
              <w:t>WinDjView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2.0.2 - программа для распознавания и просмотра файлов с одноименным форматом DJV и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DjVu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>;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</w:pPr>
            <w:r w:rsidRPr="002B6467">
              <w:rPr>
                <w:rFonts w:ascii="Times New Roman" w:hAnsi="Times New Roman"/>
                <w:sz w:val="20"/>
              </w:rPr>
              <w:t xml:space="preserve">Гарант </w:t>
            </w:r>
            <w:proofErr w:type="spellStart"/>
            <w:r w:rsidRPr="002B6467">
              <w:rPr>
                <w:rFonts w:ascii="Times New Roman" w:hAnsi="Times New Roman"/>
                <w:sz w:val="20"/>
              </w:rPr>
              <w:t>аэро</w:t>
            </w:r>
            <w:proofErr w:type="spellEnd"/>
            <w:r w:rsidRPr="002B6467">
              <w:rPr>
                <w:rFonts w:ascii="Times New Roman" w:hAnsi="Times New Roman"/>
                <w:sz w:val="20"/>
              </w:rPr>
              <w:t xml:space="preserve"> – справочно-правовая система по законодательству Российской Федерации</w:t>
            </w:r>
          </w:p>
          <w:p w:rsidR="002B6467" w:rsidRPr="002B6467" w:rsidRDefault="002B6467" w:rsidP="00B9463A">
            <w:pPr>
              <w:tabs>
                <w:tab w:val="left" w:pos="1276"/>
                <w:tab w:val="left" w:pos="1560"/>
              </w:tabs>
              <w:suppressAutoHyphens/>
              <w:spacing w:after="200" w:line="276" w:lineRule="auto"/>
              <w:contextualSpacing/>
              <w:jc w:val="both"/>
            </w:pPr>
            <w:r w:rsidRPr="002B6467">
              <w:rPr>
                <w:rFonts w:ascii="Times New Roman" w:hAnsi="Times New Roman"/>
                <w:sz w:val="20"/>
              </w:rPr>
              <w:t>Консультант Плюс – это компьютерная система для поиска и работы с правовой информацией.</w:t>
            </w:r>
          </w:p>
        </w:tc>
      </w:tr>
    </w:tbl>
    <w:p w:rsidR="002B6467" w:rsidRPr="002B6467" w:rsidRDefault="002B6467" w:rsidP="00B9463A">
      <w:pPr>
        <w:tabs>
          <w:tab w:val="left" w:pos="851"/>
          <w:tab w:val="left" w:pos="1134"/>
        </w:tabs>
        <w:suppressAutoHyphens/>
        <w:spacing w:after="0" w:line="360" w:lineRule="auto"/>
        <w:ind w:left="28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6467" w:rsidRPr="002B6467" w:rsidRDefault="002B6467" w:rsidP="00B9463A">
      <w:pPr>
        <w:tabs>
          <w:tab w:val="left" w:pos="851"/>
          <w:tab w:val="left" w:pos="1134"/>
        </w:tabs>
        <w:suppressAutoHyphens/>
        <w:spacing w:after="0" w:line="360" w:lineRule="auto"/>
        <w:ind w:left="283"/>
        <w:jc w:val="both"/>
        <w:rPr>
          <w:rFonts w:ascii="Times New Roman" w:hAnsi="Times New Roman"/>
          <w:sz w:val="28"/>
          <w:szCs w:val="28"/>
        </w:rPr>
      </w:pPr>
    </w:p>
    <w:p w:rsidR="0010411A" w:rsidRPr="00C47CD6" w:rsidRDefault="0010411A" w:rsidP="00B9463A">
      <w:pPr>
        <w:pStyle w:val="a4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C47CD6">
        <w:rPr>
          <w:rFonts w:ascii="Times New Roman" w:hAnsi="Times New Roman"/>
          <w:b/>
          <w:sz w:val="28"/>
          <w:szCs w:val="28"/>
        </w:rPr>
        <w:t>МАТЕРИАЛЬНО</w:t>
      </w:r>
      <w:r w:rsidR="00054F72">
        <w:rPr>
          <w:rFonts w:ascii="Times New Roman" w:hAnsi="Times New Roman"/>
          <w:b/>
          <w:sz w:val="28"/>
          <w:szCs w:val="28"/>
        </w:rPr>
        <w:t>-ТЕХНИЧЕСКОЕ ОБЕСПЕЧЕНИЕ ТЕХНОЛОГИЧЕСКОЙ</w:t>
      </w:r>
      <w:r w:rsidRPr="00C47CD6">
        <w:rPr>
          <w:rFonts w:ascii="Times New Roman" w:hAnsi="Times New Roman"/>
          <w:b/>
          <w:sz w:val="28"/>
          <w:szCs w:val="28"/>
        </w:rPr>
        <w:t xml:space="preserve"> ПРАКТИКИ</w:t>
      </w:r>
      <w:r w:rsidR="0056665A">
        <w:rPr>
          <w:rFonts w:ascii="Times New Roman" w:hAnsi="Times New Roman"/>
          <w:b/>
          <w:sz w:val="28"/>
          <w:szCs w:val="28"/>
        </w:rPr>
        <w:t xml:space="preserve"> </w:t>
      </w:r>
      <w:r w:rsidR="0056665A" w:rsidRPr="00563A24">
        <w:rPr>
          <w:rFonts w:ascii="Times New Roman" w:hAnsi="Times New Roman"/>
          <w:b/>
          <w:sz w:val="28"/>
          <w:szCs w:val="28"/>
        </w:rPr>
        <w:t>(В РАСЧЕТНО-ЭКОНОМИЧЕСКОЙ ДЕЯТЕЛЬНОСТИ)</w:t>
      </w:r>
    </w:p>
    <w:p w:rsidR="00054F72" w:rsidRPr="00054F72" w:rsidRDefault="00054F72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  <w:r w:rsidRPr="00054F72">
        <w:rPr>
          <w:rStyle w:val="FontStyle155"/>
          <w:sz w:val="28"/>
          <w:szCs w:val="28"/>
        </w:rPr>
        <w:t>В период прохождения технологической практики матери</w:t>
      </w:r>
      <w:r>
        <w:rPr>
          <w:rStyle w:val="FontStyle155"/>
          <w:sz w:val="28"/>
          <w:szCs w:val="28"/>
        </w:rPr>
        <w:t>ально-технической базой являются организации (предприятия), и</w:t>
      </w:r>
      <w:r w:rsidRPr="00054F72">
        <w:rPr>
          <w:rStyle w:val="FontStyle155"/>
          <w:sz w:val="28"/>
          <w:szCs w:val="28"/>
        </w:rPr>
        <w:t>меющие договорные отношения с</w:t>
      </w:r>
      <w:r>
        <w:rPr>
          <w:rStyle w:val="FontStyle155"/>
          <w:sz w:val="28"/>
          <w:szCs w:val="28"/>
        </w:rPr>
        <w:t xml:space="preserve"> ДВФУ</w:t>
      </w:r>
      <w:r w:rsidRPr="00054F72">
        <w:rPr>
          <w:rStyle w:val="FontStyle155"/>
          <w:sz w:val="28"/>
          <w:szCs w:val="28"/>
        </w:rPr>
        <w:t xml:space="preserve">. Материально–техническое обеспечение  </w:t>
      </w:r>
      <w:r w:rsidRPr="00054F72">
        <w:rPr>
          <w:rStyle w:val="FontStyle155"/>
          <w:sz w:val="28"/>
          <w:szCs w:val="28"/>
        </w:rPr>
        <w:lastRenderedPageBreak/>
        <w:t xml:space="preserve">технологической практики: </w:t>
      </w:r>
    </w:p>
    <w:p w:rsidR="00054F72" w:rsidRPr="00054F72" w:rsidRDefault="00054F72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  <w:r w:rsidRPr="00054F72">
        <w:rPr>
          <w:rStyle w:val="FontStyle155"/>
          <w:sz w:val="28"/>
          <w:szCs w:val="28"/>
        </w:rPr>
        <w:t>•</w:t>
      </w:r>
      <w:r w:rsidRPr="00054F72">
        <w:rPr>
          <w:rStyle w:val="FontStyle155"/>
          <w:sz w:val="28"/>
          <w:szCs w:val="28"/>
        </w:rPr>
        <w:tab/>
        <w:t>оборудованное рабочее место с компьютером и доступом в Интернет;</w:t>
      </w:r>
    </w:p>
    <w:p w:rsidR="00054F72" w:rsidRDefault="00054F72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  <w:r w:rsidRPr="00054F72">
        <w:rPr>
          <w:rStyle w:val="FontStyle155"/>
          <w:sz w:val="28"/>
          <w:szCs w:val="28"/>
        </w:rPr>
        <w:t>•</w:t>
      </w:r>
      <w:r w:rsidRPr="00054F72">
        <w:rPr>
          <w:rStyle w:val="FontStyle155"/>
          <w:sz w:val="28"/>
          <w:szCs w:val="28"/>
        </w:rPr>
        <w:tab/>
        <w:t>доступ к поисковым системам;</w:t>
      </w:r>
    </w:p>
    <w:p w:rsidR="00054F72" w:rsidRPr="00054F72" w:rsidRDefault="00054F72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  <w:r>
        <w:rPr>
          <w:rStyle w:val="FontStyle155"/>
          <w:sz w:val="28"/>
          <w:szCs w:val="28"/>
        </w:rPr>
        <w:t>•</w:t>
      </w:r>
      <w:r>
        <w:rPr>
          <w:rStyle w:val="FontStyle155"/>
          <w:sz w:val="28"/>
          <w:szCs w:val="28"/>
        </w:rPr>
        <w:tab/>
        <w:t>доступ к нормативным актам и внутренним документам, регламентирующим деятельность организации</w:t>
      </w:r>
      <w:r w:rsidRPr="00054F72">
        <w:rPr>
          <w:rStyle w:val="FontStyle155"/>
          <w:sz w:val="28"/>
          <w:szCs w:val="28"/>
        </w:rPr>
        <w:t>;</w:t>
      </w:r>
    </w:p>
    <w:p w:rsidR="00054F72" w:rsidRPr="00054F72" w:rsidRDefault="00054F72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  <w:r w:rsidRPr="00054F72">
        <w:rPr>
          <w:rStyle w:val="FontStyle155"/>
          <w:sz w:val="28"/>
          <w:szCs w:val="28"/>
        </w:rPr>
        <w:t>•</w:t>
      </w:r>
      <w:r w:rsidRPr="00054F72">
        <w:rPr>
          <w:rStyle w:val="FontStyle155"/>
          <w:sz w:val="28"/>
          <w:szCs w:val="28"/>
        </w:rPr>
        <w:tab/>
      </w:r>
      <w:r w:rsidR="00F77382">
        <w:rPr>
          <w:rStyle w:val="FontStyle155"/>
          <w:sz w:val="28"/>
          <w:szCs w:val="28"/>
        </w:rPr>
        <w:t xml:space="preserve"> доступ к финансовой и управленческой отчетности организации</w:t>
      </w:r>
      <w:r w:rsidRPr="00054F72">
        <w:rPr>
          <w:rStyle w:val="FontStyle155"/>
          <w:sz w:val="28"/>
          <w:szCs w:val="28"/>
        </w:rPr>
        <w:t>;</w:t>
      </w:r>
    </w:p>
    <w:p w:rsidR="00054F72" w:rsidRDefault="00054F72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  <w:r w:rsidRPr="00054F72">
        <w:rPr>
          <w:rStyle w:val="FontStyle155"/>
          <w:sz w:val="28"/>
          <w:szCs w:val="28"/>
        </w:rPr>
        <w:t>•</w:t>
      </w:r>
      <w:r w:rsidR="00F77382">
        <w:rPr>
          <w:rStyle w:val="FontStyle155"/>
          <w:sz w:val="28"/>
          <w:szCs w:val="28"/>
        </w:rPr>
        <w:t xml:space="preserve"> учебники, учебн</w:t>
      </w:r>
      <w:proofErr w:type="gramStart"/>
      <w:r w:rsidR="00F77382">
        <w:rPr>
          <w:rStyle w:val="FontStyle155"/>
          <w:sz w:val="28"/>
          <w:szCs w:val="28"/>
        </w:rPr>
        <w:t>о-</w:t>
      </w:r>
      <w:proofErr w:type="gramEnd"/>
      <w:r w:rsidR="00F77382">
        <w:rPr>
          <w:rStyle w:val="FontStyle155"/>
          <w:sz w:val="28"/>
          <w:szCs w:val="28"/>
        </w:rPr>
        <w:t xml:space="preserve"> </w:t>
      </w:r>
      <w:r w:rsidRPr="00054F72">
        <w:rPr>
          <w:rStyle w:val="FontStyle155"/>
          <w:sz w:val="28"/>
          <w:szCs w:val="28"/>
        </w:rPr>
        <w:t xml:space="preserve">методические издания по дисциплинам </w:t>
      </w:r>
      <w:r w:rsidR="00F77382" w:rsidRPr="00F77382">
        <w:rPr>
          <w:rStyle w:val="FontStyle155"/>
          <w:sz w:val="28"/>
          <w:szCs w:val="28"/>
        </w:rPr>
        <w:t xml:space="preserve">«Управленческое мышление», «Макроэкономика», «Микроэкономика», «Эконометрика», «Финансы», «Экономический анализ», «Проектная деятельность», «Финансовые рынки и финансово-кредитные институты»,  «Бухгалтерский (финансовый) учет», «Корпоративные </w:t>
      </w:r>
      <w:r w:rsidR="00F77382">
        <w:rPr>
          <w:rStyle w:val="FontStyle155"/>
          <w:sz w:val="28"/>
          <w:szCs w:val="28"/>
        </w:rPr>
        <w:t>финансы»</w:t>
      </w:r>
      <w:r w:rsidR="00F77382" w:rsidRPr="00F77382">
        <w:rPr>
          <w:rStyle w:val="FontStyle155"/>
          <w:sz w:val="28"/>
          <w:szCs w:val="28"/>
        </w:rPr>
        <w:t xml:space="preserve"> </w:t>
      </w:r>
      <w:r w:rsidRPr="00054F72">
        <w:rPr>
          <w:rStyle w:val="FontStyle155"/>
          <w:sz w:val="28"/>
          <w:szCs w:val="28"/>
        </w:rPr>
        <w:t>и др.</w:t>
      </w:r>
    </w:p>
    <w:p w:rsidR="002B6467" w:rsidRDefault="002B6467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2B6467" w:rsidRPr="002B6467" w:rsidRDefault="002B6467" w:rsidP="00B9463A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B6467">
        <w:rPr>
          <w:rFonts w:ascii="Times New Roman" w:hAnsi="Times New Roman"/>
          <w:b/>
          <w:sz w:val="28"/>
          <w:szCs w:val="28"/>
          <w:lang w:eastAsia="ar-SA"/>
        </w:rPr>
        <w:t xml:space="preserve">Составитель </w:t>
      </w:r>
    </w:p>
    <w:p w:rsidR="002B6467" w:rsidRPr="002B6467" w:rsidRDefault="002B6467" w:rsidP="00B9463A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467">
        <w:rPr>
          <w:rFonts w:ascii="Times New Roman" w:hAnsi="Times New Roman"/>
          <w:sz w:val="28"/>
          <w:szCs w:val="28"/>
          <w:lang w:eastAsia="ar-SA"/>
        </w:rPr>
        <w:t xml:space="preserve">                                 __________________                  </w:t>
      </w:r>
    </w:p>
    <w:p w:rsidR="002B6467" w:rsidRPr="002B6467" w:rsidRDefault="002B6467" w:rsidP="00B9463A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6467" w:rsidRPr="002B6467" w:rsidRDefault="002B6467" w:rsidP="00B9463A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467">
        <w:rPr>
          <w:rFonts w:ascii="Times New Roman" w:hAnsi="Times New Roman"/>
          <w:sz w:val="28"/>
          <w:szCs w:val="28"/>
          <w:lang w:eastAsia="ar-SA"/>
        </w:rPr>
        <w:t>Программа практики обсуждена на заседании кафедры</w:t>
      </w:r>
      <w:r w:rsidR="00B9463A">
        <w:rPr>
          <w:rFonts w:ascii="Times New Roman" w:hAnsi="Times New Roman"/>
          <w:sz w:val="28"/>
          <w:szCs w:val="28"/>
          <w:lang w:eastAsia="ar-SA"/>
        </w:rPr>
        <w:t xml:space="preserve"> …</w:t>
      </w:r>
      <w:proofErr w:type="gramStart"/>
      <w:r w:rsidR="00B946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B6467"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 w:rsidRPr="002B6467">
        <w:rPr>
          <w:rFonts w:ascii="Times New Roman" w:hAnsi="Times New Roman"/>
          <w:sz w:val="28"/>
          <w:szCs w:val="28"/>
          <w:lang w:eastAsia="ar-SA"/>
        </w:rPr>
        <w:t xml:space="preserve"> протокол от «___» _______ 201_ г. № ___.</w:t>
      </w: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56665A" w:rsidRDefault="0056665A" w:rsidP="00B9463A">
      <w:pPr>
        <w:pStyle w:val="ConsPlusNormal"/>
        <w:spacing w:line="360" w:lineRule="auto"/>
        <w:ind w:firstLine="567"/>
        <w:jc w:val="both"/>
        <w:rPr>
          <w:rStyle w:val="FontStyle155"/>
          <w:sz w:val="28"/>
          <w:szCs w:val="28"/>
        </w:rPr>
      </w:pPr>
    </w:p>
    <w:p w:rsidR="00B9463A" w:rsidRPr="00B9463A" w:rsidRDefault="00B9463A" w:rsidP="00B9463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  <w:r w:rsidRPr="00B9463A">
        <w:rPr>
          <w:rFonts w:ascii="Times New Roman" w:hAnsi="Times New Roman"/>
          <w:b/>
          <w:sz w:val="24"/>
          <w:szCs w:val="28"/>
          <w:lang w:eastAsia="ar-SA"/>
        </w:rPr>
        <w:lastRenderedPageBreak/>
        <w:t>Приложение 1</w:t>
      </w:r>
    </w:p>
    <w:p w:rsidR="00B9463A" w:rsidRPr="00B9463A" w:rsidRDefault="00B9463A" w:rsidP="00B9463A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9463A">
        <w:rPr>
          <w:noProof/>
          <w:lang w:eastAsia="ru-RU"/>
        </w:rPr>
        <w:drawing>
          <wp:inline distT="0" distB="0" distL="0" distR="0" wp14:anchorId="75E88A57" wp14:editId="75103373">
            <wp:extent cx="367665" cy="607060"/>
            <wp:effectExtent l="0" t="0" r="0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63A" w:rsidRPr="00B9463A" w:rsidRDefault="00B9463A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aps/>
        </w:rPr>
      </w:pPr>
      <w:r w:rsidRPr="00B9463A">
        <w:rPr>
          <w:rFonts w:ascii="Times New Roman" w:hAnsi="Times New Roman"/>
        </w:rPr>
        <w:t>МИНИСТЕРСТВО ОБРАЗОВАНИЯ И НАУКИ РОССИЙСКОЙ ФЕДЕРАЦИИ</w:t>
      </w:r>
    </w:p>
    <w:p w:rsidR="00B9463A" w:rsidRPr="00B9463A" w:rsidRDefault="00B9463A" w:rsidP="00B9463A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B9463A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B9463A" w:rsidRPr="00B9463A" w:rsidRDefault="00B9463A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463A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B9463A" w:rsidRPr="00B9463A" w:rsidRDefault="00B9463A" w:rsidP="00B9463A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463A" w:rsidRPr="00B9463A" w:rsidRDefault="00B9463A" w:rsidP="00B9463A">
      <w:pPr>
        <w:pBdr>
          <w:top w:val="thinThickSmallGap" w:sz="2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9463A" w:rsidRPr="00B9463A" w:rsidTr="00B9463A">
        <w:tc>
          <w:tcPr>
            <w:tcW w:w="9854" w:type="dxa"/>
          </w:tcPr>
          <w:p w:rsidR="00B9463A" w:rsidRPr="00B9463A" w:rsidRDefault="00B9463A" w:rsidP="00B9463A">
            <w:pPr>
              <w:suppressAutoHyphens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ru-RU"/>
              </w:rPr>
            </w:pPr>
            <w:r w:rsidRPr="00B9463A"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  <w:lang w:eastAsia="ru-RU"/>
              </w:rPr>
              <w:t>ШКОЛА ЭКОНОМИКИ И МЕНЕДЖМЕНТА</w:t>
            </w:r>
          </w:p>
        </w:tc>
      </w:tr>
    </w:tbl>
    <w:p w:rsidR="00B9463A" w:rsidRPr="00B9463A" w:rsidRDefault="00B9463A" w:rsidP="00B9463A">
      <w:pPr>
        <w:suppressAutoHyphens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i/>
          <w:sz w:val="24"/>
          <w:szCs w:val="24"/>
        </w:rPr>
      </w:pPr>
    </w:p>
    <w:p w:rsidR="00B9463A" w:rsidRPr="00B9463A" w:rsidRDefault="00B9463A" w:rsidP="00B9463A">
      <w:pPr>
        <w:suppressAutoHyphens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sz w:val="24"/>
          <w:szCs w:val="24"/>
        </w:rPr>
      </w:pPr>
      <w:r w:rsidRPr="00B9463A">
        <w:rPr>
          <w:rFonts w:ascii="Times New Roman" w:eastAsiaTheme="minorHAnsi" w:hAnsi="Times New Roman"/>
          <w:b/>
          <w:sz w:val="24"/>
          <w:szCs w:val="24"/>
        </w:rPr>
        <w:t>Кафедра __________________________</w:t>
      </w:r>
    </w:p>
    <w:p w:rsidR="00B9463A" w:rsidRPr="00B9463A" w:rsidRDefault="00B9463A" w:rsidP="00B9463A">
      <w:pPr>
        <w:suppressAutoHyphens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i/>
          <w:sz w:val="32"/>
          <w:szCs w:val="32"/>
        </w:rPr>
      </w:pP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/>
          <w:bCs/>
        </w:rPr>
      </w:pP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/>
          <w:bCs/>
        </w:rPr>
      </w:pP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463A">
        <w:rPr>
          <w:rFonts w:ascii="Times New Roman" w:hAnsi="Times New Roman"/>
          <w:b/>
          <w:bCs/>
          <w:sz w:val="28"/>
          <w:szCs w:val="28"/>
        </w:rPr>
        <w:t>О Т Ч Е Т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9463A">
        <w:rPr>
          <w:rFonts w:ascii="Times New Roman" w:hAnsi="Times New Roman"/>
          <w:bCs/>
          <w:sz w:val="28"/>
          <w:szCs w:val="28"/>
        </w:rPr>
        <w:t xml:space="preserve">о прохождении </w:t>
      </w:r>
      <w:r>
        <w:rPr>
          <w:rFonts w:ascii="Times New Roman" w:hAnsi="Times New Roman"/>
          <w:bCs/>
          <w:sz w:val="28"/>
          <w:szCs w:val="28"/>
        </w:rPr>
        <w:t xml:space="preserve">технологической </w:t>
      </w:r>
      <w:r w:rsidRPr="00B9463A">
        <w:rPr>
          <w:rFonts w:ascii="Times New Roman" w:hAnsi="Times New Roman"/>
          <w:bCs/>
          <w:sz w:val="28"/>
          <w:szCs w:val="28"/>
        </w:rPr>
        <w:t>практики</w:t>
      </w:r>
      <w:r>
        <w:rPr>
          <w:rFonts w:ascii="Times New Roman" w:hAnsi="Times New Roman"/>
          <w:bCs/>
          <w:sz w:val="28"/>
          <w:szCs w:val="28"/>
        </w:rPr>
        <w:t xml:space="preserve"> (в расчетно-экономической деятельности)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B9463A" w:rsidRPr="00B9463A" w:rsidTr="00B9463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9463A" w:rsidRPr="00B9463A" w:rsidRDefault="00B9463A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463A" w:rsidRPr="00B9463A" w:rsidRDefault="00B9463A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9463A" w:rsidRPr="00B9463A" w:rsidRDefault="00B9463A" w:rsidP="00B9463A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Выполнил студент гр. ___________</w:t>
            </w:r>
          </w:p>
          <w:p w:rsidR="00B9463A" w:rsidRPr="00B9463A" w:rsidRDefault="00B9463A" w:rsidP="00B9463A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 xml:space="preserve">_______________ И.О. Фамилия </w:t>
            </w:r>
          </w:p>
          <w:p w:rsidR="00B9463A" w:rsidRPr="00B9463A" w:rsidRDefault="00B9463A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63A" w:rsidRPr="00B9463A" w:rsidTr="00B9463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9463A" w:rsidRPr="00B9463A" w:rsidRDefault="00B9463A" w:rsidP="00B9463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Отчет защищен:</w:t>
            </w:r>
          </w:p>
          <w:p w:rsidR="00B9463A" w:rsidRPr="00B9463A" w:rsidRDefault="00B9463A" w:rsidP="00B9463A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с оценкой _____________________</w:t>
            </w:r>
          </w:p>
          <w:p w:rsidR="00B9463A" w:rsidRPr="00B9463A" w:rsidRDefault="00B9463A" w:rsidP="00B9463A">
            <w:pPr>
              <w:suppressAutoHyphens/>
              <w:spacing w:after="0"/>
              <w:rPr>
                <w:rFonts w:ascii="Times New Roman" w:hAnsi="Times New Roman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 xml:space="preserve"> ____________  _________________</w:t>
            </w:r>
            <w:r w:rsidRPr="00B9463A">
              <w:rPr>
                <w:rFonts w:ascii="Times New Roman" w:hAnsi="Times New Roman"/>
              </w:rPr>
              <w:t xml:space="preserve">                           </w:t>
            </w:r>
          </w:p>
          <w:p w:rsidR="00B9463A" w:rsidRPr="00B9463A" w:rsidRDefault="00B9463A" w:rsidP="00B9463A">
            <w:pPr>
              <w:suppressAutoHyphens/>
              <w:spacing w:after="0" w:line="360" w:lineRule="auto"/>
              <w:rPr>
                <w:rFonts w:ascii="Times New Roman" w:hAnsi="Times New Roman"/>
              </w:rPr>
            </w:pPr>
            <w:r w:rsidRPr="00B9463A">
              <w:rPr>
                <w:rFonts w:ascii="Times New Roman" w:hAnsi="Times New Roman"/>
              </w:rPr>
              <w:t xml:space="preserve">       подпись                    И.О. Фамилия</w:t>
            </w:r>
          </w:p>
          <w:p w:rsidR="00B9463A" w:rsidRPr="00B9463A" w:rsidRDefault="00B9463A" w:rsidP="00B9463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</w:rPr>
              <w:t xml:space="preserve">«_____» ___________________ </w:t>
            </w:r>
            <w:r w:rsidRPr="00B9463A">
              <w:rPr>
                <w:rFonts w:ascii="Times New Roman" w:hAnsi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463A" w:rsidRPr="00B9463A" w:rsidRDefault="00B9463A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9463A" w:rsidRPr="00B9463A" w:rsidRDefault="00B9463A" w:rsidP="00B9463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</w:p>
          <w:p w:rsidR="00B9463A" w:rsidRPr="00B9463A" w:rsidRDefault="00B9463A" w:rsidP="00B9463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Должность руководителя практики от ДВФУ</w:t>
            </w:r>
          </w:p>
          <w:p w:rsidR="00B9463A" w:rsidRPr="00B9463A" w:rsidRDefault="00B9463A" w:rsidP="00B9463A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B9463A">
              <w:rPr>
                <w:rFonts w:ascii="Times New Roman" w:hAnsi="Times New Roman"/>
                <w:b/>
                <w:bCs/>
              </w:rPr>
              <w:t>_____________________</w:t>
            </w:r>
            <w:r w:rsidRPr="00B9463A"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</w:p>
          <w:p w:rsidR="00B9463A" w:rsidRPr="00B9463A" w:rsidRDefault="00B9463A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3A" w:rsidRPr="00B9463A" w:rsidTr="00B9463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9463A" w:rsidRPr="00B9463A" w:rsidRDefault="00B9463A" w:rsidP="00B9463A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9463A" w:rsidRPr="00B9463A" w:rsidRDefault="00B9463A" w:rsidP="00B9463A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Регистрационный №  ___________</w:t>
            </w:r>
          </w:p>
          <w:p w:rsidR="00B9463A" w:rsidRPr="00B9463A" w:rsidRDefault="00B9463A" w:rsidP="00B9463A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</w:rPr>
              <w:t xml:space="preserve">«_____» ___________________ </w:t>
            </w:r>
            <w:r w:rsidRPr="00B9463A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:rsidR="00B9463A" w:rsidRPr="00B9463A" w:rsidRDefault="00B9463A" w:rsidP="00B9463A">
            <w:pPr>
              <w:suppressAutoHyphens/>
              <w:spacing w:after="0"/>
              <w:rPr>
                <w:rFonts w:ascii="Times New Roman" w:hAnsi="Times New Roman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____________  _________________</w:t>
            </w:r>
            <w:r w:rsidRPr="00B9463A">
              <w:rPr>
                <w:rFonts w:ascii="Times New Roman" w:hAnsi="Times New Roman"/>
              </w:rPr>
              <w:t xml:space="preserve">                           </w:t>
            </w:r>
          </w:p>
          <w:p w:rsidR="00B9463A" w:rsidRPr="00B9463A" w:rsidRDefault="00B9463A" w:rsidP="00B9463A">
            <w:pPr>
              <w:suppressAutoHyphens/>
              <w:spacing w:after="0"/>
              <w:rPr>
                <w:rFonts w:ascii="Times New Roman" w:hAnsi="Times New Roman"/>
              </w:rPr>
            </w:pPr>
            <w:r w:rsidRPr="00B9463A">
              <w:rPr>
                <w:rFonts w:ascii="Times New Roman" w:hAnsi="Times New Roman"/>
              </w:rPr>
              <w:t xml:space="preserve">       подпись                    И.О. Фамилия</w:t>
            </w:r>
          </w:p>
          <w:p w:rsidR="00B9463A" w:rsidRPr="00B9463A" w:rsidRDefault="00B9463A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463A" w:rsidRPr="00B9463A" w:rsidRDefault="00B9463A" w:rsidP="00B9463A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9463A" w:rsidRPr="00B9463A" w:rsidRDefault="00B9463A" w:rsidP="00B9463A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9463A" w:rsidRPr="00B9463A" w:rsidRDefault="00B9463A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Практика пройдена в срок</w:t>
            </w:r>
          </w:p>
          <w:p w:rsidR="00B9463A" w:rsidRPr="00B9463A" w:rsidRDefault="00B9463A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с «</w:t>
            </w:r>
            <w:r w:rsidRPr="00B9463A">
              <w:rPr>
                <w:rFonts w:ascii="Times New Roman" w:hAnsi="Times New Roman"/>
              </w:rPr>
              <w:t xml:space="preserve">_____» ___________________ </w:t>
            </w:r>
            <w:r w:rsidRPr="00B9463A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:rsidR="00B9463A" w:rsidRPr="00B9463A" w:rsidRDefault="00B9463A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B9463A">
              <w:rPr>
                <w:rFonts w:ascii="Times New Roman" w:hAnsi="Times New Roman"/>
              </w:rPr>
              <w:t xml:space="preserve">«_____» __________________ </w:t>
            </w:r>
            <w:r w:rsidRPr="00B9463A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:rsidR="00B9463A" w:rsidRPr="00B9463A" w:rsidRDefault="00B9463A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в _____________________________</w:t>
            </w:r>
          </w:p>
          <w:p w:rsidR="00B9463A" w:rsidRPr="00B9463A" w:rsidRDefault="00B9463A" w:rsidP="00B9463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63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</w:tbl>
    <w:p w:rsidR="00B9463A" w:rsidRPr="00B9463A" w:rsidRDefault="00B9463A" w:rsidP="00B9463A">
      <w:pPr>
        <w:tabs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tabs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tabs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tabs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tabs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tabs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63A">
        <w:rPr>
          <w:rFonts w:ascii="Times New Roman" w:hAnsi="Times New Roman"/>
          <w:sz w:val="28"/>
          <w:szCs w:val="28"/>
        </w:rPr>
        <w:t>г. Владивосток</w:t>
      </w:r>
    </w:p>
    <w:p w:rsidR="00B9463A" w:rsidRPr="00B9463A" w:rsidRDefault="00B9463A" w:rsidP="00B9463A">
      <w:pPr>
        <w:widowControl w:val="0"/>
        <w:tabs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63A">
        <w:rPr>
          <w:rFonts w:ascii="Times New Roman" w:hAnsi="Times New Roman"/>
          <w:sz w:val="28"/>
          <w:szCs w:val="28"/>
        </w:rPr>
        <w:t>20___</w:t>
      </w:r>
    </w:p>
    <w:p w:rsidR="00B9463A" w:rsidRPr="00B9463A" w:rsidRDefault="00B9463A" w:rsidP="00B9463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:rsidR="00B9463A" w:rsidRPr="00B9463A" w:rsidRDefault="00B9463A" w:rsidP="00B9463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  <w:r w:rsidRPr="00B9463A">
        <w:rPr>
          <w:rFonts w:ascii="Times New Roman" w:hAnsi="Times New Roman"/>
          <w:b/>
          <w:sz w:val="24"/>
          <w:szCs w:val="28"/>
          <w:lang w:eastAsia="ar-SA"/>
        </w:rPr>
        <w:t>Приложение 2</w:t>
      </w:r>
    </w:p>
    <w:p w:rsidR="00B9463A" w:rsidRPr="00B9463A" w:rsidRDefault="00B9463A" w:rsidP="00B9463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:rsidR="00B9463A" w:rsidRPr="00B9463A" w:rsidRDefault="00B9463A" w:rsidP="00B9463A">
      <w:pPr>
        <w:suppressAutoHyphens/>
        <w:spacing w:after="0"/>
        <w:jc w:val="center"/>
        <w:rPr>
          <w:sz w:val="20"/>
          <w:szCs w:val="20"/>
        </w:rPr>
      </w:pPr>
      <w:r w:rsidRPr="00B9463A">
        <w:rPr>
          <w:noProof/>
          <w:lang w:eastAsia="ru-RU"/>
        </w:rPr>
        <w:drawing>
          <wp:inline distT="0" distB="0" distL="0" distR="0" wp14:anchorId="0992A8C2" wp14:editId="5A60D631">
            <wp:extent cx="367665" cy="607060"/>
            <wp:effectExtent l="0" t="0" r="0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63A" w:rsidRPr="00B9463A" w:rsidRDefault="00B9463A" w:rsidP="00B9463A">
      <w:pPr>
        <w:shd w:val="clear" w:color="auto" w:fill="FFFFFF"/>
        <w:suppressAutoHyphens/>
        <w:spacing w:after="0" w:line="240" w:lineRule="auto"/>
        <w:ind w:right="-284"/>
        <w:jc w:val="center"/>
        <w:rPr>
          <w:rFonts w:ascii="Times New Roman" w:hAnsi="Times New Roman"/>
          <w:caps/>
          <w:sz w:val="26"/>
          <w:szCs w:val="26"/>
        </w:rPr>
      </w:pPr>
      <w:r w:rsidRPr="00B9463A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B9463A" w:rsidRPr="00B9463A" w:rsidRDefault="00B9463A" w:rsidP="00B9463A">
      <w:pPr>
        <w:suppressAutoHyphens/>
        <w:spacing w:after="0" w:line="240" w:lineRule="auto"/>
        <w:jc w:val="center"/>
        <w:rPr>
          <w:rFonts w:ascii="Times New Roman" w:hAnsi="Times New Roman"/>
          <w:szCs w:val="26"/>
        </w:rPr>
      </w:pPr>
      <w:r w:rsidRPr="00B9463A">
        <w:rPr>
          <w:rFonts w:ascii="Times New Roman" w:hAnsi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B9463A" w:rsidRPr="00B9463A" w:rsidRDefault="00B9463A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463A">
        <w:rPr>
          <w:rFonts w:ascii="Times New Roman" w:hAnsi="Times New Roman"/>
          <w:b/>
          <w:bCs/>
          <w:sz w:val="26"/>
          <w:szCs w:val="26"/>
        </w:rPr>
        <w:t>«Дальневосточный федеральный университет»</w:t>
      </w:r>
    </w:p>
    <w:p w:rsidR="00B9463A" w:rsidRPr="00B9463A" w:rsidRDefault="00B9463A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463A">
        <w:rPr>
          <w:rFonts w:ascii="Times New Roman" w:hAnsi="Times New Roman"/>
          <w:b/>
          <w:bCs/>
          <w:sz w:val="26"/>
          <w:szCs w:val="26"/>
        </w:rPr>
        <w:t>(ДВФУ)</w:t>
      </w:r>
    </w:p>
    <w:p w:rsidR="00B9463A" w:rsidRPr="00B9463A" w:rsidRDefault="00B9463A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B9463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72389</wp:posOffset>
                </wp:positionV>
                <wp:extent cx="6040755" cy="0"/>
                <wp:effectExtent l="0" t="19050" r="5524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05E51A" id="Прямая соединительная линия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B9463A" w:rsidRPr="00B9463A" w:rsidRDefault="00B9463A" w:rsidP="00B9463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</w:rPr>
      </w:pPr>
      <w:r w:rsidRPr="00B9463A">
        <w:rPr>
          <w:rFonts w:ascii="Times New Roman" w:hAnsi="Times New Roman"/>
          <w:b/>
          <w:bCs/>
          <w:sz w:val="24"/>
        </w:rPr>
        <w:t>ШКОЛА ЭКОНОМИКИ И МЕНЕДЖМЕНТА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463A">
        <w:rPr>
          <w:rFonts w:ascii="Times New Roman" w:hAnsi="Times New Roman"/>
          <w:b/>
          <w:sz w:val="24"/>
          <w:szCs w:val="24"/>
        </w:rPr>
        <w:t>ДНЕВНИК</w:t>
      </w:r>
    </w:p>
    <w:p w:rsidR="00B9463A" w:rsidRPr="00B9463A" w:rsidRDefault="00B9463A" w:rsidP="00B9463A">
      <w:pPr>
        <w:suppressAutoHyphens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9463A">
        <w:rPr>
          <w:rFonts w:ascii="Times New Roman" w:hAnsi="Times New Roman"/>
          <w:b/>
          <w:sz w:val="24"/>
          <w:szCs w:val="24"/>
        </w:rPr>
        <w:t xml:space="preserve">прохождения </w:t>
      </w:r>
      <w:r w:rsidRPr="00B9463A">
        <w:rPr>
          <w:rFonts w:ascii="Times New Roman" w:hAnsi="Times New Roman"/>
          <w:b/>
          <w:bCs/>
          <w:sz w:val="24"/>
          <w:szCs w:val="24"/>
          <w:lang w:eastAsia="ar-SA"/>
        </w:rPr>
        <w:t>технологической практики (в расчетно-экономической деятельности)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9463A">
        <w:rPr>
          <w:rFonts w:ascii="Times New Roman" w:hAnsi="Times New Roman"/>
          <w:sz w:val="24"/>
          <w:szCs w:val="24"/>
        </w:rPr>
        <w:t>бакалавра ____ курса группы____________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9463A">
        <w:rPr>
          <w:rFonts w:ascii="Times New Roman" w:hAnsi="Times New Roman"/>
          <w:sz w:val="24"/>
          <w:szCs w:val="24"/>
        </w:rPr>
        <w:t>Школы экономики и менеджмента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9463A">
        <w:rPr>
          <w:rFonts w:ascii="Times New Roman" w:hAnsi="Times New Roman"/>
          <w:sz w:val="24"/>
          <w:szCs w:val="24"/>
        </w:rPr>
        <w:t>Дальневосточного федерального университета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9463A">
        <w:rPr>
          <w:rFonts w:ascii="Times New Roman" w:hAnsi="Times New Roman"/>
          <w:sz w:val="24"/>
          <w:szCs w:val="24"/>
        </w:rPr>
        <w:t>направления подготовки 38.03.01 Экономика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9463A">
        <w:rPr>
          <w:rFonts w:ascii="Times New Roman" w:hAnsi="Times New Roman"/>
          <w:sz w:val="24"/>
          <w:szCs w:val="24"/>
        </w:rPr>
        <w:t>модуль ________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463A">
        <w:rPr>
          <w:rFonts w:ascii="Times New Roman" w:hAnsi="Times New Roman"/>
          <w:b/>
          <w:sz w:val="24"/>
          <w:szCs w:val="24"/>
        </w:rPr>
        <w:t>ФИО студента полностью</w:t>
      </w:r>
    </w:p>
    <w:p w:rsidR="00B9463A" w:rsidRPr="00B9463A" w:rsidRDefault="00B9463A" w:rsidP="00B9463A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B9463A" w:rsidRPr="00B9463A" w:rsidTr="00B9463A">
        <w:trPr>
          <w:tblHeader/>
        </w:trPr>
        <w:tc>
          <w:tcPr>
            <w:tcW w:w="1809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63A">
              <w:rPr>
                <w:rFonts w:ascii="Times New Roman" w:hAnsi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63A">
              <w:rPr>
                <w:rFonts w:ascii="Times New Roman" w:hAnsi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63A">
              <w:rPr>
                <w:rFonts w:ascii="Times New Roman" w:hAnsi="Times New Roman"/>
                <w:b/>
                <w:sz w:val="24"/>
                <w:szCs w:val="28"/>
              </w:rPr>
              <w:t>Подпись руководителя практики</w:t>
            </w:r>
          </w:p>
        </w:tc>
      </w:tr>
      <w:tr w:rsidR="00B9463A" w:rsidRPr="00B9463A" w:rsidTr="00B9463A">
        <w:tc>
          <w:tcPr>
            <w:tcW w:w="1809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463A" w:rsidRPr="00B9463A" w:rsidTr="00B9463A">
        <w:tc>
          <w:tcPr>
            <w:tcW w:w="1809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9463A" w:rsidRPr="00B9463A" w:rsidRDefault="00B9463A" w:rsidP="00B9463A">
            <w:pPr>
              <w:tabs>
                <w:tab w:val="right" w:leader="dot" w:pos="9345"/>
              </w:tabs>
              <w:suppressAutoHyphens/>
              <w:jc w:val="center"/>
              <w:rPr>
                <w:rFonts w:ascii="Times New Roman" w:eastAsia="Times New Roman" w:hAnsi="Times New Roman"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463A" w:rsidRPr="00B9463A" w:rsidTr="00B9463A">
        <w:tc>
          <w:tcPr>
            <w:tcW w:w="1809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463A" w:rsidRPr="00B9463A" w:rsidTr="00B9463A">
        <w:tc>
          <w:tcPr>
            <w:tcW w:w="1809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463A" w:rsidRPr="00B9463A" w:rsidTr="00B9463A">
        <w:tc>
          <w:tcPr>
            <w:tcW w:w="1809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463A" w:rsidRPr="00B9463A" w:rsidTr="00B9463A">
        <w:tc>
          <w:tcPr>
            <w:tcW w:w="1809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463A" w:rsidRPr="00B9463A" w:rsidTr="00B9463A">
        <w:tc>
          <w:tcPr>
            <w:tcW w:w="1809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B9463A" w:rsidRPr="00B9463A" w:rsidRDefault="00B9463A" w:rsidP="00B9463A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463A" w:rsidRPr="00B9463A" w:rsidRDefault="00B9463A" w:rsidP="00B9463A">
      <w:pPr>
        <w:suppressAutoHyphens/>
        <w:spacing w:after="0"/>
        <w:rPr>
          <w:rFonts w:ascii="Times New Roman" w:hAnsi="Times New Roman"/>
          <w:sz w:val="18"/>
          <w:szCs w:val="18"/>
        </w:rPr>
      </w:pPr>
    </w:p>
    <w:p w:rsidR="00B9463A" w:rsidRPr="00B9463A" w:rsidRDefault="00B9463A" w:rsidP="00B9463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:rsidR="00B9463A" w:rsidRPr="00B9463A" w:rsidRDefault="00B9463A" w:rsidP="00B9463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:rsidR="00B9463A" w:rsidRPr="00B9463A" w:rsidRDefault="00B9463A" w:rsidP="00B9463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:rsidR="00B9463A" w:rsidRPr="00B9463A" w:rsidRDefault="00B9463A" w:rsidP="00B946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63A">
        <w:rPr>
          <w:rFonts w:ascii="Times New Roman" w:hAnsi="Times New Roman"/>
          <w:sz w:val="24"/>
          <w:szCs w:val="24"/>
        </w:rPr>
        <w:t>Руководитель практики</w:t>
      </w:r>
      <w:r w:rsidRPr="00B9463A">
        <w:rPr>
          <w:rFonts w:ascii="Times New Roman" w:hAnsi="Times New Roman"/>
          <w:sz w:val="24"/>
          <w:szCs w:val="24"/>
        </w:rPr>
        <w:tab/>
      </w:r>
      <w:r w:rsidRPr="00B9463A">
        <w:rPr>
          <w:rFonts w:ascii="Times New Roman" w:hAnsi="Times New Roman"/>
          <w:sz w:val="24"/>
          <w:szCs w:val="24"/>
        </w:rPr>
        <w:tab/>
      </w:r>
      <w:r w:rsidRPr="00B9463A">
        <w:rPr>
          <w:rFonts w:ascii="Times New Roman" w:hAnsi="Times New Roman"/>
          <w:sz w:val="24"/>
          <w:szCs w:val="24"/>
        </w:rPr>
        <w:tab/>
      </w:r>
      <w:r w:rsidRPr="00B9463A">
        <w:rPr>
          <w:rFonts w:ascii="Times New Roman" w:hAnsi="Times New Roman"/>
          <w:sz w:val="24"/>
          <w:szCs w:val="24"/>
        </w:rPr>
        <w:tab/>
      </w:r>
      <w:r w:rsidRPr="00B9463A">
        <w:rPr>
          <w:rFonts w:ascii="Times New Roman" w:hAnsi="Times New Roman"/>
          <w:sz w:val="24"/>
          <w:szCs w:val="24"/>
        </w:rPr>
        <w:tab/>
      </w:r>
      <w:r w:rsidRPr="00B9463A">
        <w:rPr>
          <w:rFonts w:ascii="Times New Roman" w:hAnsi="Times New Roman"/>
          <w:sz w:val="24"/>
          <w:szCs w:val="24"/>
        </w:rPr>
        <w:tab/>
      </w:r>
      <w:r w:rsidRPr="00B9463A">
        <w:rPr>
          <w:rFonts w:ascii="Times New Roman" w:hAnsi="Times New Roman"/>
          <w:sz w:val="24"/>
          <w:szCs w:val="24"/>
        </w:rPr>
        <w:tab/>
        <w:t xml:space="preserve">        И.О. Фамилия</w:t>
      </w:r>
    </w:p>
    <w:p w:rsidR="00B9463A" w:rsidRPr="00B9463A" w:rsidRDefault="00B9463A" w:rsidP="00B946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63A" w:rsidRPr="00B9463A" w:rsidRDefault="00B9463A" w:rsidP="00B946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63A">
        <w:rPr>
          <w:rFonts w:ascii="Times New Roman" w:hAnsi="Times New Roman"/>
          <w:sz w:val="24"/>
          <w:szCs w:val="24"/>
        </w:rPr>
        <w:t>Дата</w:t>
      </w:r>
    </w:p>
    <w:p w:rsidR="00B9463A" w:rsidRPr="00B9463A" w:rsidRDefault="00B9463A" w:rsidP="00B946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63A">
        <w:rPr>
          <w:rFonts w:ascii="Times New Roman" w:hAnsi="Times New Roman"/>
          <w:sz w:val="24"/>
          <w:szCs w:val="24"/>
        </w:rPr>
        <w:t>М.П.</w:t>
      </w:r>
    </w:p>
    <w:p w:rsidR="00B9463A" w:rsidRPr="00B9463A" w:rsidRDefault="00B9463A" w:rsidP="00B946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63A" w:rsidRPr="00B9463A" w:rsidRDefault="00B9463A" w:rsidP="00B946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76F" w:rsidRPr="00E6076F" w:rsidRDefault="00E6076F" w:rsidP="00B9463A">
      <w:pPr>
        <w:pStyle w:val="ConsPlusNormal"/>
        <w:widowControl/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E6076F" w:rsidRPr="00E6076F" w:rsidSect="00B9463A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0E" w:rsidRDefault="009A520E" w:rsidP="00D53261">
      <w:pPr>
        <w:spacing w:after="0" w:line="240" w:lineRule="auto"/>
      </w:pPr>
      <w:r>
        <w:separator/>
      </w:r>
    </w:p>
  </w:endnote>
  <w:endnote w:type="continuationSeparator" w:id="0">
    <w:p w:rsidR="009A520E" w:rsidRDefault="009A520E" w:rsidP="00D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3548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9463A" w:rsidRPr="00887A4D" w:rsidRDefault="00B9463A">
        <w:pPr>
          <w:pStyle w:val="af5"/>
          <w:jc w:val="center"/>
          <w:rPr>
            <w:rFonts w:ascii="Times New Roman" w:hAnsi="Times New Roman"/>
          </w:rPr>
        </w:pPr>
        <w:r w:rsidRPr="00887A4D">
          <w:rPr>
            <w:rFonts w:ascii="Times New Roman" w:hAnsi="Times New Roman"/>
          </w:rPr>
          <w:fldChar w:fldCharType="begin"/>
        </w:r>
        <w:r w:rsidRPr="00887A4D">
          <w:rPr>
            <w:rFonts w:ascii="Times New Roman" w:hAnsi="Times New Roman"/>
          </w:rPr>
          <w:instrText>PAGE   \* MERGEFORMAT</w:instrText>
        </w:r>
        <w:r w:rsidRPr="00887A4D">
          <w:rPr>
            <w:rFonts w:ascii="Times New Roman" w:hAnsi="Times New Roman"/>
          </w:rPr>
          <w:fldChar w:fldCharType="separate"/>
        </w:r>
        <w:r w:rsidR="00A70384">
          <w:rPr>
            <w:rFonts w:ascii="Times New Roman" w:hAnsi="Times New Roman"/>
            <w:noProof/>
          </w:rPr>
          <w:t>7</w:t>
        </w:r>
        <w:r w:rsidRPr="00887A4D">
          <w:rPr>
            <w:rFonts w:ascii="Times New Roman" w:hAnsi="Times New Roman"/>
          </w:rPr>
          <w:fldChar w:fldCharType="end"/>
        </w:r>
      </w:p>
    </w:sdtContent>
  </w:sdt>
  <w:p w:rsidR="00B9463A" w:rsidRDefault="00B946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0E" w:rsidRDefault="009A520E" w:rsidP="00D53261">
      <w:pPr>
        <w:spacing w:after="0" w:line="240" w:lineRule="auto"/>
      </w:pPr>
      <w:r>
        <w:separator/>
      </w:r>
    </w:p>
  </w:footnote>
  <w:footnote w:type="continuationSeparator" w:id="0">
    <w:p w:rsidR="009A520E" w:rsidRDefault="009A520E" w:rsidP="00D5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5C513E9"/>
    <w:multiLevelType w:val="hybridMultilevel"/>
    <w:tmpl w:val="E23A52E8"/>
    <w:lvl w:ilvl="0" w:tplc="11F68F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E146E4"/>
    <w:multiLevelType w:val="hybridMultilevel"/>
    <w:tmpl w:val="98B4CCA2"/>
    <w:lvl w:ilvl="0" w:tplc="586238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D6EF0C2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6854A9"/>
    <w:multiLevelType w:val="hybridMultilevel"/>
    <w:tmpl w:val="43E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766A4"/>
    <w:multiLevelType w:val="hybridMultilevel"/>
    <w:tmpl w:val="02805726"/>
    <w:lvl w:ilvl="0" w:tplc="11F68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0E1CCC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5">
    <w:nsid w:val="11E77785"/>
    <w:multiLevelType w:val="hybridMultilevel"/>
    <w:tmpl w:val="D5106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495618"/>
    <w:multiLevelType w:val="hybridMultilevel"/>
    <w:tmpl w:val="5A107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A232D1"/>
    <w:multiLevelType w:val="multilevel"/>
    <w:tmpl w:val="8990D4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DE0404C"/>
    <w:multiLevelType w:val="hybridMultilevel"/>
    <w:tmpl w:val="C8E6B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9F45F9"/>
    <w:multiLevelType w:val="hybridMultilevel"/>
    <w:tmpl w:val="437437A6"/>
    <w:lvl w:ilvl="0" w:tplc="11F68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D4DE7"/>
    <w:multiLevelType w:val="hybridMultilevel"/>
    <w:tmpl w:val="9DCE9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396855"/>
    <w:multiLevelType w:val="hybridMultilevel"/>
    <w:tmpl w:val="A9245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FC3B79"/>
    <w:multiLevelType w:val="hybridMultilevel"/>
    <w:tmpl w:val="C318E4CA"/>
    <w:lvl w:ilvl="0" w:tplc="586238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711CF0"/>
    <w:multiLevelType w:val="hybridMultilevel"/>
    <w:tmpl w:val="A2F07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A22BCA"/>
    <w:multiLevelType w:val="hybridMultilevel"/>
    <w:tmpl w:val="5DC6F016"/>
    <w:lvl w:ilvl="0" w:tplc="586238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8623886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293D07"/>
    <w:multiLevelType w:val="hybridMultilevel"/>
    <w:tmpl w:val="F976C2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6238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F06E48"/>
    <w:multiLevelType w:val="hybridMultilevel"/>
    <w:tmpl w:val="2E8865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97F24"/>
    <w:multiLevelType w:val="hybridMultilevel"/>
    <w:tmpl w:val="9F006B7A"/>
    <w:lvl w:ilvl="0" w:tplc="58623886">
      <w:start w:val="1"/>
      <w:numFmt w:val="bullet"/>
      <w:lvlText w:val="–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BD41CE"/>
    <w:multiLevelType w:val="hybridMultilevel"/>
    <w:tmpl w:val="77F8D6EC"/>
    <w:lvl w:ilvl="0" w:tplc="586238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9E3644"/>
    <w:multiLevelType w:val="hybridMultilevel"/>
    <w:tmpl w:val="FF68033C"/>
    <w:lvl w:ilvl="0" w:tplc="11F68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C151B"/>
    <w:multiLevelType w:val="hybridMultilevel"/>
    <w:tmpl w:val="C458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02F48"/>
    <w:multiLevelType w:val="hybridMultilevel"/>
    <w:tmpl w:val="32C8A912"/>
    <w:lvl w:ilvl="0" w:tplc="586238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A5750E"/>
    <w:multiLevelType w:val="hybridMultilevel"/>
    <w:tmpl w:val="B29C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378AD"/>
    <w:multiLevelType w:val="multilevel"/>
    <w:tmpl w:val="AFA25802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6">
    <w:nsid w:val="49574A0D"/>
    <w:multiLevelType w:val="hybridMultilevel"/>
    <w:tmpl w:val="584A9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515734"/>
    <w:multiLevelType w:val="hybridMultilevel"/>
    <w:tmpl w:val="E006F496"/>
    <w:lvl w:ilvl="0" w:tplc="CD8899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0339C6"/>
    <w:multiLevelType w:val="hybridMultilevel"/>
    <w:tmpl w:val="512684AA"/>
    <w:lvl w:ilvl="0" w:tplc="11F68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660B9"/>
    <w:multiLevelType w:val="hybridMultilevel"/>
    <w:tmpl w:val="AFBC7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33179C"/>
    <w:multiLevelType w:val="hybridMultilevel"/>
    <w:tmpl w:val="CDD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3494F"/>
    <w:multiLevelType w:val="hybridMultilevel"/>
    <w:tmpl w:val="632AAD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D1119A0"/>
    <w:multiLevelType w:val="hybridMultilevel"/>
    <w:tmpl w:val="0344AB30"/>
    <w:lvl w:ilvl="0" w:tplc="8004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E2F93"/>
    <w:multiLevelType w:val="hybridMultilevel"/>
    <w:tmpl w:val="B71637D4"/>
    <w:lvl w:ilvl="0" w:tplc="11F68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2C85B54"/>
    <w:multiLevelType w:val="hybridMultilevel"/>
    <w:tmpl w:val="3D3225AC"/>
    <w:lvl w:ilvl="0" w:tplc="69D2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B62A00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6">
    <w:nsid w:val="66EA5AE6"/>
    <w:multiLevelType w:val="hybridMultilevel"/>
    <w:tmpl w:val="E938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0377E"/>
    <w:multiLevelType w:val="hybridMultilevel"/>
    <w:tmpl w:val="3AC27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A092CFF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9">
    <w:nsid w:val="6CCD5257"/>
    <w:multiLevelType w:val="hybridMultilevel"/>
    <w:tmpl w:val="A9C8E632"/>
    <w:lvl w:ilvl="0" w:tplc="ACB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517319"/>
    <w:multiLevelType w:val="hybridMultilevel"/>
    <w:tmpl w:val="C5E20F36"/>
    <w:lvl w:ilvl="0" w:tplc="11F68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620059C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7762F23"/>
    <w:multiLevelType w:val="hybridMultilevel"/>
    <w:tmpl w:val="E9CE177C"/>
    <w:lvl w:ilvl="0" w:tplc="2EA85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2D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C8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2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6B2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0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81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CAB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23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9909B3"/>
    <w:multiLevelType w:val="hybridMultilevel"/>
    <w:tmpl w:val="AD7E6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AB13727"/>
    <w:multiLevelType w:val="hybridMultilevel"/>
    <w:tmpl w:val="01E274A2"/>
    <w:lvl w:ilvl="0" w:tplc="11F68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B430DE0"/>
    <w:multiLevelType w:val="hybridMultilevel"/>
    <w:tmpl w:val="F3FA88D0"/>
    <w:lvl w:ilvl="0" w:tplc="11F68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5A7664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7">
    <w:nsid w:val="7BFA7D01"/>
    <w:multiLevelType w:val="hybridMultilevel"/>
    <w:tmpl w:val="B562FAA8"/>
    <w:lvl w:ilvl="0" w:tplc="753864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CB333F7"/>
    <w:multiLevelType w:val="hybridMultilevel"/>
    <w:tmpl w:val="8FA06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4"/>
  </w:num>
  <w:num w:numId="4">
    <w:abstractNumId w:val="5"/>
  </w:num>
  <w:num w:numId="5">
    <w:abstractNumId w:val="27"/>
  </w:num>
  <w:num w:numId="6">
    <w:abstractNumId w:val="29"/>
  </w:num>
  <w:num w:numId="7">
    <w:abstractNumId w:val="24"/>
  </w:num>
  <w:num w:numId="8">
    <w:abstractNumId w:val="10"/>
  </w:num>
  <w:num w:numId="9">
    <w:abstractNumId w:val="26"/>
  </w:num>
  <w:num w:numId="10">
    <w:abstractNumId w:val="48"/>
  </w:num>
  <w:num w:numId="11">
    <w:abstractNumId w:val="25"/>
  </w:num>
  <w:num w:numId="12">
    <w:abstractNumId w:val="40"/>
  </w:num>
  <w:num w:numId="13">
    <w:abstractNumId w:val="47"/>
  </w:num>
  <w:num w:numId="14">
    <w:abstractNumId w:val="2"/>
  </w:num>
  <w:num w:numId="15">
    <w:abstractNumId w:val="46"/>
  </w:num>
  <w:num w:numId="16">
    <w:abstractNumId w:val="16"/>
  </w:num>
  <w:num w:numId="17">
    <w:abstractNumId w:val="22"/>
  </w:num>
  <w:num w:numId="18">
    <w:abstractNumId w:val="0"/>
  </w:num>
  <w:num w:numId="19">
    <w:abstractNumId w:val="31"/>
  </w:num>
  <w:num w:numId="20">
    <w:abstractNumId w:val="45"/>
  </w:num>
  <w:num w:numId="21">
    <w:abstractNumId w:val="9"/>
  </w:num>
  <w:num w:numId="22">
    <w:abstractNumId w:val="3"/>
  </w:num>
  <w:num w:numId="23">
    <w:abstractNumId w:val="7"/>
  </w:num>
  <w:num w:numId="24">
    <w:abstractNumId w:val="28"/>
  </w:num>
  <w:num w:numId="25">
    <w:abstractNumId w:val="17"/>
  </w:num>
  <w:num w:numId="26">
    <w:abstractNumId w:val="33"/>
  </w:num>
  <w:num w:numId="27">
    <w:abstractNumId w:val="44"/>
  </w:num>
  <w:num w:numId="28">
    <w:abstractNumId w:val="42"/>
  </w:num>
  <w:num w:numId="29">
    <w:abstractNumId w:val="32"/>
  </w:num>
  <w:num w:numId="30">
    <w:abstractNumId w:val="36"/>
  </w:num>
  <w:num w:numId="31">
    <w:abstractNumId w:val="39"/>
  </w:num>
  <w:num w:numId="32">
    <w:abstractNumId w:val="30"/>
  </w:num>
  <w:num w:numId="33">
    <w:abstractNumId w:val="21"/>
  </w:num>
  <w:num w:numId="34">
    <w:abstractNumId w:val="8"/>
  </w:num>
  <w:num w:numId="35">
    <w:abstractNumId w:val="6"/>
  </w:num>
  <w:num w:numId="36">
    <w:abstractNumId w:val="43"/>
  </w:num>
  <w:num w:numId="37">
    <w:abstractNumId w:val="19"/>
  </w:num>
  <w:num w:numId="38">
    <w:abstractNumId w:val="23"/>
  </w:num>
  <w:num w:numId="39">
    <w:abstractNumId w:val="37"/>
  </w:num>
  <w:num w:numId="40">
    <w:abstractNumId w:val="18"/>
  </w:num>
  <w:num w:numId="41">
    <w:abstractNumId w:val="13"/>
  </w:num>
  <w:num w:numId="42">
    <w:abstractNumId w:val="11"/>
  </w:num>
  <w:num w:numId="43">
    <w:abstractNumId w:val="1"/>
  </w:num>
  <w:num w:numId="44">
    <w:abstractNumId w:val="15"/>
  </w:num>
  <w:num w:numId="45">
    <w:abstractNumId w:val="12"/>
  </w:num>
  <w:num w:numId="46">
    <w:abstractNumId w:val="14"/>
  </w:num>
  <w:num w:numId="47">
    <w:abstractNumId w:val="20"/>
  </w:num>
  <w:num w:numId="48">
    <w:abstractNumId w:val="38"/>
  </w:num>
  <w:num w:numId="49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F4"/>
    <w:rsid w:val="0000252C"/>
    <w:rsid w:val="00005159"/>
    <w:rsid w:val="00013BBA"/>
    <w:rsid w:val="00015061"/>
    <w:rsid w:val="00017BFB"/>
    <w:rsid w:val="00023CB2"/>
    <w:rsid w:val="00031A9E"/>
    <w:rsid w:val="00035603"/>
    <w:rsid w:val="000438C0"/>
    <w:rsid w:val="00051F6E"/>
    <w:rsid w:val="0005359D"/>
    <w:rsid w:val="00054F72"/>
    <w:rsid w:val="00057F7C"/>
    <w:rsid w:val="00060B1F"/>
    <w:rsid w:val="00064309"/>
    <w:rsid w:val="000664A9"/>
    <w:rsid w:val="0007278B"/>
    <w:rsid w:val="00073B70"/>
    <w:rsid w:val="00085683"/>
    <w:rsid w:val="00085F16"/>
    <w:rsid w:val="000A15B7"/>
    <w:rsid w:val="000A1DD1"/>
    <w:rsid w:val="000A6C85"/>
    <w:rsid w:val="000A7023"/>
    <w:rsid w:val="000A7B42"/>
    <w:rsid w:val="000A7FE9"/>
    <w:rsid w:val="000B32C1"/>
    <w:rsid w:val="000C0DF2"/>
    <w:rsid w:val="000C404C"/>
    <w:rsid w:val="000C6B50"/>
    <w:rsid w:val="000D24EB"/>
    <w:rsid w:val="000D7219"/>
    <w:rsid w:val="000E4642"/>
    <w:rsid w:val="000E6C32"/>
    <w:rsid w:val="000E7D43"/>
    <w:rsid w:val="000F098C"/>
    <w:rsid w:val="000F1533"/>
    <w:rsid w:val="000F4B20"/>
    <w:rsid w:val="000F5447"/>
    <w:rsid w:val="000F5776"/>
    <w:rsid w:val="0010411A"/>
    <w:rsid w:val="001067EB"/>
    <w:rsid w:val="00107EB5"/>
    <w:rsid w:val="001259C7"/>
    <w:rsid w:val="001377D8"/>
    <w:rsid w:val="00137E6A"/>
    <w:rsid w:val="00143882"/>
    <w:rsid w:val="00152C7E"/>
    <w:rsid w:val="00152E9F"/>
    <w:rsid w:val="00155662"/>
    <w:rsid w:val="00161BF0"/>
    <w:rsid w:val="0016472B"/>
    <w:rsid w:val="001746F9"/>
    <w:rsid w:val="00176837"/>
    <w:rsid w:val="00176F1C"/>
    <w:rsid w:val="00177A26"/>
    <w:rsid w:val="0018145F"/>
    <w:rsid w:val="00181E69"/>
    <w:rsid w:val="001875AB"/>
    <w:rsid w:val="001A2807"/>
    <w:rsid w:val="001A4F62"/>
    <w:rsid w:val="001A6824"/>
    <w:rsid w:val="001A7E5B"/>
    <w:rsid w:val="001B12E3"/>
    <w:rsid w:val="001B3A74"/>
    <w:rsid w:val="001C3D54"/>
    <w:rsid w:val="001D0D79"/>
    <w:rsid w:val="001D5B77"/>
    <w:rsid w:val="001D6B2B"/>
    <w:rsid w:val="001E0042"/>
    <w:rsid w:val="001E12FD"/>
    <w:rsid w:val="001F15FA"/>
    <w:rsid w:val="001F28BC"/>
    <w:rsid w:val="001F301A"/>
    <w:rsid w:val="001F76F6"/>
    <w:rsid w:val="00201B1D"/>
    <w:rsid w:val="00202B36"/>
    <w:rsid w:val="00216EB9"/>
    <w:rsid w:val="00226D01"/>
    <w:rsid w:val="002278E9"/>
    <w:rsid w:val="00232FD5"/>
    <w:rsid w:val="002465C9"/>
    <w:rsid w:val="002517A4"/>
    <w:rsid w:val="00253476"/>
    <w:rsid w:val="00257F40"/>
    <w:rsid w:val="002621D9"/>
    <w:rsid w:val="002639BF"/>
    <w:rsid w:val="00270F37"/>
    <w:rsid w:val="00271DC6"/>
    <w:rsid w:val="0027311B"/>
    <w:rsid w:val="00276B1E"/>
    <w:rsid w:val="00290C24"/>
    <w:rsid w:val="002974DD"/>
    <w:rsid w:val="002A487E"/>
    <w:rsid w:val="002A6679"/>
    <w:rsid w:val="002A7C7F"/>
    <w:rsid w:val="002B185D"/>
    <w:rsid w:val="002B2CD1"/>
    <w:rsid w:val="002B3CB7"/>
    <w:rsid w:val="002B6052"/>
    <w:rsid w:val="002B6467"/>
    <w:rsid w:val="002B7C88"/>
    <w:rsid w:val="002C0FEB"/>
    <w:rsid w:val="002C3DDC"/>
    <w:rsid w:val="002C5CC0"/>
    <w:rsid w:val="002D1839"/>
    <w:rsid w:val="002D23A6"/>
    <w:rsid w:val="002E01B7"/>
    <w:rsid w:val="002E569C"/>
    <w:rsid w:val="002F19A8"/>
    <w:rsid w:val="002F4F1B"/>
    <w:rsid w:val="003018E4"/>
    <w:rsid w:val="00302C87"/>
    <w:rsid w:val="00304D2B"/>
    <w:rsid w:val="0030639E"/>
    <w:rsid w:val="00315C62"/>
    <w:rsid w:val="003204AE"/>
    <w:rsid w:val="00330670"/>
    <w:rsid w:val="00335DE6"/>
    <w:rsid w:val="00336428"/>
    <w:rsid w:val="00340F30"/>
    <w:rsid w:val="0035002B"/>
    <w:rsid w:val="00350F7B"/>
    <w:rsid w:val="0036186E"/>
    <w:rsid w:val="0037407E"/>
    <w:rsid w:val="00376478"/>
    <w:rsid w:val="00376EC5"/>
    <w:rsid w:val="003835DD"/>
    <w:rsid w:val="00394DC1"/>
    <w:rsid w:val="003A2A2E"/>
    <w:rsid w:val="003A5B21"/>
    <w:rsid w:val="003A7D72"/>
    <w:rsid w:val="003B2351"/>
    <w:rsid w:val="003B3CCC"/>
    <w:rsid w:val="003B64A6"/>
    <w:rsid w:val="003B73B2"/>
    <w:rsid w:val="003C2A06"/>
    <w:rsid w:val="003C3557"/>
    <w:rsid w:val="003C3A25"/>
    <w:rsid w:val="003C537E"/>
    <w:rsid w:val="003D284C"/>
    <w:rsid w:val="003D3297"/>
    <w:rsid w:val="003D3D6C"/>
    <w:rsid w:val="003D42BD"/>
    <w:rsid w:val="003D5646"/>
    <w:rsid w:val="003E035B"/>
    <w:rsid w:val="003E5FC3"/>
    <w:rsid w:val="003E783C"/>
    <w:rsid w:val="003F2DA6"/>
    <w:rsid w:val="003F641F"/>
    <w:rsid w:val="003F6A5C"/>
    <w:rsid w:val="003F6CCA"/>
    <w:rsid w:val="00403E67"/>
    <w:rsid w:val="004175B5"/>
    <w:rsid w:val="00420D12"/>
    <w:rsid w:val="00422A88"/>
    <w:rsid w:val="00423FD9"/>
    <w:rsid w:val="00426212"/>
    <w:rsid w:val="00427C0C"/>
    <w:rsid w:val="00433AF6"/>
    <w:rsid w:val="00434CE2"/>
    <w:rsid w:val="00435A37"/>
    <w:rsid w:val="004379FB"/>
    <w:rsid w:val="004437EE"/>
    <w:rsid w:val="00454AF3"/>
    <w:rsid w:val="00456FD9"/>
    <w:rsid w:val="00457DF0"/>
    <w:rsid w:val="00464C4B"/>
    <w:rsid w:val="00466756"/>
    <w:rsid w:val="0047505B"/>
    <w:rsid w:val="00476BC3"/>
    <w:rsid w:val="004824D7"/>
    <w:rsid w:val="004943C8"/>
    <w:rsid w:val="004964DC"/>
    <w:rsid w:val="004968E9"/>
    <w:rsid w:val="00497739"/>
    <w:rsid w:val="004A1507"/>
    <w:rsid w:val="004A6003"/>
    <w:rsid w:val="004A6CE7"/>
    <w:rsid w:val="004B4EBB"/>
    <w:rsid w:val="004C11F1"/>
    <w:rsid w:val="004C79DF"/>
    <w:rsid w:val="004D1B0C"/>
    <w:rsid w:val="004D3C42"/>
    <w:rsid w:val="004D4C9C"/>
    <w:rsid w:val="004E0BA2"/>
    <w:rsid w:val="004F691F"/>
    <w:rsid w:val="004F7B0E"/>
    <w:rsid w:val="005137E7"/>
    <w:rsid w:val="00515729"/>
    <w:rsid w:val="00515EA0"/>
    <w:rsid w:val="00517C0E"/>
    <w:rsid w:val="00535CCB"/>
    <w:rsid w:val="00537529"/>
    <w:rsid w:val="00537E15"/>
    <w:rsid w:val="005414B5"/>
    <w:rsid w:val="00550335"/>
    <w:rsid w:val="00550C93"/>
    <w:rsid w:val="005517B1"/>
    <w:rsid w:val="00553174"/>
    <w:rsid w:val="00563A24"/>
    <w:rsid w:val="0056665A"/>
    <w:rsid w:val="00566CFE"/>
    <w:rsid w:val="00582CBA"/>
    <w:rsid w:val="00592E15"/>
    <w:rsid w:val="005A427C"/>
    <w:rsid w:val="005B0AEF"/>
    <w:rsid w:val="005B4544"/>
    <w:rsid w:val="005C2FA7"/>
    <w:rsid w:val="005C67AA"/>
    <w:rsid w:val="005C7766"/>
    <w:rsid w:val="005C783A"/>
    <w:rsid w:val="005D3049"/>
    <w:rsid w:val="005D306D"/>
    <w:rsid w:val="005D314B"/>
    <w:rsid w:val="005D3245"/>
    <w:rsid w:val="005E1ACA"/>
    <w:rsid w:val="005E38DF"/>
    <w:rsid w:val="005E3E39"/>
    <w:rsid w:val="005E4164"/>
    <w:rsid w:val="005F0BD8"/>
    <w:rsid w:val="005F5B09"/>
    <w:rsid w:val="006038AC"/>
    <w:rsid w:val="00611964"/>
    <w:rsid w:val="00611EA0"/>
    <w:rsid w:val="00615207"/>
    <w:rsid w:val="006178E5"/>
    <w:rsid w:val="0062142A"/>
    <w:rsid w:val="0062616F"/>
    <w:rsid w:val="00631990"/>
    <w:rsid w:val="0063344B"/>
    <w:rsid w:val="00641A7F"/>
    <w:rsid w:val="006423C1"/>
    <w:rsid w:val="00643769"/>
    <w:rsid w:val="006443AC"/>
    <w:rsid w:val="00651B25"/>
    <w:rsid w:val="00652012"/>
    <w:rsid w:val="00652BB2"/>
    <w:rsid w:val="0066413C"/>
    <w:rsid w:val="006716C7"/>
    <w:rsid w:val="00671DC7"/>
    <w:rsid w:val="00690C0D"/>
    <w:rsid w:val="00694810"/>
    <w:rsid w:val="006A19D3"/>
    <w:rsid w:val="006A610C"/>
    <w:rsid w:val="006B1DAC"/>
    <w:rsid w:val="006B3C69"/>
    <w:rsid w:val="006B57C4"/>
    <w:rsid w:val="006B6917"/>
    <w:rsid w:val="006B79CB"/>
    <w:rsid w:val="006C189A"/>
    <w:rsid w:val="006C57E2"/>
    <w:rsid w:val="006D22E7"/>
    <w:rsid w:val="006D47B1"/>
    <w:rsid w:val="006D6A9F"/>
    <w:rsid w:val="006E0208"/>
    <w:rsid w:val="006E550C"/>
    <w:rsid w:val="006E5C6C"/>
    <w:rsid w:val="006E6138"/>
    <w:rsid w:val="006E726D"/>
    <w:rsid w:val="006F0E37"/>
    <w:rsid w:val="006F29F4"/>
    <w:rsid w:val="006F2AF9"/>
    <w:rsid w:val="006F45B2"/>
    <w:rsid w:val="006F6223"/>
    <w:rsid w:val="0070484D"/>
    <w:rsid w:val="00705E62"/>
    <w:rsid w:val="00716ED3"/>
    <w:rsid w:val="00717F09"/>
    <w:rsid w:val="0072257F"/>
    <w:rsid w:val="00722DBA"/>
    <w:rsid w:val="00734DB6"/>
    <w:rsid w:val="00735AEB"/>
    <w:rsid w:val="007366C1"/>
    <w:rsid w:val="007378F4"/>
    <w:rsid w:val="00745B41"/>
    <w:rsid w:val="007474C7"/>
    <w:rsid w:val="00762BFA"/>
    <w:rsid w:val="00775FC8"/>
    <w:rsid w:val="0078700E"/>
    <w:rsid w:val="00787848"/>
    <w:rsid w:val="007969E8"/>
    <w:rsid w:val="007A02FF"/>
    <w:rsid w:val="007A03B5"/>
    <w:rsid w:val="007A0F8F"/>
    <w:rsid w:val="007A1F28"/>
    <w:rsid w:val="007A7311"/>
    <w:rsid w:val="007B0AF1"/>
    <w:rsid w:val="007B33DA"/>
    <w:rsid w:val="007B5B97"/>
    <w:rsid w:val="007C05FB"/>
    <w:rsid w:val="007D01D7"/>
    <w:rsid w:val="007D2AF2"/>
    <w:rsid w:val="007D7B8C"/>
    <w:rsid w:val="007E257E"/>
    <w:rsid w:val="007F03A1"/>
    <w:rsid w:val="007F52AA"/>
    <w:rsid w:val="008007E3"/>
    <w:rsid w:val="00815314"/>
    <w:rsid w:val="008153CE"/>
    <w:rsid w:val="00817847"/>
    <w:rsid w:val="0082304C"/>
    <w:rsid w:val="008233B9"/>
    <w:rsid w:val="0083218E"/>
    <w:rsid w:val="00833CAD"/>
    <w:rsid w:val="00837D93"/>
    <w:rsid w:val="008463BE"/>
    <w:rsid w:val="00846BAD"/>
    <w:rsid w:val="008547C8"/>
    <w:rsid w:val="00854CA9"/>
    <w:rsid w:val="00862A5F"/>
    <w:rsid w:val="00862CE1"/>
    <w:rsid w:val="0088013D"/>
    <w:rsid w:val="00887A4D"/>
    <w:rsid w:val="008B1C81"/>
    <w:rsid w:val="008B2D7D"/>
    <w:rsid w:val="008B3338"/>
    <w:rsid w:val="008B5D8B"/>
    <w:rsid w:val="008C47B5"/>
    <w:rsid w:val="008C7143"/>
    <w:rsid w:val="008E2BEA"/>
    <w:rsid w:val="008E3ACB"/>
    <w:rsid w:val="008E6C81"/>
    <w:rsid w:val="008F20AC"/>
    <w:rsid w:val="008F3422"/>
    <w:rsid w:val="008F373E"/>
    <w:rsid w:val="0090130C"/>
    <w:rsid w:val="009022A6"/>
    <w:rsid w:val="00902689"/>
    <w:rsid w:val="00903B1C"/>
    <w:rsid w:val="00910286"/>
    <w:rsid w:val="00913446"/>
    <w:rsid w:val="00914C1C"/>
    <w:rsid w:val="009150CD"/>
    <w:rsid w:val="009171E9"/>
    <w:rsid w:val="00917753"/>
    <w:rsid w:val="00917EE5"/>
    <w:rsid w:val="00921CE6"/>
    <w:rsid w:val="00927DCF"/>
    <w:rsid w:val="009306C4"/>
    <w:rsid w:val="009334B4"/>
    <w:rsid w:val="00936167"/>
    <w:rsid w:val="00947F56"/>
    <w:rsid w:val="0095036E"/>
    <w:rsid w:val="00955309"/>
    <w:rsid w:val="00955AC1"/>
    <w:rsid w:val="009620E3"/>
    <w:rsid w:val="00970B9D"/>
    <w:rsid w:val="00974EA8"/>
    <w:rsid w:val="009833E7"/>
    <w:rsid w:val="00984F5E"/>
    <w:rsid w:val="00990752"/>
    <w:rsid w:val="00992029"/>
    <w:rsid w:val="00993C09"/>
    <w:rsid w:val="0099520F"/>
    <w:rsid w:val="009A1A73"/>
    <w:rsid w:val="009A26BB"/>
    <w:rsid w:val="009A520E"/>
    <w:rsid w:val="009A70A6"/>
    <w:rsid w:val="009C0100"/>
    <w:rsid w:val="009D2447"/>
    <w:rsid w:val="009D4783"/>
    <w:rsid w:val="009E47B0"/>
    <w:rsid w:val="009F1361"/>
    <w:rsid w:val="009F40DE"/>
    <w:rsid w:val="00A001C6"/>
    <w:rsid w:val="00A0078F"/>
    <w:rsid w:val="00A10D1A"/>
    <w:rsid w:val="00A15178"/>
    <w:rsid w:val="00A31F0F"/>
    <w:rsid w:val="00A34DD8"/>
    <w:rsid w:val="00A403B1"/>
    <w:rsid w:val="00A40957"/>
    <w:rsid w:val="00A40BC9"/>
    <w:rsid w:val="00A472A3"/>
    <w:rsid w:val="00A51252"/>
    <w:rsid w:val="00A51A7B"/>
    <w:rsid w:val="00A542AC"/>
    <w:rsid w:val="00A65C54"/>
    <w:rsid w:val="00A678A6"/>
    <w:rsid w:val="00A70384"/>
    <w:rsid w:val="00A9022A"/>
    <w:rsid w:val="00A94BD8"/>
    <w:rsid w:val="00A95469"/>
    <w:rsid w:val="00AD1009"/>
    <w:rsid w:val="00AE3865"/>
    <w:rsid w:val="00AE3F47"/>
    <w:rsid w:val="00B06FC1"/>
    <w:rsid w:val="00B07CCD"/>
    <w:rsid w:val="00B1013D"/>
    <w:rsid w:val="00B10916"/>
    <w:rsid w:val="00B14590"/>
    <w:rsid w:val="00B20A3F"/>
    <w:rsid w:val="00B23183"/>
    <w:rsid w:val="00B236AA"/>
    <w:rsid w:val="00B2379A"/>
    <w:rsid w:val="00B244DB"/>
    <w:rsid w:val="00B27B3F"/>
    <w:rsid w:val="00B3134F"/>
    <w:rsid w:val="00B34370"/>
    <w:rsid w:val="00B35199"/>
    <w:rsid w:val="00B40A87"/>
    <w:rsid w:val="00B43E7F"/>
    <w:rsid w:val="00B5592E"/>
    <w:rsid w:val="00B55E7A"/>
    <w:rsid w:val="00B605EA"/>
    <w:rsid w:val="00B619BC"/>
    <w:rsid w:val="00B65880"/>
    <w:rsid w:val="00B674D4"/>
    <w:rsid w:val="00B70737"/>
    <w:rsid w:val="00B724D5"/>
    <w:rsid w:val="00B759EA"/>
    <w:rsid w:val="00B81C7B"/>
    <w:rsid w:val="00B82932"/>
    <w:rsid w:val="00B85468"/>
    <w:rsid w:val="00B855CA"/>
    <w:rsid w:val="00B85D8C"/>
    <w:rsid w:val="00B9298A"/>
    <w:rsid w:val="00B9463A"/>
    <w:rsid w:val="00BA0586"/>
    <w:rsid w:val="00BB18AB"/>
    <w:rsid w:val="00BB4CF3"/>
    <w:rsid w:val="00BB7EE1"/>
    <w:rsid w:val="00BD4B25"/>
    <w:rsid w:val="00BD5C17"/>
    <w:rsid w:val="00BE54B3"/>
    <w:rsid w:val="00BF3A63"/>
    <w:rsid w:val="00BF3C60"/>
    <w:rsid w:val="00C02090"/>
    <w:rsid w:val="00C0650B"/>
    <w:rsid w:val="00C0691A"/>
    <w:rsid w:val="00C1038A"/>
    <w:rsid w:val="00C16136"/>
    <w:rsid w:val="00C2140C"/>
    <w:rsid w:val="00C4175E"/>
    <w:rsid w:val="00C44150"/>
    <w:rsid w:val="00C4754C"/>
    <w:rsid w:val="00C47CD6"/>
    <w:rsid w:val="00C53A0C"/>
    <w:rsid w:val="00C56C04"/>
    <w:rsid w:val="00C611D1"/>
    <w:rsid w:val="00C61664"/>
    <w:rsid w:val="00C65A71"/>
    <w:rsid w:val="00C72E48"/>
    <w:rsid w:val="00C801B2"/>
    <w:rsid w:val="00C8243E"/>
    <w:rsid w:val="00C95CFB"/>
    <w:rsid w:val="00CA2023"/>
    <w:rsid w:val="00CB43A7"/>
    <w:rsid w:val="00CB57EA"/>
    <w:rsid w:val="00CB6C39"/>
    <w:rsid w:val="00CB6D1D"/>
    <w:rsid w:val="00CD0C16"/>
    <w:rsid w:val="00CD1184"/>
    <w:rsid w:val="00CD2B71"/>
    <w:rsid w:val="00CD75C7"/>
    <w:rsid w:val="00CE143D"/>
    <w:rsid w:val="00CE3C1B"/>
    <w:rsid w:val="00CE78D2"/>
    <w:rsid w:val="00CF20FA"/>
    <w:rsid w:val="00D239C4"/>
    <w:rsid w:val="00D239E0"/>
    <w:rsid w:val="00D31422"/>
    <w:rsid w:val="00D33B51"/>
    <w:rsid w:val="00D3520B"/>
    <w:rsid w:val="00D432C2"/>
    <w:rsid w:val="00D51643"/>
    <w:rsid w:val="00D53261"/>
    <w:rsid w:val="00D53309"/>
    <w:rsid w:val="00D54815"/>
    <w:rsid w:val="00D54A9D"/>
    <w:rsid w:val="00D56DC1"/>
    <w:rsid w:val="00D608BD"/>
    <w:rsid w:val="00D72767"/>
    <w:rsid w:val="00D74F4C"/>
    <w:rsid w:val="00D76DF7"/>
    <w:rsid w:val="00D92029"/>
    <w:rsid w:val="00D96EC3"/>
    <w:rsid w:val="00DA1E18"/>
    <w:rsid w:val="00DB0A47"/>
    <w:rsid w:val="00DB2B9B"/>
    <w:rsid w:val="00DB3385"/>
    <w:rsid w:val="00DC0E54"/>
    <w:rsid w:val="00DC1977"/>
    <w:rsid w:val="00DC41EA"/>
    <w:rsid w:val="00DC65AA"/>
    <w:rsid w:val="00DD0308"/>
    <w:rsid w:val="00DD2D73"/>
    <w:rsid w:val="00DD317B"/>
    <w:rsid w:val="00DD6D4F"/>
    <w:rsid w:val="00DD7E08"/>
    <w:rsid w:val="00DE042A"/>
    <w:rsid w:val="00DE240E"/>
    <w:rsid w:val="00DE4AC2"/>
    <w:rsid w:val="00DF638D"/>
    <w:rsid w:val="00E0069E"/>
    <w:rsid w:val="00E01203"/>
    <w:rsid w:val="00E138C2"/>
    <w:rsid w:val="00E16549"/>
    <w:rsid w:val="00E25311"/>
    <w:rsid w:val="00E337F6"/>
    <w:rsid w:val="00E3480D"/>
    <w:rsid w:val="00E364A8"/>
    <w:rsid w:val="00E47A47"/>
    <w:rsid w:val="00E543F2"/>
    <w:rsid w:val="00E5629C"/>
    <w:rsid w:val="00E6076F"/>
    <w:rsid w:val="00E6729D"/>
    <w:rsid w:val="00E754E0"/>
    <w:rsid w:val="00E801AE"/>
    <w:rsid w:val="00E80621"/>
    <w:rsid w:val="00E847ED"/>
    <w:rsid w:val="00E96D12"/>
    <w:rsid w:val="00EA13C6"/>
    <w:rsid w:val="00EA2E30"/>
    <w:rsid w:val="00EA7600"/>
    <w:rsid w:val="00ED72E1"/>
    <w:rsid w:val="00EE19C9"/>
    <w:rsid w:val="00EE52D1"/>
    <w:rsid w:val="00EF088C"/>
    <w:rsid w:val="00F11442"/>
    <w:rsid w:val="00F12697"/>
    <w:rsid w:val="00F22D69"/>
    <w:rsid w:val="00F27591"/>
    <w:rsid w:val="00F44606"/>
    <w:rsid w:val="00F44B88"/>
    <w:rsid w:val="00F51FC5"/>
    <w:rsid w:val="00F56402"/>
    <w:rsid w:val="00F62811"/>
    <w:rsid w:val="00F77382"/>
    <w:rsid w:val="00F9328E"/>
    <w:rsid w:val="00F93E0F"/>
    <w:rsid w:val="00F97A12"/>
    <w:rsid w:val="00FA05C1"/>
    <w:rsid w:val="00FA2972"/>
    <w:rsid w:val="00FB217A"/>
    <w:rsid w:val="00FC0A1F"/>
    <w:rsid w:val="00FC0F8E"/>
    <w:rsid w:val="00FC1C9B"/>
    <w:rsid w:val="00FC5B65"/>
    <w:rsid w:val="00FD17DF"/>
    <w:rsid w:val="00FD41B0"/>
    <w:rsid w:val="00FD6170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29F4"/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6F29F4"/>
    <w:pPr>
      <w:spacing w:after="0" w:line="360" w:lineRule="auto"/>
      <w:contextualSpacing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3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04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38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0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6F29F4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29F4"/>
    <w:rPr>
      <w:rFonts w:ascii="Times New Roman" w:eastAsia="Calibri" w:hAnsi="Times New Roman" w:cs="Times New Roman"/>
      <w:b/>
      <w:bCs/>
      <w:sz w:val="30"/>
      <w:szCs w:val="30"/>
    </w:rPr>
  </w:style>
  <w:style w:type="character" w:customStyle="1" w:styleId="60">
    <w:name w:val="Заголовок 6 Знак"/>
    <w:basedOn w:val="a1"/>
    <w:link w:val="6"/>
    <w:uiPriority w:val="9"/>
    <w:rsid w:val="006F29F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6F29F4"/>
    <w:pPr>
      <w:ind w:left="720"/>
      <w:contextualSpacing/>
    </w:pPr>
  </w:style>
  <w:style w:type="paragraph" w:styleId="a6">
    <w:name w:val="header"/>
    <w:basedOn w:val="a0"/>
    <w:link w:val="a7"/>
    <w:unhideWhenUsed/>
    <w:rsid w:val="006F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6F29F4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uiPriority w:val="34"/>
    <w:rsid w:val="006F29F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7A03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0"/>
    <w:link w:val="22"/>
    <w:rsid w:val="007A03B5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7A0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C53A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53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C53A0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C53A0C"/>
    <w:rPr>
      <w:rFonts w:ascii="Calibri" w:eastAsia="Calibri" w:hAnsi="Calibri" w:cs="Times New Roman"/>
    </w:rPr>
  </w:style>
  <w:style w:type="paragraph" w:styleId="33">
    <w:name w:val="Body Text 3"/>
    <w:basedOn w:val="a0"/>
    <w:link w:val="34"/>
    <w:rsid w:val="00C53A0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53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0"/>
    <w:link w:val="ab"/>
    <w:semiHidden/>
    <w:rsid w:val="00C53A0C"/>
    <w:pPr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C53A0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55">
    <w:name w:val="Font Style155"/>
    <w:rsid w:val="0010411A"/>
    <w:rPr>
      <w:rFonts w:ascii="Times New Roman" w:hAnsi="Times New Roman"/>
      <w:sz w:val="16"/>
    </w:rPr>
  </w:style>
  <w:style w:type="paragraph" w:customStyle="1" w:styleId="ConsPlusNormal">
    <w:name w:val="ConsPlusNormal"/>
    <w:rsid w:val="00104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1041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0"/>
    <w:link w:val="24"/>
    <w:uiPriority w:val="99"/>
    <w:semiHidden/>
    <w:unhideWhenUsed/>
    <w:rsid w:val="001041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0411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60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38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caption"/>
    <w:basedOn w:val="a0"/>
    <w:next w:val="a0"/>
    <w:qFormat/>
    <w:rsid w:val="006038AC"/>
    <w:pPr>
      <w:spacing w:after="0" w:line="240" w:lineRule="auto"/>
      <w:ind w:firstLine="709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1"/>
    <w:uiPriority w:val="99"/>
    <w:unhideWhenUsed/>
    <w:rsid w:val="007B0AF1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7B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B0AF1"/>
    <w:rPr>
      <w:rFonts w:ascii="Tahoma" w:eastAsia="Calibri" w:hAnsi="Tahoma" w:cs="Tahoma"/>
      <w:sz w:val="16"/>
      <w:szCs w:val="16"/>
    </w:rPr>
  </w:style>
  <w:style w:type="paragraph" w:customStyle="1" w:styleId="a">
    <w:name w:val="список с точками"/>
    <w:basedOn w:val="a0"/>
    <w:rsid w:val="00085F16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D54815"/>
    <w:pPr>
      <w:spacing w:before="100" w:beforeAutospacing="1" w:after="100" w:afterAutospacing="1" w:line="4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085683"/>
    <w:pPr>
      <w:spacing w:after="120"/>
    </w:pPr>
  </w:style>
  <w:style w:type="character" w:customStyle="1" w:styleId="af2">
    <w:name w:val="Основной текст Знак"/>
    <w:basedOn w:val="a1"/>
    <w:link w:val="af1"/>
    <w:rsid w:val="00085683"/>
    <w:rPr>
      <w:rFonts w:ascii="Calibri" w:eastAsia="Calibri" w:hAnsi="Calibri" w:cs="Times New Roman"/>
    </w:rPr>
  </w:style>
  <w:style w:type="paragraph" w:customStyle="1" w:styleId="25">
    <w:name w:val="Абзац списка2"/>
    <w:basedOn w:val="a0"/>
    <w:rsid w:val="006E726D"/>
    <w:pPr>
      <w:ind w:left="720"/>
    </w:pPr>
    <w:rPr>
      <w:rFonts w:eastAsia="Times New Roman"/>
    </w:rPr>
  </w:style>
  <w:style w:type="character" w:styleId="af3">
    <w:name w:val="footnote reference"/>
    <w:semiHidden/>
    <w:rsid w:val="00D53261"/>
    <w:rPr>
      <w:rFonts w:cs="Times New Roman"/>
      <w:vertAlign w:val="superscript"/>
    </w:rPr>
  </w:style>
  <w:style w:type="paragraph" w:customStyle="1" w:styleId="Default">
    <w:name w:val="Default"/>
    <w:rsid w:val="00846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6">
    <w:name w:val="Основной текст2"/>
    <w:basedOn w:val="a1"/>
    <w:rsid w:val="00846BA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f4">
    <w:name w:val="Table Grid"/>
    <w:basedOn w:val="a2"/>
    <w:uiPriority w:val="39"/>
    <w:rsid w:val="001D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A403B1"/>
  </w:style>
  <w:style w:type="paragraph" w:styleId="af5">
    <w:name w:val="footer"/>
    <w:basedOn w:val="a0"/>
    <w:link w:val="af6"/>
    <w:uiPriority w:val="99"/>
    <w:unhideWhenUsed/>
    <w:rsid w:val="0088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887A4D"/>
    <w:rPr>
      <w:rFonts w:ascii="Calibri" w:eastAsia="Calibri" w:hAnsi="Calibri" w:cs="Times New Roman"/>
    </w:rPr>
  </w:style>
  <w:style w:type="paragraph" w:customStyle="1" w:styleId="Standard">
    <w:name w:val="Standard"/>
    <w:rsid w:val="00496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7">
    <w:name w:val="Emphasis"/>
    <w:basedOn w:val="a1"/>
    <w:uiPriority w:val="20"/>
    <w:qFormat/>
    <w:rsid w:val="003C3A25"/>
    <w:rPr>
      <w:i/>
      <w:iCs/>
    </w:rPr>
  </w:style>
  <w:style w:type="character" w:styleId="af8">
    <w:name w:val="Strong"/>
    <w:basedOn w:val="a1"/>
    <w:uiPriority w:val="22"/>
    <w:qFormat/>
    <w:rsid w:val="003C3A25"/>
    <w:rPr>
      <w:b/>
      <w:bCs/>
    </w:rPr>
  </w:style>
  <w:style w:type="table" w:customStyle="1" w:styleId="11">
    <w:name w:val="Сетка таблицы1"/>
    <w:basedOn w:val="a2"/>
    <w:next w:val="af4"/>
    <w:uiPriority w:val="39"/>
    <w:rsid w:val="002C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4"/>
    <w:uiPriority w:val="39"/>
    <w:rsid w:val="002B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4"/>
    <w:uiPriority w:val="39"/>
    <w:rsid w:val="00B9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29F4"/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6F29F4"/>
    <w:pPr>
      <w:spacing w:after="0" w:line="360" w:lineRule="auto"/>
      <w:contextualSpacing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3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04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38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0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6F29F4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29F4"/>
    <w:rPr>
      <w:rFonts w:ascii="Times New Roman" w:eastAsia="Calibri" w:hAnsi="Times New Roman" w:cs="Times New Roman"/>
      <w:b/>
      <w:bCs/>
      <w:sz w:val="30"/>
      <w:szCs w:val="30"/>
    </w:rPr>
  </w:style>
  <w:style w:type="character" w:customStyle="1" w:styleId="60">
    <w:name w:val="Заголовок 6 Знак"/>
    <w:basedOn w:val="a1"/>
    <w:link w:val="6"/>
    <w:uiPriority w:val="9"/>
    <w:rsid w:val="006F29F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6F29F4"/>
    <w:pPr>
      <w:ind w:left="720"/>
      <w:contextualSpacing/>
    </w:pPr>
  </w:style>
  <w:style w:type="paragraph" w:styleId="a6">
    <w:name w:val="header"/>
    <w:basedOn w:val="a0"/>
    <w:link w:val="a7"/>
    <w:unhideWhenUsed/>
    <w:rsid w:val="006F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6F29F4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uiPriority w:val="34"/>
    <w:rsid w:val="006F29F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7A03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0"/>
    <w:link w:val="22"/>
    <w:rsid w:val="007A03B5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7A0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C53A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53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C53A0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C53A0C"/>
    <w:rPr>
      <w:rFonts w:ascii="Calibri" w:eastAsia="Calibri" w:hAnsi="Calibri" w:cs="Times New Roman"/>
    </w:rPr>
  </w:style>
  <w:style w:type="paragraph" w:styleId="33">
    <w:name w:val="Body Text 3"/>
    <w:basedOn w:val="a0"/>
    <w:link w:val="34"/>
    <w:rsid w:val="00C53A0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53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0"/>
    <w:link w:val="ab"/>
    <w:semiHidden/>
    <w:rsid w:val="00C53A0C"/>
    <w:pPr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C53A0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55">
    <w:name w:val="Font Style155"/>
    <w:rsid w:val="0010411A"/>
    <w:rPr>
      <w:rFonts w:ascii="Times New Roman" w:hAnsi="Times New Roman"/>
      <w:sz w:val="16"/>
    </w:rPr>
  </w:style>
  <w:style w:type="paragraph" w:customStyle="1" w:styleId="ConsPlusNormal">
    <w:name w:val="ConsPlusNormal"/>
    <w:rsid w:val="00104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1041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0"/>
    <w:link w:val="24"/>
    <w:uiPriority w:val="99"/>
    <w:semiHidden/>
    <w:unhideWhenUsed/>
    <w:rsid w:val="001041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0411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60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38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caption"/>
    <w:basedOn w:val="a0"/>
    <w:next w:val="a0"/>
    <w:qFormat/>
    <w:rsid w:val="006038AC"/>
    <w:pPr>
      <w:spacing w:after="0" w:line="240" w:lineRule="auto"/>
      <w:ind w:firstLine="709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1"/>
    <w:uiPriority w:val="99"/>
    <w:unhideWhenUsed/>
    <w:rsid w:val="007B0AF1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7B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B0AF1"/>
    <w:rPr>
      <w:rFonts w:ascii="Tahoma" w:eastAsia="Calibri" w:hAnsi="Tahoma" w:cs="Tahoma"/>
      <w:sz w:val="16"/>
      <w:szCs w:val="16"/>
    </w:rPr>
  </w:style>
  <w:style w:type="paragraph" w:customStyle="1" w:styleId="a">
    <w:name w:val="список с точками"/>
    <w:basedOn w:val="a0"/>
    <w:rsid w:val="00085F16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D54815"/>
    <w:pPr>
      <w:spacing w:before="100" w:beforeAutospacing="1" w:after="100" w:afterAutospacing="1" w:line="4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085683"/>
    <w:pPr>
      <w:spacing w:after="120"/>
    </w:pPr>
  </w:style>
  <w:style w:type="character" w:customStyle="1" w:styleId="af2">
    <w:name w:val="Основной текст Знак"/>
    <w:basedOn w:val="a1"/>
    <w:link w:val="af1"/>
    <w:rsid w:val="00085683"/>
    <w:rPr>
      <w:rFonts w:ascii="Calibri" w:eastAsia="Calibri" w:hAnsi="Calibri" w:cs="Times New Roman"/>
    </w:rPr>
  </w:style>
  <w:style w:type="paragraph" w:customStyle="1" w:styleId="25">
    <w:name w:val="Абзац списка2"/>
    <w:basedOn w:val="a0"/>
    <w:rsid w:val="006E726D"/>
    <w:pPr>
      <w:ind w:left="720"/>
    </w:pPr>
    <w:rPr>
      <w:rFonts w:eastAsia="Times New Roman"/>
    </w:rPr>
  </w:style>
  <w:style w:type="character" w:styleId="af3">
    <w:name w:val="footnote reference"/>
    <w:semiHidden/>
    <w:rsid w:val="00D53261"/>
    <w:rPr>
      <w:rFonts w:cs="Times New Roman"/>
      <w:vertAlign w:val="superscript"/>
    </w:rPr>
  </w:style>
  <w:style w:type="paragraph" w:customStyle="1" w:styleId="Default">
    <w:name w:val="Default"/>
    <w:rsid w:val="00846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6">
    <w:name w:val="Основной текст2"/>
    <w:basedOn w:val="a1"/>
    <w:rsid w:val="00846BA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f4">
    <w:name w:val="Table Grid"/>
    <w:basedOn w:val="a2"/>
    <w:uiPriority w:val="39"/>
    <w:rsid w:val="001D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A403B1"/>
  </w:style>
  <w:style w:type="paragraph" w:styleId="af5">
    <w:name w:val="footer"/>
    <w:basedOn w:val="a0"/>
    <w:link w:val="af6"/>
    <w:uiPriority w:val="99"/>
    <w:unhideWhenUsed/>
    <w:rsid w:val="0088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887A4D"/>
    <w:rPr>
      <w:rFonts w:ascii="Calibri" w:eastAsia="Calibri" w:hAnsi="Calibri" w:cs="Times New Roman"/>
    </w:rPr>
  </w:style>
  <w:style w:type="paragraph" w:customStyle="1" w:styleId="Standard">
    <w:name w:val="Standard"/>
    <w:rsid w:val="00496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7">
    <w:name w:val="Emphasis"/>
    <w:basedOn w:val="a1"/>
    <w:uiPriority w:val="20"/>
    <w:qFormat/>
    <w:rsid w:val="003C3A25"/>
    <w:rPr>
      <w:i/>
      <w:iCs/>
    </w:rPr>
  </w:style>
  <w:style w:type="character" w:styleId="af8">
    <w:name w:val="Strong"/>
    <w:basedOn w:val="a1"/>
    <w:uiPriority w:val="22"/>
    <w:qFormat/>
    <w:rsid w:val="003C3A25"/>
    <w:rPr>
      <w:b/>
      <w:bCs/>
    </w:rPr>
  </w:style>
  <w:style w:type="table" w:customStyle="1" w:styleId="11">
    <w:name w:val="Сетка таблицы1"/>
    <w:basedOn w:val="a2"/>
    <w:next w:val="af4"/>
    <w:uiPriority w:val="39"/>
    <w:rsid w:val="002C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4"/>
    <w:uiPriority w:val="39"/>
    <w:rsid w:val="002B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4"/>
    <w:uiPriority w:val="39"/>
    <w:rsid w:val="00B9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2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4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078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4961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nanium.com/go.php?id=405370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4522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vfu.ru/library/" TargetMode="External"/><Relationship Id="rId10" Type="http://schemas.openxmlformats.org/officeDocument/2006/relationships/hyperlink" Target="http://www.iprbookshop.ru/1344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go.php?id=392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B9646-6662-4143-A328-0286D19B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6308</Words>
  <Characters>35960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 Алла Анатольевна</cp:lastModifiedBy>
  <cp:revision>7</cp:revision>
  <cp:lastPrinted>2018-06-05T01:10:00Z</cp:lastPrinted>
  <dcterms:created xsi:type="dcterms:W3CDTF">2019-04-02T02:48:00Z</dcterms:created>
  <dcterms:modified xsi:type="dcterms:W3CDTF">2019-05-17T00:53:00Z</dcterms:modified>
</cp:coreProperties>
</file>