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6D" w:rsidRPr="005428C4" w:rsidRDefault="00271D6D" w:rsidP="00271D6D">
      <w:pPr>
        <w:shd w:val="clear" w:color="auto" w:fill="FFFFFF"/>
        <w:rPr>
          <w:rFonts w:ascii="Times New Roman" w:hAnsi="Times New Roman"/>
          <w:sz w:val="28"/>
          <w:szCs w:val="28"/>
          <w:lang w:val="en-US"/>
        </w:rPr>
      </w:pPr>
      <w:r w:rsidRPr="005428C4">
        <w:rPr>
          <w:rFonts w:ascii="Times New Roman" w:hAnsi="Times New Roman"/>
          <w:noProof/>
        </w:rPr>
        <w:drawing>
          <wp:anchor distT="0" distB="0" distL="114300" distR="114300" simplePos="0" relativeHeight="251659264" behindDoc="0" locked="0" layoutInCell="1" allowOverlap="1" wp14:anchorId="5D7C2972" wp14:editId="7F4EEBA1">
            <wp:simplePos x="0" y="0"/>
            <wp:positionH relativeFrom="column">
              <wp:posOffset>2732405</wp:posOffset>
            </wp:positionH>
            <wp:positionV relativeFrom="paragraph">
              <wp:posOffset>-52705</wp:posOffset>
            </wp:positionV>
            <wp:extent cx="349885" cy="579755"/>
            <wp:effectExtent l="0" t="0" r="5715" b="4445"/>
            <wp:wrapSquare wrapText="bothSides"/>
            <wp:docPr id="3" name="Рисунок 407"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pic:cNvPicPr>
                  </pic:nvPicPr>
                  <pic:blipFill>
                    <a:blip r:embed="rId7">
                      <a:extLst>
                        <a:ext uri="{28A0092B-C50C-407E-A947-70E740481C1C}">
                          <a14:useLocalDpi xmlns:a14="http://schemas.microsoft.com/office/drawing/2010/main" val="0"/>
                        </a:ext>
                      </a:extLst>
                    </a:blip>
                    <a:srcRect r="80949"/>
                    <a:stretch>
                      <a:fillRect/>
                    </a:stretch>
                  </pic:blipFill>
                  <pic:spPr bwMode="auto">
                    <a:xfrm>
                      <a:off x="0" y="0"/>
                      <a:ext cx="349885" cy="579755"/>
                    </a:xfrm>
                    <a:prstGeom prst="rect">
                      <a:avLst/>
                    </a:prstGeom>
                    <a:noFill/>
                  </pic:spPr>
                </pic:pic>
              </a:graphicData>
            </a:graphic>
            <wp14:sizeRelH relativeFrom="page">
              <wp14:pctWidth>0</wp14:pctWidth>
            </wp14:sizeRelH>
            <wp14:sizeRelV relativeFrom="page">
              <wp14:pctHeight>0</wp14:pctHeight>
            </wp14:sizeRelV>
          </wp:anchor>
        </w:drawing>
      </w:r>
    </w:p>
    <w:p w:rsidR="00271D6D" w:rsidRPr="005428C4" w:rsidRDefault="00271D6D" w:rsidP="00271D6D">
      <w:pPr>
        <w:shd w:val="clear" w:color="auto" w:fill="FFFFFF"/>
        <w:rPr>
          <w:rFonts w:ascii="Times New Roman" w:hAnsi="Times New Roman"/>
          <w:sz w:val="28"/>
          <w:szCs w:val="28"/>
          <w:lang w:val="en-US"/>
        </w:rPr>
      </w:pPr>
    </w:p>
    <w:p w:rsidR="00271D6D" w:rsidRPr="005428C4" w:rsidRDefault="00271D6D" w:rsidP="00271D6D">
      <w:pPr>
        <w:shd w:val="clear" w:color="auto" w:fill="FFFFFF"/>
        <w:rPr>
          <w:rFonts w:ascii="Times New Roman" w:hAnsi="Times New Roman"/>
          <w:sz w:val="28"/>
          <w:szCs w:val="28"/>
          <w:lang w:val="en-US"/>
        </w:rPr>
      </w:pPr>
    </w:p>
    <w:p w:rsidR="00271D6D" w:rsidRPr="005428C4" w:rsidRDefault="00271D6D" w:rsidP="00271D6D">
      <w:pPr>
        <w:shd w:val="clear" w:color="auto" w:fill="FFFFFF"/>
        <w:jc w:val="center"/>
        <w:rPr>
          <w:rFonts w:ascii="Times New Roman" w:hAnsi="Times New Roman"/>
          <w:caps/>
        </w:rPr>
      </w:pPr>
      <w:r w:rsidRPr="005428C4">
        <w:rPr>
          <w:rFonts w:ascii="Times New Roman" w:hAnsi="Times New Roman"/>
        </w:rPr>
        <w:t>МИНИСТЕРСТВО НАУКИ И ВЫСШЕГО ОБРАЗОВАНИЯ РОССИЙСКОЙ ФЕДЕРАЦИИ</w:t>
      </w:r>
    </w:p>
    <w:p w:rsidR="00271D6D" w:rsidRPr="005428C4" w:rsidRDefault="00271D6D" w:rsidP="00271D6D">
      <w:pPr>
        <w:jc w:val="center"/>
        <w:rPr>
          <w:rFonts w:ascii="Times New Roman" w:hAnsi="Times New Roman"/>
          <w:sz w:val="28"/>
          <w:szCs w:val="28"/>
        </w:rPr>
      </w:pPr>
      <w:r w:rsidRPr="005428C4">
        <w:rPr>
          <w:rFonts w:ascii="Times New Roman" w:hAnsi="Times New Roman"/>
          <w:sz w:val="28"/>
          <w:szCs w:val="28"/>
        </w:rPr>
        <w:t>Федеральное государственное автономное образовательное учреждение</w:t>
      </w:r>
    </w:p>
    <w:p w:rsidR="00271D6D" w:rsidRPr="005428C4" w:rsidRDefault="00271D6D" w:rsidP="00271D6D">
      <w:pPr>
        <w:shd w:val="clear" w:color="auto" w:fill="FFFFFF"/>
        <w:jc w:val="center"/>
        <w:rPr>
          <w:rFonts w:ascii="Times New Roman" w:hAnsi="Times New Roman"/>
          <w:sz w:val="28"/>
          <w:szCs w:val="28"/>
        </w:rPr>
      </w:pPr>
      <w:r w:rsidRPr="005428C4">
        <w:rPr>
          <w:rFonts w:ascii="Times New Roman" w:hAnsi="Times New Roman"/>
          <w:sz w:val="28"/>
          <w:szCs w:val="28"/>
        </w:rPr>
        <w:t>высшего образования</w:t>
      </w:r>
    </w:p>
    <w:p w:rsidR="00271D6D" w:rsidRPr="005428C4" w:rsidRDefault="00271D6D" w:rsidP="00271D6D">
      <w:pPr>
        <w:shd w:val="clear" w:color="auto" w:fill="FFFFFF"/>
        <w:jc w:val="center"/>
        <w:rPr>
          <w:rFonts w:ascii="Times New Roman" w:hAnsi="Times New Roman"/>
          <w:b/>
          <w:bCs/>
          <w:sz w:val="28"/>
          <w:szCs w:val="28"/>
        </w:rPr>
      </w:pPr>
      <w:r w:rsidRPr="005428C4">
        <w:rPr>
          <w:rFonts w:ascii="Times New Roman" w:hAnsi="Times New Roman"/>
          <w:b/>
          <w:bCs/>
          <w:sz w:val="28"/>
          <w:szCs w:val="28"/>
        </w:rPr>
        <w:t>«Дальневосточный федеральный университет»</w:t>
      </w:r>
    </w:p>
    <w:p w:rsidR="00271D6D" w:rsidRPr="005428C4" w:rsidRDefault="00271D6D" w:rsidP="00271D6D">
      <w:pPr>
        <w:shd w:val="clear" w:color="auto" w:fill="FFFFFF"/>
        <w:jc w:val="center"/>
        <w:rPr>
          <w:rFonts w:ascii="Times New Roman" w:hAnsi="Times New Roman"/>
          <w:bCs/>
          <w:sz w:val="28"/>
          <w:szCs w:val="28"/>
        </w:rPr>
      </w:pPr>
      <w:r w:rsidRPr="005428C4">
        <w:rPr>
          <w:rFonts w:ascii="Times New Roman" w:hAnsi="Times New Roman"/>
          <w:bCs/>
          <w:sz w:val="28"/>
          <w:szCs w:val="28"/>
        </w:rPr>
        <w:t>(ДВФУ)</w:t>
      </w:r>
    </w:p>
    <w:p w:rsidR="00271D6D" w:rsidRPr="005428C4" w:rsidRDefault="00271D6D" w:rsidP="00271D6D">
      <w:pPr>
        <w:jc w:val="center"/>
        <w:rPr>
          <w:rFonts w:ascii="Times New Roman" w:hAnsi="Times New Roman"/>
          <w:spacing w:val="-10"/>
        </w:rPr>
      </w:pPr>
    </w:p>
    <w:p w:rsidR="00271D6D" w:rsidRPr="005428C4" w:rsidRDefault="00271D6D" w:rsidP="00271D6D">
      <w:pPr>
        <w:jc w:val="center"/>
        <w:rPr>
          <w:rFonts w:ascii="Times New Roman" w:hAnsi="Times New Roman"/>
          <w:b/>
          <w:spacing w:val="-10"/>
        </w:rPr>
      </w:pPr>
      <w:r w:rsidRPr="005428C4">
        <w:rPr>
          <w:rFonts w:ascii="Times New Roman" w:hAnsi="Times New Roman"/>
          <w:b/>
          <w:spacing w:val="-10"/>
        </w:rPr>
        <w:t xml:space="preserve">ШКОЛА ЦИФРОВОЙ ЭКОНОМИКИ </w:t>
      </w:r>
    </w:p>
    <w:tbl>
      <w:tblPr>
        <w:tblW w:w="0" w:type="auto"/>
        <w:tblLook w:val="04A0" w:firstRow="1" w:lastRow="0" w:firstColumn="1" w:lastColumn="0" w:noHBand="0" w:noVBand="1"/>
      </w:tblPr>
      <w:tblGrid>
        <w:gridCol w:w="4785"/>
        <w:gridCol w:w="4785"/>
      </w:tblGrid>
      <w:tr w:rsidR="00271D6D" w:rsidRPr="00224073" w:rsidTr="00EC7BDB">
        <w:tc>
          <w:tcPr>
            <w:tcW w:w="4785" w:type="dxa"/>
            <w:shd w:val="clear" w:color="auto" w:fill="auto"/>
          </w:tcPr>
          <w:p w:rsidR="00271D6D" w:rsidRDefault="00271D6D" w:rsidP="00EC7BDB">
            <w:pPr>
              <w:rPr>
                <w:rFonts w:ascii="Times New Roman" w:eastAsia="Times New Roman" w:hAnsi="Times New Roman"/>
              </w:rPr>
            </w:pPr>
          </w:p>
          <w:p w:rsidR="00271D6D" w:rsidRDefault="00271D6D" w:rsidP="00EC7BDB">
            <w:pPr>
              <w:rPr>
                <w:rFonts w:ascii="Times New Roman" w:eastAsia="Times New Roman" w:hAnsi="Times New Roman"/>
                <w:sz w:val="24"/>
                <w:szCs w:val="24"/>
              </w:rPr>
            </w:pPr>
          </w:p>
          <w:p w:rsidR="00271D6D" w:rsidRPr="00097BE6" w:rsidRDefault="00271D6D" w:rsidP="00EC7BDB">
            <w:pPr>
              <w:rPr>
                <w:rFonts w:ascii="Times New Roman" w:eastAsia="Times New Roman" w:hAnsi="Times New Roman"/>
                <w:sz w:val="24"/>
                <w:szCs w:val="24"/>
              </w:rPr>
            </w:pPr>
            <w:r w:rsidRPr="008607F0">
              <w:rPr>
                <w:rFonts w:ascii="Times New Roman" w:eastAsia="Times New Roman" w:hAnsi="Times New Roman"/>
                <w:sz w:val="24"/>
                <w:szCs w:val="24"/>
              </w:rPr>
              <w:t>СОГЛАСОВАНО</w:t>
            </w:r>
          </w:p>
          <w:p w:rsidR="00271D6D" w:rsidRPr="00A40425" w:rsidRDefault="00271D6D" w:rsidP="00EC7BDB">
            <w:pPr>
              <w:rPr>
                <w:rFonts w:ascii="Times New Roman" w:eastAsia="Times New Roman" w:hAnsi="Times New Roman"/>
                <w:sz w:val="28"/>
                <w:szCs w:val="28"/>
              </w:rPr>
            </w:pPr>
            <w:r w:rsidRPr="00A40425">
              <w:rPr>
                <w:rFonts w:ascii="Times New Roman" w:eastAsia="Times New Roman" w:hAnsi="Times New Roman"/>
                <w:sz w:val="28"/>
                <w:szCs w:val="28"/>
              </w:rPr>
              <w:t>Руководитель ОП</w:t>
            </w:r>
          </w:p>
          <w:p w:rsidR="00271D6D" w:rsidRDefault="00271D6D" w:rsidP="00EC7BDB">
            <w:r w:rsidRPr="00AD50EF">
              <w:rPr>
                <w:noProof/>
              </w:rPr>
              <w:drawing>
                <wp:anchor distT="0" distB="0" distL="114300" distR="114300" simplePos="0" relativeHeight="251660288" behindDoc="1" locked="0" layoutInCell="1" allowOverlap="1" wp14:anchorId="11B26AF0" wp14:editId="04BD3EF3">
                  <wp:simplePos x="0" y="0"/>
                  <wp:positionH relativeFrom="column">
                    <wp:posOffset>70485</wp:posOffset>
                  </wp:positionH>
                  <wp:positionV relativeFrom="paragraph">
                    <wp:posOffset>98425</wp:posOffset>
                  </wp:positionV>
                  <wp:extent cx="707055" cy="487017"/>
                  <wp:effectExtent l="0" t="0" r="0" b="8890"/>
                  <wp:wrapTight wrapText="bothSides">
                    <wp:wrapPolygon edited="0">
                      <wp:start x="0" y="0"/>
                      <wp:lineTo x="0" y="21149"/>
                      <wp:lineTo x="20960" y="21149"/>
                      <wp:lineTo x="20960"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055" cy="487017"/>
                          </a:xfrm>
                          <a:prstGeom prst="rect">
                            <a:avLst/>
                          </a:prstGeom>
                          <a:noFill/>
                          <a:ln>
                            <a:noFill/>
                          </a:ln>
                        </pic:spPr>
                      </pic:pic>
                    </a:graphicData>
                  </a:graphic>
                </wp:anchor>
              </w:drawing>
            </w:r>
          </w:p>
          <w:p w:rsidR="00271D6D" w:rsidRDefault="00271D6D" w:rsidP="00EC7BDB">
            <w:pPr>
              <w:rPr>
                <w:rFonts w:ascii="Times New Roman" w:eastAsia="Times New Roman" w:hAnsi="Times New Roman"/>
                <w:sz w:val="24"/>
                <w:szCs w:val="24"/>
              </w:rPr>
            </w:pPr>
            <w:r>
              <w:fldChar w:fldCharType="begin"/>
            </w:r>
            <w:r>
              <w:instrText xml:space="preserve"> INCLUDEPICTURE "/var/folders/s0/7tdrttb51rx9vgkwqvwdhs_m0000gn/T/com.microsoft.Word/WebArchiveCopyPasteTempFiles/page2image3803552" \* MERGEFORMATINET </w:instrText>
            </w:r>
            <w:r>
              <w:fldChar w:fldCharType="end"/>
            </w:r>
          </w:p>
          <w:p w:rsidR="00271D6D" w:rsidRDefault="00271D6D" w:rsidP="00EC7BDB">
            <w:pPr>
              <w:rPr>
                <w:rFonts w:ascii="Times New Roman" w:eastAsia="Times New Roman" w:hAnsi="Times New Roman"/>
                <w:sz w:val="24"/>
                <w:szCs w:val="24"/>
              </w:rPr>
            </w:pPr>
            <w:r>
              <w:rPr>
                <w:rFonts w:ascii="Times New Roman" w:eastAsia="Times New Roman" w:hAnsi="Times New Roman"/>
                <w:sz w:val="24"/>
                <w:szCs w:val="24"/>
              </w:rPr>
              <w:t>А.Н. Жирабок</w:t>
            </w:r>
          </w:p>
          <w:p w:rsidR="00271D6D" w:rsidRDefault="00271D6D" w:rsidP="00EC7BDB">
            <w:pPr>
              <w:rPr>
                <w:rFonts w:ascii="Times New Roman" w:eastAsia="Times New Roman" w:hAnsi="Times New Roman"/>
                <w:sz w:val="24"/>
                <w:szCs w:val="24"/>
              </w:rPr>
            </w:pPr>
          </w:p>
          <w:p w:rsidR="00271D6D" w:rsidRDefault="00271D6D" w:rsidP="00EC7BDB">
            <w:pPr>
              <w:rPr>
                <w:rFonts w:ascii="Times New Roman" w:eastAsia="Times New Roman" w:hAnsi="Times New Roman"/>
                <w:sz w:val="24"/>
                <w:szCs w:val="24"/>
              </w:rPr>
            </w:pPr>
            <w:r>
              <w:rPr>
                <w:rFonts w:ascii="Times New Roman" w:eastAsia="Times New Roman" w:hAnsi="Times New Roman"/>
                <w:sz w:val="24"/>
                <w:szCs w:val="24"/>
              </w:rPr>
              <w:t>«</w:t>
            </w:r>
            <w:r w:rsidRPr="00654D82">
              <w:rPr>
                <w:rFonts w:ascii="Times New Roman" w:eastAsia="Times New Roman" w:hAnsi="Times New Roman"/>
                <w:sz w:val="24"/>
                <w:szCs w:val="24"/>
                <w:u w:val="single"/>
              </w:rPr>
              <w:t>17</w:t>
            </w:r>
            <w:r>
              <w:rPr>
                <w:rFonts w:ascii="Times New Roman" w:eastAsia="Times New Roman" w:hAnsi="Times New Roman"/>
                <w:sz w:val="24"/>
                <w:szCs w:val="24"/>
              </w:rPr>
              <w:t xml:space="preserve">» </w:t>
            </w:r>
            <w:r w:rsidRPr="00654D82">
              <w:rPr>
                <w:rFonts w:ascii="Times New Roman" w:eastAsia="Times New Roman" w:hAnsi="Times New Roman"/>
                <w:sz w:val="24"/>
                <w:szCs w:val="24"/>
                <w:u w:val="single"/>
              </w:rPr>
              <w:t>июня .</w:t>
            </w:r>
            <w:r>
              <w:rPr>
                <w:rFonts w:ascii="Times New Roman" w:eastAsia="Times New Roman" w:hAnsi="Times New Roman"/>
                <w:sz w:val="24"/>
                <w:szCs w:val="24"/>
              </w:rPr>
              <w:t>2019 г.</w:t>
            </w:r>
          </w:p>
          <w:p w:rsidR="00271D6D" w:rsidRPr="00224073" w:rsidRDefault="00271D6D" w:rsidP="00EC7BDB">
            <w:pPr>
              <w:rPr>
                <w:rFonts w:ascii="Times New Roman" w:eastAsia="Times New Roman" w:hAnsi="Times New Roman"/>
                <w:sz w:val="24"/>
                <w:szCs w:val="24"/>
              </w:rPr>
            </w:pPr>
          </w:p>
        </w:tc>
        <w:tc>
          <w:tcPr>
            <w:tcW w:w="4785" w:type="dxa"/>
            <w:shd w:val="clear" w:color="auto" w:fill="auto"/>
          </w:tcPr>
          <w:p w:rsidR="00271D6D" w:rsidRDefault="00271D6D" w:rsidP="00EC7BDB">
            <w:pPr>
              <w:snapToGrid w:val="0"/>
              <w:rPr>
                <w:rFonts w:ascii="Times New Roman" w:eastAsia="Times New Roman" w:hAnsi="Times New Roman"/>
              </w:rPr>
            </w:pPr>
          </w:p>
          <w:p w:rsidR="00271D6D" w:rsidRPr="00224073" w:rsidRDefault="00271D6D" w:rsidP="00EC7BDB">
            <w:pPr>
              <w:snapToGrid w:val="0"/>
              <w:rPr>
                <w:rFonts w:ascii="Times New Roman" w:eastAsia="Times New Roman" w:hAnsi="Times New Roman"/>
              </w:rPr>
            </w:pPr>
            <w:r w:rsidRPr="00A349D4">
              <w:rPr>
                <w:noProof/>
                <w:sz w:val="28"/>
                <w:szCs w:val="28"/>
              </w:rPr>
              <w:drawing>
                <wp:inline distT="0" distB="0" distL="0" distR="0" wp14:anchorId="6B24A7DF" wp14:editId="78490DAB">
                  <wp:extent cx="2743200" cy="1867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1046" cy="1900078"/>
                          </a:xfrm>
                          <a:prstGeom prst="rect">
                            <a:avLst/>
                          </a:prstGeom>
                          <a:noFill/>
                          <a:ln>
                            <a:noFill/>
                          </a:ln>
                        </pic:spPr>
                      </pic:pic>
                    </a:graphicData>
                  </a:graphic>
                </wp:inline>
              </w:drawing>
            </w:r>
          </w:p>
        </w:tc>
      </w:tr>
    </w:tbl>
    <w:p w:rsidR="004C33D2" w:rsidRPr="007D19E8" w:rsidRDefault="004C33D2" w:rsidP="004C33D2">
      <w:pPr>
        <w:pStyle w:val="1"/>
        <w:rPr>
          <w:b w:val="0"/>
          <w:spacing w:val="-10"/>
          <w:sz w:val="24"/>
          <w:szCs w:val="24"/>
        </w:rPr>
      </w:pPr>
      <w:r w:rsidRPr="007D19E8">
        <w:rPr>
          <w:spacing w:val="-10"/>
          <w:sz w:val="24"/>
          <w:szCs w:val="24"/>
        </w:rPr>
        <w:t>РАБОЧАЯ ПРОГРАММА УЧЕБНОЙ ДИСЦИПЛИНЫ</w:t>
      </w:r>
      <w:r w:rsidRPr="007D19E8">
        <w:rPr>
          <w:b w:val="0"/>
          <w:spacing w:val="-10"/>
          <w:sz w:val="24"/>
          <w:szCs w:val="24"/>
        </w:rPr>
        <w:t xml:space="preserve"> </w:t>
      </w:r>
    </w:p>
    <w:p w:rsidR="004C33D2" w:rsidRPr="007D19E8" w:rsidRDefault="004C33D2" w:rsidP="004C33D2">
      <w:pPr>
        <w:pStyle w:val="af"/>
        <w:spacing w:line="276" w:lineRule="auto"/>
        <w:ind w:right="-143"/>
        <w:jc w:val="center"/>
        <w:rPr>
          <w:rFonts w:ascii="Times New Roman" w:hAnsi="Times New Roman" w:cs="Times New Roman"/>
          <w:b/>
          <w:bCs/>
          <w:sz w:val="24"/>
          <w:szCs w:val="24"/>
          <w:lang w:eastAsia="en-US"/>
        </w:rPr>
      </w:pPr>
      <w:r w:rsidRPr="007D19E8">
        <w:rPr>
          <w:rFonts w:ascii="Times New Roman" w:hAnsi="Times New Roman" w:cs="Times New Roman"/>
          <w:b/>
          <w:bCs/>
          <w:sz w:val="24"/>
          <w:szCs w:val="24"/>
          <w:lang w:eastAsia="en-US"/>
        </w:rPr>
        <w:t>«</w:t>
      </w:r>
      <w:r>
        <w:rPr>
          <w:rFonts w:ascii="Times New Roman" w:hAnsi="Times New Roman"/>
          <w:b/>
          <w:sz w:val="24"/>
          <w:szCs w:val="24"/>
        </w:rPr>
        <w:t>ТЕОРЕТИЧЕСКИЕ ОСНОВЫ КОНСТРУИРОВАНИЯ КОСМИЧЕСКИХ СИСТЕМ</w:t>
      </w:r>
      <w:r w:rsidRPr="007D19E8">
        <w:rPr>
          <w:rFonts w:ascii="Times New Roman" w:hAnsi="Times New Roman" w:cs="Times New Roman"/>
          <w:b/>
          <w:bCs/>
          <w:sz w:val="24"/>
          <w:szCs w:val="24"/>
          <w:lang w:eastAsia="en-US"/>
        </w:rPr>
        <w:t>»</w:t>
      </w:r>
    </w:p>
    <w:p w:rsidR="005D0A9D" w:rsidRDefault="005D0A9D" w:rsidP="005D0A9D">
      <w:pPr>
        <w:pStyle w:val="af"/>
        <w:jc w:val="center"/>
        <w:rPr>
          <w:rFonts w:ascii="Times New Roman" w:hAnsi="Times New Roman" w:cs="Times New Roman"/>
          <w:b/>
          <w:sz w:val="24"/>
          <w:szCs w:val="24"/>
        </w:rPr>
      </w:pPr>
      <w:r>
        <w:rPr>
          <w:rFonts w:ascii="Times New Roman" w:hAnsi="Times New Roman" w:cs="Times New Roman"/>
          <w:b/>
          <w:sz w:val="24"/>
          <w:szCs w:val="24"/>
        </w:rPr>
        <w:t xml:space="preserve">направления </w:t>
      </w:r>
      <w:r>
        <w:rPr>
          <w:rFonts w:ascii="Times New Roman" w:eastAsia="MS Mincho" w:hAnsi="Times New Roman" w:cs="Times New Roman"/>
          <w:b/>
          <w:sz w:val="24"/>
          <w:szCs w:val="24"/>
        </w:rPr>
        <w:t xml:space="preserve">11.04.03 </w:t>
      </w:r>
      <w:r>
        <w:rPr>
          <w:rFonts w:ascii="Times New Roman" w:eastAsia="MS Mincho" w:hAnsi="Times New Roman"/>
          <w:b/>
          <w:sz w:val="24"/>
          <w:szCs w:val="24"/>
        </w:rPr>
        <w:t>Конструирование и технология электронных средств</w:t>
      </w:r>
    </w:p>
    <w:p w:rsidR="005D0A9D" w:rsidRDefault="005D0A9D" w:rsidP="005D0A9D">
      <w:pPr>
        <w:pStyle w:val="af"/>
        <w:jc w:val="center"/>
        <w:rPr>
          <w:rFonts w:ascii="Times New Roman" w:hAnsi="Times New Roman" w:cs="Times New Roman"/>
          <w:b/>
          <w:sz w:val="24"/>
          <w:szCs w:val="24"/>
        </w:rPr>
      </w:pPr>
      <w:r>
        <w:rPr>
          <w:rFonts w:ascii="Times New Roman" w:hAnsi="Times New Roman"/>
          <w:b/>
          <w:sz w:val="24"/>
          <w:szCs w:val="24"/>
        </w:rPr>
        <w:t>Магистерская программа</w:t>
      </w:r>
      <w:r>
        <w:rPr>
          <w:rFonts w:ascii="Times New Roman" w:hAnsi="Times New Roman" w:cs="Times New Roman"/>
          <w:b/>
          <w:sz w:val="24"/>
          <w:szCs w:val="24"/>
        </w:rPr>
        <w:t xml:space="preserve"> «</w:t>
      </w:r>
      <w:r>
        <w:rPr>
          <w:rFonts w:ascii="Times New Roman" w:hAnsi="Times New Roman"/>
          <w:b/>
          <w:sz w:val="24"/>
          <w:szCs w:val="24"/>
        </w:rPr>
        <w:t>Технологии дистанционного зондирования Земли</w:t>
      </w:r>
      <w:r>
        <w:rPr>
          <w:rFonts w:ascii="Times New Roman" w:hAnsi="Times New Roman" w:cs="Times New Roman"/>
          <w:b/>
          <w:sz w:val="24"/>
          <w:szCs w:val="24"/>
        </w:rPr>
        <w:t>»</w:t>
      </w:r>
    </w:p>
    <w:p w:rsidR="004C33D2" w:rsidRPr="008B5098" w:rsidRDefault="004C33D2" w:rsidP="004C33D2">
      <w:pPr>
        <w:pStyle w:val="6"/>
        <w:spacing w:before="0" w:after="0"/>
        <w:ind w:left="1416" w:hanging="1416"/>
        <w:jc w:val="center"/>
        <w:rPr>
          <w:spacing w:val="-10"/>
        </w:rPr>
      </w:pPr>
      <w:r w:rsidRPr="008B5098">
        <w:rPr>
          <w:spacing w:val="-10"/>
        </w:rPr>
        <w:t>Форма подготовки очная</w:t>
      </w:r>
    </w:p>
    <w:p w:rsidR="004C33D2" w:rsidRPr="00F1699C" w:rsidRDefault="004C33D2" w:rsidP="004C33D2">
      <w:pPr>
        <w:suppressAutoHyphens/>
        <w:rPr>
          <w:rFonts w:ascii="Times New Roman" w:hAnsi="Times New Roman"/>
          <w:b/>
          <w:spacing w:val="-10"/>
        </w:rPr>
      </w:pPr>
    </w:p>
    <w:p w:rsidR="004C33D2" w:rsidRPr="007D19E8" w:rsidRDefault="004C33D2" w:rsidP="004C33D2">
      <w:pPr>
        <w:suppressAutoHyphens/>
        <w:rPr>
          <w:rFonts w:ascii="Times New Roman" w:hAnsi="Times New Roman"/>
          <w:b/>
          <w:spacing w:val="-10"/>
        </w:rPr>
      </w:pPr>
      <w:r>
        <w:rPr>
          <w:rFonts w:ascii="Times New Roman" w:hAnsi="Times New Roman"/>
          <w:b/>
          <w:spacing w:val="-10"/>
        </w:rPr>
        <w:t>Школа цифровой экономики</w:t>
      </w:r>
    </w:p>
    <w:p w:rsidR="004C33D2" w:rsidRPr="007D19E8" w:rsidRDefault="004C33D2" w:rsidP="004C33D2">
      <w:pPr>
        <w:suppressAutoHyphens/>
        <w:rPr>
          <w:rFonts w:ascii="Times New Roman" w:hAnsi="Times New Roman"/>
          <w:spacing w:val="-10"/>
        </w:rPr>
      </w:pPr>
      <w:r w:rsidRPr="007D19E8">
        <w:rPr>
          <w:rFonts w:ascii="Times New Roman" w:hAnsi="Times New Roman"/>
          <w:spacing w:val="-10"/>
        </w:rPr>
        <w:t>курс 1 семестр 1</w:t>
      </w:r>
    </w:p>
    <w:p w:rsidR="004C33D2" w:rsidRPr="007D19E8" w:rsidRDefault="004C33D2" w:rsidP="004C33D2">
      <w:pPr>
        <w:suppressAutoHyphens/>
        <w:rPr>
          <w:rFonts w:ascii="Times New Roman" w:hAnsi="Times New Roman"/>
          <w:spacing w:val="-10"/>
        </w:rPr>
      </w:pPr>
      <w:r w:rsidRPr="007D19E8">
        <w:rPr>
          <w:rFonts w:ascii="Times New Roman" w:hAnsi="Times New Roman"/>
          <w:spacing w:val="-10"/>
        </w:rPr>
        <w:t xml:space="preserve">лекции </w:t>
      </w:r>
      <w:r>
        <w:rPr>
          <w:rFonts w:ascii="Times New Roman" w:hAnsi="Times New Roman"/>
          <w:spacing w:val="-10"/>
        </w:rPr>
        <w:t xml:space="preserve">18 </w:t>
      </w:r>
      <w:r w:rsidRPr="007D19E8">
        <w:rPr>
          <w:rFonts w:ascii="Times New Roman" w:hAnsi="Times New Roman"/>
          <w:spacing w:val="-10"/>
        </w:rPr>
        <w:t xml:space="preserve">час. </w:t>
      </w:r>
    </w:p>
    <w:p w:rsidR="004C33D2" w:rsidRPr="007D19E8" w:rsidRDefault="004C33D2" w:rsidP="004C33D2">
      <w:pPr>
        <w:suppressAutoHyphens/>
        <w:rPr>
          <w:rFonts w:ascii="Times New Roman" w:hAnsi="Times New Roman"/>
          <w:spacing w:val="-10"/>
        </w:rPr>
      </w:pPr>
      <w:r w:rsidRPr="007D19E8">
        <w:rPr>
          <w:rFonts w:ascii="Times New Roman" w:hAnsi="Times New Roman"/>
          <w:spacing w:val="-10"/>
        </w:rPr>
        <w:t>практические занятия</w:t>
      </w:r>
      <w:r>
        <w:rPr>
          <w:rFonts w:ascii="Times New Roman" w:hAnsi="Times New Roman"/>
          <w:spacing w:val="-10"/>
        </w:rPr>
        <w:t xml:space="preserve"> 46</w:t>
      </w:r>
      <w:r w:rsidRPr="007D19E8">
        <w:rPr>
          <w:rFonts w:ascii="Times New Roman" w:hAnsi="Times New Roman"/>
          <w:spacing w:val="-10"/>
        </w:rPr>
        <w:t xml:space="preserve"> час.  </w:t>
      </w:r>
    </w:p>
    <w:p w:rsidR="004C33D2" w:rsidRPr="007D19E8" w:rsidRDefault="004C33D2" w:rsidP="004C33D2">
      <w:pPr>
        <w:suppressAutoHyphens/>
        <w:rPr>
          <w:rFonts w:ascii="Times New Roman" w:hAnsi="Times New Roman"/>
          <w:spacing w:val="-10"/>
        </w:rPr>
      </w:pPr>
      <w:r w:rsidRPr="007D19E8">
        <w:rPr>
          <w:rFonts w:ascii="Times New Roman" w:hAnsi="Times New Roman"/>
          <w:spacing w:val="-10"/>
        </w:rPr>
        <w:t xml:space="preserve">лабораторные работы </w:t>
      </w:r>
      <w:r>
        <w:rPr>
          <w:rFonts w:ascii="Times New Roman" w:hAnsi="Times New Roman"/>
          <w:spacing w:val="-10"/>
        </w:rPr>
        <w:t>0</w:t>
      </w:r>
      <w:r w:rsidRPr="007D19E8">
        <w:rPr>
          <w:rFonts w:ascii="Times New Roman" w:hAnsi="Times New Roman"/>
          <w:spacing w:val="-10"/>
        </w:rPr>
        <w:t xml:space="preserve"> час.  </w:t>
      </w:r>
    </w:p>
    <w:p w:rsidR="004C33D2" w:rsidRPr="007D19E8" w:rsidRDefault="004C33D2" w:rsidP="004C33D2">
      <w:pPr>
        <w:suppressAutoHyphens/>
        <w:rPr>
          <w:rFonts w:ascii="Times New Roman" w:hAnsi="Times New Roman"/>
          <w:spacing w:val="-10"/>
        </w:rPr>
      </w:pPr>
      <w:r w:rsidRPr="007D19E8">
        <w:rPr>
          <w:rFonts w:ascii="Times New Roman" w:hAnsi="Times New Roman"/>
          <w:spacing w:val="-10"/>
        </w:rPr>
        <w:t xml:space="preserve">всего часов аудиторной нагрузки </w:t>
      </w:r>
      <w:proofErr w:type="gramStart"/>
      <w:r>
        <w:rPr>
          <w:rFonts w:ascii="Times New Roman" w:hAnsi="Times New Roman"/>
          <w:spacing w:val="-10"/>
        </w:rPr>
        <w:t xml:space="preserve">64  </w:t>
      </w:r>
      <w:r w:rsidRPr="007D19E8">
        <w:rPr>
          <w:rFonts w:ascii="Times New Roman" w:hAnsi="Times New Roman"/>
          <w:spacing w:val="-10"/>
        </w:rPr>
        <w:t>час</w:t>
      </w:r>
      <w:proofErr w:type="gramEnd"/>
      <w:r w:rsidRPr="007D19E8">
        <w:rPr>
          <w:rFonts w:ascii="Times New Roman" w:hAnsi="Times New Roman"/>
          <w:spacing w:val="-10"/>
        </w:rPr>
        <w:t>.</w:t>
      </w:r>
    </w:p>
    <w:p w:rsidR="004C33D2" w:rsidRPr="007D19E8" w:rsidRDefault="004C33D2" w:rsidP="004C33D2">
      <w:pPr>
        <w:suppressAutoHyphens/>
        <w:rPr>
          <w:rFonts w:ascii="Times New Roman" w:hAnsi="Times New Roman"/>
          <w:spacing w:val="-10"/>
        </w:rPr>
      </w:pPr>
      <w:r w:rsidRPr="007D19E8">
        <w:rPr>
          <w:rFonts w:ascii="Times New Roman" w:hAnsi="Times New Roman"/>
          <w:spacing w:val="-10"/>
        </w:rPr>
        <w:t xml:space="preserve">самостоятельная работа </w:t>
      </w:r>
      <w:r>
        <w:rPr>
          <w:rFonts w:ascii="Times New Roman" w:hAnsi="Times New Roman"/>
          <w:spacing w:val="-10"/>
        </w:rPr>
        <w:t>80</w:t>
      </w:r>
      <w:r w:rsidRPr="007D19E8">
        <w:rPr>
          <w:rFonts w:ascii="Times New Roman" w:hAnsi="Times New Roman"/>
          <w:spacing w:val="-10"/>
        </w:rPr>
        <w:t xml:space="preserve"> час.</w:t>
      </w:r>
    </w:p>
    <w:p w:rsidR="004C33D2" w:rsidRPr="007D19E8" w:rsidRDefault="004C33D2" w:rsidP="004C33D2">
      <w:pPr>
        <w:suppressAutoHyphens/>
        <w:rPr>
          <w:rFonts w:ascii="Times New Roman" w:hAnsi="Times New Roman"/>
          <w:spacing w:val="-10"/>
        </w:rPr>
      </w:pPr>
      <w:r w:rsidRPr="007D19E8">
        <w:rPr>
          <w:rFonts w:ascii="Times New Roman" w:hAnsi="Times New Roman"/>
          <w:spacing w:val="-10"/>
        </w:rPr>
        <w:t>контрольные работы программой не предусмотрены</w:t>
      </w:r>
    </w:p>
    <w:p w:rsidR="004C33D2" w:rsidRPr="00D73E64" w:rsidRDefault="004C33D2" w:rsidP="004C33D2">
      <w:pPr>
        <w:suppressAutoHyphens/>
        <w:rPr>
          <w:rFonts w:ascii="Times New Roman" w:hAnsi="Times New Roman"/>
        </w:rPr>
      </w:pPr>
      <w:r>
        <w:rPr>
          <w:rFonts w:ascii="Times New Roman" w:hAnsi="Times New Roman"/>
          <w:spacing w:val="-10"/>
        </w:rPr>
        <w:t>курсовая работа</w:t>
      </w:r>
      <w:r w:rsidRPr="00F1699C">
        <w:rPr>
          <w:rFonts w:ascii="Times New Roman" w:hAnsi="Times New Roman"/>
          <w:spacing w:val="-10"/>
        </w:rPr>
        <w:t>/</w:t>
      </w:r>
      <w:r>
        <w:rPr>
          <w:rFonts w:ascii="Times New Roman" w:hAnsi="Times New Roman"/>
          <w:spacing w:val="-10"/>
        </w:rPr>
        <w:t xml:space="preserve">проект </w:t>
      </w:r>
      <w:r w:rsidRPr="002B0572">
        <w:rPr>
          <w:rFonts w:ascii="Times New Roman" w:hAnsi="Times New Roman"/>
          <w:spacing w:val="-10"/>
        </w:rPr>
        <w:t xml:space="preserve">– </w:t>
      </w:r>
      <w:r>
        <w:rPr>
          <w:rFonts w:ascii="Times New Roman" w:hAnsi="Times New Roman"/>
          <w:spacing w:val="-10"/>
        </w:rPr>
        <w:t>не предусмотрено</w:t>
      </w:r>
    </w:p>
    <w:p w:rsidR="004C33D2" w:rsidRPr="00D73E64" w:rsidRDefault="004C33D2" w:rsidP="004C33D2">
      <w:pPr>
        <w:suppressAutoHyphens/>
        <w:rPr>
          <w:rFonts w:ascii="Times New Roman" w:hAnsi="Times New Roman"/>
        </w:rPr>
      </w:pPr>
      <w:r w:rsidRPr="00D73E64">
        <w:rPr>
          <w:rFonts w:ascii="Times New Roman" w:hAnsi="Times New Roman"/>
        </w:rPr>
        <w:t xml:space="preserve">зачет </w:t>
      </w:r>
      <w:r w:rsidRPr="002B0572">
        <w:rPr>
          <w:rFonts w:ascii="Times New Roman" w:hAnsi="Times New Roman"/>
          <w:spacing w:val="-10"/>
        </w:rPr>
        <w:t>–</w:t>
      </w:r>
      <w:r w:rsidRPr="007D19E8">
        <w:rPr>
          <w:rFonts w:ascii="Times New Roman" w:hAnsi="Times New Roman"/>
          <w:spacing w:val="-10"/>
        </w:rPr>
        <w:t>1 семестр</w:t>
      </w:r>
      <w:r w:rsidRPr="002B0572">
        <w:rPr>
          <w:rFonts w:ascii="Times New Roman" w:hAnsi="Times New Roman"/>
          <w:spacing w:val="-10"/>
        </w:rPr>
        <w:t xml:space="preserve"> </w:t>
      </w:r>
    </w:p>
    <w:p w:rsidR="004C33D2" w:rsidRPr="007D19E8" w:rsidRDefault="004C33D2" w:rsidP="004C33D2">
      <w:pPr>
        <w:suppressAutoHyphens/>
        <w:rPr>
          <w:rFonts w:ascii="Times New Roman" w:hAnsi="Times New Roman"/>
          <w:spacing w:val="-10"/>
        </w:rPr>
      </w:pPr>
      <w:r w:rsidRPr="007D19E8">
        <w:rPr>
          <w:rFonts w:ascii="Times New Roman" w:hAnsi="Times New Roman"/>
          <w:spacing w:val="-10"/>
        </w:rPr>
        <w:t xml:space="preserve">экзамен </w:t>
      </w:r>
      <w:r>
        <w:rPr>
          <w:rFonts w:ascii="Times New Roman" w:hAnsi="Times New Roman"/>
          <w:spacing w:val="-10"/>
        </w:rPr>
        <w:t>не предусмотрено учебным планом</w:t>
      </w:r>
      <w:r w:rsidRPr="008B5098">
        <w:rPr>
          <w:rFonts w:ascii="Times New Roman" w:hAnsi="Times New Roman"/>
          <w:spacing w:val="-10"/>
        </w:rPr>
        <w:t xml:space="preserve">  </w:t>
      </w:r>
    </w:p>
    <w:p w:rsidR="004C33D2" w:rsidRPr="006A1AF8" w:rsidRDefault="004C33D2" w:rsidP="004C33D2">
      <w:pPr>
        <w:suppressAutoHyphens/>
        <w:rPr>
          <w:rFonts w:ascii="Times New Roman" w:hAnsi="Times New Roman"/>
          <w:spacing w:val="-10"/>
        </w:rPr>
      </w:pPr>
    </w:p>
    <w:p w:rsidR="004C33D2" w:rsidRDefault="004C33D2" w:rsidP="004C33D2">
      <w:pPr>
        <w:suppressAutoHyphens/>
        <w:rPr>
          <w:rFonts w:ascii="Times New Roman" w:hAnsi="Times New Roman"/>
        </w:rPr>
      </w:pPr>
      <w:r>
        <w:rPr>
          <w:rFonts w:ascii="Times New Roman" w:hAnsi="Times New Roman"/>
        </w:rPr>
        <w:t>Рабочая программа составлена в соответствии с требованиями образовательного стандарта</w:t>
      </w:r>
      <w:r w:rsidRPr="00BD5CD9">
        <w:t xml:space="preserve"> </w:t>
      </w:r>
      <w:r w:rsidRPr="00BD5CD9">
        <w:rPr>
          <w:rFonts w:ascii="Times New Roman" w:hAnsi="Times New Roman"/>
        </w:rPr>
        <w:t>федеральн</w:t>
      </w:r>
      <w:r>
        <w:rPr>
          <w:rFonts w:ascii="Times New Roman" w:hAnsi="Times New Roman"/>
        </w:rPr>
        <w:t>ого</w:t>
      </w:r>
      <w:r w:rsidRPr="00BD5CD9">
        <w:rPr>
          <w:rFonts w:ascii="Times New Roman" w:hAnsi="Times New Roman"/>
        </w:rPr>
        <w:t xml:space="preserve"> государственн</w:t>
      </w:r>
      <w:r>
        <w:rPr>
          <w:rFonts w:ascii="Times New Roman" w:hAnsi="Times New Roman"/>
        </w:rPr>
        <w:t>ого</w:t>
      </w:r>
      <w:r w:rsidRPr="00BD5CD9">
        <w:rPr>
          <w:rFonts w:ascii="Times New Roman" w:hAnsi="Times New Roman"/>
        </w:rPr>
        <w:t xml:space="preserve"> образовательн</w:t>
      </w:r>
      <w:r>
        <w:rPr>
          <w:rFonts w:ascii="Times New Roman" w:hAnsi="Times New Roman"/>
        </w:rPr>
        <w:t>ого</w:t>
      </w:r>
      <w:r w:rsidRPr="00BD5CD9">
        <w:rPr>
          <w:rFonts w:ascii="Times New Roman" w:hAnsi="Times New Roman"/>
        </w:rPr>
        <w:t xml:space="preserve"> стандарт</w:t>
      </w:r>
      <w:r>
        <w:rPr>
          <w:rFonts w:ascii="Times New Roman" w:hAnsi="Times New Roman"/>
        </w:rPr>
        <w:t>а</w:t>
      </w:r>
      <w:r w:rsidRPr="00BD5CD9">
        <w:rPr>
          <w:rFonts w:ascii="Times New Roman" w:hAnsi="Times New Roman"/>
        </w:rPr>
        <w:t xml:space="preserve"> высшего образования по направлению подготовки </w:t>
      </w:r>
      <w:r w:rsidR="00CE50AA" w:rsidRPr="00CE50AA">
        <w:rPr>
          <w:rFonts w:ascii="Times New Roman" w:hAnsi="Times New Roman"/>
        </w:rPr>
        <w:t>11.04.03 Конструирование и технология электронных средств</w:t>
      </w:r>
      <w:r w:rsidRPr="00BD5CD9">
        <w:rPr>
          <w:rFonts w:ascii="Times New Roman" w:hAnsi="Times New Roman"/>
        </w:rPr>
        <w:t>, утвержденн</w:t>
      </w:r>
      <w:r>
        <w:rPr>
          <w:rFonts w:ascii="Times New Roman" w:hAnsi="Times New Roman"/>
        </w:rPr>
        <w:t>ого</w:t>
      </w:r>
      <w:r w:rsidRPr="00BD5CD9">
        <w:rPr>
          <w:rFonts w:ascii="Times New Roman" w:hAnsi="Times New Roman"/>
        </w:rPr>
        <w:t xml:space="preserve"> приказом Министерства образования и науки Российской Федерации от 21.11.2014 № 1491</w:t>
      </w:r>
    </w:p>
    <w:p w:rsidR="004C33D2" w:rsidRDefault="004C33D2" w:rsidP="004C33D2">
      <w:pPr>
        <w:suppressAutoHyphens/>
        <w:rPr>
          <w:rFonts w:ascii="Times New Roman" w:hAnsi="Times New Roman"/>
        </w:rPr>
      </w:pPr>
    </w:p>
    <w:p w:rsidR="004C33D2" w:rsidRPr="007D19E8" w:rsidRDefault="004C33D2" w:rsidP="004C33D2">
      <w:pPr>
        <w:suppressAutoHyphens/>
        <w:rPr>
          <w:rFonts w:ascii="Times New Roman" w:hAnsi="Times New Roman"/>
          <w:spacing w:val="-10"/>
        </w:rPr>
      </w:pPr>
    </w:p>
    <w:p w:rsidR="004C33D2" w:rsidRDefault="004C33D2" w:rsidP="004C33D2">
      <w:pPr>
        <w:suppressAutoHyphens/>
        <w:rPr>
          <w:rFonts w:ascii="Times New Roman" w:hAnsi="Times New Roman"/>
        </w:rPr>
      </w:pPr>
      <w:r w:rsidRPr="007D19E8">
        <w:rPr>
          <w:rFonts w:ascii="Times New Roman" w:hAnsi="Times New Roman"/>
        </w:rPr>
        <w:t>Составитель</w:t>
      </w:r>
      <w:r>
        <w:rPr>
          <w:rFonts w:ascii="Times New Roman" w:hAnsi="Times New Roman"/>
        </w:rPr>
        <w:t>:</w:t>
      </w:r>
      <w:r w:rsidRPr="007D19E8">
        <w:rPr>
          <w:rFonts w:ascii="Times New Roman" w:hAnsi="Times New Roman"/>
        </w:rPr>
        <w:t xml:space="preserve"> </w:t>
      </w:r>
      <w:r>
        <w:rPr>
          <w:rFonts w:ascii="Times New Roman" w:hAnsi="Times New Roman"/>
        </w:rPr>
        <w:t xml:space="preserve">к.ф.-м.н., доцент О.Н. Любимова </w:t>
      </w:r>
    </w:p>
    <w:p w:rsidR="004C33D2" w:rsidRDefault="004C33D2" w:rsidP="004C33D2">
      <w:pPr>
        <w:shd w:val="clear" w:color="auto" w:fill="FFFFFF"/>
        <w:ind w:right="-284"/>
        <w:rPr>
          <w:rFonts w:ascii="Times New Roman" w:hAnsi="Times New Roman"/>
        </w:rPr>
      </w:pPr>
      <w:r>
        <w:rPr>
          <w:rFonts w:ascii="Times New Roman" w:hAnsi="Times New Roman"/>
        </w:rPr>
        <w:br w:type="page"/>
      </w:r>
    </w:p>
    <w:p w:rsidR="004C33D2" w:rsidRPr="004C33D2" w:rsidRDefault="004C33D2" w:rsidP="004C33D2">
      <w:pPr>
        <w:suppressAutoHyphens/>
        <w:rPr>
          <w:rFonts w:ascii="Times New Roman" w:hAnsi="Times New Roman" w:cs="Times New Roman"/>
          <w:sz w:val="24"/>
          <w:szCs w:val="24"/>
        </w:rPr>
      </w:pPr>
      <w:r w:rsidRPr="004C33D2">
        <w:rPr>
          <w:rFonts w:ascii="Times New Roman" w:hAnsi="Times New Roman" w:cs="Times New Roman"/>
          <w:b/>
          <w:bCs/>
        </w:rPr>
        <w:lastRenderedPageBreak/>
        <w:t>Оборотная сторона титульного листа РПД</w:t>
      </w:r>
    </w:p>
    <w:p w:rsidR="004C33D2" w:rsidRPr="004C33D2" w:rsidRDefault="004C33D2" w:rsidP="004C33D2">
      <w:pPr>
        <w:tabs>
          <w:tab w:val="left" w:pos="708"/>
          <w:tab w:val="center" w:pos="4677"/>
          <w:tab w:val="right" w:pos="9355"/>
        </w:tabs>
        <w:suppressAutoHyphens/>
        <w:jc w:val="center"/>
        <w:rPr>
          <w:rFonts w:ascii="Times New Roman" w:hAnsi="Times New Roman" w:cs="Times New Roman"/>
          <w:bCs/>
        </w:rPr>
      </w:pPr>
    </w:p>
    <w:p w:rsidR="004C33D2" w:rsidRPr="004C33D2" w:rsidRDefault="004C33D2" w:rsidP="004C33D2">
      <w:pPr>
        <w:tabs>
          <w:tab w:val="left" w:pos="708"/>
          <w:tab w:val="center" w:pos="4677"/>
          <w:tab w:val="right" w:pos="9355"/>
        </w:tabs>
        <w:suppressAutoHyphens/>
        <w:jc w:val="both"/>
        <w:rPr>
          <w:rFonts w:ascii="Times New Roman" w:hAnsi="Times New Roman" w:cs="Times New Roman"/>
          <w:bCs/>
        </w:rPr>
      </w:pPr>
      <w:smartTag w:uri="urn:schemas-microsoft-com:office:smarttags" w:element="place">
        <w:r w:rsidRPr="004C33D2">
          <w:rPr>
            <w:rFonts w:ascii="Times New Roman" w:hAnsi="Times New Roman" w:cs="Times New Roman"/>
            <w:b/>
            <w:lang w:val="en-US"/>
          </w:rPr>
          <w:t>I</w:t>
        </w:r>
        <w:r w:rsidRPr="004C33D2">
          <w:rPr>
            <w:rFonts w:ascii="Times New Roman" w:hAnsi="Times New Roman" w:cs="Times New Roman"/>
            <w:b/>
          </w:rPr>
          <w:t>.</w:t>
        </w:r>
      </w:smartTag>
      <w:r w:rsidRPr="004C33D2">
        <w:rPr>
          <w:rFonts w:ascii="Times New Roman" w:hAnsi="Times New Roman" w:cs="Times New Roman"/>
          <w:b/>
        </w:rPr>
        <w:t xml:space="preserve"> Рабочая программа пересмотрена на заседании Дирекции Школы цифровой экономики: </w:t>
      </w:r>
    </w:p>
    <w:p w:rsidR="004C33D2" w:rsidRPr="004C33D2" w:rsidRDefault="004C33D2" w:rsidP="004C33D2">
      <w:pPr>
        <w:suppressAutoHyphens/>
        <w:rPr>
          <w:rFonts w:ascii="Times New Roman" w:hAnsi="Times New Roman" w:cs="Times New Roman"/>
          <w:bCs/>
        </w:rPr>
      </w:pPr>
      <w:r w:rsidRPr="004C33D2">
        <w:rPr>
          <w:rFonts w:ascii="Times New Roman" w:hAnsi="Times New Roman" w:cs="Times New Roman"/>
          <w:bCs/>
        </w:rPr>
        <w:t>Протокол от «_____» _________________ 20___ г.  № ______</w:t>
      </w:r>
    </w:p>
    <w:p w:rsidR="004C33D2" w:rsidRPr="004C33D2" w:rsidRDefault="004C33D2" w:rsidP="004C33D2">
      <w:pPr>
        <w:suppressAutoHyphens/>
        <w:rPr>
          <w:rFonts w:ascii="Times New Roman" w:hAnsi="Times New Roman" w:cs="Times New Roman"/>
          <w:bCs/>
        </w:rPr>
      </w:pPr>
    </w:p>
    <w:p w:rsidR="004C33D2" w:rsidRPr="004C33D2" w:rsidRDefault="004C33D2" w:rsidP="004C33D2">
      <w:pPr>
        <w:suppressAutoHyphens/>
        <w:rPr>
          <w:rFonts w:ascii="Times New Roman" w:hAnsi="Times New Roman" w:cs="Times New Roman"/>
          <w:bCs/>
        </w:rPr>
      </w:pPr>
      <w:r w:rsidRPr="004C33D2">
        <w:rPr>
          <w:rFonts w:ascii="Times New Roman" w:hAnsi="Times New Roman" w:cs="Times New Roman"/>
          <w:bCs/>
        </w:rPr>
        <w:t>Заместитель директора ШЦЭ</w:t>
      </w:r>
    </w:p>
    <w:p w:rsidR="004C33D2" w:rsidRPr="004C33D2" w:rsidRDefault="004C33D2" w:rsidP="004C33D2">
      <w:pPr>
        <w:suppressAutoHyphens/>
        <w:rPr>
          <w:rFonts w:ascii="Times New Roman" w:hAnsi="Times New Roman" w:cs="Times New Roman"/>
        </w:rPr>
      </w:pPr>
      <w:r w:rsidRPr="004C33D2">
        <w:rPr>
          <w:rFonts w:ascii="Times New Roman" w:hAnsi="Times New Roman" w:cs="Times New Roman"/>
          <w:bCs/>
        </w:rPr>
        <w:t xml:space="preserve">по учебной и воспитательной работе </w:t>
      </w:r>
      <w:r w:rsidRPr="004C33D2">
        <w:rPr>
          <w:rFonts w:ascii="Times New Roman" w:hAnsi="Times New Roman" w:cs="Times New Roman"/>
        </w:rPr>
        <w:t>_______________________   __________________</w:t>
      </w:r>
    </w:p>
    <w:p w:rsidR="004C33D2" w:rsidRPr="004C33D2" w:rsidRDefault="004C33D2" w:rsidP="004C33D2">
      <w:pPr>
        <w:suppressAutoHyphens/>
        <w:rPr>
          <w:rFonts w:ascii="Times New Roman" w:hAnsi="Times New Roman" w:cs="Times New Roman"/>
        </w:rPr>
      </w:pPr>
      <w:r w:rsidRPr="004C33D2">
        <w:rPr>
          <w:rFonts w:ascii="Times New Roman" w:hAnsi="Times New Roman" w:cs="Times New Roman"/>
        </w:rPr>
        <w:t xml:space="preserve">                                                                           (подпись)                             (И.О. Фамилия)</w:t>
      </w:r>
    </w:p>
    <w:p w:rsidR="004C33D2" w:rsidRPr="004C33D2" w:rsidRDefault="004C33D2" w:rsidP="004C33D2">
      <w:pPr>
        <w:suppressAutoHyphens/>
        <w:rPr>
          <w:rFonts w:ascii="Times New Roman" w:hAnsi="Times New Roman" w:cs="Times New Roman"/>
          <w:bCs/>
        </w:rPr>
      </w:pPr>
    </w:p>
    <w:p w:rsidR="004C33D2" w:rsidRPr="004C33D2" w:rsidRDefault="004C33D2" w:rsidP="004C33D2">
      <w:pPr>
        <w:tabs>
          <w:tab w:val="left" w:pos="708"/>
          <w:tab w:val="center" w:pos="4677"/>
          <w:tab w:val="right" w:pos="9355"/>
        </w:tabs>
        <w:suppressAutoHyphens/>
        <w:jc w:val="both"/>
        <w:rPr>
          <w:rFonts w:ascii="Times New Roman" w:hAnsi="Times New Roman" w:cs="Times New Roman"/>
          <w:b/>
        </w:rPr>
      </w:pPr>
    </w:p>
    <w:p w:rsidR="004C33D2" w:rsidRPr="004C33D2" w:rsidRDefault="004C33D2" w:rsidP="004C33D2">
      <w:pPr>
        <w:tabs>
          <w:tab w:val="left" w:pos="708"/>
          <w:tab w:val="center" w:pos="4677"/>
          <w:tab w:val="right" w:pos="9355"/>
        </w:tabs>
        <w:suppressAutoHyphens/>
        <w:jc w:val="both"/>
        <w:rPr>
          <w:rFonts w:ascii="Times New Roman" w:hAnsi="Times New Roman" w:cs="Times New Roman"/>
          <w:b/>
        </w:rPr>
      </w:pPr>
    </w:p>
    <w:p w:rsidR="004C33D2" w:rsidRPr="004C33D2" w:rsidRDefault="004C33D2" w:rsidP="004C33D2">
      <w:pPr>
        <w:tabs>
          <w:tab w:val="left" w:pos="708"/>
          <w:tab w:val="center" w:pos="4677"/>
          <w:tab w:val="right" w:pos="9355"/>
        </w:tabs>
        <w:suppressAutoHyphens/>
        <w:jc w:val="both"/>
        <w:rPr>
          <w:rFonts w:ascii="Times New Roman" w:hAnsi="Times New Roman" w:cs="Times New Roman"/>
          <w:b/>
        </w:rPr>
      </w:pPr>
    </w:p>
    <w:p w:rsidR="004C33D2" w:rsidRPr="004C33D2" w:rsidRDefault="004C33D2" w:rsidP="004C33D2">
      <w:pPr>
        <w:tabs>
          <w:tab w:val="left" w:pos="708"/>
          <w:tab w:val="center" w:pos="4677"/>
          <w:tab w:val="right" w:pos="9355"/>
        </w:tabs>
        <w:suppressAutoHyphens/>
        <w:jc w:val="both"/>
        <w:rPr>
          <w:rFonts w:ascii="Times New Roman" w:hAnsi="Times New Roman" w:cs="Times New Roman"/>
          <w:b/>
        </w:rPr>
      </w:pPr>
    </w:p>
    <w:p w:rsidR="004C33D2" w:rsidRPr="004C33D2" w:rsidRDefault="004C33D2" w:rsidP="004C33D2">
      <w:pPr>
        <w:tabs>
          <w:tab w:val="left" w:pos="708"/>
          <w:tab w:val="center" w:pos="4677"/>
          <w:tab w:val="right" w:pos="9355"/>
        </w:tabs>
        <w:suppressAutoHyphens/>
        <w:jc w:val="both"/>
        <w:rPr>
          <w:rFonts w:ascii="Times New Roman" w:hAnsi="Times New Roman" w:cs="Times New Roman"/>
          <w:b/>
        </w:rPr>
      </w:pPr>
    </w:p>
    <w:p w:rsidR="004C33D2" w:rsidRPr="004C33D2" w:rsidRDefault="004C33D2" w:rsidP="004C33D2">
      <w:pPr>
        <w:tabs>
          <w:tab w:val="left" w:pos="708"/>
          <w:tab w:val="center" w:pos="4677"/>
          <w:tab w:val="right" w:pos="9355"/>
        </w:tabs>
        <w:suppressAutoHyphens/>
        <w:jc w:val="both"/>
        <w:rPr>
          <w:rFonts w:ascii="Times New Roman" w:hAnsi="Times New Roman" w:cs="Times New Roman"/>
          <w:b/>
        </w:rPr>
      </w:pPr>
    </w:p>
    <w:p w:rsidR="004C33D2" w:rsidRPr="004C33D2" w:rsidRDefault="004C33D2" w:rsidP="004C33D2">
      <w:pPr>
        <w:tabs>
          <w:tab w:val="left" w:pos="708"/>
          <w:tab w:val="center" w:pos="4677"/>
          <w:tab w:val="right" w:pos="9355"/>
        </w:tabs>
        <w:suppressAutoHyphens/>
        <w:jc w:val="both"/>
        <w:rPr>
          <w:rFonts w:ascii="Times New Roman" w:hAnsi="Times New Roman" w:cs="Times New Roman"/>
          <w:bCs/>
        </w:rPr>
      </w:pPr>
      <w:r w:rsidRPr="004C33D2">
        <w:rPr>
          <w:rFonts w:ascii="Times New Roman" w:hAnsi="Times New Roman" w:cs="Times New Roman"/>
          <w:b/>
          <w:lang w:val="en-US"/>
        </w:rPr>
        <w:t>II</w:t>
      </w:r>
      <w:r w:rsidRPr="004C33D2">
        <w:rPr>
          <w:rFonts w:ascii="Times New Roman" w:hAnsi="Times New Roman" w:cs="Times New Roman"/>
          <w:b/>
        </w:rPr>
        <w:t xml:space="preserve">. Рабочая программа пересмотрена на заседании Дирекции Школы цифровой экономики: </w:t>
      </w:r>
    </w:p>
    <w:p w:rsidR="004C33D2" w:rsidRPr="004C33D2" w:rsidRDefault="004C33D2" w:rsidP="004C33D2">
      <w:pPr>
        <w:suppressAutoHyphens/>
        <w:rPr>
          <w:rFonts w:ascii="Times New Roman" w:hAnsi="Times New Roman" w:cs="Times New Roman"/>
          <w:bCs/>
        </w:rPr>
      </w:pPr>
      <w:r w:rsidRPr="004C33D2">
        <w:rPr>
          <w:rFonts w:ascii="Times New Roman" w:hAnsi="Times New Roman" w:cs="Times New Roman"/>
          <w:bCs/>
        </w:rPr>
        <w:t>Протокол от «_____» _________________ 20___ г.  № ______</w:t>
      </w:r>
    </w:p>
    <w:p w:rsidR="004C33D2" w:rsidRPr="004C33D2" w:rsidRDefault="004C33D2" w:rsidP="004C33D2">
      <w:pPr>
        <w:suppressAutoHyphens/>
        <w:rPr>
          <w:rFonts w:ascii="Times New Roman" w:hAnsi="Times New Roman" w:cs="Times New Roman"/>
          <w:bCs/>
        </w:rPr>
      </w:pPr>
    </w:p>
    <w:p w:rsidR="004C33D2" w:rsidRPr="004C33D2" w:rsidRDefault="004C33D2" w:rsidP="004C33D2">
      <w:pPr>
        <w:suppressAutoHyphens/>
        <w:rPr>
          <w:rFonts w:ascii="Times New Roman" w:hAnsi="Times New Roman" w:cs="Times New Roman"/>
          <w:bCs/>
        </w:rPr>
      </w:pPr>
      <w:r w:rsidRPr="004C33D2">
        <w:rPr>
          <w:rFonts w:ascii="Times New Roman" w:hAnsi="Times New Roman" w:cs="Times New Roman"/>
          <w:bCs/>
        </w:rPr>
        <w:t>Заместитель директора ШЦЭ</w:t>
      </w:r>
    </w:p>
    <w:p w:rsidR="004C33D2" w:rsidRPr="004C33D2" w:rsidRDefault="004C33D2" w:rsidP="004C33D2">
      <w:pPr>
        <w:suppressAutoHyphens/>
        <w:rPr>
          <w:rFonts w:ascii="Times New Roman" w:hAnsi="Times New Roman" w:cs="Times New Roman"/>
        </w:rPr>
      </w:pPr>
      <w:r w:rsidRPr="004C33D2">
        <w:rPr>
          <w:rFonts w:ascii="Times New Roman" w:hAnsi="Times New Roman" w:cs="Times New Roman"/>
          <w:bCs/>
        </w:rPr>
        <w:t xml:space="preserve">по учебной и воспитательной работе </w:t>
      </w:r>
      <w:r w:rsidRPr="004C33D2">
        <w:rPr>
          <w:rFonts w:ascii="Times New Roman" w:hAnsi="Times New Roman" w:cs="Times New Roman"/>
        </w:rPr>
        <w:t>_______________________   __________________</w:t>
      </w:r>
    </w:p>
    <w:p w:rsidR="004C33D2" w:rsidRPr="004C33D2" w:rsidRDefault="004C33D2" w:rsidP="004C33D2">
      <w:pPr>
        <w:suppressAutoHyphens/>
        <w:rPr>
          <w:rFonts w:ascii="Times New Roman" w:hAnsi="Times New Roman" w:cs="Times New Roman"/>
        </w:rPr>
      </w:pPr>
      <w:r w:rsidRPr="004C33D2">
        <w:rPr>
          <w:rFonts w:ascii="Times New Roman" w:hAnsi="Times New Roman" w:cs="Times New Roman"/>
        </w:rPr>
        <w:t xml:space="preserve">                                                                           (подпись)                             (И.О. Фамилия)</w:t>
      </w:r>
    </w:p>
    <w:p w:rsidR="004C33D2" w:rsidRPr="004C33D2" w:rsidRDefault="004C33D2" w:rsidP="004C33D2">
      <w:pPr>
        <w:suppressAutoHyphens/>
        <w:rPr>
          <w:rFonts w:ascii="Times New Roman" w:hAnsi="Times New Roman" w:cs="Times New Roman"/>
          <w:bCs/>
        </w:rPr>
      </w:pPr>
    </w:p>
    <w:p w:rsidR="004C33D2" w:rsidRPr="004C33D2" w:rsidRDefault="004C33D2" w:rsidP="004C33D2">
      <w:pPr>
        <w:spacing w:after="160" w:line="259" w:lineRule="auto"/>
        <w:rPr>
          <w:rFonts w:ascii="Times New Roman" w:hAnsi="Times New Roman" w:cs="Times New Roman"/>
          <w:sz w:val="24"/>
          <w:szCs w:val="24"/>
        </w:rPr>
      </w:pPr>
      <w:r w:rsidRPr="004C33D2">
        <w:rPr>
          <w:rFonts w:ascii="Times New Roman" w:hAnsi="Times New Roman" w:cs="Times New Roman"/>
          <w:sz w:val="24"/>
          <w:szCs w:val="24"/>
        </w:rPr>
        <w:br w:type="page"/>
      </w:r>
    </w:p>
    <w:p w:rsidR="00662E16" w:rsidRDefault="00A314BE">
      <w:pPr>
        <w:tabs>
          <w:tab w:val="left" w:pos="708"/>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662E16" w:rsidRDefault="00662E16">
      <w:pPr>
        <w:tabs>
          <w:tab w:val="left" w:pos="708"/>
        </w:tabs>
      </w:pPr>
    </w:p>
    <w:sdt>
      <w:sdtPr>
        <w:id w:val="1472093216"/>
        <w:docPartObj>
          <w:docPartGallery w:val="Table of Contents"/>
          <w:docPartUnique/>
        </w:docPartObj>
      </w:sdtPr>
      <w:sdtEndPr/>
      <w:sdtContent>
        <w:p w:rsidR="00662E16" w:rsidRDefault="00A314BE">
          <w:pPr>
            <w:tabs>
              <w:tab w:val="right" w:pos="9925"/>
            </w:tabs>
            <w:spacing w:before="80"/>
            <w:rPr>
              <w:rFonts w:ascii="Times New Roman" w:eastAsia="Times New Roman" w:hAnsi="Times New Roman" w:cs="Times New Roman"/>
              <w:sz w:val="28"/>
              <w:szCs w:val="28"/>
            </w:rPr>
          </w:pPr>
          <w:r>
            <w:fldChar w:fldCharType="begin"/>
          </w:r>
          <w:r>
            <w:instrText xml:space="preserve"> TOC \h \u \z </w:instrText>
          </w:r>
          <w:r>
            <w:fldChar w:fldCharType="separate"/>
          </w:r>
          <w:hyperlink w:anchor="_p1zg47ycrltw">
            <w:r>
              <w:rPr>
                <w:rFonts w:ascii="Times New Roman" w:eastAsia="Times New Roman" w:hAnsi="Times New Roman" w:cs="Times New Roman"/>
                <w:sz w:val="28"/>
                <w:szCs w:val="28"/>
              </w:rPr>
              <w:t>АННОТАЦИЯ</w:t>
            </w:r>
          </w:hyperlink>
          <w:r>
            <w:rPr>
              <w:rFonts w:ascii="Times New Roman" w:eastAsia="Times New Roman" w:hAnsi="Times New Roman" w:cs="Times New Roman"/>
              <w:sz w:val="28"/>
              <w:szCs w:val="28"/>
            </w:rPr>
            <w:tab/>
          </w:r>
          <w:r>
            <w:fldChar w:fldCharType="begin"/>
          </w:r>
          <w:r>
            <w:instrText xml:space="preserve"> PAGEREF _p1zg47ycrltw \h </w:instrText>
          </w:r>
          <w:r>
            <w:fldChar w:fldCharType="separate"/>
          </w:r>
          <w:r>
            <w:rPr>
              <w:rFonts w:ascii="Times New Roman" w:eastAsia="Times New Roman" w:hAnsi="Times New Roman" w:cs="Times New Roman"/>
              <w:sz w:val="28"/>
              <w:szCs w:val="28"/>
            </w:rPr>
            <w:t>3</w:t>
          </w:r>
          <w:r>
            <w:fldChar w:fldCharType="end"/>
          </w:r>
        </w:p>
        <w:p w:rsidR="00662E16" w:rsidRDefault="009A78A7">
          <w:pPr>
            <w:tabs>
              <w:tab w:val="right" w:pos="9925"/>
            </w:tabs>
            <w:spacing w:before="200"/>
            <w:rPr>
              <w:rFonts w:ascii="Times New Roman" w:eastAsia="Times New Roman" w:hAnsi="Times New Roman" w:cs="Times New Roman"/>
              <w:sz w:val="28"/>
              <w:szCs w:val="28"/>
            </w:rPr>
          </w:pPr>
          <w:hyperlink w:anchor="_dggt5xqi2y79">
            <w:r w:rsidR="00A314BE">
              <w:rPr>
                <w:rFonts w:ascii="Times New Roman" w:eastAsia="Times New Roman" w:hAnsi="Times New Roman" w:cs="Times New Roman"/>
                <w:sz w:val="28"/>
                <w:szCs w:val="28"/>
              </w:rPr>
              <w:t>СТРУКТУРА И СОДЕРЖАНИЕ ТЕОРЕТИЧЕСКОЙ ЧАСТИ КУРСА</w:t>
            </w:r>
          </w:hyperlink>
          <w:r w:rsidR="00A314BE">
            <w:rPr>
              <w:rFonts w:ascii="Times New Roman" w:eastAsia="Times New Roman" w:hAnsi="Times New Roman" w:cs="Times New Roman"/>
              <w:sz w:val="28"/>
              <w:szCs w:val="28"/>
            </w:rPr>
            <w:tab/>
          </w:r>
          <w:r w:rsidR="00A314BE">
            <w:fldChar w:fldCharType="begin"/>
          </w:r>
          <w:r w:rsidR="00A314BE">
            <w:instrText xml:space="preserve"> PAGEREF _dggt5xqi2y79 \h </w:instrText>
          </w:r>
          <w:r w:rsidR="00A314BE">
            <w:fldChar w:fldCharType="separate"/>
          </w:r>
          <w:r w:rsidR="00A314BE">
            <w:rPr>
              <w:rFonts w:ascii="Times New Roman" w:eastAsia="Times New Roman" w:hAnsi="Times New Roman" w:cs="Times New Roman"/>
              <w:sz w:val="28"/>
              <w:szCs w:val="28"/>
            </w:rPr>
            <w:t>5</w:t>
          </w:r>
          <w:r w:rsidR="00A314BE">
            <w:fldChar w:fldCharType="end"/>
          </w:r>
        </w:p>
        <w:p w:rsidR="00662E16" w:rsidRDefault="009A78A7">
          <w:pPr>
            <w:tabs>
              <w:tab w:val="right" w:pos="9925"/>
            </w:tabs>
            <w:spacing w:before="200"/>
            <w:rPr>
              <w:rFonts w:ascii="Times New Roman" w:eastAsia="Times New Roman" w:hAnsi="Times New Roman" w:cs="Times New Roman"/>
              <w:sz w:val="28"/>
              <w:szCs w:val="28"/>
            </w:rPr>
          </w:pPr>
          <w:hyperlink w:anchor="_w1bttzy90u34">
            <w:r w:rsidR="00A314BE">
              <w:rPr>
                <w:rFonts w:ascii="Times New Roman" w:eastAsia="Times New Roman" w:hAnsi="Times New Roman" w:cs="Times New Roman"/>
                <w:sz w:val="28"/>
                <w:szCs w:val="28"/>
              </w:rPr>
              <w:t>СТРУКТУРА И СОДЕРЖАНИЕ ПРАКТИЧЕСКОЙ ЧАСТИ КУРСА</w:t>
            </w:r>
          </w:hyperlink>
          <w:r w:rsidR="00A314BE">
            <w:rPr>
              <w:rFonts w:ascii="Times New Roman" w:eastAsia="Times New Roman" w:hAnsi="Times New Roman" w:cs="Times New Roman"/>
              <w:sz w:val="28"/>
              <w:szCs w:val="28"/>
            </w:rPr>
            <w:tab/>
          </w:r>
          <w:r w:rsidR="00A314BE">
            <w:fldChar w:fldCharType="begin"/>
          </w:r>
          <w:r w:rsidR="00A314BE">
            <w:instrText xml:space="preserve"> PAGEREF _w1bttzy90u34 \h </w:instrText>
          </w:r>
          <w:r w:rsidR="00A314BE">
            <w:fldChar w:fldCharType="separate"/>
          </w:r>
          <w:r w:rsidR="00A314BE">
            <w:rPr>
              <w:rFonts w:ascii="Times New Roman" w:eastAsia="Times New Roman" w:hAnsi="Times New Roman" w:cs="Times New Roman"/>
              <w:sz w:val="28"/>
              <w:szCs w:val="28"/>
            </w:rPr>
            <w:t>6</w:t>
          </w:r>
          <w:r w:rsidR="00A314BE">
            <w:fldChar w:fldCharType="end"/>
          </w:r>
        </w:p>
        <w:p w:rsidR="00662E16" w:rsidRDefault="009A78A7">
          <w:pPr>
            <w:tabs>
              <w:tab w:val="right" w:pos="9925"/>
            </w:tabs>
            <w:spacing w:before="200"/>
            <w:rPr>
              <w:rFonts w:ascii="Times New Roman" w:eastAsia="Times New Roman" w:hAnsi="Times New Roman" w:cs="Times New Roman"/>
              <w:sz w:val="28"/>
              <w:szCs w:val="28"/>
            </w:rPr>
          </w:pPr>
          <w:hyperlink w:anchor="_cijxyk3rfd99">
            <w:r w:rsidR="00A314BE">
              <w:rPr>
                <w:rFonts w:ascii="Times New Roman" w:eastAsia="Times New Roman" w:hAnsi="Times New Roman" w:cs="Times New Roman"/>
                <w:sz w:val="28"/>
                <w:szCs w:val="28"/>
              </w:rPr>
              <w:t>УЧЕБНО-МЕТОДИЧЕСКОЕ ОБЕСПЕЧЕНИЕ САМОСТОЯТЕЛЬНОЙ РАБОТЫ ОБУЧАЮЩИХСЯ</w:t>
            </w:r>
          </w:hyperlink>
          <w:r w:rsidR="00A314BE">
            <w:rPr>
              <w:rFonts w:ascii="Times New Roman" w:eastAsia="Times New Roman" w:hAnsi="Times New Roman" w:cs="Times New Roman"/>
              <w:sz w:val="28"/>
              <w:szCs w:val="28"/>
            </w:rPr>
            <w:tab/>
          </w:r>
          <w:r w:rsidR="00A314BE">
            <w:fldChar w:fldCharType="begin"/>
          </w:r>
          <w:r w:rsidR="00A314BE">
            <w:instrText xml:space="preserve"> PAGEREF _cijxyk3rfd99 \h </w:instrText>
          </w:r>
          <w:r w:rsidR="00A314BE">
            <w:fldChar w:fldCharType="separate"/>
          </w:r>
          <w:r w:rsidR="00A314BE">
            <w:rPr>
              <w:rFonts w:ascii="Times New Roman" w:eastAsia="Times New Roman" w:hAnsi="Times New Roman" w:cs="Times New Roman"/>
              <w:sz w:val="28"/>
              <w:szCs w:val="28"/>
            </w:rPr>
            <w:t>10</w:t>
          </w:r>
          <w:r w:rsidR="00A314BE">
            <w:fldChar w:fldCharType="end"/>
          </w:r>
        </w:p>
        <w:p w:rsidR="00662E16" w:rsidRDefault="009A78A7">
          <w:pPr>
            <w:tabs>
              <w:tab w:val="right" w:pos="9925"/>
            </w:tabs>
            <w:spacing w:before="200"/>
            <w:rPr>
              <w:rFonts w:ascii="Times New Roman" w:eastAsia="Times New Roman" w:hAnsi="Times New Roman" w:cs="Times New Roman"/>
              <w:sz w:val="28"/>
              <w:szCs w:val="28"/>
            </w:rPr>
          </w:pPr>
          <w:hyperlink w:anchor="_i88bb93g5xsd">
            <w:r w:rsidR="00A314BE">
              <w:rPr>
                <w:rFonts w:ascii="Times New Roman" w:eastAsia="Times New Roman" w:hAnsi="Times New Roman" w:cs="Times New Roman"/>
                <w:sz w:val="28"/>
                <w:szCs w:val="28"/>
              </w:rPr>
              <w:t>КОНТРОЛЬ ДОСТИЖЕНИЯ ЦЕЛЕЙ КУРСА</w:t>
            </w:r>
          </w:hyperlink>
          <w:r w:rsidR="00A314BE">
            <w:rPr>
              <w:rFonts w:ascii="Times New Roman" w:eastAsia="Times New Roman" w:hAnsi="Times New Roman" w:cs="Times New Roman"/>
              <w:sz w:val="28"/>
              <w:szCs w:val="28"/>
            </w:rPr>
            <w:tab/>
          </w:r>
          <w:r w:rsidR="00A314BE">
            <w:fldChar w:fldCharType="begin"/>
          </w:r>
          <w:r w:rsidR="00A314BE">
            <w:instrText xml:space="preserve"> PAGEREF _i88bb93g5xsd \h </w:instrText>
          </w:r>
          <w:r w:rsidR="00A314BE">
            <w:fldChar w:fldCharType="separate"/>
          </w:r>
          <w:r w:rsidR="00A314BE">
            <w:rPr>
              <w:rFonts w:ascii="Times New Roman" w:eastAsia="Times New Roman" w:hAnsi="Times New Roman" w:cs="Times New Roman"/>
              <w:sz w:val="28"/>
              <w:szCs w:val="28"/>
            </w:rPr>
            <w:t>10</w:t>
          </w:r>
          <w:r w:rsidR="00A314BE">
            <w:fldChar w:fldCharType="end"/>
          </w:r>
        </w:p>
        <w:p w:rsidR="00662E16" w:rsidRDefault="009A78A7">
          <w:pPr>
            <w:tabs>
              <w:tab w:val="right" w:pos="9925"/>
            </w:tabs>
            <w:spacing w:before="200"/>
            <w:rPr>
              <w:rFonts w:ascii="Times New Roman" w:eastAsia="Times New Roman" w:hAnsi="Times New Roman" w:cs="Times New Roman"/>
              <w:sz w:val="28"/>
              <w:szCs w:val="28"/>
            </w:rPr>
          </w:pPr>
          <w:hyperlink w:anchor="_834b2umv7gde">
            <w:r w:rsidR="00A314BE">
              <w:rPr>
                <w:rFonts w:ascii="Times New Roman" w:eastAsia="Times New Roman" w:hAnsi="Times New Roman" w:cs="Times New Roman"/>
                <w:sz w:val="28"/>
                <w:szCs w:val="28"/>
              </w:rPr>
              <w:t>СПИСОК УЧЕБНОЙ ЛИТЕРАТУРЫ И ИНФОРМАЦИОННО-МЕТОДИЧЕСКОЕ ОБЕСПЕЧЕНИЕ ДИСЦИПЛИНЫ</w:t>
            </w:r>
          </w:hyperlink>
          <w:r w:rsidR="00A314BE">
            <w:rPr>
              <w:rFonts w:ascii="Times New Roman" w:eastAsia="Times New Roman" w:hAnsi="Times New Roman" w:cs="Times New Roman"/>
              <w:sz w:val="28"/>
              <w:szCs w:val="28"/>
            </w:rPr>
            <w:tab/>
          </w:r>
          <w:r w:rsidR="00A314BE">
            <w:fldChar w:fldCharType="begin"/>
          </w:r>
          <w:r w:rsidR="00A314BE">
            <w:instrText xml:space="preserve"> PAGEREF _834b2umv7gde \h </w:instrText>
          </w:r>
          <w:r w:rsidR="00A314BE">
            <w:fldChar w:fldCharType="separate"/>
          </w:r>
          <w:r w:rsidR="00A314BE">
            <w:rPr>
              <w:rFonts w:ascii="Times New Roman" w:eastAsia="Times New Roman" w:hAnsi="Times New Roman" w:cs="Times New Roman"/>
              <w:sz w:val="28"/>
              <w:szCs w:val="28"/>
            </w:rPr>
            <w:t>11</w:t>
          </w:r>
          <w:r w:rsidR="00A314BE">
            <w:fldChar w:fldCharType="end"/>
          </w:r>
        </w:p>
        <w:p w:rsidR="00662E16" w:rsidRDefault="009A78A7">
          <w:pPr>
            <w:tabs>
              <w:tab w:val="right" w:pos="9925"/>
            </w:tabs>
            <w:spacing w:before="200"/>
            <w:rPr>
              <w:rFonts w:ascii="Times New Roman" w:eastAsia="Times New Roman" w:hAnsi="Times New Roman" w:cs="Times New Roman"/>
              <w:sz w:val="28"/>
              <w:szCs w:val="28"/>
            </w:rPr>
          </w:pPr>
          <w:hyperlink w:anchor="_b0z9w7jjqlcq">
            <w:r w:rsidR="00A314BE">
              <w:rPr>
                <w:rFonts w:ascii="Times New Roman" w:eastAsia="Times New Roman" w:hAnsi="Times New Roman" w:cs="Times New Roman"/>
                <w:sz w:val="28"/>
                <w:szCs w:val="28"/>
              </w:rPr>
              <w:t>МЕТОДИЧЕСКИЕ УКАЗАНИЯ ПО ОСВОЕНИЮ ДИСЦИПЛИНЫ</w:t>
            </w:r>
          </w:hyperlink>
          <w:r w:rsidR="00A314BE">
            <w:rPr>
              <w:rFonts w:ascii="Times New Roman" w:eastAsia="Times New Roman" w:hAnsi="Times New Roman" w:cs="Times New Roman"/>
              <w:sz w:val="28"/>
              <w:szCs w:val="28"/>
            </w:rPr>
            <w:tab/>
          </w:r>
          <w:r w:rsidR="00A314BE">
            <w:fldChar w:fldCharType="begin"/>
          </w:r>
          <w:r w:rsidR="00A314BE">
            <w:instrText xml:space="preserve"> PAGEREF _b0z9w7jjqlcq \h </w:instrText>
          </w:r>
          <w:r w:rsidR="00A314BE">
            <w:fldChar w:fldCharType="separate"/>
          </w:r>
          <w:r w:rsidR="00A314BE">
            <w:rPr>
              <w:rFonts w:ascii="Times New Roman" w:eastAsia="Times New Roman" w:hAnsi="Times New Roman" w:cs="Times New Roman"/>
              <w:sz w:val="28"/>
              <w:szCs w:val="28"/>
            </w:rPr>
            <w:t>12</w:t>
          </w:r>
          <w:r w:rsidR="00A314BE">
            <w:fldChar w:fldCharType="end"/>
          </w:r>
        </w:p>
        <w:p w:rsidR="00662E16" w:rsidRDefault="009A78A7">
          <w:pPr>
            <w:tabs>
              <w:tab w:val="right" w:pos="9925"/>
            </w:tabs>
            <w:spacing w:before="200"/>
            <w:rPr>
              <w:rFonts w:ascii="Times New Roman" w:eastAsia="Times New Roman" w:hAnsi="Times New Roman" w:cs="Times New Roman"/>
              <w:sz w:val="28"/>
              <w:szCs w:val="28"/>
            </w:rPr>
          </w:pPr>
          <w:hyperlink w:anchor="_682ya88qo8rk">
            <w:r w:rsidR="00A314BE">
              <w:rPr>
                <w:rFonts w:ascii="Times New Roman" w:eastAsia="Times New Roman" w:hAnsi="Times New Roman" w:cs="Times New Roman"/>
                <w:sz w:val="28"/>
                <w:szCs w:val="28"/>
              </w:rPr>
              <w:t>МАТЕРИАЛЬНО-ТЕХНИЧЕСКОЕ ОБЕСПЕЧЕНИЕ ДИСЦИПЛИНЫ</w:t>
            </w:r>
          </w:hyperlink>
          <w:r w:rsidR="00A314BE">
            <w:rPr>
              <w:rFonts w:ascii="Times New Roman" w:eastAsia="Times New Roman" w:hAnsi="Times New Roman" w:cs="Times New Roman"/>
              <w:sz w:val="28"/>
              <w:szCs w:val="28"/>
            </w:rPr>
            <w:tab/>
          </w:r>
          <w:r w:rsidR="00A314BE">
            <w:fldChar w:fldCharType="begin"/>
          </w:r>
          <w:r w:rsidR="00A314BE">
            <w:instrText xml:space="preserve"> PAGEREF _682ya88qo8rk \h </w:instrText>
          </w:r>
          <w:r w:rsidR="00A314BE">
            <w:fldChar w:fldCharType="separate"/>
          </w:r>
          <w:r w:rsidR="00A314BE">
            <w:rPr>
              <w:rFonts w:ascii="Times New Roman" w:eastAsia="Times New Roman" w:hAnsi="Times New Roman" w:cs="Times New Roman"/>
              <w:sz w:val="28"/>
              <w:szCs w:val="28"/>
            </w:rPr>
            <w:t>13</w:t>
          </w:r>
          <w:r w:rsidR="00A314BE">
            <w:fldChar w:fldCharType="end"/>
          </w:r>
        </w:p>
        <w:p w:rsidR="00662E16" w:rsidRDefault="009A78A7">
          <w:pPr>
            <w:tabs>
              <w:tab w:val="right" w:pos="9925"/>
            </w:tabs>
            <w:spacing w:before="200"/>
            <w:rPr>
              <w:rFonts w:ascii="Times New Roman" w:eastAsia="Times New Roman" w:hAnsi="Times New Roman" w:cs="Times New Roman"/>
              <w:sz w:val="28"/>
              <w:szCs w:val="28"/>
            </w:rPr>
          </w:pPr>
          <w:hyperlink w:anchor="_71uvhfhix1fn">
            <w:r w:rsidR="00A314BE">
              <w:rPr>
                <w:rFonts w:ascii="Times New Roman" w:eastAsia="Times New Roman" w:hAnsi="Times New Roman" w:cs="Times New Roman"/>
                <w:sz w:val="28"/>
                <w:szCs w:val="28"/>
              </w:rPr>
              <w:t>УЧЕБНО-МЕТОДИЧЕСКОЕ ОБЕСПЕЧЕНИЕ САМОСТОЯТЕЛЬНОЙ РАБОТЫ ОБУЧАЮЩИХСЯ</w:t>
            </w:r>
          </w:hyperlink>
          <w:r w:rsidR="00A314BE">
            <w:rPr>
              <w:rFonts w:ascii="Times New Roman" w:eastAsia="Times New Roman" w:hAnsi="Times New Roman" w:cs="Times New Roman"/>
              <w:sz w:val="28"/>
              <w:szCs w:val="28"/>
            </w:rPr>
            <w:tab/>
          </w:r>
          <w:r w:rsidR="00A314BE">
            <w:fldChar w:fldCharType="begin"/>
          </w:r>
          <w:r w:rsidR="00A314BE">
            <w:instrText xml:space="preserve"> PAGEREF _71uvhfhix1fn \h </w:instrText>
          </w:r>
          <w:r w:rsidR="00A314BE">
            <w:fldChar w:fldCharType="separate"/>
          </w:r>
          <w:r w:rsidR="00A314BE">
            <w:rPr>
              <w:rFonts w:ascii="Times New Roman" w:eastAsia="Times New Roman" w:hAnsi="Times New Roman" w:cs="Times New Roman"/>
              <w:sz w:val="28"/>
              <w:szCs w:val="28"/>
            </w:rPr>
            <w:t>16</w:t>
          </w:r>
          <w:r w:rsidR="00A314BE">
            <w:fldChar w:fldCharType="end"/>
          </w:r>
        </w:p>
        <w:p w:rsidR="00662E16" w:rsidRDefault="009A78A7">
          <w:pPr>
            <w:tabs>
              <w:tab w:val="right" w:pos="9925"/>
            </w:tabs>
            <w:spacing w:before="200" w:after="80"/>
            <w:rPr>
              <w:rFonts w:ascii="Times New Roman" w:eastAsia="Times New Roman" w:hAnsi="Times New Roman" w:cs="Times New Roman"/>
              <w:sz w:val="28"/>
              <w:szCs w:val="28"/>
            </w:rPr>
          </w:pPr>
          <w:hyperlink w:anchor="_ahokz92km3kh">
            <w:r w:rsidR="00A314BE">
              <w:rPr>
                <w:rFonts w:ascii="Times New Roman" w:eastAsia="Times New Roman" w:hAnsi="Times New Roman" w:cs="Times New Roman"/>
                <w:sz w:val="28"/>
                <w:szCs w:val="28"/>
              </w:rPr>
              <w:t>ФОНД ОЦЕНОЧНЫХ СРЕДСТВ</w:t>
            </w:r>
          </w:hyperlink>
          <w:r w:rsidR="00A314BE">
            <w:rPr>
              <w:rFonts w:ascii="Times New Roman" w:eastAsia="Times New Roman" w:hAnsi="Times New Roman" w:cs="Times New Roman"/>
              <w:sz w:val="28"/>
              <w:szCs w:val="28"/>
            </w:rPr>
            <w:tab/>
          </w:r>
          <w:r w:rsidR="00A314BE">
            <w:fldChar w:fldCharType="begin"/>
          </w:r>
          <w:r w:rsidR="00A314BE">
            <w:instrText xml:space="preserve"> PAGEREF _ahokz92km3kh \h </w:instrText>
          </w:r>
          <w:r w:rsidR="00A314BE">
            <w:fldChar w:fldCharType="separate"/>
          </w:r>
          <w:r w:rsidR="00A314BE">
            <w:rPr>
              <w:rFonts w:ascii="Times New Roman" w:eastAsia="Times New Roman" w:hAnsi="Times New Roman" w:cs="Times New Roman"/>
              <w:sz w:val="28"/>
              <w:szCs w:val="28"/>
            </w:rPr>
            <w:t>22</w:t>
          </w:r>
          <w:r w:rsidR="00A314BE">
            <w:fldChar w:fldCharType="end"/>
          </w:r>
          <w:r w:rsidR="00A314BE">
            <w:fldChar w:fldCharType="end"/>
          </w:r>
        </w:p>
      </w:sdtContent>
    </w:sdt>
    <w:p w:rsidR="00662E16" w:rsidRDefault="00662E16"/>
    <w:p w:rsidR="00662E16" w:rsidRDefault="00A314BE">
      <w:pPr>
        <w:tabs>
          <w:tab w:val="left" w:pos="708"/>
        </w:tabs>
      </w:pPr>
      <w:r>
        <w:br w:type="page"/>
      </w:r>
    </w:p>
    <w:p w:rsidR="00662E16" w:rsidRDefault="00A314BE">
      <w:pPr>
        <w:pStyle w:val="1"/>
      </w:pPr>
      <w:bookmarkStart w:id="0" w:name="_p1zg47ycrltw" w:colFirst="0" w:colLast="0"/>
      <w:bookmarkEnd w:id="0"/>
      <w:r>
        <w:lastRenderedPageBreak/>
        <w:t>АННОТАЦИЯ</w:t>
      </w:r>
    </w:p>
    <w:p w:rsidR="00662E16" w:rsidRDefault="00A314BE">
      <w:pPr>
        <w:pBdr>
          <w:top w:val="nil"/>
          <w:left w:val="nil"/>
          <w:bottom w:val="nil"/>
          <w:right w:val="nil"/>
          <w:between w:val="nil"/>
        </w:pBdr>
        <w:tabs>
          <w:tab w:val="left" w:pos="708"/>
        </w:tabs>
        <w:spacing w:line="276"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Теоретические основы конструирования космических систем</w:t>
      </w:r>
    </w:p>
    <w:p w:rsidR="00662E16" w:rsidRDefault="00662E16">
      <w:pPr>
        <w:pBdr>
          <w:top w:val="nil"/>
          <w:left w:val="nil"/>
          <w:bottom w:val="nil"/>
          <w:right w:val="nil"/>
          <w:between w:val="nil"/>
        </w:pBdr>
        <w:tabs>
          <w:tab w:val="left" w:pos="708"/>
        </w:tabs>
        <w:spacing w:line="276" w:lineRule="auto"/>
        <w:jc w:val="center"/>
        <w:rPr>
          <w:rFonts w:ascii="Times New Roman" w:eastAsia="Times New Roman" w:hAnsi="Times New Roman" w:cs="Times New Roman"/>
          <w:color w:val="000000"/>
          <w:sz w:val="28"/>
          <w:szCs w:val="28"/>
        </w:rPr>
      </w:pPr>
    </w:p>
    <w:p w:rsidR="00CE50AA"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Направление подготовки</w:t>
      </w:r>
      <w:r>
        <w:rPr>
          <w:rFonts w:ascii="Times New Roman" w:eastAsia="Times New Roman" w:hAnsi="Times New Roman" w:cs="Times New Roman"/>
          <w:sz w:val="28"/>
          <w:szCs w:val="28"/>
        </w:rPr>
        <w:t xml:space="preserve"> </w:t>
      </w:r>
      <w:r w:rsidR="00CE50AA" w:rsidRPr="00CE50AA">
        <w:rPr>
          <w:rFonts w:ascii="Times New Roman" w:eastAsia="Times New Roman" w:hAnsi="Times New Roman" w:cs="Times New Roman"/>
          <w:sz w:val="28"/>
          <w:szCs w:val="28"/>
        </w:rPr>
        <w:t>11.04.03 Конструирование и технология электронных средств</w:t>
      </w:r>
      <w:r w:rsidR="00CE50AA">
        <w:rPr>
          <w:rFonts w:ascii="Times New Roman" w:eastAsia="Times New Roman" w:hAnsi="Times New Roman" w:cs="Times New Roman"/>
          <w:sz w:val="28"/>
          <w:szCs w:val="28"/>
        </w:rPr>
        <w:t>.</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Профиль (специализация)</w:t>
      </w:r>
      <w:r>
        <w:rPr>
          <w:rFonts w:ascii="Times New Roman" w:eastAsia="Times New Roman" w:hAnsi="Times New Roman" w:cs="Times New Roman"/>
          <w:sz w:val="28"/>
          <w:szCs w:val="28"/>
        </w:rPr>
        <w:t xml:space="preserve">: </w:t>
      </w:r>
      <w:r w:rsidR="00C91068">
        <w:rPr>
          <w:rFonts w:ascii="Times New Roman" w:eastAsia="Times New Roman" w:hAnsi="Times New Roman" w:cs="Times New Roman"/>
          <w:sz w:val="28"/>
          <w:szCs w:val="28"/>
        </w:rPr>
        <w:t>Технологии дистанционного зондирования Земли (ДЗЗ)</w:t>
      </w:r>
      <w:bookmarkStart w:id="1" w:name="_GoBack"/>
      <w:bookmarkEnd w:id="1"/>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Место дисциплины в основной образовательной программе</w:t>
      </w:r>
      <w:r>
        <w:rPr>
          <w:rFonts w:ascii="Times New Roman" w:eastAsia="Times New Roman" w:hAnsi="Times New Roman" w:cs="Times New Roman"/>
          <w:sz w:val="28"/>
          <w:szCs w:val="28"/>
        </w:rPr>
        <w:t>: дисциплина базовой части  (Б1.Б.03).</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трудоемкость освоения дисциплины составляет 144 часа, 4 зачетные единицы. Учебным планом предусмотрены: лекционные занятия (18 часов), практические занятия (46 часов), самостоятельная работа студента (80 час, в том числе на подготовку к экзамену 0 часов). Дисциплина реализуется на 1 курсе в 1 семестре. Форма контроля по дисциплине - зачет.</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Дисциплина реализуется</w:t>
      </w:r>
      <w:r>
        <w:rPr>
          <w:rFonts w:ascii="Times New Roman" w:eastAsia="Times New Roman" w:hAnsi="Times New Roman" w:cs="Times New Roman"/>
          <w:sz w:val="28"/>
          <w:szCs w:val="28"/>
        </w:rPr>
        <w:t xml:space="preserve"> Школой цифровой экономики.</w:t>
      </w:r>
    </w:p>
    <w:p w:rsidR="00662E16" w:rsidRDefault="00A314BE">
      <w:pPr>
        <w:spacing w:line="276"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Цель дисциплины:</w:t>
      </w:r>
      <w:r>
        <w:rPr>
          <w:rFonts w:ascii="Times New Roman" w:eastAsia="Times New Roman" w:hAnsi="Times New Roman" w:cs="Times New Roman"/>
          <w:sz w:val="28"/>
          <w:szCs w:val="28"/>
        </w:rPr>
        <w:t xml:space="preserve"> научится прогнозировать динамику вращения твердого тела и проводить прочностные и тепловые расчеты конструкций космических аппаратов</w:t>
      </w:r>
      <w:r>
        <w:rPr>
          <w:rFonts w:ascii="Times New Roman" w:eastAsia="Times New Roman" w:hAnsi="Times New Roman" w:cs="Times New Roman"/>
          <w:color w:val="FF0000"/>
          <w:sz w:val="28"/>
          <w:szCs w:val="28"/>
        </w:rPr>
        <w:t xml:space="preserve"> </w:t>
      </w:r>
    </w:p>
    <w:p w:rsidR="00662E16" w:rsidRDefault="00A314BE">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662E16" w:rsidRDefault="00A314BE">
      <w:pPr>
        <w:numPr>
          <w:ilvl w:val="0"/>
          <w:numId w:val="2"/>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основы кинематики и динамики твердого тела;</w:t>
      </w:r>
    </w:p>
    <w:p w:rsidR="00662E16" w:rsidRDefault="00A314BE">
      <w:pPr>
        <w:numPr>
          <w:ilvl w:val="0"/>
          <w:numId w:val="2"/>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научиться решать теоремы прямого метода Ляпунова;</w:t>
      </w:r>
    </w:p>
    <w:p w:rsidR="00662E16" w:rsidRDefault="00A314BE">
      <w:pPr>
        <w:numPr>
          <w:ilvl w:val="0"/>
          <w:numId w:val="2"/>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основные принципы теории устойчивости Ляпунова и теории колебаний;</w:t>
      </w:r>
    </w:p>
    <w:p w:rsidR="00662E16" w:rsidRDefault="00A314BE">
      <w:pPr>
        <w:numPr>
          <w:ilvl w:val="0"/>
          <w:numId w:val="2"/>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изучить механику углового </w:t>
      </w:r>
      <w:proofErr w:type="spellStart"/>
      <w:r>
        <w:rPr>
          <w:rFonts w:ascii="Times New Roman" w:eastAsia="Times New Roman" w:hAnsi="Times New Roman" w:cs="Times New Roman"/>
          <w:sz w:val="28"/>
          <w:szCs w:val="28"/>
        </w:rPr>
        <w:t>дв</w:t>
      </w:r>
      <w:proofErr w:type="spellEnd"/>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ижения</w:t>
      </w:r>
      <w:proofErr w:type="spellEnd"/>
      <w:r>
        <w:rPr>
          <w:rFonts w:ascii="Times New Roman" w:eastAsia="Times New Roman" w:hAnsi="Times New Roman" w:cs="Times New Roman"/>
          <w:sz w:val="28"/>
          <w:szCs w:val="28"/>
        </w:rPr>
        <w:t xml:space="preserve"> спутника;</w:t>
      </w:r>
    </w:p>
    <w:p w:rsidR="00662E16" w:rsidRDefault="00A314BE">
      <w:pPr>
        <w:numPr>
          <w:ilvl w:val="0"/>
          <w:numId w:val="2"/>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основные методы и подходы проведения прочностных расчетов.</w:t>
      </w:r>
    </w:p>
    <w:p w:rsidR="00662E16" w:rsidRDefault="00662E16">
      <w:pPr>
        <w:spacing w:line="276" w:lineRule="auto"/>
        <w:ind w:firstLine="567"/>
        <w:jc w:val="both"/>
        <w:rPr>
          <w:rFonts w:ascii="Times New Roman" w:eastAsia="Times New Roman" w:hAnsi="Times New Roman" w:cs="Times New Roman"/>
          <w:b/>
          <w:sz w:val="28"/>
          <w:szCs w:val="28"/>
        </w:rPr>
      </w:pP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Процесс изучения дисциплины направлен на формирование следующих компетенций:</w:t>
      </w:r>
    </w:p>
    <w:tbl>
      <w:tblPr>
        <w:tblStyle w:val="16"/>
        <w:tblW w:w="97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5243"/>
      </w:tblGrid>
      <w:tr w:rsidR="00267DEE" w:rsidTr="004644AC">
        <w:trPr>
          <w:jc w:val="center"/>
        </w:trPr>
        <w:tc>
          <w:tcPr>
            <w:tcW w:w="4531" w:type="dxa"/>
          </w:tcPr>
          <w:p w:rsidR="00267DEE" w:rsidRDefault="00267DEE" w:rsidP="004644A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формулировка компетенции</w:t>
            </w:r>
          </w:p>
        </w:tc>
        <w:tc>
          <w:tcPr>
            <w:tcW w:w="5243" w:type="dxa"/>
          </w:tcPr>
          <w:p w:rsidR="00267DEE" w:rsidRDefault="00267DEE" w:rsidP="004644AC">
            <w:pPr>
              <w:spacing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Этапы формирования компетенции</w:t>
            </w:r>
          </w:p>
        </w:tc>
      </w:tr>
      <w:tr w:rsidR="00267DEE" w:rsidTr="004644AC">
        <w:trPr>
          <w:jc w:val="center"/>
        </w:trPr>
        <w:tc>
          <w:tcPr>
            <w:tcW w:w="4531" w:type="dxa"/>
          </w:tcPr>
          <w:p w:rsidR="00267DEE" w:rsidRPr="008344B3"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ОПК-1.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c>
          <w:tcPr>
            <w:tcW w:w="5243" w:type="dxa"/>
          </w:tcPr>
          <w:p w:rsidR="00267DEE" w:rsidRPr="008344B3"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ОПК-1.1.</w:t>
            </w:r>
          </w:p>
          <w:p w:rsidR="00267DEE" w:rsidRPr="008344B3"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Знает тенденции и перспективы развития конструкций и технологий электронных средств, а также смежных областей науки и техники</w:t>
            </w:r>
          </w:p>
          <w:p w:rsidR="00267DEE" w:rsidRPr="008344B3"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ОПК-1.2.</w:t>
            </w:r>
          </w:p>
          <w:p w:rsidR="00267DEE" w:rsidRPr="008344B3"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Умеет использовать передовой отечественный и зарубежный опыт в профессиональной сфере деятельности</w:t>
            </w:r>
          </w:p>
          <w:p w:rsidR="00267DEE" w:rsidRPr="008344B3"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ОПК-1.3.</w:t>
            </w:r>
          </w:p>
          <w:p w:rsidR="00267DEE"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Владеет передовым отечественным и зарубежным опытом в профессиональной сфере деятельности</w:t>
            </w:r>
          </w:p>
          <w:p w:rsidR="00267DEE"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p>
          <w:p w:rsidR="00267DEE"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p>
          <w:p w:rsidR="00267DEE" w:rsidRPr="008344B3"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p>
        </w:tc>
      </w:tr>
      <w:tr w:rsidR="00267DEE" w:rsidTr="004644AC">
        <w:trPr>
          <w:jc w:val="center"/>
        </w:trPr>
        <w:tc>
          <w:tcPr>
            <w:tcW w:w="4531" w:type="dxa"/>
            <w:tcBorders>
              <w:top w:val="single" w:sz="4" w:space="0" w:color="000000"/>
              <w:left w:val="single" w:sz="4" w:space="0" w:color="000000"/>
              <w:bottom w:val="single" w:sz="4" w:space="0" w:color="000000"/>
              <w:right w:val="single" w:sz="4" w:space="0" w:color="000000"/>
            </w:tcBorders>
          </w:tcPr>
          <w:p w:rsidR="00267DEE" w:rsidRPr="008344B3" w:rsidRDefault="00267DE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lastRenderedPageBreak/>
              <w:t>ОПК-2. Способен применять современные методы исследования, представлять и аргументировано защищать результаты выполненной работы</w:t>
            </w:r>
          </w:p>
        </w:tc>
        <w:tc>
          <w:tcPr>
            <w:tcW w:w="5243" w:type="dxa"/>
            <w:tcBorders>
              <w:top w:val="single" w:sz="4" w:space="0" w:color="000000"/>
              <w:left w:val="single" w:sz="4" w:space="0" w:color="000000"/>
              <w:bottom w:val="single" w:sz="4" w:space="0" w:color="000000"/>
              <w:right w:val="single" w:sz="4" w:space="0" w:color="000000"/>
            </w:tcBorders>
          </w:tcPr>
          <w:p w:rsidR="00267DEE" w:rsidRPr="008344B3" w:rsidRDefault="00267DEE" w:rsidP="004644AC">
            <w:pPr>
              <w:autoSpaceDE w:val="0"/>
              <w:autoSpaceDN w:val="0"/>
              <w:adjustRightInd w:val="0"/>
              <w:spacing w:line="240" w:lineRule="auto"/>
              <w:ind w:left="142"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ОПК-2.1.</w:t>
            </w:r>
          </w:p>
          <w:p w:rsidR="00267DEE" w:rsidRPr="008344B3" w:rsidRDefault="00267DEE" w:rsidP="004644AC">
            <w:pPr>
              <w:autoSpaceDE w:val="0"/>
              <w:autoSpaceDN w:val="0"/>
              <w:adjustRightInd w:val="0"/>
              <w:spacing w:line="240" w:lineRule="auto"/>
              <w:ind w:left="142"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Знает методы синтеза и исследования физических и математических моделей</w:t>
            </w:r>
          </w:p>
          <w:p w:rsidR="00267DEE" w:rsidRDefault="00267DEE" w:rsidP="004644AC">
            <w:pPr>
              <w:autoSpaceDE w:val="0"/>
              <w:autoSpaceDN w:val="0"/>
              <w:adjustRightInd w:val="0"/>
              <w:spacing w:line="240" w:lineRule="auto"/>
              <w:ind w:left="142" w:right="142"/>
              <w:rPr>
                <w:rFonts w:ascii="Times New Roman" w:eastAsia="Calibri" w:hAnsi="Times New Roman" w:cs="Times New Roman"/>
                <w:sz w:val="24"/>
                <w:szCs w:val="24"/>
                <w:lang w:eastAsia="en-US"/>
              </w:rPr>
            </w:pPr>
          </w:p>
          <w:p w:rsidR="00267DEE" w:rsidRPr="008344B3" w:rsidRDefault="00267DEE" w:rsidP="004644AC">
            <w:pPr>
              <w:autoSpaceDE w:val="0"/>
              <w:autoSpaceDN w:val="0"/>
              <w:adjustRightInd w:val="0"/>
              <w:spacing w:line="240" w:lineRule="auto"/>
              <w:ind w:left="142"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ОПК-2.2.</w:t>
            </w:r>
          </w:p>
          <w:p w:rsidR="00267DEE" w:rsidRPr="008344B3" w:rsidRDefault="00267DEE" w:rsidP="004644AC">
            <w:pPr>
              <w:autoSpaceDE w:val="0"/>
              <w:autoSpaceDN w:val="0"/>
              <w:adjustRightInd w:val="0"/>
              <w:spacing w:line="240" w:lineRule="auto"/>
              <w:ind w:left="142"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Умеет адекватно ставить задачи исследования и оптимизации сложных объектов на основе методов математического моделирования</w:t>
            </w:r>
          </w:p>
          <w:p w:rsidR="00267DEE" w:rsidRPr="008344B3" w:rsidRDefault="00267DEE" w:rsidP="004644AC">
            <w:pPr>
              <w:autoSpaceDE w:val="0"/>
              <w:autoSpaceDN w:val="0"/>
              <w:adjustRightInd w:val="0"/>
              <w:spacing w:line="240" w:lineRule="auto"/>
              <w:ind w:left="142"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ОПК-2.3.</w:t>
            </w:r>
          </w:p>
          <w:p w:rsidR="00267DEE" w:rsidRPr="008344B3" w:rsidRDefault="00267DEE" w:rsidP="004644AC">
            <w:pPr>
              <w:autoSpaceDE w:val="0"/>
              <w:autoSpaceDN w:val="0"/>
              <w:adjustRightInd w:val="0"/>
              <w:spacing w:line="240" w:lineRule="auto"/>
              <w:ind w:left="142"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Владеет навыками представления и</w:t>
            </w:r>
          </w:p>
          <w:p w:rsidR="00267DEE" w:rsidRPr="008344B3" w:rsidRDefault="00267DEE" w:rsidP="004644AC">
            <w:pPr>
              <w:autoSpaceDE w:val="0"/>
              <w:autoSpaceDN w:val="0"/>
              <w:adjustRightInd w:val="0"/>
              <w:spacing w:line="240" w:lineRule="auto"/>
              <w:ind w:left="142"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аргументированной защиты результатов работы</w:t>
            </w:r>
          </w:p>
        </w:tc>
      </w:tr>
    </w:tbl>
    <w:p w:rsidR="00662E16" w:rsidRDefault="00662E16">
      <w:pPr>
        <w:spacing w:line="276" w:lineRule="auto"/>
        <w:jc w:val="both"/>
        <w:rPr>
          <w:rFonts w:ascii="Times New Roman" w:eastAsia="Times New Roman" w:hAnsi="Times New Roman" w:cs="Times New Roman"/>
          <w:b/>
          <w:sz w:val="28"/>
          <w:szCs w:val="28"/>
        </w:rPr>
      </w:pP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формирования вышеуказанных компетенций в рамках дисциплины «Теоретические основы конструирования космических систем» применяются следующие методы активного/интерактивного обучения: круглый стол (дискуссия, дебаты), семинар, проектная сессия, проектный семинар и др.</w:t>
      </w:r>
    </w:p>
    <w:p w:rsidR="00662E16" w:rsidRDefault="00662E16">
      <w:pPr>
        <w:spacing w:line="276" w:lineRule="auto"/>
        <w:ind w:firstLine="567"/>
        <w:jc w:val="both"/>
        <w:rPr>
          <w:rFonts w:ascii="Times New Roman" w:eastAsia="Times New Roman" w:hAnsi="Times New Roman" w:cs="Times New Roman"/>
          <w:b/>
          <w:sz w:val="28"/>
          <w:szCs w:val="28"/>
          <w:highlight w:val="yellow"/>
        </w:rPr>
      </w:pPr>
    </w:p>
    <w:p w:rsidR="00662E16" w:rsidRDefault="00662E16">
      <w:pPr>
        <w:pBdr>
          <w:top w:val="nil"/>
          <w:left w:val="nil"/>
          <w:bottom w:val="nil"/>
          <w:right w:val="nil"/>
          <w:between w:val="nil"/>
        </w:pBdr>
        <w:tabs>
          <w:tab w:val="left" w:pos="284"/>
        </w:tabs>
        <w:spacing w:line="276" w:lineRule="auto"/>
        <w:ind w:firstLine="567"/>
        <w:jc w:val="both"/>
        <w:rPr>
          <w:rFonts w:ascii="Times New Roman" w:eastAsia="Times New Roman" w:hAnsi="Times New Roman" w:cs="Times New Roman"/>
          <w:color w:val="000000"/>
          <w:sz w:val="28"/>
          <w:szCs w:val="28"/>
        </w:rPr>
      </w:pPr>
    </w:p>
    <w:p w:rsidR="00662E16" w:rsidRDefault="00A314BE">
      <w:pPr>
        <w:pBdr>
          <w:top w:val="nil"/>
          <w:left w:val="nil"/>
          <w:bottom w:val="nil"/>
          <w:right w:val="nil"/>
          <w:between w:val="nil"/>
        </w:pBdr>
        <w:tabs>
          <w:tab w:val="left" w:pos="284"/>
        </w:tabs>
        <w:spacing w:line="276" w:lineRule="auto"/>
        <w:rPr>
          <w:rFonts w:ascii="Times New Roman" w:eastAsia="Times New Roman" w:hAnsi="Times New Roman" w:cs="Times New Roman"/>
          <w:b/>
          <w:smallCaps/>
          <w:sz w:val="28"/>
          <w:szCs w:val="28"/>
        </w:rPr>
      </w:pPr>
      <w:r>
        <w:br w:type="page"/>
      </w:r>
    </w:p>
    <w:p w:rsidR="00662E16" w:rsidRDefault="00A314BE">
      <w:pPr>
        <w:pStyle w:val="1"/>
        <w:numPr>
          <w:ilvl w:val="0"/>
          <w:numId w:val="6"/>
        </w:numPr>
        <w:tabs>
          <w:tab w:val="left" w:pos="284"/>
        </w:tabs>
      </w:pPr>
      <w:bookmarkStart w:id="2" w:name="_dggt5xqi2y79" w:colFirst="0" w:colLast="0"/>
      <w:bookmarkEnd w:id="2"/>
      <w:r>
        <w:lastRenderedPageBreak/>
        <w:t xml:space="preserve">СТРУКТУРА И СОДЕРЖАНИЕ ТЕОРЕТИЧЕСКОЙ ЧАСТИ КУРСА </w:t>
      </w:r>
    </w:p>
    <w:p w:rsidR="00662E16" w:rsidRDefault="00662E16">
      <w:pPr>
        <w:spacing w:line="276" w:lineRule="auto"/>
        <w:jc w:val="both"/>
        <w:rPr>
          <w:rFonts w:ascii="Times New Roman" w:eastAsia="Times New Roman" w:hAnsi="Times New Roman" w:cs="Times New Roman"/>
          <w:sz w:val="28"/>
          <w:szCs w:val="28"/>
        </w:rPr>
      </w:pPr>
    </w:p>
    <w:tbl>
      <w:tblPr>
        <w:tblStyle w:val="a6"/>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5"/>
        <w:gridCol w:w="1005"/>
      </w:tblGrid>
      <w:tr w:rsidR="00662E16">
        <w:tc>
          <w:tcPr>
            <w:tcW w:w="9165"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Ак.ч</w:t>
            </w:r>
            <w:proofErr w:type="spellEnd"/>
            <w:r>
              <w:rPr>
                <w:rFonts w:ascii="Times New Roman" w:eastAsia="Times New Roman" w:hAnsi="Times New Roman" w:cs="Times New Roman"/>
                <w:b/>
                <w:sz w:val="24"/>
                <w:szCs w:val="24"/>
              </w:rPr>
              <w:t>.</w:t>
            </w:r>
          </w:p>
        </w:tc>
      </w:tr>
      <w:tr w:rsidR="00662E16">
        <w:tc>
          <w:tcPr>
            <w:tcW w:w="9165"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I. Основы прочностных и тепловых расчетов конструкций космических аппаратов</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662E16">
        <w:tc>
          <w:tcPr>
            <w:tcW w:w="9165"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 Основы теории теплопроводности. Тепловые расчеты.</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Термины, определения, обозначения. Основные соотношения и уравнения. Способы расчета теплопроводности, теплопередачи. Тепловой баланс. Используемые материалы. Существующие компоновочные схемы аппаратов.</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165" w:type="dxa"/>
            <w:shd w:val="clear" w:color="auto" w:fill="auto"/>
            <w:tcMar>
              <w:top w:w="100" w:type="dxa"/>
              <w:left w:w="100" w:type="dxa"/>
              <w:bottom w:w="100" w:type="dxa"/>
              <w:right w:w="100" w:type="dxa"/>
            </w:tcMar>
          </w:tcPr>
          <w:p w:rsidR="00662E16" w:rsidRDefault="00A314BE">
            <w:pPr>
              <w:jc w:val="both"/>
              <w:rPr>
                <w:b/>
                <w:sz w:val="22"/>
                <w:szCs w:val="22"/>
              </w:rPr>
            </w:pPr>
            <w:r>
              <w:rPr>
                <w:rFonts w:ascii="Times New Roman" w:eastAsia="Times New Roman" w:hAnsi="Times New Roman" w:cs="Times New Roman"/>
                <w:b/>
                <w:sz w:val="24"/>
                <w:szCs w:val="24"/>
              </w:rPr>
              <w:t xml:space="preserve">Тема 2. </w:t>
            </w:r>
            <w:r>
              <w:rPr>
                <w:b/>
                <w:sz w:val="22"/>
                <w:szCs w:val="22"/>
              </w:rPr>
              <w:t>Особенности эксплуатации аппаратов с точки зрения терморегулирования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Стандартные околоземные орбиты. Проблемы эксплуатации спутников. Условия эксплуатации на околоземных орбитах. Тепловые воздействия при запуске на орбиты. </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165"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 Примеры систем терморегулирования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Термины, определения, обозначения. Спутники, стабилизированные вращением. Спутники, стабилизированные по трем осям. Аккумуляторные батареи. Антенные системы. Датчики системы определения ориентации. Панели солнечных батарей. </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165"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 Тепловые поверхности</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поверхностей. Основные характеристики, способы применения, эффективность. Деградация в процессе эксплуатации. Причины и скорость деградации. </w:t>
            </w:r>
          </w:p>
          <w:p w:rsidR="00662E16" w:rsidRDefault="00662E16">
            <w:pPr>
              <w:jc w:val="both"/>
              <w:rPr>
                <w:rFonts w:ascii="Times New Roman" w:eastAsia="Times New Roman" w:hAnsi="Times New Roman" w:cs="Times New Roman"/>
                <w:sz w:val="24"/>
                <w:szCs w:val="24"/>
              </w:rPr>
            </w:pP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165"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 Экранно-вакуумная теплоизоляция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экранно-вакуумной теплоизоляции (ЭВТИ). Примеры использования. Эффективность использования. Требования к разработке. Материалы. Прикрепление к поверхностям. Производство. Дегазация и очистка. </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165"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II. Теория автоматического управления</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662E16">
        <w:tc>
          <w:tcPr>
            <w:tcW w:w="9165"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Основные сведения из курса высшей математики</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Обозначения, термины и определения. Преобразования Лапласа, </w:t>
            </w:r>
            <w:proofErr w:type="spellStart"/>
            <w:r>
              <w:rPr>
                <w:rFonts w:ascii="Times New Roman" w:eastAsia="Times New Roman" w:hAnsi="Times New Roman" w:cs="Times New Roman"/>
                <w:sz w:val="24"/>
                <w:szCs w:val="24"/>
              </w:rPr>
              <w:t>Карсона-Хевисайда</w:t>
            </w:r>
            <w:proofErr w:type="spellEnd"/>
            <w:r>
              <w:rPr>
                <w:rFonts w:ascii="Times New Roman" w:eastAsia="Times New Roman" w:hAnsi="Times New Roman" w:cs="Times New Roman"/>
                <w:sz w:val="24"/>
                <w:szCs w:val="24"/>
              </w:rPr>
              <w:t xml:space="preserve"> и Фурье.</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165"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Виды систем автоматического 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замкнутых автоматических системах. Классификация автоматических систем по характеру внутренних динамических процессов. Примеры непрерывных автоматических систем. Примеры дискретных и релейных автоматических систем.</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165"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№7.</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Программы и законы регулирования. Адаптивные системы</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 регулирования. Линейные и нелинейные законы регулирования. Системы с переменной структурой. Системы с самонастройкой программы. Системы с самонастройкой параметров</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165"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№8.</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Линеаризация дифференциальных уравнений систем автоматического 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Линеаризация уравнений. О записи линеаризованных уравнений звеньев</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165"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№9. </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Динамические звенья и их характеристики</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Общие понятия. Временные характеристики. Частотная передаточная функция и частотные характеристики. Логарифмические частотные характеристики. Позиционные звенья. Интегрирующие звенья. Дифференцирующие звенья.</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r>
      <w:tr w:rsidR="00662E16">
        <w:tc>
          <w:tcPr>
            <w:tcW w:w="9165"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№10. Составление исходных дифференциальных уравнений систем автоматического 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метод составления исходных уравнений. Передаточные функции систем автоматического регулирования. Законы регулирования. Использование структурных схем и графов. Многомерные системы регулирования. Управляемость и наблюдаемость. Уравнения следящей системы.</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165" w:type="dxa"/>
            <w:shd w:val="clear" w:color="auto" w:fill="auto"/>
            <w:tcMar>
              <w:top w:w="100" w:type="dxa"/>
              <w:left w:w="100" w:type="dxa"/>
              <w:bottom w:w="100" w:type="dxa"/>
              <w:right w:w="100" w:type="dxa"/>
            </w:tcMar>
          </w:tcPr>
          <w:p w:rsidR="00662E16" w:rsidRDefault="00A314BE">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005"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bl>
    <w:p w:rsidR="00662E16" w:rsidRDefault="00662E16">
      <w:pPr>
        <w:spacing w:line="276" w:lineRule="auto"/>
        <w:rPr>
          <w:rFonts w:ascii="Times New Roman" w:eastAsia="Times New Roman" w:hAnsi="Times New Roman" w:cs="Times New Roman"/>
          <w:sz w:val="28"/>
          <w:szCs w:val="28"/>
        </w:rPr>
      </w:pPr>
    </w:p>
    <w:p w:rsidR="00662E16" w:rsidRDefault="00A314BE">
      <w:pPr>
        <w:pStyle w:val="1"/>
        <w:numPr>
          <w:ilvl w:val="0"/>
          <w:numId w:val="6"/>
        </w:numPr>
        <w:tabs>
          <w:tab w:val="left" w:pos="284"/>
        </w:tabs>
      </w:pPr>
      <w:bookmarkStart w:id="3" w:name="_w1bttzy90u34" w:colFirst="0" w:colLast="0"/>
      <w:bookmarkEnd w:id="3"/>
      <w:r>
        <w:t>СТРУКТУРА И СОДЕРЖАНИЕ ПРАКТИЧЕСКОЙ ЧАСТИ КУРСА</w:t>
      </w:r>
    </w:p>
    <w:p w:rsidR="00662E16" w:rsidRDefault="00662E16">
      <w:pPr>
        <w:spacing w:line="276" w:lineRule="auto"/>
        <w:jc w:val="both"/>
        <w:rPr>
          <w:rFonts w:ascii="Times New Roman" w:eastAsia="Times New Roman" w:hAnsi="Times New Roman" w:cs="Times New Roman"/>
          <w:sz w:val="28"/>
          <w:szCs w:val="28"/>
        </w:rPr>
      </w:pPr>
    </w:p>
    <w:tbl>
      <w:tblPr>
        <w:tblStyle w:val="a7"/>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gridCol w:w="1050"/>
      </w:tblGrid>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практической работы</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 ч.</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I. Основы прочностных и тепловых расчетов конструкций космических аппаратов</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2"/>
                <w:szCs w:val="22"/>
              </w:rPr>
            </w:pPr>
            <w:r>
              <w:rPr>
                <w:rFonts w:ascii="Times New Roman" w:eastAsia="Times New Roman" w:hAnsi="Times New Roman" w:cs="Times New Roman"/>
                <w:b/>
                <w:sz w:val="24"/>
                <w:szCs w:val="24"/>
              </w:rPr>
              <w:t xml:space="preserve">Практическая работа №1. </w:t>
            </w:r>
            <w:r>
              <w:rPr>
                <w:rFonts w:ascii="Times New Roman" w:eastAsia="Times New Roman" w:hAnsi="Times New Roman" w:cs="Times New Roman"/>
                <w:b/>
                <w:sz w:val="22"/>
                <w:szCs w:val="22"/>
              </w:rPr>
              <w:t>Основы теории теплопроводности. Тепловые расчеты</w:t>
            </w:r>
          </w:p>
          <w:p w:rsidR="00662E16" w:rsidRDefault="00A314BE">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Разработка простейшей модели расчета теплового баланса простого геометрического тела с заданными характеристиками поверхностей и теплопроводности.</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2"/>
                <w:szCs w:val="22"/>
              </w:rPr>
            </w:pPr>
            <w:r>
              <w:rPr>
                <w:rFonts w:ascii="Times New Roman" w:eastAsia="Times New Roman" w:hAnsi="Times New Roman" w:cs="Times New Roman"/>
                <w:b/>
                <w:sz w:val="24"/>
                <w:szCs w:val="24"/>
              </w:rPr>
              <w:t xml:space="preserve">Практическая работа №2. </w:t>
            </w:r>
            <w:r>
              <w:rPr>
                <w:rFonts w:ascii="Times New Roman" w:eastAsia="Times New Roman" w:hAnsi="Times New Roman" w:cs="Times New Roman"/>
                <w:b/>
                <w:sz w:val="22"/>
                <w:szCs w:val="22"/>
              </w:rPr>
              <w:t>Особенности эксплуатации аппаратов с точки зрения терморегулирования</w:t>
            </w:r>
          </w:p>
          <w:p w:rsidR="00662E16" w:rsidRDefault="00A314B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Расчет простейшего примера: спутник простейшей формы с заданным типом поверхности, заданной циклограммой работы бортовых систем, находится на заданной низкой околоземной орбите, рассчитать его тепловой баланс.</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 Примеры систем терморегулирования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Обзор систем терморегулирования современных спутников на примере одного их них. Существующие решения.</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№4.</w:t>
            </w:r>
            <w:r>
              <w:rPr>
                <w:rFonts w:ascii="Times New Roman" w:eastAsia="Times New Roman" w:hAnsi="Times New Roman" w:cs="Times New Roman"/>
                <w:b/>
                <w:sz w:val="24"/>
                <w:szCs w:val="24"/>
              </w:rPr>
              <w:tab/>
              <w:t>Тепловые поверхности</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примера: спутник простейшей формы с различными типами поверхности находится на заданной низкой околоземной орбите, рассчитать его тепловой баланс, провести сравнительный анализ результатов расчетов.</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030"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№5.</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Экранно-вакуумная теплоизоляция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примера: спутник простейшей формы с различными вариантами расположения ЭВТИ находится на заданной низкой околоземной орбите; рассчитать его тепловой баланс, провести сравнительный анализ результатов расчетов.</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030"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Семинар №1.</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Посадочные поверхности и интерфейсы</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интерфейсов. Основные характеристики, способы применения, эффективность. Болтовые соединения. Использование прокладок, термопаст и других заполнителей.  Тепловые мосты. Термоизоляция. Композитные и полимерные интерфейсы.</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обеспечения теплового баланса: жалюзи, радиаторы, нагреватели, тепловые переключатели, материалы с фазовым переходом, охлаждающие контуры, термоэлектрические охладители, тепловые трубы. </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030"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Практическая работа №6.</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Анализ теплового состояния аппарата</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Подход к проблеме терморегулирования на различных этапах разработки аппарата. Обзор процесса разработки и анализа системы терморегулирования. Основы температурного моделирования космической техники. Пример расчетов теплового баланса. Допуски и погрешности. Основные инструменты для моделирования. Анализ теплового состояния спутника-</w:t>
            </w:r>
            <w:proofErr w:type="spellStart"/>
            <w:r>
              <w:rPr>
                <w:rFonts w:ascii="Times New Roman" w:eastAsia="Times New Roman" w:hAnsi="Times New Roman" w:cs="Times New Roman"/>
                <w:sz w:val="24"/>
                <w:szCs w:val="24"/>
              </w:rPr>
              <w:t>кубсата</w:t>
            </w:r>
            <w:proofErr w:type="spellEnd"/>
            <w:r>
              <w:rPr>
                <w:rFonts w:ascii="Times New Roman" w:eastAsia="Times New Roman" w:hAnsi="Times New Roman" w:cs="Times New Roman"/>
                <w:sz w:val="24"/>
                <w:szCs w:val="24"/>
              </w:rPr>
              <w:t xml:space="preserve">. Выбор способа для обеспечения его терморегулирования. </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030"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№7. Испытания систем терморегулирования</w:t>
            </w:r>
          </w:p>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Основные определения. Моделирование среды. Используемое оборудование. Программа испытаний. Тестирование блоков, подсистем, полезной нагрузки. Комплексное тестирование. Тестирование на полигоне перед стартом. Составление программы испытаний </w:t>
            </w:r>
            <w:proofErr w:type="spellStart"/>
            <w:r>
              <w:rPr>
                <w:rFonts w:ascii="Times New Roman" w:eastAsia="Times New Roman" w:hAnsi="Times New Roman" w:cs="Times New Roman"/>
                <w:sz w:val="24"/>
                <w:szCs w:val="24"/>
              </w:rPr>
              <w:t>кубсата</w:t>
            </w:r>
            <w:proofErr w:type="spellEnd"/>
            <w:r>
              <w:rPr>
                <w:rFonts w:ascii="Times New Roman" w:eastAsia="Times New Roman" w:hAnsi="Times New Roman" w:cs="Times New Roman"/>
                <w:sz w:val="24"/>
                <w:szCs w:val="24"/>
              </w:rPr>
              <w:t>. Проведение отдельных видов испытаний на стенде.</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030"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№8. Основы сопромата. Расчеты на прочность</w:t>
            </w:r>
          </w:p>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Термины, определения, обозначения. Основные соотношения и уравнения. Виды нагрузок. Способы расчета на прочность. Инструментарий, основные программные моделирующие комплексы. Разработка простейшей модели расчета на прочность конструкции с заданными характеристиками.</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№9. Особенности эксплуатации аппаратов с точки зрения механических нагрузок.</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Нагрузки при транспортировке. Нагрузки при выведении спутника на орбиту. Эксплуатация на околоземной орбите. Базовые принципы расчета конструкций. Количественная оценка основных факторов, действующих на </w:t>
            </w:r>
            <w:proofErr w:type="spellStart"/>
            <w:r>
              <w:rPr>
                <w:rFonts w:ascii="Times New Roman" w:eastAsia="Times New Roman" w:hAnsi="Times New Roman" w:cs="Times New Roman"/>
                <w:sz w:val="24"/>
                <w:szCs w:val="24"/>
              </w:rPr>
              <w:t>кубсат</w:t>
            </w:r>
            <w:proofErr w:type="spellEnd"/>
            <w:r>
              <w:rPr>
                <w:rFonts w:ascii="Times New Roman" w:eastAsia="Times New Roman" w:hAnsi="Times New Roman" w:cs="Times New Roman"/>
                <w:sz w:val="24"/>
                <w:szCs w:val="24"/>
              </w:rPr>
              <w:t xml:space="preserve"> при транспортировке, выведении на орбиту и эксплуатации.</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№10.</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Определение нагрузок при выведении спутника на орбиту</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Статические и квазистатические нагрузки. Синусоидальные вибрации. Случайные вибрации и </w:t>
            </w:r>
            <w:proofErr w:type="spellStart"/>
            <w:r>
              <w:rPr>
                <w:rFonts w:ascii="Times New Roman" w:eastAsia="Times New Roman" w:hAnsi="Times New Roman" w:cs="Times New Roman"/>
                <w:sz w:val="24"/>
                <w:szCs w:val="24"/>
              </w:rPr>
              <w:t>виброакустика</w:t>
            </w:r>
            <w:proofErr w:type="spellEnd"/>
            <w:r>
              <w:rPr>
                <w:rFonts w:ascii="Times New Roman" w:eastAsia="Times New Roman" w:hAnsi="Times New Roman" w:cs="Times New Roman"/>
                <w:sz w:val="24"/>
                <w:szCs w:val="24"/>
              </w:rPr>
              <w:t xml:space="preserve">. Удары. Методология расчета, анализа и проведения испытаний, основные соотношения. Расчет на прочность одного из узлов </w:t>
            </w:r>
            <w:proofErr w:type="spellStart"/>
            <w:r>
              <w:rPr>
                <w:rFonts w:ascii="Times New Roman" w:eastAsia="Times New Roman" w:hAnsi="Times New Roman" w:cs="Times New Roman"/>
                <w:sz w:val="24"/>
                <w:szCs w:val="24"/>
              </w:rPr>
              <w:t>кубсата</w:t>
            </w:r>
            <w:proofErr w:type="spellEnd"/>
            <w:r>
              <w:rPr>
                <w:rFonts w:ascii="Times New Roman" w:eastAsia="Times New Roman" w:hAnsi="Times New Roman" w:cs="Times New Roman"/>
                <w:sz w:val="24"/>
                <w:szCs w:val="24"/>
              </w:rPr>
              <w:t xml:space="preserve"> при выведении на орбиту.</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№11.</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Стабильность размеров конструкций</w:t>
            </w:r>
          </w:p>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Анализ поведения конструкций с высокими требованиями к стабильности при различных видах условий эксплуатации: механических нагрузок, температуры, влажности, вакуума, радиации и химических условий. Количественная оценка влияния факторов, влияющих действующих на конструкцию оптико-электронной системы съемки земли из космоса, установленной на борту </w:t>
            </w:r>
            <w:proofErr w:type="spellStart"/>
            <w:r>
              <w:rPr>
                <w:rFonts w:ascii="Times New Roman" w:eastAsia="Times New Roman" w:hAnsi="Times New Roman" w:cs="Times New Roman"/>
                <w:sz w:val="24"/>
                <w:szCs w:val="24"/>
              </w:rPr>
              <w:t>кубсата</w:t>
            </w:r>
            <w:proofErr w:type="spellEnd"/>
            <w:r>
              <w:rPr>
                <w:rFonts w:ascii="Times New Roman" w:eastAsia="Times New Roman" w:hAnsi="Times New Roman" w:cs="Times New Roman"/>
                <w:sz w:val="24"/>
                <w:szCs w:val="24"/>
              </w:rPr>
              <w:t>, на точность получаемых с нее данных.</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№12.</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 xml:space="preserve">Условия </w:t>
            </w:r>
            <w:proofErr w:type="spellStart"/>
            <w:r>
              <w:rPr>
                <w:rFonts w:ascii="Times New Roman" w:eastAsia="Times New Roman" w:hAnsi="Times New Roman" w:cs="Times New Roman"/>
                <w:b/>
                <w:sz w:val="24"/>
                <w:szCs w:val="24"/>
              </w:rPr>
              <w:t>микрогравитации</w:t>
            </w:r>
            <w:proofErr w:type="spellEnd"/>
            <w:r>
              <w:rPr>
                <w:rFonts w:ascii="Times New Roman" w:eastAsia="Times New Roman" w:hAnsi="Times New Roman" w:cs="Times New Roman"/>
                <w:b/>
                <w:sz w:val="24"/>
                <w:szCs w:val="24"/>
              </w:rPr>
              <w:t xml:space="preserve"> и микровибраций</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Условия эксплуатации на орбите. Особенности систем, требующих ограниченных механических нагрузок при эксплуатации на орбите, эксперименты по </w:t>
            </w:r>
            <w:proofErr w:type="spellStart"/>
            <w:r>
              <w:rPr>
                <w:rFonts w:ascii="Times New Roman" w:eastAsia="Times New Roman" w:hAnsi="Times New Roman" w:cs="Times New Roman"/>
                <w:sz w:val="24"/>
                <w:szCs w:val="24"/>
              </w:rPr>
              <w:t>микрогравитации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Высокодетальные</w:t>
            </w:r>
            <w:proofErr w:type="spellEnd"/>
            <w:r>
              <w:rPr>
                <w:rFonts w:ascii="Times New Roman" w:eastAsia="Times New Roman" w:hAnsi="Times New Roman" w:cs="Times New Roman"/>
                <w:sz w:val="24"/>
                <w:szCs w:val="24"/>
              </w:rPr>
              <w:t xml:space="preserve"> оптико-электронные системы съемки Земли из космоса. Механический расчет конструкции оптико-электронной системы съемки земли из космоса, установленной на борту </w:t>
            </w:r>
            <w:proofErr w:type="spellStart"/>
            <w:r>
              <w:rPr>
                <w:rFonts w:ascii="Times New Roman" w:eastAsia="Times New Roman" w:hAnsi="Times New Roman" w:cs="Times New Roman"/>
                <w:sz w:val="24"/>
                <w:szCs w:val="24"/>
              </w:rPr>
              <w:t>кубсата</w:t>
            </w:r>
            <w:proofErr w:type="spellEnd"/>
            <w:r>
              <w:rPr>
                <w:rFonts w:ascii="Times New Roman" w:eastAsia="Times New Roman" w:hAnsi="Times New Roman" w:cs="Times New Roman"/>
                <w:sz w:val="24"/>
                <w:szCs w:val="24"/>
              </w:rPr>
              <w:t>.</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№13.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Расчет конструкции на механические нагрузки</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Логика и последовательность расчета. Комплексный анализ. Критерии оценки. Математические модели для анализа нагрузок. Метод конечных элементов. </w:t>
            </w:r>
            <w:r>
              <w:rPr>
                <w:rFonts w:ascii="Times New Roman" w:eastAsia="Times New Roman" w:hAnsi="Times New Roman" w:cs="Times New Roman"/>
                <w:sz w:val="24"/>
                <w:szCs w:val="24"/>
              </w:rPr>
              <w:lastRenderedPageBreak/>
              <w:t xml:space="preserve">Верификация расчетов. Оценка точности методов. Комплексный расчет конструкции </w:t>
            </w:r>
            <w:proofErr w:type="spellStart"/>
            <w:r>
              <w:rPr>
                <w:rFonts w:ascii="Times New Roman" w:eastAsia="Times New Roman" w:hAnsi="Times New Roman" w:cs="Times New Roman"/>
                <w:sz w:val="24"/>
                <w:szCs w:val="24"/>
              </w:rPr>
              <w:t>кубсата</w:t>
            </w:r>
            <w:proofErr w:type="spellEnd"/>
            <w:r>
              <w:rPr>
                <w:rFonts w:ascii="Times New Roman" w:eastAsia="Times New Roman" w:hAnsi="Times New Roman" w:cs="Times New Roman"/>
                <w:sz w:val="24"/>
                <w:szCs w:val="24"/>
              </w:rPr>
              <w:t xml:space="preserve"> на механические нагрузки. Определение частот собственных колебаний</w:t>
            </w:r>
            <w:r>
              <w:rPr>
                <w:sz w:val="22"/>
                <w:szCs w:val="22"/>
              </w:rPr>
              <w:t>.</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№14.</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Наземные испытания конструкции на механические нагрузки</w:t>
            </w:r>
          </w:p>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Аппаратура для наземных испытаний. Программа и методика испытаний. Сравнение с расчетами. Разработка программы и методики испытаний </w:t>
            </w:r>
            <w:proofErr w:type="spellStart"/>
            <w:r>
              <w:rPr>
                <w:rFonts w:ascii="Times New Roman" w:eastAsia="Times New Roman" w:hAnsi="Times New Roman" w:cs="Times New Roman"/>
                <w:sz w:val="24"/>
                <w:szCs w:val="24"/>
              </w:rPr>
              <w:t>кубсата</w:t>
            </w:r>
            <w:proofErr w:type="spellEnd"/>
            <w:r>
              <w:rPr>
                <w:rFonts w:ascii="Times New Roman" w:eastAsia="Times New Roman" w:hAnsi="Times New Roman" w:cs="Times New Roman"/>
                <w:sz w:val="24"/>
                <w:szCs w:val="24"/>
              </w:rPr>
              <w:t xml:space="preserve"> на механические нагрузки. Проведение испытаний, анализ полученных данных.</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II. Теория автоматического управления</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№15. Знакомство со средой численного моделирования </w:t>
            </w:r>
            <w:proofErr w:type="spellStart"/>
            <w:r>
              <w:rPr>
                <w:rFonts w:ascii="Times New Roman" w:eastAsia="Times New Roman" w:hAnsi="Times New Roman" w:cs="Times New Roman"/>
                <w:b/>
                <w:sz w:val="24"/>
                <w:szCs w:val="24"/>
              </w:rPr>
              <w:t>MathLab</w:t>
            </w:r>
            <w:proofErr w:type="spellEnd"/>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Среда численного моделирования </w:t>
            </w:r>
            <w:proofErr w:type="spellStart"/>
            <w:r>
              <w:rPr>
                <w:rFonts w:ascii="Times New Roman" w:eastAsia="Times New Roman" w:hAnsi="Times New Roman" w:cs="Times New Roman"/>
                <w:sz w:val="24"/>
                <w:szCs w:val="24"/>
              </w:rPr>
              <w:t>Матлаб</w:t>
            </w:r>
            <w:proofErr w:type="spellEnd"/>
            <w:r>
              <w:rPr>
                <w:rFonts w:ascii="Times New Roman" w:eastAsia="Times New Roman" w:hAnsi="Times New Roman" w:cs="Times New Roman"/>
                <w:sz w:val="24"/>
                <w:szCs w:val="24"/>
              </w:rPr>
              <w:t xml:space="preserve">. Среда </w:t>
            </w:r>
            <w:proofErr w:type="spellStart"/>
            <w:r>
              <w:rPr>
                <w:rFonts w:ascii="Times New Roman" w:eastAsia="Times New Roman" w:hAnsi="Times New Roman" w:cs="Times New Roman"/>
                <w:sz w:val="24"/>
                <w:szCs w:val="24"/>
              </w:rPr>
              <w:t>Simulink</w:t>
            </w:r>
            <w:proofErr w:type="spellEnd"/>
            <w:r>
              <w:rPr>
                <w:rFonts w:ascii="Times New Roman" w:eastAsia="Times New Roman" w:hAnsi="Times New Roman" w:cs="Times New Roman"/>
                <w:sz w:val="24"/>
                <w:szCs w:val="24"/>
              </w:rPr>
              <w:t xml:space="preserve">. Основные возможности и функции. Составление кинематических уравнений вращательного движения спутника относительно центра масс в </w:t>
            </w:r>
            <w:proofErr w:type="spellStart"/>
            <w:r>
              <w:rPr>
                <w:rFonts w:ascii="Times New Roman" w:eastAsia="Times New Roman" w:hAnsi="Times New Roman" w:cs="Times New Roman"/>
                <w:sz w:val="24"/>
                <w:szCs w:val="24"/>
              </w:rPr>
              <w:t>MathLab</w:t>
            </w:r>
            <w:proofErr w:type="spellEnd"/>
            <w:r>
              <w:rPr>
                <w:rFonts w:ascii="Times New Roman" w:eastAsia="Times New Roman" w:hAnsi="Times New Roman" w:cs="Times New Roman"/>
                <w:sz w:val="24"/>
                <w:szCs w:val="24"/>
              </w:rPr>
              <w:t xml:space="preserve">. </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№16. Адаптивные системы</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функции. </w:t>
            </w:r>
            <w:proofErr w:type="spellStart"/>
            <w:r>
              <w:rPr>
                <w:rFonts w:ascii="Times New Roman" w:eastAsia="Times New Roman" w:hAnsi="Times New Roman" w:cs="Times New Roman"/>
                <w:sz w:val="24"/>
                <w:szCs w:val="24"/>
              </w:rPr>
              <w:t>Маховичное</w:t>
            </w:r>
            <w:proofErr w:type="spellEnd"/>
            <w:r>
              <w:rPr>
                <w:rFonts w:ascii="Times New Roman" w:eastAsia="Times New Roman" w:hAnsi="Times New Roman" w:cs="Times New Roman"/>
                <w:sz w:val="24"/>
                <w:szCs w:val="24"/>
              </w:rPr>
              <w:t xml:space="preserve"> управление ориентацией спутника. Составление динамических уравнений вращательного движения спутника относительно центра масс (</w:t>
            </w:r>
            <w:proofErr w:type="spellStart"/>
            <w:r>
              <w:rPr>
                <w:rFonts w:ascii="Times New Roman" w:eastAsia="Times New Roman" w:hAnsi="Times New Roman" w:cs="Times New Roman"/>
                <w:sz w:val="24"/>
                <w:szCs w:val="24"/>
              </w:rPr>
              <w:t>MathLab</w:t>
            </w:r>
            <w:proofErr w:type="spellEnd"/>
            <w:r>
              <w:rPr>
                <w:rFonts w:ascii="Times New Roman" w:eastAsia="Times New Roman" w:hAnsi="Times New Roman" w:cs="Times New Roman"/>
                <w:sz w:val="24"/>
                <w:szCs w:val="24"/>
              </w:rPr>
              <w:t>).</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№17. Линеаризация дифференциальных уравнений </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уравнений движения спутника относительно центра масс. Линеаризация вблизи требуемого положения равновесия. Составление линеаризованной системы уравнений движения. Численное моделирование.</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№18. Составление исходных дифференциальных уравнений</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линеаризованной системы уравнений движения в </w:t>
            </w:r>
            <w:proofErr w:type="spellStart"/>
            <w:r>
              <w:rPr>
                <w:rFonts w:ascii="Times New Roman" w:eastAsia="Times New Roman" w:hAnsi="Times New Roman" w:cs="Times New Roman"/>
                <w:sz w:val="24"/>
                <w:szCs w:val="24"/>
              </w:rPr>
              <w:t>Simulink</w:t>
            </w:r>
            <w:proofErr w:type="spellEnd"/>
            <w:r>
              <w:rPr>
                <w:rFonts w:ascii="Times New Roman" w:eastAsia="Times New Roman" w:hAnsi="Times New Roman" w:cs="Times New Roman"/>
                <w:sz w:val="24"/>
                <w:szCs w:val="24"/>
              </w:rPr>
              <w:t>. Численное моделирование.</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№19.</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Критерии устойчивости</w:t>
            </w:r>
          </w:p>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Понятие об устойчивости систем регулирования. Критерий устойчивости Гурвица. Критерий устойчивости Михайлова. Построение областей устойчивости. D-разбиение. Критерий устойчивости Найквиста. Среда численного моделирования </w:t>
            </w:r>
            <w:proofErr w:type="spellStart"/>
            <w:r>
              <w:rPr>
                <w:rFonts w:ascii="Times New Roman" w:eastAsia="Times New Roman" w:hAnsi="Times New Roman" w:cs="Times New Roman"/>
                <w:sz w:val="24"/>
                <w:szCs w:val="24"/>
              </w:rPr>
              <w:t>Матлаб</w:t>
            </w:r>
            <w:proofErr w:type="spellEnd"/>
            <w:r>
              <w:rPr>
                <w:rFonts w:ascii="Times New Roman" w:eastAsia="Times New Roman" w:hAnsi="Times New Roman" w:cs="Times New Roman"/>
                <w:sz w:val="24"/>
                <w:szCs w:val="24"/>
              </w:rPr>
              <w:t>: исследование на устойчивость линеаризованной системы уравнений движения.</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№20. Построение кривой переходного процесса в системах автоматического 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соображения. Непосредственное решение исходного дифференциального уравнения. Сведение неоднородного уравнения к однородному. Использование преобразований Фурье, Лапласа и </w:t>
            </w:r>
            <w:proofErr w:type="spellStart"/>
            <w:r>
              <w:rPr>
                <w:rFonts w:ascii="Times New Roman" w:eastAsia="Times New Roman" w:hAnsi="Times New Roman" w:cs="Times New Roman"/>
                <w:sz w:val="24"/>
                <w:szCs w:val="24"/>
              </w:rPr>
              <w:t>Карсона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Хевисайда</w:t>
            </w:r>
            <w:proofErr w:type="spellEnd"/>
            <w:r>
              <w:rPr>
                <w:rFonts w:ascii="Times New Roman" w:eastAsia="Times New Roman" w:hAnsi="Times New Roman" w:cs="Times New Roman"/>
                <w:sz w:val="24"/>
                <w:szCs w:val="24"/>
              </w:rPr>
              <w:t>. Использование вещественных частотных характеристик.</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№21.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Оценка качества 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соображения. Точность в типовых режимах. Коэффициенты ошибок. Определение запаса устойчивости и быстродействия по переходной характеристике. Приближенная оценка вида переходного процесса по вещественной частотной характеристике. Корневые методы. Диаграмма </w:t>
            </w:r>
            <w:proofErr w:type="spellStart"/>
            <w:r>
              <w:rPr>
                <w:rFonts w:ascii="Times New Roman" w:eastAsia="Times New Roman" w:hAnsi="Times New Roman" w:cs="Times New Roman"/>
                <w:sz w:val="24"/>
                <w:szCs w:val="24"/>
              </w:rPr>
              <w:t>Вышнеградского</w:t>
            </w:r>
            <w:proofErr w:type="spellEnd"/>
            <w:r>
              <w:rPr>
                <w:rFonts w:ascii="Times New Roman" w:eastAsia="Times New Roman" w:hAnsi="Times New Roman" w:cs="Times New Roman"/>
                <w:sz w:val="24"/>
                <w:szCs w:val="24"/>
              </w:rPr>
              <w:t>. Интегральные оценки. Частотные критерии качества. Чувствительность систем регулирования.</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Практическая работа №22.</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Повышение точности систем автоматического 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методы. Теория инвариантности и комбинированное управление. Неединичные обратные связи. Применение теории к линеаризованной системе уравнений движения. Численное моделирование.</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№23.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Улучшение качества процесса 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корректирующих средствах. Последовательные корректирующие звенья. Параллельные корректирующие звенья. Обратные связи. Методы повышения запаса устойчивости. Применение теории к линеаризованной системе уравнений движения. Численное моделирование.</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№24. Случайные процессы в системах автоматического 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Вводные замечания. Случайные процессы. Стационарные случайные процессы. Корреляционная функция. Спектральная плотность стационарных процессов. Канонические разложения случайных функций. Прохождение случайного сигнала через линейную систему. Расчет установившихся ошибок в автоматических система. Расчеты по минимуму среднеквадратичной ошибки. Применение теории к линеаризованной системе уравнений движения. Численное моделирование.</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62E16">
        <w:tc>
          <w:tcPr>
            <w:tcW w:w="9030" w:type="dxa"/>
            <w:shd w:val="clear" w:color="auto" w:fill="auto"/>
            <w:tcMar>
              <w:top w:w="100" w:type="dxa"/>
              <w:left w:w="100" w:type="dxa"/>
              <w:bottom w:w="100" w:type="dxa"/>
              <w:right w:w="100" w:type="dxa"/>
            </w:tcMar>
          </w:tcPr>
          <w:p w:rsidR="00662E16" w:rsidRDefault="00A314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№25.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Методы синтеза систем автоматического регулирования</w:t>
            </w:r>
          </w:p>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соображения. Корневой метод. Метод корневых годографов. Метод стандартных переходных характеристик. Метод логарифмических амплитудных характеристик. Синтез систем автоматического регулирования на основе частотных критериев качества. Применение теории к линеаризованной системе уравнений движения. Численное моделирование.</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62E16">
        <w:tc>
          <w:tcPr>
            <w:tcW w:w="9030" w:type="dxa"/>
            <w:shd w:val="clear" w:color="auto" w:fill="auto"/>
            <w:tcMar>
              <w:top w:w="100" w:type="dxa"/>
              <w:left w:w="100" w:type="dxa"/>
              <w:bottom w:w="100" w:type="dxa"/>
              <w:right w:w="100" w:type="dxa"/>
            </w:tcMar>
          </w:tcPr>
          <w:p w:rsidR="00662E16" w:rsidRDefault="00A314BE">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050" w:type="dxa"/>
            <w:shd w:val="clear" w:color="auto" w:fill="auto"/>
            <w:tcMar>
              <w:top w:w="100" w:type="dxa"/>
              <w:left w:w="100" w:type="dxa"/>
              <w:bottom w:w="100" w:type="dxa"/>
              <w:right w:w="100" w:type="dxa"/>
            </w:tcMar>
            <w:vAlign w:val="center"/>
          </w:tcPr>
          <w:p w:rsidR="00662E16" w:rsidRDefault="00A314B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r>
    </w:tbl>
    <w:p w:rsidR="00662E16" w:rsidRDefault="00A314BE">
      <w:pPr>
        <w:pStyle w:val="1"/>
        <w:tabs>
          <w:tab w:val="clear" w:pos="708"/>
          <w:tab w:val="left" w:pos="709"/>
        </w:tabs>
        <w:jc w:val="left"/>
      </w:pPr>
      <w:bookmarkStart w:id="4" w:name="_28ix705sffzc" w:colFirst="0" w:colLast="0"/>
      <w:bookmarkEnd w:id="4"/>
      <w:r>
        <w:br w:type="page"/>
      </w:r>
    </w:p>
    <w:p w:rsidR="00662E16" w:rsidRDefault="00A314BE">
      <w:pPr>
        <w:pStyle w:val="1"/>
        <w:numPr>
          <w:ilvl w:val="0"/>
          <w:numId w:val="6"/>
        </w:numPr>
        <w:tabs>
          <w:tab w:val="clear" w:pos="708"/>
          <w:tab w:val="left" w:pos="709"/>
        </w:tabs>
      </w:pPr>
      <w:bookmarkStart w:id="5" w:name="_cijxyk3rfd99" w:colFirst="0" w:colLast="0"/>
      <w:bookmarkEnd w:id="5"/>
      <w:r>
        <w:lastRenderedPageBreak/>
        <w:t>УЧЕБНО-МЕТОДИЧЕСКОЕ ОБЕСПЕЧЕНИЕ САМОСТОЯТЕЛЬНОЙ РАБОТЫ ОБУЧАЮЩИХСЯ</w:t>
      </w:r>
    </w:p>
    <w:p w:rsidR="00662E16" w:rsidRDefault="00662E16">
      <w:pPr>
        <w:tabs>
          <w:tab w:val="left" w:pos="709"/>
        </w:tabs>
        <w:spacing w:line="276" w:lineRule="auto"/>
        <w:rPr>
          <w:rFonts w:ascii="Times New Roman" w:eastAsia="Times New Roman" w:hAnsi="Times New Roman" w:cs="Times New Roman"/>
          <w:sz w:val="28"/>
          <w:szCs w:val="28"/>
        </w:rPr>
      </w:pP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Учебно-методическое обеспечение самостоятельной работы обучающихся по дисциплине «Специальные главы математики и теоретической механики» представлено в Приложении 1 и включает в себя:</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заданий для самостоятельной работы обучающихся и методические рекомендации по их выполнению;</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представлению и оформлению результатов самостоятельной работы;</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оценки выполнения самостоятельной работы.</w:t>
      </w:r>
    </w:p>
    <w:p w:rsidR="00662E16" w:rsidRDefault="00662E16">
      <w:pPr>
        <w:tabs>
          <w:tab w:val="left" w:pos="709"/>
        </w:tabs>
        <w:spacing w:line="276" w:lineRule="auto"/>
        <w:rPr>
          <w:rFonts w:ascii="Times New Roman" w:eastAsia="Times New Roman" w:hAnsi="Times New Roman" w:cs="Times New Roman"/>
          <w:b/>
          <w:smallCaps/>
          <w:sz w:val="28"/>
          <w:szCs w:val="28"/>
        </w:rPr>
      </w:pPr>
    </w:p>
    <w:p w:rsidR="00662E16" w:rsidRDefault="00A314BE">
      <w:pPr>
        <w:pStyle w:val="1"/>
        <w:numPr>
          <w:ilvl w:val="0"/>
          <w:numId w:val="6"/>
        </w:numPr>
        <w:tabs>
          <w:tab w:val="clear" w:pos="708"/>
          <w:tab w:val="left" w:pos="709"/>
        </w:tabs>
      </w:pPr>
      <w:bookmarkStart w:id="6" w:name="_i88bb93g5xsd" w:colFirst="0" w:colLast="0"/>
      <w:bookmarkEnd w:id="6"/>
      <w:r>
        <w:t>КОНТРОЛЬ ДОСТИЖЕНИЯ ЦЕЛЕЙ КУРСА</w:t>
      </w:r>
    </w:p>
    <w:p w:rsidR="00662E16" w:rsidRDefault="00662E16">
      <w:pPr>
        <w:tabs>
          <w:tab w:val="left" w:pos="709"/>
        </w:tabs>
        <w:spacing w:line="276" w:lineRule="auto"/>
        <w:rPr>
          <w:rFonts w:ascii="Times New Roman" w:eastAsia="Times New Roman" w:hAnsi="Times New Roman" w:cs="Times New Roman"/>
          <w:sz w:val="28"/>
          <w:szCs w:val="28"/>
        </w:rPr>
      </w:pPr>
    </w:p>
    <w:tbl>
      <w:tblPr>
        <w:tblStyle w:val="a8"/>
        <w:tblW w:w="1023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80"/>
        <w:gridCol w:w="990"/>
        <w:gridCol w:w="1425"/>
        <w:gridCol w:w="2700"/>
        <w:gridCol w:w="2160"/>
      </w:tblGrid>
      <w:tr w:rsidR="00662E16">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280" w:type="dxa"/>
            <w:vMerge w:val="restart"/>
            <w:tcBorders>
              <w:top w:val="single" w:sz="4" w:space="0" w:color="000000"/>
              <w:left w:val="single" w:sz="6" w:space="0" w:color="000000"/>
              <w:bottom w:val="single" w:sz="6"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Контролируемые разделы / темы дисциплины</w:t>
            </w:r>
          </w:p>
        </w:tc>
        <w:tc>
          <w:tcPr>
            <w:tcW w:w="2415" w:type="dxa"/>
            <w:gridSpan w:val="2"/>
            <w:vMerge w:val="restart"/>
            <w:tcBorders>
              <w:top w:val="single" w:sz="4" w:space="0" w:color="000000"/>
              <w:left w:val="single" w:sz="6" w:space="0" w:color="000000"/>
              <w:bottom w:val="single" w:sz="6"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Коды и этапы формирования компетенций </w:t>
            </w:r>
          </w:p>
        </w:tc>
        <w:tc>
          <w:tcPr>
            <w:tcW w:w="4860" w:type="dxa"/>
            <w:gridSpan w:val="2"/>
            <w:tcBorders>
              <w:top w:val="single" w:sz="4" w:space="0" w:color="000000"/>
              <w:left w:val="single" w:sz="6" w:space="0" w:color="000000"/>
              <w:bottom w:val="single" w:sz="6" w:space="0" w:color="000000"/>
              <w:right w:val="single" w:sz="4"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Оценочные средства </w:t>
            </w:r>
          </w:p>
        </w:tc>
      </w:tr>
      <w:tr w:rsidR="00662E16">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2280" w:type="dxa"/>
            <w:vMerge/>
            <w:tcBorders>
              <w:top w:val="single" w:sz="4" w:space="0" w:color="000000"/>
              <w:left w:val="single" w:sz="6" w:space="0" w:color="000000"/>
              <w:bottom w:val="single" w:sz="6"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2415" w:type="dxa"/>
            <w:gridSpan w:val="2"/>
            <w:vMerge/>
            <w:tcBorders>
              <w:top w:val="single" w:sz="4" w:space="0" w:color="000000"/>
              <w:left w:val="single" w:sz="6" w:space="0" w:color="000000"/>
              <w:bottom w:val="single" w:sz="6"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2700" w:type="dxa"/>
            <w:tcBorders>
              <w:top w:val="single" w:sz="4" w:space="0" w:color="000000"/>
              <w:left w:val="single" w:sz="6" w:space="0" w:color="000000"/>
              <w:bottom w:val="single" w:sz="6"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c>
          <w:tcPr>
            <w:tcW w:w="2160" w:type="dxa"/>
            <w:tcBorders>
              <w:top w:val="single" w:sz="4" w:space="0" w:color="000000"/>
              <w:left w:val="single" w:sz="6" w:space="0" w:color="000000"/>
              <w:bottom w:val="single" w:sz="6" w:space="0" w:color="000000"/>
              <w:right w:val="single" w:sz="4"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662E16">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0" w:type="dxa"/>
            <w:vMerge w:val="restart"/>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Основы прочностных и тепловых расчетов конструкций космических аппаратов</w:t>
            </w:r>
          </w:p>
        </w:tc>
        <w:tc>
          <w:tcPr>
            <w:tcW w:w="990" w:type="dxa"/>
            <w:vMerge w:val="restart"/>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ОК-3 </w:t>
            </w:r>
          </w:p>
          <w:p w:rsidR="00662E16" w:rsidRDefault="00A314BE">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w:t>
            </w:r>
          </w:p>
          <w:p w:rsidR="00662E16" w:rsidRDefault="00A314BE">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ОПК-2</w:t>
            </w:r>
          </w:p>
        </w:tc>
        <w:tc>
          <w:tcPr>
            <w:tcW w:w="1425"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2700"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2160" w:type="dxa"/>
            <w:vMerge w:val="restart"/>
            <w:tcBorders>
              <w:top w:val="single" w:sz="6" w:space="0" w:color="000000"/>
              <w:left w:val="single" w:sz="6" w:space="0" w:color="000000"/>
              <w:bottom w:val="single" w:sz="6" w:space="0" w:color="000000"/>
              <w:right w:val="single" w:sz="4"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Экзаменационные вопросы в форме собеседования</w:t>
            </w:r>
          </w:p>
        </w:tc>
      </w:tr>
      <w:tr w:rsidR="00662E16">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2700"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2160" w:type="dxa"/>
            <w:vMerge/>
            <w:tcBorders>
              <w:top w:val="single" w:sz="6" w:space="0" w:color="000000"/>
              <w:left w:val="single" w:sz="6" w:space="0" w:color="000000"/>
              <w:bottom w:val="single" w:sz="6" w:space="0" w:color="000000"/>
              <w:right w:val="single" w:sz="4" w:space="0" w:color="000000"/>
            </w:tcBorders>
          </w:tcPr>
          <w:p w:rsidR="00662E16" w:rsidRDefault="00662E16">
            <w:pPr>
              <w:rPr>
                <w:rFonts w:ascii="Times New Roman" w:eastAsia="Times New Roman" w:hAnsi="Times New Roman" w:cs="Times New Roman"/>
                <w:sz w:val="24"/>
                <w:szCs w:val="24"/>
              </w:rPr>
            </w:pPr>
          </w:p>
        </w:tc>
      </w:tr>
      <w:tr w:rsidR="00662E16">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2700" w:type="dxa"/>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2160" w:type="dxa"/>
            <w:vMerge/>
            <w:tcBorders>
              <w:top w:val="single" w:sz="6" w:space="0" w:color="000000"/>
              <w:left w:val="single" w:sz="6" w:space="0" w:color="000000"/>
              <w:bottom w:val="single" w:sz="4" w:space="0" w:color="000000"/>
              <w:right w:val="single" w:sz="4" w:space="0" w:color="000000"/>
            </w:tcBorders>
          </w:tcPr>
          <w:p w:rsidR="00662E16" w:rsidRDefault="00662E16">
            <w:pPr>
              <w:rPr>
                <w:rFonts w:ascii="Times New Roman" w:eastAsia="Times New Roman" w:hAnsi="Times New Roman" w:cs="Times New Roman"/>
                <w:sz w:val="24"/>
                <w:szCs w:val="24"/>
              </w:rPr>
            </w:pPr>
          </w:p>
        </w:tc>
      </w:tr>
      <w:tr w:rsidR="00662E16">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vMerge w:val="restart"/>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Теория автоматического управления</w:t>
            </w:r>
          </w:p>
          <w:p w:rsidR="00662E16" w:rsidRDefault="00662E16">
            <w:pPr>
              <w:spacing w:line="276" w:lineRule="auto"/>
              <w:rPr>
                <w:rFonts w:ascii="Times New Roman" w:eastAsia="Times New Roman" w:hAnsi="Times New Roman" w:cs="Times New Roman"/>
                <w:sz w:val="24"/>
                <w:szCs w:val="24"/>
              </w:rPr>
            </w:pPr>
          </w:p>
        </w:tc>
        <w:tc>
          <w:tcPr>
            <w:tcW w:w="990" w:type="dxa"/>
            <w:vMerge w:val="restart"/>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ОК-3</w:t>
            </w:r>
          </w:p>
          <w:p w:rsidR="00662E16" w:rsidRDefault="00A314BE">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w:t>
            </w:r>
          </w:p>
          <w:p w:rsidR="00662E16" w:rsidRDefault="00A314BE">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ОПК-2</w:t>
            </w:r>
          </w:p>
        </w:tc>
        <w:tc>
          <w:tcPr>
            <w:tcW w:w="1425"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2700"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2160" w:type="dxa"/>
            <w:vMerge/>
            <w:tcBorders>
              <w:top w:val="single" w:sz="6" w:space="0" w:color="000000"/>
              <w:left w:val="single" w:sz="6" w:space="0" w:color="000000"/>
              <w:bottom w:val="single" w:sz="6" w:space="0" w:color="000000"/>
              <w:right w:val="single" w:sz="4" w:space="0" w:color="000000"/>
            </w:tcBorders>
          </w:tcPr>
          <w:p w:rsidR="00662E16" w:rsidRDefault="00662E16">
            <w:pPr>
              <w:rPr>
                <w:rFonts w:ascii="Times New Roman" w:eastAsia="Times New Roman" w:hAnsi="Times New Roman" w:cs="Times New Roman"/>
                <w:sz w:val="24"/>
                <w:szCs w:val="24"/>
              </w:rPr>
            </w:pPr>
          </w:p>
        </w:tc>
      </w:tr>
      <w:tr w:rsidR="00662E16">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662E16" w:rsidRDefault="00662E16">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62E16" w:rsidRDefault="00662E16">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62E16" w:rsidRDefault="00662E16">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2700"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2160" w:type="dxa"/>
            <w:vMerge/>
            <w:tcBorders>
              <w:top w:val="single" w:sz="6" w:space="0" w:color="000000"/>
              <w:left w:val="single" w:sz="6" w:space="0" w:color="000000"/>
              <w:bottom w:val="single" w:sz="6" w:space="0" w:color="000000"/>
              <w:right w:val="single" w:sz="4" w:space="0" w:color="000000"/>
            </w:tcBorders>
          </w:tcPr>
          <w:p w:rsidR="00662E16" w:rsidRDefault="00662E16">
            <w:pPr>
              <w:rPr>
                <w:rFonts w:ascii="Times New Roman" w:eastAsia="Times New Roman" w:hAnsi="Times New Roman" w:cs="Times New Roman"/>
                <w:sz w:val="24"/>
                <w:szCs w:val="24"/>
              </w:rPr>
            </w:pPr>
          </w:p>
        </w:tc>
      </w:tr>
      <w:tr w:rsidR="00662E16">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662E16" w:rsidRDefault="00662E16">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62E16" w:rsidRDefault="00662E16">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62E16" w:rsidRDefault="00662E16">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2700"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2160" w:type="dxa"/>
            <w:vMerge/>
            <w:tcBorders>
              <w:top w:val="single" w:sz="6" w:space="0" w:color="000000"/>
              <w:left w:val="single" w:sz="6" w:space="0" w:color="000000"/>
              <w:bottom w:val="single" w:sz="6" w:space="0" w:color="000000"/>
              <w:right w:val="single" w:sz="4" w:space="0" w:color="000000"/>
            </w:tcBorders>
          </w:tcPr>
          <w:p w:rsidR="00662E16" w:rsidRDefault="00662E16">
            <w:pPr>
              <w:rPr>
                <w:rFonts w:ascii="Times New Roman" w:eastAsia="Times New Roman" w:hAnsi="Times New Roman" w:cs="Times New Roman"/>
                <w:sz w:val="24"/>
                <w:szCs w:val="24"/>
              </w:rPr>
            </w:pPr>
          </w:p>
        </w:tc>
      </w:tr>
    </w:tbl>
    <w:p w:rsidR="00662E16" w:rsidRDefault="00662E16">
      <w:pPr>
        <w:tabs>
          <w:tab w:val="left" w:pos="0"/>
          <w:tab w:val="left" w:pos="1134"/>
          <w:tab w:val="left" w:pos="2552"/>
        </w:tabs>
        <w:spacing w:line="276" w:lineRule="auto"/>
        <w:ind w:firstLine="567"/>
        <w:jc w:val="both"/>
        <w:rPr>
          <w:rFonts w:ascii="Times New Roman" w:eastAsia="Times New Roman" w:hAnsi="Times New Roman" w:cs="Times New Roman"/>
          <w:sz w:val="28"/>
          <w:szCs w:val="28"/>
        </w:rPr>
      </w:pPr>
    </w:p>
    <w:p w:rsidR="00662E16" w:rsidRDefault="00A314BE">
      <w:pPr>
        <w:tabs>
          <w:tab w:val="left" w:pos="993"/>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662E16" w:rsidRDefault="00662E16">
      <w:pPr>
        <w:tabs>
          <w:tab w:val="left" w:pos="993"/>
        </w:tabs>
        <w:spacing w:line="276" w:lineRule="auto"/>
        <w:ind w:firstLine="567"/>
        <w:rPr>
          <w:rFonts w:ascii="Times New Roman" w:eastAsia="Times New Roman" w:hAnsi="Times New Roman" w:cs="Times New Roman"/>
          <w:sz w:val="28"/>
          <w:szCs w:val="28"/>
        </w:rPr>
      </w:pPr>
    </w:p>
    <w:p w:rsidR="00662E16" w:rsidRDefault="00662E16">
      <w:pPr>
        <w:tabs>
          <w:tab w:val="left" w:pos="993"/>
        </w:tabs>
        <w:spacing w:line="276" w:lineRule="auto"/>
        <w:ind w:firstLine="567"/>
        <w:rPr>
          <w:rFonts w:ascii="Times New Roman" w:eastAsia="Times New Roman" w:hAnsi="Times New Roman" w:cs="Times New Roman"/>
          <w:sz w:val="28"/>
          <w:szCs w:val="28"/>
        </w:rPr>
      </w:pPr>
    </w:p>
    <w:p w:rsidR="00662E16" w:rsidRDefault="00A314BE">
      <w:pPr>
        <w:pStyle w:val="1"/>
        <w:numPr>
          <w:ilvl w:val="0"/>
          <w:numId w:val="6"/>
        </w:numPr>
        <w:tabs>
          <w:tab w:val="left" w:pos="426"/>
        </w:tabs>
      </w:pPr>
      <w:bookmarkStart w:id="7" w:name="_834b2umv7gde" w:colFirst="0" w:colLast="0"/>
      <w:bookmarkEnd w:id="7"/>
      <w:r>
        <w:lastRenderedPageBreak/>
        <w:t>СПИСОК УЧЕБНОЙ ЛИТЕРАТУРЫ И ИНФОРМАЦИОННО-МЕТОДИЧЕСКОЕ ОБЕСПЕЧЕНИЕ ДИСЦИПЛИНЫ</w:t>
      </w:r>
    </w:p>
    <w:p w:rsidR="00662E16" w:rsidRDefault="00662E16">
      <w:pPr>
        <w:tabs>
          <w:tab w:val="left" w:pos="426"/>
        </w:tabs>
        <w:spacing w:line="276" w:lineRule="auto"/>
        <w:rPr>
          <w:rFonts w:ascii="Times New Roman" w:eastAsia="Times New Roman" w:hAnsi="Times New Roman" w:cs="Times New Roman"/>
          <w:sz w:val="28"/>
          <w:szCs w:val="28"/>
        </w:rPr>
      </w:pPr>
    </w:p>
    <w:p w:rsidR="00662E16" w:rsidRDefault="00A314BE">
      <w:pPr>
        <w:tabs>
          <w:tab w:val="left" w:pos="851"/>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t>Основная литература</w:t>
      </w:r>
    </w:p>
    <w:p w:rsidR="00662E16" w:rsidRDefault="00A314BE">
      <w:pPr>
        <w:tabs>
          <w:tab w:val="left" w:pos="851"/>
        </w:tabs>
        <w:spacing w:line="276"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ab/>
        <w:t>(электронные и печатные издания)</w:t>
      </w:r>
    </w:p>
    <w:p w:rsidR="00662E16" w:rsidRDefault="00A314BE">
      <w:pPr>
        <w:numPr>
          <w:ilvl w:val="0"/>
          <w:numId w:val="7"/>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основных характеристик и процессов функционирования космических аппаратов / В. И. Баженов, М. И. Осин, Ю. В. Захаров, Москва : Машиностроение, 1985, 240 c.</w:t>
      </w:r>
    </w:p>
    <w:p w:rsidR="00662E16" w:rsidRDefault="00A314BE">
      <w:pPr>
        <w:numPr>
          <w:ilvl w:val="0"/>
          <w:numId w:val="7"/>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Комплексная автоматизация мониторинга состояния космических средств на основе интеллектуальных информационных технологий / О. В. Майданович, М. Ю. </w:t>
      </w:r>
      <w:proofErr w:type="spellStart"/>
      <w:r>
        <w:rPr>
          <w:rFonts w:ascii="Times New Roman" w:eastAsia="Times New Roman" w:hAnsi="Times New Roman" w:cs="Times New Roman"/>
          <w:sz w:val="28"/>
          <w:szCs w:val="28"/>
        </w:rPr>
        <w:t>Охтилев</w:t>
      </w:r>
      <w:proofErr w:type="spellEnd"/>
      <w:r>
        <w:rPr>
          <w:rFonts w:ascii="Times New Roman" w:eastAsia="Times New Roman" w:hAnsi="Times New Roman" w:cs="Times New Roman"/>
          <w:sz w:val="28"/>
          <w:szCs w:val="28"/>
        </w:rPr>
        <w:t>, Б. В. Соколов [и др.], [Москва] : Новые технологии, 2011, 32 c.</w:t>
      </w:r>
    </w:p>
    <w:p w:rsidR="00662E16" w:rsidRPr="004C33D2" w:rsidRDefault="00A314BE">
      <w:pPr>
        <w:numPr>
          <w:ilvl w:val="0"/>
          <w:numId w:val="7"/>
        </w:numPr>
        <w:tabs>
          <w:tab w:val="left" w:pos="851"/>
          <w:tab w:val="left" w:pos="1134"/>
        </w:tabs>
        <w:spacing w:line="276" w:lineRule="auto"/>
        <w:ind w:firstLine="567"/>
        <w:jc w:val="both"/>
        <w:rPr>
          <w:rFonts w:ascii="Times New Roman" w:eastAsia="Times New Roman" w:hAnsi="Times New Roman" w:cs="Times New Roman"/>
          <w:sz w:val="28"/>
          <w:szCs w:val="28"/>
          <w:lang w:val="en-US"/>
        </w:rPr>
      </w:pPr>
      <w:r w:rsidRPr="004C33D2">
        <w:rPr>
          <w:rFonts w:ascii="Times New Roman" w:eastAsia="Times New Roman" w:hAnsi="Times New Roman" w:cs="Times New Roman"/>
          <w:sz w:val="28"/>
          <w:szCs w:val="28"/>
          <w:lang w:val="en-US"/>
        </w:rPr>
        <w:t xml:space="preserve">Damage Growth in Aerospace Composites [Electronic resource] / </w:t>
      </w:r>
      <w:proofErr w:type="spellStart"/>
      <w:r w:rsidRPr="004C33D2">
        <w:rPr>
          <w:rFonts w:ascii="Times New Roman" w:eastAsia="Times New Roman" w:hAnsi="Times New Roman" w:cs="Times New Roman"/>
          <w:sz w:val="28"/>
          <w:szCs w:val="28"/>
          <w:lang w:val="en-US"/>
        </w:rPr>
        <w:t>Aniello</w:t>
      </w:r>
      <w:proofErr w:type="spellEnd"/>
      <w:r w:rsidRPr="004C33D2">
        <w:rPr>
          <w:rFonts w:ascii="Times New Roman" w:eastAsia="Times New Roman" w:hAnsi="Times New Roman" w:cs="Times New Roman"/>
          <w:sz w:val="28"/>
          <w:szCs w:val="28"/>
          <w:lang w:val="en-US"/>
        </w:rPr>
        <w:t xml:space="preserve"> </w:t>
      </w:r>
      <w:proofErr w:type="spellStart"/>
      <w:r w:rsidRPr="004C33D2">
        <w:rPr>
          <w:rFonts w:ascii="Times New Roman" w:eastAsia="Times New Roman" w:hAnsi="Times New Roman" w:cs="Times New Roman"/>
          <w:sz w:val="28"/>
          <w:szCs w:val="28"/>
          <w:lang w:val="en-US"/>
        </w:rPr>
        <w:t>Riccio</w:t>
      </w:r>
      <w:proofErr w:type="spellEnd"/>
      <w:r w:rsidRPr="004C33D2">
        <w:rPr>
          <w:rFonts w:ascii="Times New Roman" w:eastAsia="Times New Roman" w:hAnsi="Times New Roman" w:cs="Times New Roman"/>
          <w:sz w:val="28"/>
          <w:szCs w:val="28"/>
          <w:lang w:val="en-US"/>
        </w:rPr>
        <w:t xml:space="preserve">, Springer International Publishing, 2015, </w:t>
      </w:r>
      <w:hyperlink r:id="rId10">
        <w:r w:rsidRPr="004C33D2">
          <w:rPr>
            <w:rFonts w:ascii="Times New Roman" w:eastAsia="Times New Roman" w:hAnsi="Times New Roman" w:cs="Times New Roman"/>
            <w:color w:val="1155CC"/>
            <w:sz w:val="28"/>
            <w:szCs w:val="28"/>
            <w:u w:val="single"/>
            <w:lang w:val="en-US"/>
          </w:rPr>
          <w:t>http://link.springer.com/openurl?genre=book&amp;isbn=978-3-319-04004-2</w:t>
        </w:r>
      </w:hyperlink>
      <w:r w:rsidRPr="004C33D2">
        <w:rPr>
          <w:rFonts w:ascii="Times New Roman" w:eastAsia="Times New Roman" w:hAnsi="Times New Roman" w:cs="Times New Roman"/>
          <w:sz w:val="28"/>
          <w:szCs w:val="28"/>
          <w:lang w:val="en-US"/>
        </w:rPr>
        <w:t xml:space="preserve"> </w:t>
      </w:r>
    </w:p>
    <w:p w:rsidR="00662E16" w:rsidRPr="004C33D2" w:rsidRDefault="00A314BE">
      <w:pPr>
        <w:numPr>
          <w:ilvl w:val="0"/>
          <w:numId w:val="7"/>
        </w:numPr>
        <w:tabs>
          <w:tab w:val="left" w:pos="851"/>
          <w:tab w:val="left" w:pos="1134"/>
        </w:tabs>
        <w:spacing w:line="276" w:lineRule="auto"/>
        <w:ind w:firstLine="567"/>
        <w:jc w:val="both"/>
        <w:rPr>
          <w:rFonts w:ascii="Times New Roman" w:eastAsia="Times New Roman" w:hAnsi="Times New Roman" w:cs="Times New Roman"/>
          <w:sz w:val="28"/>
          <w:szCs w:val="28"/>
          <w:lang w:val="en-US"/>
        </w:rPr>
      </w:pPr>
      <w:r w:rsidRPr="004C33D2">
        <w:rPr>
          <w:rFonts w:ascii="Times New Roman" w:eastAsia="Times New Roman" w:hAnsi="Times New Roman" w:cs="Times New Roman"/>
          <w:sz w:val="28"/>
          <w:szCs w:val="28"/>
          <w:lang w:val="en-US"/>
        </w:rPr>
        <w:t xml:space="preserve">Shock &amp; Vibration, Aircraft/Aerospace, and Energy Harvesting, Volume 9 [Electronic resource] / Alfred Wicks, Springer International Publishing, 2015, </w:t>
      </w:r>
      <w:hyperlink r:id="rId11">
        <w:r w:rsidRPr="004C33D2">
          <w:rPr>
            <w:rFonts w:ascii="Times New Roman" w:eastAsia="Times New Roman" w:hAnsi="Times New Roman" w:cs="Times New Roman"/>
            <w:color w:val="1155CC"/>
            <w:sz w:val="28"/>
            <w:szCs w:val="28"/>
            <w:u w:val="single"/>
            <w:lang w:val="en-US"/>
          </w:rPr>
          <w:t>http://link.springer.com/openurl?genre=book&amp;isbn=978-3-319-15233-2</w:t>
        </w:r>
      </w:hyperlink>
      <w:r w:rsidRPr="004C33D2">
        <w:rPr>
          <w:rFonts w:ascii="Times New Roman" w:eastAsia="Times New Roman" w:hAnsi="Times New Roman" w:cs="Times New Roman"/>
          <w:sz w:val="28"/>
          <w:szCs w:val="28"/>
          <w:lang w:val="en-US"/>
        </w:rPr>
        <w:t xml:space="preserve"> </w:t>
      </w:r>
    </w:p>
    <w:p w:rsidR="00662E16" w:rsidRDefault="00A314BE">
      <w:pPr>
        <w:spacing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Дополнительная литература</w:t>
      </w:r>
    </w:p>
    <w:p w:rsidR="00662E16" w:rsidRDefault="00A314BE">
      <w:pPr>
        <w:spacing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(печатные и электронные издания)</w:t>
      </w:r>
    </w:p>
    <w:p w:rsidR="00662E16" w:rsidRPr="004C33D2" w:rsidRDefault="00A314BE">
      <w:pPr>
        <w:numPr>
          <w:ilvl w:val="0"/>
          <w:numId w:val="4"/>
        </w:numPr>
        <w:tabs>
          <w:tab w:val="left" w:pos="993"/>
        </w:tabs>
        <w:spacing w:line="276" w:lineRule="auto"/>
        <w:ind w:right="-365" w:firstLine="567"/>
        <w:jc w:val="both"/>
        <w:rPr>
          <w:rFonts w:ascii="Times New Roman" w:eastAsia="Times New Roman" w:hAnsi="Times New Roman" w:cs="Times New Roman"/>
          <w:lang w:val="en-US"/>
        </w:rPr>
      </w:pPr>
      <w:r w:rsidRPr="004C33D2">
        <w:rPr>
          <w:rFonts w:ascii="Times New Roman" w:eastAsia="Times New Roman" w:hAnsi="Times New Roman" w:cs="Times New Roman"/>
          <w:sz w:val="28"/>
          <w:szCs w:val="28"/>
          <w:lang w:val="en-US"/>
        </w:rPr>
        <w:t xml:space="preserve">The International Handbook of Space Technology [Electronic resource] / Malcolm Macdonald, </w:t>
      </w:r>
      <w:proofErr w:type="spellStart"/>
      <w:r w:rsidRPr="004C33D2">
        <w:rPr>
          <w:rFonts w:ascii="Times New Roman" w:eastAsia="Times New Roman" w:hAnsi="Times New Roman" w:cs="Times New Roman"/>
          <w:sz w:val="28"/>
          <w:szCs w:val="28"/>
          <w:lang w:val="en-US"/>
        </w:rPr>
        <w:t>Viorel</w:t>
      </w:r>
      <w:proofErr w:type="spellEnd"/>
      <w:r w:rsidRPr="004C33D2">
        <w:rPr>
          <w:rFonts w:ascii="Times New Roman" w:eastAsia="Times New Roman" w:hAnsi="Times New Roman" w:cs="Times New Roman"/>
          <w:sz w:val="28"/>
          <w:szCs w:val="28"/>
          <w:lang w:val="en-US"/>
        </w:rPr>
        <w:t xml:space="preserve"> </w:t>
      </w:r>
      <w:proofErr w:type="spellStart"/>
      <w:r w:rsidRPr="004C33D2">
        <w:rPr>
          <w:rFonts w:ascii="Times New Roman" w:eastAsia="Times New Roman" w:hAnsi="Times New Roman" w:cs="Times New Roman"/>
          <w:sz w:val="28"/>
          <w:szCs w:val="28"/>
          <w:lang w:val="en-US"/>
        </w:rPr>
        <w:t>Badescu</w:t>
      </w:r>
      <w:proofErr w:type="spellEnd"/>
      <w:r w:rsidRPr="004C33D2">
        <w:rPr>
          <w:rFonts w:ascii="Times New Roman" w:eastAsia="Times New Roman" w:hAnsi="Times New Roman" w:cs="Times New Roman"/>
          <w:sz w:val="28"/>
          <w:szCs w:val="28"/>
          <w:lang w:val="en-US"/>
        </w:rPr>
        <w:t>, Springer Berlin Heidelberg, 2014, http://link.springer.com/openurl?genre=book&amp;isbn=978-3-642-41101-4</w:t>
      </w:r>
    </w:p>
    <w:p w:rsidR="00662E16" w:rsidRDefault="00A314BE">
      <w:pPr>
        <w:numPr>
          <w:ilvl w:val="0"/>
          <w:numId w:val="4"/>
        </w:numPr>
        <w:tabs>
          <w:tab w:val="left" w:pos="993"/>
        </w:tabs>
        <w:spacing w:line="276" w:lineRule="auto"/>
        <w:ind w:right="-365" w:firstLine="567"/>
        <w:jc w:val="both"/>
        <w:rPr>
          <w:rFonts w:ascii="Times New Roman" w:eastAsia="Times New Roman" w:hAnsi="Times New Roman" w:cs="Times New Roman"/>
        </w:rPr>
      </w:pPr>
      <w:r>
        <w:rPr>
          <w:rFonts w:ascii="Times New Roman" w:eastAsia="Times New Roman" w:hAnsi="Times New Roman" w:cs="Times New Roman"/>
          <w:sz w:val="28"/>
          <w:szCs w:val="28"/>
        </w:rPr>
        <w:t>Модель космоса [в 2 т.] : т. 2 . Воздействие космической среды на материалы и оборудование космических аппаратов / Московский государственный университет, Научно-исследовательский институт ядерной физики ; под ред. Л. С. Новикова, М. И. Панасюка, 8-е изд., Москва : Университет, 2007, 252 c.</w:t>
      </w:r>
    </w:p>
    <w:p w:rsidR="00662E16" w:rsidRDefault="00A314BE">
      <w:pPr>
        <w:numPr>
          <w:ilvl w:val="0"/>
          <w:numId w:val="4"/>
        </w:numPr>
        <w:tabs>
          <w:tab w:val="left" w:pos="993"/>
        </w:tabs>
        <w:spacing w:line="276" w:lineRule="auto"/>
        <w:ind w:right="-365" w:firstLine="567"/>
        <w:jc w:val="both"/>
        <w:rPr>
          <w:rFonts w:ascii="Times New Roman" w:eastAsia="Times New Roman" w:hAnsi="Times New Roman" w:cs="Times New Roman"/>
        </w:rPr>
      </w:pPr>
      <w:r>
        <w:rPr>
          <w:rFonts w:ascii="Times New Roman" w:eastAsia="Times New Roman" w:hAnsi="Times New Roman" w:cs="Times New Roman"/>
          <w:sz w:val="28"/>
          <w:szCs w:val="28"/>
        </w:rPr>
        <w:t xml:space="preserve">Синтез активных систем виброизоляции на космических объектах / </w:t>
      </w:r>
      <w:proofErr w:type="spellStart"/>
      <w:r>
        <w:rPr>
          <w:rFonts w:ascii="Times New Roman" w:eastAsia="Times New Roman" w:hAnsi="Times New Roman" w:cs="Times New Roman"/>
          <w:sz w:val="28"/>
          <w:szCs w:val="28"/>
        </w:rPr>
        <w:t>Л.А.Рыбак,А.В.Синев,А.И.Пашков</w:t>
      </w:r>
      <w:proofErr w:type="spellEnd"/>
      <w:r>
        <w:rPr>
          <w:rFonts w:ascii="Times New Roman" w:eastAsia="Times New Roman" w:hAnsi="Times New Roman" w:cs="Times New Roman"/>
          <w:sz w:val="28"/>
          <w:szCs w:val="28"/>
        </w:rPr>
        <w:t xml:space="preserve">; Ин-т </w:t>
      </w:r>
      <w:proofErr w:type="spellStart"/>
      <w:r>
        <w:rPr>
          <w:rFonts w:ascii="Times New Roman" w:eastAsia="Times New Roman" w:hAnsi="Times New Roman" w:cs="Times New Roman"/>
          <w:sz w:val="28"/>
          <w:szCs w:val="28"/>
        </w:rPr>
        <w:t>машиноведения,РАН</w:t>
      </w:r>
      <w:proofErr w:type="spellEnd"/>
      <w:r>
        <w:rPr>
          <w:rFonts w:ascii="Times New Roman" w:eastAsia="Times New Roman" w:hAnsi="Times New Roman" w:cs="Times New Roman"/>
          <w:sz w:val="28"/>
          <w:szCs w:val="28"/>
        </w:rPr>
        <w:t>, М. : Янус-К, 1997, 159 c.</w:t>
      </w:r>
    </w:p>
    <w:p w:rsidR="00662E16" w:rsidRDefault="00A314BE">
      <w:pPr>
        <w:tabs>
          <w:tab w:val="left" w:pos="851"/>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t>Перечень ресурсов информационно-телекоммуникационной сети «Интернет»</w:t>
      </w:r>
    </w:p>
    <w:p w:rsidR="00662E16" w:rsidRDefault="00A314BE">
      <w:pPr>
        <w:numPr>
          <w:ilvl w:val="0"/>
          <w:numId w:val="8"/>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Вводный курс о конструировании космической техники: https://stepik.org/course/2119</w:t>
      </w:r>
    </w:p>
    <w:p w:rsidR="00662E16" w:rsidRDefault="00A314BE">
      <w:pPr>
        <w:numPr>
          <w:ilvl w:val="0"/>
          <w:numId w:val="8"/>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https://www.youtube.com/watch?v=He8mxEqrjW0</w:t>
      </w:r>
    </w:p>
    <w:p w:rsidR="00662E16" w:rsidRDefault="00A314BE">
      <w:pPr>
        <w:numPr>
          <w:ilvl w:val="0"/>
          <w:numId w:val="8"/>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Всё об орбитальной механике. Как запускают спутники (введение). </w:t>
      </w:r>
      <w:hyperlink r:id="rId12">
        <w:r>
          <w:rPr>
            <w:rFonts w:ascii="Times New Roman" w:eastAsia="Times New Roman" w:hAnsi="Times New Roman" w:cs="Times New Roman"/>
            <w:color w:val="1155CC"/>
            <w:sz w:val="28"/>
            <w:szCs w:val="28"/>
            <w:u w:val="single"/>
          </w:rPr>
          <w:t>https://www.youtube.com/watch?v=YvbB4S5NiX8</w:t>
        </w:r>
      </w:hyperlink>
      <w:r>
        <w:rPr>
          <w:rFonts w:ascii="Times New Roman" w:eastAsia="Times New Roman" w:hAnsi="Times New Roman" w:cs="Times New Roman"/>
          <w:sz w:val="28"/>
          <w:szCs w:val="28"/>
        </w:rPr>
        <w:t xml:space="preserve"> </w:t>
      </w:r>
    </w:p>
    <w:p w:rsidR="00662E16" w:rsidRDefault="00A314BE">
      <w:pPr>
        <w:numPr>
          <w:ilvl w:val="0"/>
          <w:numId w:val="8"/>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Антон Громов - Орбитальная механика (введение). </w:t>
      </w:r>
      <w:hyperlink r:id="rId13">
        <w:r>
          <w:rPr>
            <w:rFonts w:ascii="Times New Roman" w:eastAsia="Times New Roman" w:hAnsi="Times New Roman" w:cs="Times New Roman"/>
            <w:color w:val="1155CC"/>
            <w:sz w:val="28"/>
            <w:szCs w:val="28"/>
            <w:u w:val="single"/>
          </w:rPr>
          <w:t>https://www.youtube.com/watch?v=41PZR87IAwE</w:t>
        </w:r>
      </w:hyperlink>
      <w:r>
        <w:rPr>
          <w:rFonts w:ascii="Times New Roman" w:eastAsia="Times New Roman" w:hAnsi="Times New Roman" w:cs="Times New Roman"/>
          <w:sz w:val="28"/>
          <w:szCs w:val="28"/>
        </w:rPr>
        <w:t xml:space="preserve"> </w:t>
      </w:r>
    </w:p>
    <w:p w:rsidR="00662E16" w:rsidRDefault="00A314BE">
      <w:pPr>
        <w:numPr>
          <w:ilvl w:val="0"/>
          <w:numId w:val="8"/>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 движения космического аппарата, часть 1. </w:t>
      </w:r>
      <w:hyperlink r:id="rId14">
        <w:r>
          <w:rPr>
            <w:rFonts w:ascii="Times New Roman" w:eastAsia="Times New Roman" w:hAnsi="Times New Roman" w:cs="Times New Roman"/>
            <w:color w:val="1155CC"/>
            <w:sz w:val="28"/>
            <w:szCs w:val="28"/>
            <w:u w:val="single"/>
          </w:rPr>
          <w:t>https://www.youtube.com/watch?v=e0d1xY4NXX0</w:t>
        </w:r>
      </w:hyperlink>
      <w:r>
        <w:rPr>
          <w:rFonts w:ascii="Times New Roman" w:eastAsia="Times New Roman" w:hAnsi="Times New Roman" w:cs="Times New Roman"/>
          <w:sz w:val="28"/>
          <w:szCs w:val="28"/>
        </w:rPr>
        <w:t xml:space="preserve"> </w:t>
      </w:r>
    </w:p>
    <w:p w:rsidR="00662E16" w:rsidRDefault="00A314BE">
      <w:pPr>
        <w:numPr>
          <w:ilvl w:val="0"/>
          <w:numId w:val="8"/>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 движения космического аппарата, часть 2. </w:t>
      </w:r>
      <w:hyperlink r:id="rId15">
        <w:r>
          <w:rPr>
            <w:rFonts w:ascii="Times New Roman" w:eastAsia="Times New Roman" w:hAnsi="Times New Roman" w:cs="Times New Roman"/>
            <w:color w:val="1155CC"/>
            <w:sz w:val="28"/>
            <w:szCs w:val="28"/>
            <w:u w:val="single"/>
          </w:rPr>
          <w:t>https://www.youtube.com/watch?v=d-hGeNOLlcQ</w:t>
        </w:r>
      </w:hyperlink>
      <w:r>
        <w:rPr>
          <w:rFonts w:ascii="Times New Roman" w:eastAsia="Times New Roman" w:hAnsi="Times New Roman" w:cs="Times New Roman"/>
          <w:sz w:val="28"/>
          <w:szCs w:val="28"/>
        </w:rPr>
        <w:t xml:space="preserve"> </w:t>
      </w:r>
    </w:p>
    <w:p w:rsidR="00662E16" w:rsidRDefault="00A314BE">
      <w:pPr>
        <w:numPr>
          <w:ilvl w:val="0"/>
          <w:numId w:val="8"/>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Механизмы, приводы, моторы и редукторы. </w:t>
      </w:r>
      <w:hyperlink r:id="rId16">
        <w:r>
          <w:rPr>
            <w:rFonts w:ascii="Times New Roman" w:eastAsia="Times New Roman" w:hAnsi="Times New Roman" w:cs="Times New Roman"/>
            <w:color w:val="1155CC"/>
            <w:sz w:val="28"/>
            <w:szCs w:val="28"/>
            <w:u w:val="single"/>
          </w:rPr>
          <w:t>https://www.edx.org/course/robotics-locomotion-engineering-pennx-robo4x</w:t>
        </w:r>
      </w:hyperlink>
      <w:r>
        <w:rPr>
          <w:rFonts w:ascii="Times New Roman" w:eastAsia="Times New Roman" w:hAnsi="Times New Roman" w:cs="Times New Roman"/>
          <w:sz w:val="28"/>
          <w:szCs w:val="28"/>
        </w:rPr>
        <w:t xml:space="preserve"> </w:t>
      </w:r>
    </w:p>
    <w:p w:rsidR="00662E16" w:rsidRDefault="00A314BE">
      <w:pPr>
        <w:numPr>
          <w:ilvl w:val="0"/>
          <w:numId w:val="8"/>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Детали машин и основы конструирования. </w:t>
      </w:r>
      <w:hyperlink r:id="rId17">
        <w:r>
          <w:rPr>
            <w:rFonts w:ascii="Times New Roman" w:eastAsia="Times New Roman" w:hAnsi="Times New Roman" w:cs="Times New Roman"/>
            <w:color w:val="1155CC"/>
            <w:sz w:val="28"/>
            <w:szCs w:val="28"/>
            <w:u w:val="single"/>
          </w:rPr>
          <w:t>https://openedu.ru/course/misis/DETMACH/</w:t>
        </w:r>
      </w:hyperlink>
      <w:r>
        <w:rPr>
          <w:rFonts w:ascii="Times New Roman" w:eastAsia="Times New Roman" w:hAnsi="Times New Roman" w:cs="Times New Roman"/>
          <w:sz w:val="28"/>
          <w:szCs w:val="28"/>
        </w:rPr>
        <w:t xml:space="preserve"> </w:t>
      </w:r>
    </w:p>
    <w:p w:rsidR="00662E16" w:rsidRDefault="00A314BE">
      <w:pPr>
        <w:numPr>
          <w:ilvl w:val="0"/>
          <w:numId w:val="8"/>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Русскоязычные уроки по </w:t>
      </w:r>
      <w:proofErr w:type="spellStart"/>
      <w:r>
        <w:rPr>
          <w:rFonts w:ascii="Times New Roman" w:eastAsia="Times New Roman" w:hAnsi="Times New Roman" w:cs="Times New Roman"/>
          <w:sz w:val="28"/>
          <w:szCs w:val="28"/>
        </w:rPr>
        <w:t>Solidworks</w:t>
      </w:r>
      <w:proofErr w:type="spellEnd"/>
      <w:r>
        <w:rPr>
          <w:rFonts w:ascii="Times New Roman" w:eastAsia="Times New Roman" w:hAnsi="Times New Roman" w:cs="Times New Roman"/>
          <w:sz w:val="28"/>
          <w:szCs w:val="28"/>
        </w:rPr>
        <w:t xml:space="preserve"> 2016. </w:t>
      </w:r>
      <w:hyperlink r:id="rId18">
        <w:r>
          <w:rPr>
            <w:rFonts w:ascii="Times New Roman" w:eastAsia="Times New Roman" w:hAnsi="Times New Roman" w:cs="Times New Roman"/>
            <w:color w:val="1155CC"/>
            <w:sz w:val="28"/>
            <w:szCs w:val="28"/>
            <w:u w:val="single"/>
          </w:rPr>
          <w:t>https://www.youtube.com/watch?v=MbztdPnxmxo&amp;list=PLjc_5eNylKgorMZe69sDxI4OFO3OUNXK4</w:t>
        </w:r>
      </w:hyperlink>
      <w:r>
        <w:rPr>
          <w:rFonts w:ascii="Times New Roman" w:eastAsia="Times New Roman" w:hAnsi="Times New Roman" w:cs="Times New Roman"/>
          <w:sz w:val="28"/>
          <w:szCs w:val="28"/>
        </w:rPr>
        <w:t xml:space="preserve"> </w:t>
      </w:r>
    </w:p>
    <w:p w:rsidR="00662E16" w:rsidRDefault="00A314BE">
      <w:pPr>
        <w:tabs>
          <w:tab w:val="left" w:pos="426"/>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Перечень информационных технологий </w:t>
      </w:r>
    </w:p>
    <w:p w:rsidR="00662E16" w:rsidRDefault="00A314BE">
      <w:pPr>
        <w:tabs>
          <w:tab w:val="left" w:pos="426"/>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и программного обеспечения</w:t>
      </w:r>
    </w:p>
    <w:p w:rsidR="00662E16" w:rsidRDefault="00A314BE">
      <w:pPr>
        <w:numPr>
          <w:ilvl w:val="0"/>
          <w:numId w:val="9"/>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MatLab</w:t>
      </w:r>
      <w:proofErr w:type="spellEnd"/>
      <w:r>
        <w:rPr>
          <w:rFonts w:ascii="Times New Roman" w:eastAsia="Times New Roman" w:hAnsi="Times New Roman" w:cs="Times New Roman"/>
          <w:sz w:val="28"/>
          <w:szCs w:val="28"/>
        </w:rPr>
        <w:t xml:space="preserve"> - система для проведения инженерных расчетов и численного моделирования бортовых систем управления</w:t>
      </w:r>
    </w:p>
    <w:p w:rsidR="00662E16" w:rsidRDefault="00A314BE">
      <w:pPr>
        <w:numPr>
          <w:ilvl w:val="0"/>
          <w:numId w:val="9"/>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PythonQT</w:t>
      </w:r>
      <w:proofErr w:type="spellEnd"/>
      <w:r>
        <w:rPr>
          <w:rFonts w:ascii="Times New Roman" w:eastAsia="Times New Roman" w:hAnsi="Times New Roman" w:cs="Times New Roman"/>
          <w:sz w:val="28"/>
          <w:szCs w:val="28"/>
        </w:rPr>
        <w:t xml:space="preserve"> - среда разработки для создания приложений работы с большими данными на языке </w:t>
      </w:r>
      <w:proofErr w:type="spellStart"/>
      <w:r>
        <w:rPr>
          <w:rFonts w:ascii="Times New Roman" w:eastAsia="Times New Roman" w:hAnsi="Times New Roman" w:cs="Times New Roman"/>
          <w:sz w:val="28"/>
          <w:szCs w:val="28"/>
        </w:rPr>
        <w:t>Python</w:t>
      </w:r>
      <w:proofErr w:type="spellEnd"/>
    </w:p>
    <w:p w:rsidR="00662E16" w:rsidRDefault="00A314BE">
      <w:pPr>
        <w:numPr>
          <w:ilvl w:val="0"/>
          <w:numId w:val="9"/>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Eclipse</w:t>
      </w:r>
      <w:proofErr w:type="spellEnd"/>
      <w:r>
        <w:rPr>
          <w:rFonts w:ascii="Times New Roman" w:eastAsia="Times New Roman" w:hAnsi="Times New Roman" w:cs="Times New Roman"/>
          <w:sz w:val="28"/>
          <w:szCs w:val="28"/>
        </w:rPr>
        <w:t xml:space="preserve"> IDE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C++ - среда разработки ПО для ОС </w:t>
      </w:r>
      <w:proofErr w:type="spellStart"/>
      <w:r>
        <w:rPr>
          <w:rFonts w:ascii="Times New Roman" w:eastAsia="Times New Roman" w:hAnsi="Times New Roman" w:cs="Times New Roman"/>
          <w:sz w:val="28"/>
          <w:szCs w:val="28"/>
        </w:rPr>
        <w:t>ECOSпод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Linux</w:t>
      </w:r>
      <w:proofErr w:type="spellEnd"/>
    </w:p>
    <w:p w:rsidR="00662E16" w:rsidRDefault="00A314BE">
      <w:pPr>
        <w:numPr>
          <w:ilvl w:val="0"/>
          <w:numId w:val="9"/>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Open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Office</w:t>
      </w:r>
      <w:proofErr w:type="spellEnd"/>
      <w:r>
        <w:rPr>
          <w:rFonts w:ascii="Times New Roman" w:eastAsia="Times New Roman" w:hAnsi="Times New Roman" w:cs="Times New Roman"/>
          <w:sz w:val="28"/>
          <w:szCs w:val="28"/>
        </w:rPr>
        <w:t xml:space="preserve"> - свободно распространяемый аналог MS </w:t>
      </w:r>
      <w:proofErr w:type="spellStart"/>
      <w:r>
        <w:rPr>
          <w:rFonts w:ascii="Times New Roman" w:eastAsia="Times New Roman" w:hAnsi="Times New Roman" w:cs="Times New Roman"/>
          <w:sz w:val="28"/>
          <w:szCs w:val="28"/>
        </w:rPr>
        <w:t>Office</w:t>
      </w:r>
      <w:proofErr w:type="spellEnd"/>
    </w:p>
    <w:p w:rsidR="00662E16" w:rsidRDefault="00A314BE">
      <w:pPr>
        <w:numPr>
          <w:ilvl w:val="0"/>
          <w:numId w:val="9"/>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Acrobat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reader</w:t>
      </w:r>
      <w:proofErr w:type="spellEnd"/>
      <w:r>
        <w:rPr>
          <w:rFonts w:ascii="Times New Roman" w:eastAsia="Times New Roman" w:hAnsi="Times New Roman" w:cs="Times New Roman"/>
          <w:sz w:val="28"/>
          <w:szCs w:val="28"/>
        </w:rPr>
        <w:t xml:space="preserve"> - ПО для чтения документации и </w:t>
      </w:r>
      <w:proofErr w:type="spellStart"/>
      <w:r>
        <w:rPr>
          <w:rFonts w:ascii="Times New Roman" w:eastAsia="Times New Roman" w:hAnsi="Times New Roman" w:cs="Times New Roman"/>
          <w:sz w:val="28"/>
          <w:szCs w:val="28"/>
        </w:rPr>
        <w:t>даташитов</w:t>
      </w:r>
      <w:proofErr w:type="spellEnd"/>
      <w:r>
        <w:rPr>
          <w:rFonts w:ascii="Times New Roman" w:eastAsia="Times New Roman" w:hAnsi="Times New Roman" w:cs="Times New Roman"/>
          <w:sz w:val="28"/>
          <w:szCs w:val="28"/>
        </w:rPr>
        <w:t xml:space="preserve"> в формате PDF</w:t>
      </w:r>
    </w:p>
    <w:p w:rsidR="00662E16" w:rsidRDefault="00662E16">
      <w:pPr>
        <w:tabs>
          <w:tab w:val="left" w:pos="426"/>
        </w:tabs>
        <w:spacing w:line="276" w:lineRule="auto"/>
        <w:ind w:firstLine="567"/>
        <w:jc w:val="both"/>
        <w:rPr>
          <w:rFonts w:ascii="Times New Roman" w:eastAsia="Times New Roman" w:hAnsi="Times New Roman" w:cs="Times New Roman"/>
          <w:i/>
          <w:sz w:val="28"/>
          <w:szCs w:val="28"/>
        </w:rPr>
      </w:pPr>
    </w:p>
    <w:p w:rsidR="00662E16" w:rsidRDefault="00A314BE">
      <w:pPr>
        <w:pStyle w:val="1"/>
        <w:numPr>
          <w:ilvl w:val="0"/>
          <w:numId w:val="6"/>
        </w:numPr>
        <w:tabs>
          <w:tab w:val="left" w:pos="426"/>
        </w:tabs>
      </w:pPr>
      <w:bookmarkStart w:id="8" w:name="_b0z9w7jjqlcq" w:colFirst="0" w:colLast="0"/>
      <w:bookmarkEnd w:id="8"/>
      <w:r>
        <w:t>МЕТОДИЧЕСКИЕ УКАЗАНИЯ ПО ОСВОЕНИЮ ДИСЦИПЛИНЫ</w:t>
      </w:r>
    </w:p>
    <w:p w:rsidR="00662E16" w:rsidRDefault="00662E16">
      <w:pPr>
        <w:spacing w:line="276" w:lineRule="auto"/>
        <w:ind w:firstLine="567"/>
        <w:jc w:val="both"/>
        <w:rPr>
          <w:rFonts w:ascii="Times New Roman" w:eastAsia="Times New Roman" w:hAnsi="Times New Roman" w:cs="Times New Roman"/>
          <w:sz w:val="28"/>
          <w:szCs w:val="28"/>
        </w:rPr>
      </w:pP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Приступая к изучению дисциплины, необходимо в первую очередь ознакомиться с содержанием рабочей программы дисциплины (РПД).</w:t>
      </w:r>
    </w:p>
    <w:p w:rsidR="00662E16" w:rsidRDefault="00A314BE">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Лекционный курс.</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является основной формой обучения в высшем учебном заведении. В ходе лекционного курса проводится изложение современных научных материалов. В тетради для конспектирования лекций необходимо иметь поля, где по ходу конспектирования делаются необходимые пометки. Записи должны быть избирательными, полностью следует записывать только определения. В конспекте допускается применять сокращение слов, что ускоряет запись. Вопросы, возникающие в ходе лекции, рекомендуется записывать на полях и после окончания лекции обратиться за разъяснением к преподавателю.</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Необходимо активно работать с конспектом лекции: после окончания лекции рекомендуется перечитать свои записи, внести поправки и дополнения на полях. Конспекты лекций следует использовать при подготовке к семинарам, при подготовке к зачету, контрольным вопросам, при выполнении самостоятельных заданий. Лекции имеют целью дать систематизированные основы научных знаний. При изучении и проработке теоретического материала для обучения необходимо повторить законспектированный на лекционном занятии материал и дополнить его с учетом рекомендованной по данной теме литературы; при самостоятельном изучении теоретической темы сделать конспект, используя рекомендованные в РПД литературные источники и ресурсы информационно-телекоммуникационной сети «Интернет».</w:t>
      </w:r>
    </w:p>
    <w:p w:rsidR="00662E16" w:rsidRDefault="00A314BE">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Практические занятия.</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занятия по дисциплине проводятся с целью углубления и закрепления знаний, полученных на лекциях и в процессе самостоятельной работы над нормативными документами, учебной и научной литературой.</w:t>
      </w:r>
    </w:p>
    <w:p w:rsidR="00662E16" w:rsidRDefault="00A314BE">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к практическому занятию необходимо:</w:t>
      </w:r>
    </w:p>
    <w:p w:rsidR="00662E16" w:rsidRDefault="00A314BE">
      <w:pPr>
        <w:spacing w:line="276" w:lineRule="auto"/>
        <w:ind w:firstLine="567"/>
        <w:jc w:val="both"/>
        <w:rPr>
          <w:rFonts w:ascii="Times New Roman" w:eastAsia="Times New Roman" w:hAnsi="Times New Roman" w:cs="Times New Roman"/>
          <w:sz w:val="28"/>
          <w:szCs w:val="28"/>
        </w:rPr>
      </w:pPr>
      <w:r>
        <w:rPr>
          <w:rFonts w:ascii="Gungsuh" w:eastAsia="Gungsuh" w:hAnsi="Gungsuh" w:cs="Gungsuh"/>
          <w:sz w:val="28"/>
          <w:szCs w:val="28"/>
        </w:rPr>
        <w:t>− изучить, повторить теоретический материал по заданной теме;</w:t>
      </w:r>
    </w:p>
    <w:p w:rsidR="00662E16" w:rsidRDefault="00A314BE">
      <w:pPr>
        <w:spacing w:line="276" w:lineRule="auto"/>
        <w:ind w:firstLine="567"/>
        <w:jc w:val="both"/>
        <w:rPr>
          <w:rFonts w:ascii="Times New Roman" w:eastAsia="Times New Roman" w:hAnsi="Times New Roman" w:cs="Times New Roman"/>
          <w:sz w:val="28"/>
          <w:szCs w:val="28"/>
        </w:rPr>
      </w:pPr>
      <w:r>
        <w:rPr>
          <w:rFonts w:ascii="Gungsuh" w:eastAsia="Gungsuh" w:hAnsi="Gungsuh" w:cs="Gungsuh"/>
          <w:sz w:val="28"/>
          <w:szCs w:val="28"/>
        </w:rPr>
        <w:t>− при выполнении домашних заданий внимательно изучить дополнительную литературу.</w:t>
      </w:r>
    </w:p>
    <w:p w:rsidR="00662E16" w:rsidRDefault="00A314BE">
      <w:pPr>
        <w:spacing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Студент должен вести активную познавательную работу. Важно научиться включать вновь получаемую информацию в систему уже имеющихся знаний. Необходимо также анализировать материал для выделения общего в частном, и наоборот, частного в общем.</w:t>
      </w:r>
    </w:p>
    <w:p w:rsidR="00662E16" w:rsidRDefault="00662E16">
      <w:pPr>
        <w:tabs>
          <w:tab w:val="left" w:pos="426"/>
        </w:tabs>
        <w:spacing w:line="276" w:lineRule="auto"/>
        <w:ind w:firstLine="567"/>
        <w:rPr>
          <w:rFonts w:ascii="Times New Roman" w:eastAsia="Times New Roman" w:hAnsi="Times New Roman" w:cs="Times New Roman"/>
          <w:sz w:val="28"/>
          <w:szCs w:val="28"/>
        </w:rPr>
      </w:pPr>
    </w:p>
    <w:p w:rsidR="00662E16" w:rsidRDefault="00A314BE">
      <w:pPr>
        <w:pStyle w:val="1"/>
        <w:numPr>
          <w:ilvl w:val="0"/>
          <w:numId w:val="6"/>
        </w:numPr>
        <w:tabs>
          <w:tab w:val="left" w:pos="426"/>
        </w:tabs>
      </w:pPr>
      <w:bookmarkStart w:id="9" w:name="_682ya88qo8rk" w:colFirst="0" w:colLast="0"/>
      <w:bookmarkEnd w:id="9"/>
      <w:r>
        <w:t>МАТЕРИАЛЬНО-ТЕХНИЧЕСКОЕ ОБЕСПЕЧЕНИЕ ДИСЦИПЛИНЫ</w:t>
      </w:r>
    </w:p>
    <w:p w:rsidR="00662E16" w:rsidRDefault="00662E16">
      <w:pPr>
        <w:tabs>
          <w:tab w:val="left" w:pos="426"/>
        </w:tabs>
        <w:spacing w:line="276" w:lineRule="auto"/>
        <w:jc w:val="both"/>
        <w:rPr>
          <w:rFonts w:ascii="Times New Roman" w:eastAsia="Times New Roman" w:hAnsi="Times New Roman" w:cs="Times New Roman"/>
          <w:i/>
          <w:sz w:val="28"/>
          <w:szCs w:val="28"/>
        </w:rPr>
      </w:pPr>
    </w:p>
    <w:tbl>
      <w:tblPr>
        <w:tblStyle w:val="a9"/>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7290"/>
      </w:tblGrid>
      <w:tr w:rsidR="00662E16">
        <w:tc>
          <w:tcPr>
            <w:tcW w:w="264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b/>
              </w:rPr>
            </w:pPr>
            <w:r>
              <w:rPr>
                <w:rFonts w:ascii="Times New Roman" w:eastAsia="Times New Roman" w:hAnsi="Times New Roman" w:cs="Times New Roman"/>
                <w:b/>
              </w:rPr>
              <w:t>Место расположения компьютерной техники, на котором установлено программное обеспечение, количество рабочих мест</w:t>
            </w:r>
          </w:p>
        </w:tc>
        <w:tc>
          <w:tcPr>
            <w:tcW w:w="729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b/>
              </w:rPr>
            </w:pPr>
            <w:r>
              <w:rPr>
                <w:rFonts w:ascii="Times New Roman" w:eastAsia="Times New Roman" w:hAnsi="Times New Roman" w:cs="Times New Roman"/>
                <w:b/>
              </w:rPr>
              <w:t>Перечень МТО</w:t>
            </w:r>
          </w:p>
        </w:tc>
      </w:tr>
      <w:tr w:rsidR="00662E16">
        <w:tc>
          <w:tcPr>
            <w:tcW w:w="264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690922, Приморский край,</w:t>
            </w:r>
          </w:p>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г. Владивосток,</w:t>
            </w:r>
          </w:p>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о. Русский, п. Аякс, 10,</w:t>
            </w:r>
          </w:p>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г. Владивосток, о. Русский, п. Аякс , корпус С, ауд. С 305</w:t>
            </w:r>
          </w:p>
        </w:tc>
        <w:tc>
          <w:tcPr>
            <w:tcW w:w="729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b/>
              </w:rPr>
            </w:pPr>
            <w:r>
              <w:rPr>
                <w:rFonts w:ascii="Times New Roman" w:eastAsia="Times New Roman" w:hAnsi="Times New Roman" w:cs="Times New Roman"/>
                <w:b/>
              </w:rPr>
              <w:t>Компьютерный класс:</w:t>
            </w:r>
          </w:p>
          <w:p w:rsidR="00662E16" w:rsidRDefault="00A314BE">
            <w:pPr>
              <w:widowControl w:val="0"/>
              <w:rPr>
                <w:rFonts w:ascii="Times New Roman" w:eastAsia="Times New Roman" w:hAnsi="Times New Roman" w:cs="Times New Roman"/>
                <w:b/>
              </w:rPr>
            </w:pPr>
            <w:r>
              <w:rPr>
                <w:rFonts w:ascii="Times New Roman" w:eastAsia="Times New Roman" w:hAnsi="Times New Roman" w:cs="Times New Roman"/>
                <w:b/>
              </w:rPr>
              <w:t xml:space="preserve">ПК DEXP </w:t>
            </w:r>
            <w:proofErr w:type="spellStart"/>
            <w:r>
              <w:rPr>
                <w:rFonts w:ascii="Times New Roman" w:eastAsia="Times New Roman" w:hAnsi="Times New Roman" w:cs="Times New Roman"/>
                <w:b/>
              </w:rPr>
              <w:t>Jupiter</w:t>
            </w:r>
            <w:proofErr w:type="spellEnd"/>
            <w:r>
              <w:rPr>
                <w:rFonts w:ascii="Times New Roman" w:eastAsia="Times New Roman" w:hAnsi="Times New Roman" w:cs="Times New Roman"/>
                <w:b/>
              </w:rPr>
              <w:t xml:space="preserve"> P124 или аналог - не менее 3 шт.</w:t>
            </w:r>
          </w:p>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 xml:space="preserve">Операционная система: </w:t>
            </w:r>
            <w:proofErr w:type="spellStart"/>
            <w:r>
              <w:rPr>
                <w:rFonts w:ascii="Times New Roman" w:eastAsia="Times New Roman" w:hAnsi="Times New Roman" w:cs="Times New Roman"/>
              </w:rPr>
              <w:t>Linux</w:t>
            </w:r>
            <w:proofErr w:type="spellEnd"/>
            <w:r>
              <w:rPr>
                <w:rFonts w:ascii="Times New Roman" w:eastAsia="Times New Roman" w:hAnsi="Times New Roman" w:cs="Times New Roman"/>
              </w:rPr>
              <w:t xml:space="preserve">, Модель процессора </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 xml:space="preserve"> i5 7500, количество ядер процессора: не менее 4, частота процессора: не менее 3400 МГц, автоматическое увеличение частоты: до 3800 МГц, </w:t>
            </w:r>
            <w:proofErr w:type="spellStart"/>
            <w:r>
              <w:rPr>
                <w:rFonts w:ascii="Times New Roman" w:eastAsia="Times New Roman" w:hAnsi="Times New Roman" w:cs="Times New Roman"/>
              </w:rPr>
              <w:t>оОбъем</w:t>
            </w:r>
            <w:proofErr w:type="spellEnd"/>
            <w:r>
              <w:rPr>
                <w:rFonts w:ascii="Times New Roman" w:eastAsia="Times New Roman" w:hAnsi="Times New Roman" w:cs="Times New Roman"/>
              </w:rPr>
              <w:t xml:space="preserve"> кэша L2 не менее 1 МБ, Объем кэша L3 не менее 6 МБ, тип видеокарты дискретная, производитель видеочипа </w:t>
            </w:r>
            <w:proofErr w:type="spellStart"/>
            <w:r>
              <w:rPr>
                <w:rFonts w:ascii="Times New Roman" w:eastAsia="Times New Roman" w:hAnsi="Times New Roman" w:cs="Times New Roman"/>
              </w:rPr>
              <w:t>Nvidia</w:t>
            </w:r>
            <w:proofErr w:type="spellEnd"/>
            <w:r>
              <w:rPr>
                <w:rFonts w:ascii="Times New Roman" w:eastAsia="Times New Roman" w:hAnsi="Times New Roman" w:cs="Times New Roman"/>
              </w:rPr>
              <w:t xml:space="preserve">, модель дискретной видеокарты </w:t>
            </w:r>
            <w:proofErr w:type="spellStart"/>
            <w:r>
              <w:rPr>
                <w:rFonts w:ascii="Times New Roman" w:eastAsia="Times New Roman" w:hAnsi="Times New Roman" w:cs="Times New Roman"/>
              </w:rPr>
              <w:t>GeForce</w:t>
            </w:r>
            <w:proofErr w:type="spellEnd"/>
            <w:r>
              <w:rPr>
                <w:rFonts w:ascii="Times New Roman" w:eastAsia="Times New Roman" w:hAnsi="Times New Roman" w:cs="Times New Roman"/>
              </w:rPr>
              <w:t xml:space="preserve"> GTX 1070, модель интегрированной видеокарты </w:t>
            </w:r>
            <w:proofErr w:type="spellStart"/>
            <w:r>
              <w:rPr>
                <w:rFonts w:ascii="Times New Roman" w:eastAsia="Times New Roman" w:hAnsi="Times New Roman" w:cs="Times New Roman"/>
              </w:rPr>
              <w:t>Intel</w:t>
            </w:r>
            <w:proofErr w:type="spellEnd"/>
            <w:r>
              <w:rPr>
                <w:rFonts w:ascii="Times New Roman" w:eastAsia="Times New Roman" w:hAnsi="Times New Roman" w:cs="Times New Roman"/>
              </w:rPr>
              <w:t xml:space="preserve"> HD </w:t>
            </w:r>
            <w:proofErr w:type="spellStart"/>
            <w:r>
              <w:rPr>
                <w:rFonts w:ascii="Times New Roman" w:eastAsia="Times New Roman" w:hAnsi="Times New Roman" w:cs="Times New Roman"/>
              </w:rPr>
              <w:t>Graphics</w:t>
            </w:r>
            <w:proofErr w:type="spellEnd"/>
            <w:r>
              <w:rPr>
                <w:rFonts w:ascii="Times New Roman" w:eastAsia="Times New Roman" w:hAnsi="Times New Roman" w:cs="Times New Roman"/>
              </w:rPr>
              <w:t xml:space="preserve"> 630, тип видеопамяти GDDR5, объем видеопамяти не менее 8192 МБ, тип оперативной памяти DDR4, размер оперативной памяти не менее 8 ГБ, суммарный объем жестких дисков (HDD) не менее 1 ТБ, </w:t>
            </w:r>
            <w:r>
              <w:rPr>
                <w:rFonts w:ascii="Times New Roman" w:eastAsia="Times New Roman" w:hAnsi="Times New Roman" w:cs="Times New Roman"/>
              </w:rPr>
              <w:lastRenderedPageBreak/>
              <w:t xml:space="preserve">Интерфейсы/разъемы: видео интерфейсы HDMI, </w:t>
            </w:r>
            <w:proofErr w:type="spellStart"/>
            <w:r>
              <w:rPr>
                <w:rFonts w:ascii="Times New Roman" w:eastAsia="Times New Roman" w:hAnsi="Times New Roman" w:cs="Times New Roman"/>
              </w:rPr>
              <w:t>DisplayPort</w:t>
            </w:r>
            <w:proofErr w:type="spellEnd"/>
            <w:r>
              <w:rPr>
                <w:rFonts w:ascii="Times New Roman" w:eastAsia="Times New Roman" w:hAnsi="Times New Roman" w:cs="Times New Roman"/>
              </w:rPr>
              <w:t xml:space="preserve">, DVI, Интерфейсы периферии USB 2.0 x8, USB 3.0 x2, </w:t>
            </w:r>
            <w:proofErr w:type="spellStart"/>
            <w:r>
              <w:rPr>
                <w:rFonts w:ascii="Times New Roman" w:eastAsia="Times New Roman" w:hAnsi="Times New Roman" w:cs="Times New Roman"/>
              </w:rPr>
              <w:t>jack</w:t>
            </w:r>
            <w:proofErr w:type="spellEnd"/>
            <w:r>
              <w:rPr>
                <w:rFonts w:ascii="Times New Roman" w:eastAsia="Times New Roman" w:hAnsi="Times New Roman" w:cs="Times New Roman"/>
              </w:rPr>
              <w:t xml:space="preserve"> 3.5 </w:t>
            </w:r>
            <w:proofErr w:type="spellStart"/>
            <w:r>
              <w:rPr>
                <w:rFonts w:ascii="Times New Roman" w:eastAsia="Times New Roman" w:hAnsi="Times New Roman" w:cs="Times New Roman"/>
              </w:rPr>
              <w:t>mm</w:t>
            </w:r>
            <w:proofErr w:type="spellEnd"/>
            <w:r>
              <w:rPr>
                <w:rFonts w:ascii="Times New Roman" w:eastAsia="Times New Roman" w:hAnsi="Times New Roman" w:cs="Times New Roman"/>
              </w:rPr>
              <w:t xml:space="preserve"> х2, вид доступа в Интернет </w:t>
            </w:r>
            <w:proofErr w:type="spellStart"/>
            <w:r>
              <w:rPr>
                <w:rFonts w:ascii="Times New Roman" w:eastAsia="Times New Roman" w:hAnsi="Times New Roman" w:cs="Times New Roman"/>
              </w:rPr>
              <w:t>Ethernet</w:t>
            </w:r>
            <w:proofErr w:type="spellEnd"/>
            <w:r>
              <w:rPr>
                <w:rFonts w:ascii="Times New Roman" w:eastAsia="Times New Roman" w:hAnsi="Times New Roman" w:cs="Times New Roman"/>
              </w:rPr>
              <w:t>, Скорость сетевого адаптера до 1000 Мбит/с.</w:t>
            </w:r>
          </w:p>
          <w:p w:rsidR="00662E16" w:rsidRDefault="00A314BE">
            <w:pPr>
              <w:widowControl w:val="0"/>
              <w:rPr>
                <w:rFonts w:ascii="Times New Roman" w:eastAsia="Times New Roman" w:hAnsi="Times New Roman" w:cs="Times New Roman"/>
                <w:b/>
              </w:rPr>
            </w:pPr>
            <w:r>
              <w:rPr>
                <w:rFonts w:ascii="Times New Roman" w:eastAsia="Times New Roman" w:hAnsi="Times New Roman" w:cs="Times New Roman"/>
                <w:b/>
              </w:rPr>
              <w:t xml:space="preserve">Системный блок </w:t>
            </w:r>
            <w:proofErr w:type="spellStart"/>
            <w:r>
              <w:rPr>
                <w:rFonts w:ascii="Times New Roman" w:eastAsia="Times New Roman" w:hAnsi="Times New Roman" w:cs="Times New Roman"/>
                <w:b/>
              </w:rPr>
              <w:t>Dell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Vostro</w:t>
            </w:r>
            <w:proofErr w:type="spellEnd"/>
            <w:r>
              <w:rPr>
                <w:rFonts w:ascii="Times New Roman" w:eastAsia="Times New Roman" w:hAnsi="Times New Roman" w:cs="Times New Roman"/>
                <w:b/>
              </w:rPr>
              <w:t xml:space="preserve"> 3650 MT i7-6700 3.4GHz 8Gb 1Tb DVD-RW Win10SL или аналог - не менее 15 шт.</w:t>
            </w:r>
          </w:p>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 xml:space="preserve">Процессор </w:t>
            </w:r>
            <w:proofErr w:type="spellStart"/>
            <w:r>
              <w:rPr>
                <w:rFonts w:ascii="Times New Roman" w:eastAsia="Times New Roman" w:hAnsi="Times New Roman" w:cs="Times New Roman"/>
              </w:rPr>
              <w:t>Intel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 xml:space="preserve"> i7-6700 (</w:t>
            </w:r>
            <w:proofErr w:type="spellStart"/>
            <w:r>
              <w:rPr>
                <w:rFonts w:ascii="Times New Roman" w:eastAsia="Times New Roman" w:hAnsi="Times New Roman" w:cs="Times New Roman"/>
              </w:rPr>
              <w:t>Skylake</w:t>
            </w:r>
            <w:proofErr w:type="spellEnd"/>
            <w:r>
              <w:rPr>
                <w:rFonts w:ascii="Times New Roman" w:eastAsia="Times New Roman" w:hAnsi="Times New Roman" w:cs="Times New Roman"/>
              </w:rPr>
              <w:t xml:space="preserve">, 3.40ГГц, 8Mb, LGA1151), количество ядер: не менее 4, система охлаждения воздушная, </w:t>
            </w:r>
          </w:p>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установленная оперативная память: не менее</w:t>
            </w:r>
            <w:r>
              <w:rPr>
                <w:rFonts w:ascii="Times New Roman" w:eastAsia="Times New Roman" w:hAnsi="Times New Roman" w:cs="Times New Roman"/>
              </w:rPr>
              <w:tab/>
              <w:t xml:space="preserve">8 Гб, тип оперативной памяти DDR3, максимальный объем оперативной памяти: 16 Гб, постоянный объем памяти: 1000 Гб, тип устройства: HDD, интерфейс: SATA, видеокарта PNY </w:t>
            </w:r>
            <w:proofErr w:type="spellStart"/>
            <w:r>
              <w:rPr>
                <w:rFonts w:ascii="Times New Roman" w:eastAsia="Times New Roman" w:hAnsi="Times New Roman" w:cs="Times New Roman"/>
              </w:rPr>
              <w:t>Quadro</w:t>
            </w:r>
            <w:proofErr w:type="spellEnd"/>
            <w:r>
              <w:rPr>
                <w:rFonts w:ascii="Times New Roman" w:eastAsia="Times New Roman" w:hAnsi="Times New Roman" w:cs="Times New Roman"/>
              </w:rPr>
              <w:t xml:space="preserve"> K420, 2Gb DDR3 памяти не менее 2048 Мб, устройство чтения карт памяти </w:t>
            </w:r>
            <w:proofErr w:type="spellStart"/>
            <w:r>
              <w:rPr>
                <w:rFonts w:ascii="Times New Roman" w:eastAsia="Times New Roman" w:hAnsi="Times New Roman" w:cs="Times New Roman"/>
              </w:rPr>
              <w:t>CardReader</w:t>
            </w:r>
            <w:proofErr w:type="spellEnd"/>
            <w:r>
              <w:rPr>
                <w:rFonts w:ascii="Times New Roman" w:eastAsia="Times New Roman" w:hAnsi="Times New Roman" w:cs="Times New Roman"/>
              </w:rPr>
              <w:t xml:space="preserve">, Разъемы RJ-45, HDMI, 4 x USB 2.0, VGA, </w:t>
            </w:r>
            <w:proofErr w:type="spellStart"/>
            <w:r>
              <w:rPr>
                <w:rFonts w:ascii="Times New Roman" w:eastAsia="Times New Roman" w:hAnsi="Times New Roman" w:cs="Times New Roman"/>
              </w:rPr>
              <w:t>Mic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line-out</w:t>
            </w:r>
            <w:proofErr w:type="spellEnd"/>
          </w:p>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2 x USB 3.0, оптические накопители</w:t>
            </w:r>
            <w:r>
              <w:rPr>
                <w:rFonts w:ascii="Times New Roman" w:eastAsia="Times New Roman" w:hAnsi="Times New Roman" w:cs="Times New Roman"/>
              </w:rPr>
              <w:tab/>
              <w:t>DVD±RW, сетевая карта 10/100/1000 Мбит/с, операционная система</w:t>
            </w:r>
            <w:r>
              <w:rPr>
                <w:rFonts w:ascii="Times New Roman" w:eastAsia="Times New Roman" w:hAnsi="Times New Roman" w:cs="Times New Roman"/>
              </w:rPr>
              <w:tab/>
              <w:t xml:space="preserve">Лицензионная </w:t>
            </w:r>
            <w:proofErr w:type="spellStart"/>
            <w:r>
              <w:rPr>
                <w:rFonts w:ascii="Times New Roman" w:eastAsia="Times New Roman" w:hAnsi="Times New Roman" w:cs="Times New Roman"/>
              </w:rPr>
              <w:t>Microsoft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Windows</w:t>
            </w:r>
            <w:proofErr w:type="spellEnd"/>
            <w:r>
              <w:rPr>
                <w:rFonts w:ascii="Times New Roman" w:eastAsia="Times New Roman" w:hAnsi="Times New Roman" w:cs="Times New Roman"/>
              </w:rPr>
              <w:t xml:space="preserve"> 10 Домашняя.</w:t>
            </w:r>
          </w:p>
          <w:p w:rsidR="00662E16" w:rsidRDefault="00A314BE">
            <w:pPr>
              <w:widowControl w:val="0"/>
              <w:rPr>
                <w:rFonts w:ascii="Times New Roman" w:eastAsia="Times New Roman" w:hAnsi="Times New Roman" w:cs="Times New Roman"/>
                <w:b/>
              </w:rPr>
            </w:pPr>
            <w:r>
              <w:rPr>
                <w:rFonts w:ascii="Times New Roman" w:eastAsia="Times New Roman" w:hAnsi="Times New Roman" w:cs="Times New Roman"/>
                <w:b/>
              </w:rPr>
              <w:t xml:space="preserve">Монитор 23" </w:t>
            </w:r>
            <w:proofErr w:type="spellStart"/>
            <w:r>
              <w:rPr>
                <w:rFonts w:ascii="Times New Roman" w:eastAsia="Times New Roman" w:hAnsi="Times New Roman" w:cs="Times New Roman"/>
                <w:b/>
              </w:rPr>
              <w:t>Dell</w:t>
            </w:r>
            <w:proofErr w:type="spellEnd"/>
            <w:r>
              <w:rPr>
                <w:rFonts w:ascii="Times New Roman" w:eastAsia="Times New Roman" w:hAnsi="Times New Roman" w:cs="Times New Roman"/>
                <w:b/>
              </w:rPr>
              <w:t xml:space="preserve"> S2316H IPS, LED, 1920x1080, 6ms, 250 </w:t>
            </w:r>
            <w:proofErr w:type="spellStart"/>
            <w:r>
              <w:rPr>
                <w:rFonts w:ascii="Times New Roman" w:eastAsia="Times New Roman" w:hAnsi="Times New Roman" w:cs="Times New Roman"/>
                <w:b/>
              </w:rPr>
              <w:t>cd</w:t>
            </w:r>
            <w:proofErr w:type="spellEnd"/>
            <w:r>
              <w:rPr>
                <w:rFonts w:ascii="Times New Roman" w:eastAsia="Times New Roman" w:hAnsi="Times New Roman" w:cs="Times New Roman"/>
                <w:b/>
              </w:rPr>
              <w:t>/m2, 1000:1 (DCR 8M:1), D-</w:t>
            </w:r>
            <w:proofErr w:type="spellStart"/>
            <w:r>
              <w:rPr>
                <w:rFonts w:ascii="Times New Roman" w:eastAsia="Times New Roman" w:hAnsi="Times New Roman" w:cs="Times New Roman"/>
                <w:b/>
              </w:rPr>
              <w:t>Sub</w:t>
            </w:r>
            <w:proofErr w:type="spellEnd"/>
            <w:r>
              <w:rPr>
                <w:rFonts w:ascii="Times New Roman" w:eastAsia="Times New Roman" w:hAnsi="Times New Roman" w:cs="Times New Roman"/>
                <w:b/>
              </w:rPr>
              <w:t>, HDMI (MHL), 3Wx2 или аналог - не менее 18 шт.</w:t>
            </w:r>
          </w:p>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 xml:space="preserve">диагональ экрана не менее 23", максимальное разрешение не хуже 1920x1080, технология изготовления матрицы: IPS, Технические характеристики экрана, Время отклика пикселя,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 xml:space="preserve">, Частота при максимальном разрешении 60 Гц, </w:t>
            </w:r>
            <w:proofErr w:type="spellStart"/>
            <w:r>
              <w:rPr>
                <w:rFonts w:ascii="Times New Roman" w:eastAsia="Times New Roman" w:hAnsi="Times New Roman" w:cs="Times New Roman"/>
              </w:rPr>
              <w:t>видеоразъемы</w:t>
            </w:r>
            <w:proofErr w:type="spellEnd"/>
            <w:r>
              <w:rPr>
                <w:rFonts w:ascii="Times New Roman" w:eastAsia="Times New Roman" w:hAnsi="Times New Roman" w:cs="Times New Roman"/>
              </w:rPr>
              <w:t xml:space="preserve"> HDMI, VGA (D-</w:t>
            </w:r>
            <w:proofErr w:type="spellStart"/>
            <w:r>
              <w:rPr>
                <w:rFonts w:ascii="Times New Roman" w:eastAsia="Times New Roman" w:hAnsi="Times New Roman" w:cs="Times New Roman"/>
              </w:rPr>
              <w:t>Sub</w:t>
            </w:r>
            <w:proofErr w:type="spellEnd"/>
            <w:r>
              <w:rPr>
                <w:rFonts w:ascii="Times New Roman" w:eastAsia="Times New Roman" w:hAnsi="Times New Roman" w:cs="Times New Roman"/>
              </w:rPr>
              <w:t>).</w:t>
            </w:r>
          </w:p>
          <w:p w:rsidR="00662E16" w:rsidRDefault="00A314BE">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Лаборатория </w:t>
            </w:r>
            <w:proofErr w:type="spellStart"/>
            <w:r>
              <w:rPr>
                <w:rFonts w:ascii="Times New Roman" w:eastAsia="Times New Roman" w:hAnsi="Times New Roman" w:cs="Times New Roman"/>
                <w:b/>
              </w:rPr>
              <w:t>микроспутников</w:t>
            </w:r>
            <w:proofErr w:type="spellEnd"/>
            <w:r>
              <w:rPr>
                <w:rFonts w:ascii="Times New Roman" w:eastAsia="Times New Roman" w:hAnsi="Times New Roman" w:cs="Times New Roman"/>
                <w:b/>
              </w:rPr>
              <w:t xml:space="preserve"> и космической </w:t>
            </w:r>
            <w:proofErr w:type="spellStart"/>
            <w:r>
              <w:rPr>
                <w:rFonts w:ascii="Times New Roman" w:eastAsia="Times New Roman" w:hAnsi="Times New Roman" w:cs="Times New Roman"/>
                <w:b/>
              </w:rPr>
              <w:t>мехатроники</w:t>
            </w:r>
            <w:proofErr w:type="spellEnd"/>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b/>
              </w:rPr>
              <w:t>Аэродинамический подвес малой грузоподъёмности с колонной и компрессором без подвижной платформы малой грузоподъемности</w:t>
            </w:r>
            <w:r>
              <w:rPr>
                <w:rFonts w:ascii="Times New Roman" w:eastAsia="Times New Roman" w:hAnsi="Times New Roman" w:cs="Times New Roman"/>
              </w:rPr>
              <w:t xml:space="preserve"> </w:t>
            </w:r>
            <w:r>
              <w:rPr>
                <w:rFonts w:ascii="Times New Roman" w:eastAsia="Times New Roman" w:hAnsi="Times New Roman" w:cs="Times New Roman"/>
              </w:rPr>
              <w:tab/>
            </w:r>
          </w:p>
          <w:p w:rsidR="00662E16" w:rsidRDefault="00A314BE">
            <w:pPr>
              <w:widowControl w:val="0"/>
              <w:jc w:val="both"/>
              <w:rPr>
                <w:rFonts w:ascii="Times New Roman" w:eastAsia="Times New Roman" w:hAnsi="Times New Roman" w:cs="Times New Roman"/>
              </w:rPr>
            </w:pPr>
            <w:r>
              <w:rPr>
                <w:rFonts w:ascii="Gungsuh" w:eastAsia="Gungsuh" w:hAnsi="Gungsuh" w:cs="Gungsuh"/>
              </w:rPr>
              <w:t xml:space="preserve">Аэродинамический подвес предназначен для имитации невесомости, а именно для имитации свободного движения в трёх вращательных степенях. Грузоподъёмность аэродинамического подвеса не менее 35 кг. Аэродинамический подвес обеспечивает возможность осуществлять поворот на неограниченный угол вокруг вертикальной оси и на угол до 30° вокруг любой из горизонтальных осей. </w:t>
            </w:r>
            <w:proofErr w:type="spellStart"/>
            <w:r>
              <w:rPr>
                <w:rFonts w:ascii="Gungsuh" w:eastAsia="Gungsuh" w:hAnsi="Gungsuh" w:cs="Gungsuh"/>
              </w:rPr>
              <w:t>Арретирующее</w:t>
            </w:r>
            <w:proofErr w:type="spellEnd"/>
            <w:r>
              <w:rPr>
                <w:rFonts w:ascii="Gungsuh" w:eastAsia="Gungsuh" w:hAnsi="Gungsuh" w:cs="Gungsuh"/>
              </w:rPr>
              <w:t xml:space="preserve"> </w:t>
            </w:r>
            <w:proofErr w:type="spellStart"/>
            <w:r>
              <w:rPr>
                <w:rFonts w:ascii="Gungsuh" w:eastAsia="Gungsuh" w:hAnsi="Gungsuh" w:cs="Gungsuh"/>
              </w:rPr>
              <w:t>микролифтовое</w:t>
            </w:r>
            <w:proofErr w:type="spellEnd"/>
            <w:r>
              <w:rPr>
                <w:rFonts w:ascii="Gungsuh" w:eastAsia="Gungsuh" w:hAnsi="Gungsuh" w:cs="Gungsuh"/>
              </w:rPr>
              <w:t xml:space="preserve"> устройство фиксирует подвижную часть подвеса (съемная поворотная платформа) как при ручном включении, так и автоматически для защиты от сбоев системы электропитания при выполнении эксперимента. Максимальный момент трения в подвесе, возникающий при вращении со скоростью не более 10°/с, не превышает 10-6 </w:t>
            </w:r>
            <w:proofErr w:type="spellStart"/>
            <w:r>
              <w:rPr>
                <w:rFonts w:ascii="Gungsuh" w:eastAsia="Gungsuh" w:hAnsi="Gungsuh" w:cs="Gungsuh"/>
              </w:rPr>
              <w:t>Н∙м</w:t>
            </w:r>
            <w:proofErr w:type="spellEnd"/>
            <w:r>
              <w:rPr>
                <w:rFonts w:ascii="Gungsuh" w:eastAsia="Gungsuh" w:hAnsi="Gungsuh" w:cs="Gungsuh"/>
              </w:rPr>
              <w:t xml:space="preserve">. Аэродинамический подвес функционирует при изменении давления подаваемого сжатого воздуха в диапазоне от 5 до 7 атмосфер. Подача сжатого воздуха обеспечивается </w:t>
            </w:r>
            <w:proofErr w:type="spellStart"/>
            <w:r>
              <w:rPr>
                <w:rFonts w:ascii="Gungsuh" w:eastAsia="Gungsuh" w:hAnsi="Gungsuh" w:cs="Gungsuh"/>
              </w:rPr>
              <w:t>безмасляным</w:t>
            </w:r>
            <w:proofErr w:type="spellEnd"/>
            <w:r>
              <w:rPr>
                <w:rFonts w:ascii="Gungsuh" w:eastAsia="Gungsuh" w:hAnsi="Gungsuh" w:cs="Gungsuh"/>
              </w:rPr>
              <w:t xml:space="preserve"> компрессором с устройством предварительной подготовки воздуха.</w:t>
            </w:r>
          </w:p>
          <w:p w:rsidR="00662E16" w:rsidRDefault="00A314BE">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Инженерная модель космического аппарата </w:t>
            </w:r>
            <w:proofErr w:type="spellStart"/>
            <w:r>
              <w:rPr>
                <w:rFonts w:ascii="Times New Roman" w:eastAsia="Times New Roman" w:hAnsi="Times New Roman" w:cs="Times New Roman"/>
                <w:b/>
              </w:rPr>
              <w:t>CubeSat</w:t>
            </w:r>
            <w:proofErr w:type="spellEnd"/>
            <w:r>
              <w:rPr>
                <w:rFonts w:ascii="Times New Roman" w:eastAsia="Times New Roman" w:hAnsi="Times New Roman" w:cs="Times New Roman"/>
                <w:b/>
              </w:rPr>
              <w:t xml:space="preserve"> 3U </w:t>
            </w:r>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rPr>
              <w:t>(корпус, система энергопитания с кремниевыми солнечными панелями, приемо-передатчик, антенна) с блоком ориентации и стабилизации (маховики, электромагнитные катушки, Солнечные датчики, датчик угловой скорости, магнитометр, бортовой компьютер управления). Материнская плата: напряжение питания 5В, цифровые интерфейсы PC-104, бортовая шина CAN2B x 2; ПН: SPI х2,USB 2.0, I2C, UART, потребляемая мощность</w:t>
            </w:r>
            <w:r>
              <w:rPr>
                <w:rFonts w:ascii="Times New Roman" w:eastAsia="Times New Roman" w:hAnsi="Times New Roman" w:cs="Times New Roman"/>
              </w:rPr>
              <w:tab/>
              <w:t>0.5 Вт, Масса</w:t>
            </w:r>
            <w:r>
              <w:rPr>
                <w:rFonts w:ascii="Times New Roman" w:eastAsia="Times New Roman" w:hAnsi="Times New Roman" w:cs="Times New Roman"/>
              </w:rPr>
              <w:tab/>
              <w:t>55 г, Диапазон рабочих температур</w:t>
            </w:r>
            <w:r>
              <w:rPr>
                <w:rFonts w:ascii="Times New Roman" w:eastAsia="Times New Roman" w:hAnsi="Times New Roman" w:cs="Times New Roman"/>
              </w:rPr>
              <w:tab/>
              <w:t>-25...+80°С.</w:t>
            </w:r>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rPr>
              <w:t xml:space="preserve">Вычислительное ядро: Модель </w:t>
            </w:r>
            <w:proofErr w:type="spellStart"/>
            <w:r>
              <w:rPr>
                <w:rFonts w:ascii="Times New Roman" w:eastAsia="Times New Roman" w:hAnsi="Times New Roman" w:cs="Times New Roman"/>
              </w:rPr>
              <w:t>Raspberry-Pi</w:t>
            </w:r>
            <w:proofErr w:type="spellEnd"/>
            <w:r>
              <w:rPr>
                <w:rFonts w:ascii="Times New Roman" w:eastAsia="Times New Roman" w:hAnsi="Times New Roman" w:cs="Times New Roman"/>
              </w:rPr>
              <w:t>, напряжение питания</w:t>
            </w:r>
            <w:r>
              <w:rPr>
                <w:rFonts w:ascii="Times New Roman" w:eastAsia="Times New Roman" w:hAnsi="Times New Roman" w:cs="Times New Roman"/>
              </w:rPr>
              <w:tab/>
              <w:t>5В, процессор ARM v6, ОЗУ</w:t>
            </w:r>
            <w:r>
              <w:rPr>
                <w:rFonts w:ascii="Times New Roman" w:eastAsia="Times New Roman" w:hAnsi="Times New Roman" w:cs="Times New Roman"/>
              </w:rPr>
              <w:tab/>
              <w:t>512 Мб LPDDR2, ПЗУ</w:t>
            </w:r>
            <w:r>
              <w:rPr>
                <w:rFonts w:ascii="Times New Roman" w:eastAsia="Times New Roman" w:hAnsi="Times New Roman" w:cs="Times New Roman"/>
              </w:rPr>
              <w:tab/>
              <w:t xml:space="preserve">4 Гб </w:t>
            </w:r>
            <w:proofErr w:type="spellStart"/>
            <w:r>
              <w:rPr>
                <w:rFonts w:ascii="Times New Roman" w:eastAsia="Times New Roman" w:hAnsi="Times New Roman" w:cs="Times New Roman"/>
              </w:rPr>
              <w:t>Flash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built-in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eMMC</w:t>
            </w:r>
            <w:proofErr w:type="spellEnd"/>
            <w:r>
              <w:rPr>
                <w:rFonts w:ascii="Times New Roman" w:eastAsia="Times New Roman" w:hAnsi="Times New Roman" w:cs="Times New Roman"/>
              </w:rPr>
              <w:t>, Интерфейсы (через PC-104 материнской платы)</w:t>
            </w:r>
            <w:r>
              <w:rPr>
                <w:rFonts w:ascii="Times New Roman" w:eastAsia="Times New Roman" w:hAnsi="Times New Roman" w:cs="Times New Roman"/>
              </w:rPr>
              <w:tab/>
              <w:t xml:space="preserve">USB </w:t>
            </w:r>
            <w:proofErr w:type="spellStart"/>
            <w:r>
              <w:rPr>
                <w:rFonts w:ascii="Times New Roman" w:eastAsia="Times New Roman" w:hAnsi="Times New Roman" w:cs="Times New Roman"/>
              </w:rPr>
              <w:t>high-speed</w:t>
            </w:r>
            <w:proofErr w:type="spellEnd"/>
            <w:r>
              <w:rPr>
                <w:rFonts w:ascii="Times New Roman" w:eastAsia="Times New Roman" w:hAnsi="Times New Roman" w:cs="Times New Roman"/>
              </w:rPr>
              <w:t>, UART x2, SPI, I2C, потребляемая мощность, макс 0.39 Вт на 1 ГГц, масса 6 г, Габариты</w:t>
            </w:r>
            <w:r>
              <w:rPr>
                <w:rFonts w:ascii="Times New Roman" w:eastAsia="Times New Roman" w:hAnsi="Times New Roman" w:cs="Times New Roman"/>
              </w:rPr>
              <w:tab/>
              <w:t>67.6 х 30 х 3.7 мм, Диапазон рабочих температур</w:t>
            </w:r>
            <w:r>
              <w:rPr>
                <w:rFonts w:ascii="Times New Roman" w:eastAsia="Times New Roman" w:hAnsi="Times New Roman" w:cs="Times New Roman"/>
              </w:rPr>
              <w:tab/>
              <w:t>-25...+80°С. УКВ – приемопередатчик: напряжение питания 5В, Рабочая частота</w:t>
            </w:r>
            <w:r>
              <w:rPr>
                <w:rFonts w:ascii="Times New Roman" w:eastAsia="Times New Roman" w:hAnsi="Times New Roman" w:cs="Times New Roman"/>
              </w:rPr>
              <w:tab/>
              <w:t>434-436 МГц, Скорость передачи данных</w:t>
            </w:r>
            <w:r>
              <w:rPr>
                <w:rFonts w:ascii="Times New Roman" w:eastAsia="Times New Roman" w:hAnsi="Times New Roman" w:cs="Times New Roman"/>
              </w:rPr>
              <w:tab/>
              <w:t>9600 бит/с Тип модуляции</w:t>
            </w:r>
            <w:r>
              <w:rPr>
                <w:rFonts w:ascii="Times New Roman" w:eastAsia="Times New Roman" w:hAnsi="Times New Roman" w:cs="Times New Roman"/>
              </w:rPr>
              <w:tab/>
              <w:t>GMSK, входная мощность</w:t>
            </w:r>
            <w:r>
              <w:rPr>
                <w:rFonts w:ascii="Times New Roman" w:eastAsia="Times New Roman" w:hAnsi="Times New Roman" w:cs="Times New Roman"/>
              </w:rPr>
              <w:tab/>
              <w:t xml:space="preserve">30 </w:t>
            </w:r>
            <w:proofErr w:type="spellStart"/>
            <w:r>
              <w:rPr>
                <w:rFonts w:ascii="Times New Roman" w:eastAsia="Times New Roman" w:hAnsi="Times New Roman" w:cs="Times New Roman"/>
              </w:rPr>
              <w:t>дБм</w:t>
            </w:r>
            <w:proofErr w:type="spellEnd"/>
            <w:r>
              <w:rPr>
                <w:rFonts w:ascii="Times New Roman" w:eastAsia="Times New Roman" w:hAnsi="Times New Roman" w:cs="Times New Roman"/>
              </w:rPr>
              <w:t xml:space="preserve"> (1 Вт), Чувствительность</w:t>
            </w:r>
            <w:r>
              <w:rPr>
                <w:rFonts w:ascii="Times New Roman" w:eastAsia="Times New Roman" w:hAnsi="Times New Roman" w:cs="Times New Roman"/>
              </w:rPr>
              <w:tab/>
              <w:t xml:space="preserve">-119 </w:t>
            </w:r>
            <w:proofErr w:type="spellStart"/>
            <w:r>
              <w:rPr>
                <w:rFonts w:ascii="Times New Roman" w:eastAsia="Times New Roman" w:hAnsi="Times New Roman" w:cs="Times New Roman"/>
              </w:rPr>
              <w:t>дБм</w:t>
            </w:r>
            <w:proofErr w:type="spellEnd"/>
            <w:r>
              <w:rPr>
                <w:rFonts w:ascii="Times New Roman" w:eastAsia="Times New Roman" w:hAnsi="Times New Roman" w:cs="Times New Roman"/>
              </w:rPr>
              <w:t xml:space="preserve"> (тип.), Масса </w:t>
            </w:r>
            <w:r>
              <w:rPr>
                <w:rFonts w:ascii="Times New Roman" w:eastAsia="Times New Roman" w:hAnsi="Times New Roman" w:cs="Times New Roman"/>
              </w:rPr>
              <w:lastRenderedPageBreak/>
              <w:t>43г, Габариты</w:t>
            </w:r>
            <w:r>
              <w:rPr>
                <w:rFonts w:ascii="Times New Roman" w:eastAsia="Times New Roman" w:hAnsi="Times New Roman" w:cs="Times New Roman"/>
              </w:rPr>
              <w:tab/>
              <w:t>90 х 96 х 15, Цифровой интерфейс</w:t>
            </w:r>
            <w:r>
              <w:rPr>
                <w:rFonts w:ascii="Times New Roman" w:eastAsia="Times New Roman" w:hAnsi="Times New Roman" w:cs="Times New Roman"/>
              </w:rPr>
              <w:tab/>
              <w:t>CAN2B, Диапазон рабочих температур</w:t>
            </w:r>
            <w:r>
              <w:rPr>
                <w:rFonts w:ascii="Times New Roman" w:eastAsia="Times New Roman" w:hAnsi="Times New Roman" w:cs="Times New Roman"/>
              </w:rPr>
              <w:tab/>
              <w:t>-40...+85°С. Раскладываемая антенна: рабочие частоты 435..438 МГц, поляризация, круговая RHCP, диаграмма направленности торообразная, волновое сопротивление 50 Ом, тип ВЧ разъема</w:t>
            </w:r>
            <w:r>
              <w:rPr>
                <w:rFonts w:ascii="Times New Roman" w:eastAsia="Times New Roman" w:hAnsi="Times New Roman" w:cs="Times New Roman"/>
              </w:rPr>
              <w:tab/>
              <w:t>SMA, система раскрытия</w:t>
            </w:r>
            <w:r>
              <w:rPr>
                <w:rFonts w:ascii="Times New Roman" w:eastAsia="Times New Roman" w:hAnsi="Times New Roman" w:cs="Times New Roman"/>
              </w:rPr>
              <w:tab/>
              <w:t>Встроенная, температурный диапазон</w:t>
            </w:r>
            <w:r>
              <w:rPr>
                <w:rFonts w:ascii="Times New Roman" w:eastAsia="Times New Roman" w:hAnsi="Times New Roman" w:cs="Times New Roman"/>
              </w:rPr>
              <w:tab/>
              <w:t>-60..+100°С, аккумуляторные батареи, тип</w:t>
            </w:r>
            <w:r>
              <w:rPr>
                <w:rFonts w:ascii="Times New Roman" w:eastAsia="Times New Roman" w:hAnsi="Times New Roman" w:cs="Times New Roman"/>
              </w:rPr>
              <w:tab/>
              <w:t>LiFePO4, напряжение</w:t>
            </w:r>
            <w:r>
              <w:rPr>
                <w:rFonts w:ascii="Times New Roman" w:eastAsia="Times New Roman" w:hAnsi="Times New Roman" w:cs="Times New Roman"/>
              </w:rPr>
              <w:tab/>
              <w:t>6.0..7.4 В, максимальный ток</w:t>
            </w:r>
            <w:r>
              <w:rPr>
                <w:rFonts w:ascii="Times New Roman" w:eastAsia="Times New Roman" w:hAnsi="Times New Roman" w:cs="Times New Roman"/>
              </w:rPr>
              <w:tab/>
              <w:t>3 А, ток заряда</w:t>
            </w:r>
            <w:r>
              <w:rPr>
                <w:rFonts w:ascii="Times New Roman" w:eastAsia="Times New Roman" w:hAnsi="Times New Roman" w:cs="Times New Roman"/>
              </w:rPr>
              <w:tab/>
              <w:t>3 А, емкость</w:t>
            </w:r>
            <w:r>
              <w:rPr>
                <w:rFonts w:ascii="Times New Roman" w:eastAsia="Times New Roman" w:hAnsi="Times New Roman" w:cs="Times New Roman"/>
              </w:rPr>
              <w:tab/>
              <w:t>4.4 А*ч, управление температурой</w:t>
            </w:r>
            <w:r>
              <w:rPr>
                <w:rFonts w:ascii="Times New Roman" w:eastAsia="Times New Roman" w:hAnsi="Times New Roman" w:cs="Times New Roman"/>
              </w:rPr>
              <w:tab/>
              <w:t>2-х канальный нагреватель, потребление цифрового контроллера</w:t>
            </w:r>
            <w:r>
              <w:rPr>
                <w:rFonts w:ascii="Times New Roman" w:eastAsia="Times New Roman" w:hAnsi="Times New Roman" w:cs="Times New Roman"/>
              </w:rPr>
              <w:tab/>
              <w:t xml:space="preserve">10 мВт, </w:t>
            </w:r>
            <w:proofErr w:type="spellStart"/>
            <w:r>
              <w:rPr>
                <w:rFonts w:ascii="Times New Roman" w:eastAsia="Times New Roman" w:hAnsi="Times New Roman" w:cs="Times New Roman"/>
              </w:rPr>
              <w:t>цфровой</w:t>
            </w:r>
            <w:proofErr w:type="spellEnd"/>
            <w:r>
              <w:rPr>
                <w:rFonts w:ascii="Times New Roman" w:eastAsia="Times New Roman" w:hAnsi="Times New Roman" w:cs="Times New Roman"/>
              </w:rPr>
              <w:t xml:space="preserve"> интерфейс</w:t>
            </w:r>
            <w:r>
              <w:rPr>
                <w:rFonts w:ascii="Times New Roman" w:eastAsia="Times New Roman" w:hAnsi="Times New Roman" w:cs="Times New Roman"/>
              </w:rPr>
              <w:tab/>
              <w:t>UART (через PC-104), масса</w:t>
            </w:r>
            <w:r>
              <w:rPr>
                <w:rFonts w:ascii="Times New Roman" w:eastAsia="Times New Roman" w:hAnsi="Times New Roman" w:cs="Times New Roman"/>
              </w:rPr>
              <w:tab/>
              <w:t>200 г, Габариты 90 х 96 х 18 мм, Рабочие температуры</w:t>
            </w:r>
            <w:r>
              <w:rPr>
                <w:rFonts w:ascii="Times New Roman" w:eastAsia="Times New Roman" w:hAnsi="Times New Roman" w:cs="Times New Roman"/>
              </w:rPr>
              <w:tab/>
              <w:t xml:space="preserve">-30...+60°С. Солнечные панели: выходная мощность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0,9 Вт, напряжение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4 В, встроенные электромагнитные катушки ориентации</w:t>
            </w:r>
            <w:r>
              <w:rPr>
                <w:rFonts w:ascii="Times New Roman" w:eastAsia="Times New Roman" w:hAnsi="Times New Roman" w:cs="Times New Roman"/>
              </w:rPr>
              <w:tab/>
              <w:t xml:space="preserve"> 1.9 м2, 200 Ом, 6В (номинальное)</w:t>
            </w:r>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rPr>
              <w:t>соединение в 2U и 3U, Масса</w:t>
            </w:r>
            <w:r>
              <w:rPr>
                <w:rFonts w:ascii="Times New Roman" w:eastAsia="Times New Roman" w:hAnsi="Times New Roman" w:cs="Times New Roman"/>
              </w:rPr>
              <w:tab/>
              <w:t>40 г, габариты</w:t>
            </w:r>
            <w:r>
              <w:rPr>
                <w:rFonts w:ascii="Times New Roman" w:eastAsia="Times New Roman" w:hAnsi="Times New Roman" w:cs="Times New Roman"/>
              </w:rPr>
              <w:tab/>
              <w:t>90 х 96 х 2.1 мм, Диапазон рабочих температур -40..85 °С, Система энергопитания</w:t>
            </w:r>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rPr>
              <w:t>Подключаемая АБ 4 аккумулятора LiFePO4 18650 мА, Совместимость с СБ</w:t>
            </w:r>
            <w:r>
              <w:rPr>
                <w:rFonts w:ascii="Times New Roman" w:eastAsia="Times New Roman" w:hAnsi="Times New Roman" w:cs="Times New Roman"/>
              </w:rPr>
              <w:tab/>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или </w:t>
            </w:r>
            <w:proofErr w:type="spellStart"/>
            <w:r>
              <w:rPr>
                <w:rFonts w:ascii="Times New Roman" w:eastAsia="Times New Roman" w:hAnsi="Times New Roman" w:cs="Times New Roman"/>
              </w:rPr>
              <w:t>GaAs</w:t>
            </w:r>
            <w:proofErr w:type="spellEnd"/>
            <w:r>
              <w:rPr>
                <w:rFonts w:ascii="Times New Roman" w:eastAsia="Times New Roman" w:hAnsi="Times New Roman" w:cs="Times New Roman"/>
              </w:rPr>
              <w:t>, Подключение электромагнитных катушек (через PC-104 и материнскую плату)</w:t>
            </w:r>
            <w:r>
              <w:rPr>
                <w:rFonts w:ascii="Times New Roman" w:eastAsia="Times New Roman" w:hAnsi="Times New Roman" w:cs="Times New Roman"/>
              </w:rPr>
              <w:tab/>
              <w:t>3 катушки (встроены в СБ), Цифровой интерфейс CAN2B х 2. Телеметрия</w:t>
            </w:r>
            <w:r>
              <w:rPr>
                <w:rFonts w:ascii="Times New Roman" w:eastAsia="Times New Roman" w:hAnsi="Times New Roman" w:cs="Times New Roman"/>
              </w:rPr>
              <w:tab/>
              <w:t>состояния АБ, ФЭП, портов питания Коммутатор</w:t>
            </w:r>
            <w:r>
              <w:rPr>
                <w:rFonts w:ascii="Times New Roman" w:eastAsia="Times New Roman" w:hAnsi="Times New Roman" w:cs="Times New Roman"/>
              </w:rPr>
              <w:tab/>
              <w:t xml:space="preserve">4 порта 6..7.4 В, 1.5 А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Масса 50 г Габариты</w:t>
            </w:r>
            <w:r>
              <w:rPr>
                <w:rFonts w:ascii="Times New Roman" w:eastAsia="Times New Roman" w:hAnsi="Times New Roman" w:cs="Times New Roman"/>
              </w:rPr>
              <w:tab/>
              <w:t>96 х 90 х 15 мм Сервисная панель Вынесенные разъемы RBF (подключен к АБ); Сервисный разъем</w:t>
            </w:r>
            <w:r>
              <w:rPr>
                <w:rFonts w:ascii="Times New Roman" w:eastAsia="Times New Roman" w:hAnsi="Times New Roman" w:cs="Times New Roman"/>
              </w:rPr>
              <w:tab/>
              <w:t>CAN2B х2, Коммутируемый отладочный интерфейс к каждому устройству Подключение внешнего ЗУ Габариты</w:t>
            </w:r>
            <w:r>
              <w:rPr>
                <w:rFonts w:ascii="Times New Roman" w:eastAsia="Times New Roman" w:hAnsi="Times New Roman" w:cs="Times New Roman"/>
              </w:rPr>
              <w:tab/>
              <w:t>90 х 96 х TBD, Рабочие температуры</w:t>
            </w:r>
            <w:r>
              <w:rPr>
                <w:rFonts w:ascii="Times New Roman" w:eastAsia="Times New Roman" w:hAnsi="Times New Roman" w:cs="Times New Roman"/>
              </w:rPr>
              <w:tab/>
              <w:t>-40...+60°С</w:t>
            </w:r>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rPr>
              <w:t>RBF разъем Габариты</w:t>
            </w:r>
            <w:r>
              <w:rPr>
                <w:rFonts w:ascii="Times New Roman" w:eastAsia="Times New Roman" w:hAnsi="Times New Roman" w:cs="Times New Roman"/>
              </w:rPr>
              <w:tab/>
              <w:t>19 х36 мм Диапазон рабочих температур -40...+60°С</w:t>
            </w:r>
          </w:p>
          <w:p w:rsidR="00662E16" w:rsidRDefault="00A314BE">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Учебный конструктор спутника </w:t>
            </w:r>
            <w:proofErr w:type="spellStart"/>
            <w:r>
              <w:rPr>
                <w:rFonts w:ascii="Times New Roman" w:eastAsia="Times New Roman" w:hAnsi="Times New Roman" w:cs="Times New Roman"/>
                <w:b/>
              </w:rPr>
              <w:t>OrbiCraft</w:t>
            </w:r>
            <w:proofErr w:type="spellEnd"/>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rPr>
              <w:t xml:space="preserve">Шин обмена данными типа RS-485, библиотека пользователя на языке C, библиотеки пользователя на языке </w:t>
            </w:r>
            <w:proofErr w:type="spellStart"/>
            <w:r>
              <w:rPr>
                <w:rFonts w:ascii="Times New Roman" w:eastAsia="Times New Roman" w:hAnsi="Times New Roman" w:cs="Times New Roman"/>
              </w:rPr>
              <w:t>Python</w:t>
            </w:r>
            <w:proofErr w:type="spellEnd"/>
            <w:r>
              <w:rPr>
                <w:rFonts w:ascii="Times New Roman" w:eastAsia="Times New Roman" w:hAnsi="Times New Roman" w:cs="Times New Roman"/>
              </w:rPr>
              <w:t xml:space="preserve">, совместимых спутниковых платформ класса </w:t>
            </w:r>
            <w:proofErr w:type="spellStart"/>
            <w:r>
              <w:rPr>
                <w:rFonts w:ascii="Times New Roman" w:eastAsia="Times New Roman" w:hAnsi="Times New Roman" w:cs="Times New Roman"/>
              </w:rPr>
              <w:t>CubeSat</w:t>
            </w:r>
            <w:proofErr w:type="spellEnd"/>
            <w:r>
              <w:rPr>
                <w:rFonts w:ascii="Times New Roman" w:eastAsia="Times New Roman" w:hAnsi="Times New Roman" w:cs="Times New Roman"/>
              </w:rPr>
              <w:t xml:space="preserve"> (единый интерфейс пользователя, единая библиотека программирования), Бортовой компьютер с поддержкой библиотеки </w:t>
            </w:r>
            <w:proofErr w:type="spellStart"/>
            <w:r>
              <w:rPr>
                <w:rFonts w:ascii="Times New Roman" w:eastAsia="Times New Roman" w:hAnsi="Times New Roman" w:cs="Times New Roman"/>
              </w:rPr>
              <w:t>Libschsat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интерфейса, программирования на языках C и </w:t>
            </w:r>
            <w:proofErr w:type="spellStart"/>
            <w:r>
              <w:rPr>
                <w:rFonts w:ascii="Times New Roman" w:eastAsia="Times New Roman" w:hAnsi="Times New Roman" w:cs="Times New Roman"/>
              </w:rPr>
              <w:t>Python</w:t>
            </w:r>
            <w:proofErr w:type="spellEnd"/>
            <w:r>
              <w:rPr>
                <w:rFonts w:ascii="Times New Roman" w:eastAsia="Times New Roman" w:hAnsi="Times New Roman" w:cs="Times New Roman"/>
              </w:rPr>
              <w:t xml:space="preserve">, Двигатель-маховик, Система энергопитания (выходное напряжение 5, 7В), Солнечный датчик, Имитатор солнечной батареи, УКВ-приемопередатчик наземный, УКВ-приемопередатчик бортовой, Высокоскоростной приемник, Высокоскоростной передатчик, Датчик угловой скорости, Камера , Магнитометр, Тестер шлейфов, Уголки, Подвес (рым болт), Разъемы DB-9F на шлейф, Разъемы DB-9M на шлейф, Сетевой адаптер СЭП (12В), Адаптер наземного сегмента сети (USB-RS485), Шлейф, </w:t>
            </w:r>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rPr>
              <w:t xml:space="preserve">Нить для подвеса конструктора, Наклейки солнечных батарей, Винты М3х10, Винты М3х8, Гайка барашковая М6, Шайба М6, </w:t>
            </w:r>
            <w:proofErr w:type="spellStart"/>
            <w:r>
              <w:rPr>
                <w:rFonts w:ascii="Times New Roman" w:eastAsia="Times New Roman" w:hAnsi="Times New Roman" w:cs="Times New Roman"/>
              </w:rPr>
              <w:t>Гровер</w:t>
            </w:r>
            <w:proofErr w:type="spellEnd"/>
            <w:r>
              <w:rPr>
                <w:rFonts w:ascii="Times New Roman" w:eastAsia="Times New Roman" w:hAnsi="Times New Roman" w:cs="Times New Roman"/>
              </w:rPr>
              <w:t xml:space="preserve"> М6, Карабин, Программное обеспечение, Центр управления полетом,</w:t>
            </w:r>
          </w:p>
          <w:p w:rsidR="00662E16" w:rsidRDefault="00A314BE">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Ответный наземный приемо-передатчик инженерной модели космического аппарата </w:t>
            </w:r>
            <w:proofErr w:type="spellStart"/>
            <w:r>
              <w:rPr>
                <w:rFonts w:ascii="Times New Roman" w:eastAsia="Times New Roman" w:hAnsi="Times New Roman" w:cs="Times New Roman"/>
                <w:b/>
              </w:rPr>
              <w:t>CubeSat</w:t>
            </w:r>
            <w:proofErr w:type="spellEnd"/>
            <w:r>
              <w:rPr>
                <w:rFonts w:ascii="Times New Roman" w:eastAsia="Times New Roman" w:hAnsi="Times New Roman" w:cs="Times New Roman"/>
                <w:b/>
              </w:rPr>
              <w:t xml:space="preserve"> 3U</w:t>
            </w:r>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rPr>
              <w:t>Напряжение питания</w:t>
            </w:r>
            <w:r>
              <w:rPr>
                <w:rFonts w:ascii="Times New Roman" w:eastAsia="Times New Roman" w:hAnsi="Times New Roman" w:cs="Times New Roman"/>
              </w:rPr>
              <w:tab/>
              <w:t>5В, Рабочая частота</w:t>
            </w:r>
            <w:r>
              <w:rPr>
                <w:rFonts w:ascii="Times New Roman" w:eastAsia="Times New Roman" w:hAnsi="Times New Roman" w:cs="Times New Roman"/>
              </w:rPr>
              <w:tab/>
              <w:t>434-436 МГц, Скорость передачи данных 9600 бит/с, Тип модуляции</w:t>
            </w:r>
            <w:r>
              <w:rPr>
                <w:rFonts w:ascii="Times New Roman" w:eastAsia="Times New Roman" w:hAnsi="Times New Roman" w:cs="Times New Roman"/>
              </w:rPr>
              <w:tab/>
              <w:t>GMSK, Выходная мощность</w:t>
            </w:r>
            <w:r>
              <w:rPr>
                <w:rFonts w:ascii="Times New Roman" w:eastAsia="Times New Roman" w:hAnsi="Times New Roman" w:cs="Times New Roman"/>
              </w:rPr>
              <w:tab/>
              <w:t xml:space="preserve">30 </w:t>
            </w:r>
            <w:proofErr w:type="spellStart"/>
            <w:r>
              <w:rPr>
                <w:rFonts w:ascii="Times New Roman" w:eastAsia="Times New Roman" w:hAnsi="Times New Roman" w:cs="Times New Roman"/>
              </w:rPr>
              <w:t>дБм</w:t>
            </w:r>
            <w:proofErr w:type="spellEnd"/>
            <w:r>
              <w:rPr>
                <w:rFonts w:ascii="Times New Roman" w:eastAsia="Times New Roman" w:hAnsi="Times New Roman" w:cs="Times New Roman"/>
              </w:rPr>
              <w:t xml:space="preserve"> (1 Вт), Чувствительность -119 </w:t>
            </w:r>
            <w:proofErr w:type="spellStart"/>
            <w:r>
              <w:rPr>
                <w:rFonts w:ascii="Times New Roman" w:eastAsia="Times New Roman" w:hAnsi="Times New Roman" w:cs="Times New Roman"/>
              </w:rPr>
              <w:t>дБм</w:t>
            </w:r>
            <w:proofErr w:type="spellEnd"/>
            <w:r>
              <w:rPr>
                <w:rFonts w:ascii="Times New Roman" w:eastAsia="Times New Roman" w:hAnsi="Times New Roman" w:cs="Times New Roman"/>
              </w:rPr>
              <w:t xml:space="preserve"> (тип.), Масса 43г, Габариты 90 х 96 х 15, Цифровой интерфейс CAN2B, Диапазон рабочих температур -40...+85°С.</w:t>
            </w:r>
          </w:p>
          <w:p w:rsidR="00662E16" w:rsidRDefault="00A314BE">
            <w:pPr>
              <w:widowControl w:val="0"/>
              <w:jc w:val="both"/>
              <w:rPr>
                <w:rFonts w:ascii="Times New Roman" w:eastAsia="Times New Roman" w:hAnsi="Times New Roman" w:cs="Times New Roman"/>
                <w:b/>
              </w:rPr>
            </w:pPr>
            <w:r>
              <w:rPr>
                <w:rFonts w:ascii="Times New Roman" w:eastAsia="Times New Roman" w:hAnsi="Times New Roman" w:cs="Times New Roman"/>
                <w:b/>
              </w:rPr>
              <w:t>Программное обеспечением «SX-</w:t>
            </w:r>
            <w:proofErr w:type="spellStart"/>
            <w:r>
              <w:rPr>
                <w:rFonts w:ascii="Times New Roman" w:eastAsia="Times New Roman" w:hAnsi="Times New Roman" w:cs="Times New Roman"/>
                <w:b/>
              </w:rPr>
              <w:t>GroundControl</w:t>
            </w:r>
            <w:proofErr w:type="spellEnd"/>
            <w:r>
              <w:rPr>
                <w:rFonts w:ascii="Times New Roman" w:eastAsia="Times New Roman" w:hAnsi="Times New Roman" w:cs="Times New Roman"/>
                <w:b/>
              </w:rPr>
              <w:t>-</w:t>
            </w:r>
            <w:proofErr w:type="spellStart"/>
            <w:r>
              <w:rPr>
                <w:rFonts w:ascii="Times New Roman" w:eastAsia="Times New Roman" w:hAnsi="Times New Roman" w:cs="Times New Roman"/>
                <w:b/>
              </w:rPr>
              <w:t>Houston</w:t>
            </w:r>
            <w:proofErr w:type="spellEnd"/>
            <w:r>
              <w:rPr>
                <w:rFonts w:ascii="Times New Roman" w:eastAsia="Times New Roman" w:hAnsi="Times New Roman" w:cs="Times New Roman"/>
                <w:b/>
              </w:rPr>
              <w:t>» для выдачи команд управления и получения телеметрии</w:t>
            </w:r>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rPr>
              <w:t xml:space="preserve">Количество подключаемых УКВ приемопередатчиков спутников формата </w:t>
            </w:r>
            <w:proofErr w:type="spellStart"/>
            <w:r>
              <w:rPr>
                <w:rFonts w:ascii="Times New Roman" w:eastAsia="Times New Roman" w:hAnsi="Times New Roman" w:cs="Times New Roman"/>
              </w:rPr>
              <w:t>CubeSat</w:t>
            </w:r>
            <w:proofErr w:type="spellEnd"/>
            <w:r>
              <w:rPr>
                <w:rFonts w:ascii="Times New Roman" w:eastAsia="Times New Roman" w:hAnsi="Times New Roman" w:cs="Times New Roman"/>
              </w:rPr>
              <w:t xml:space="preserve"> не менее 1 </w:t>
            </w:r>
            <w:proofErr w:type="spellStart"/>
            <w:r>
              <w:rPr>
                <w:rFonts w:ascii="Times New Roman" w:eastAsia="Times New Roman" w:hAnsi="Times New Roman" w:cs="Times New Roman"/>
              </w:rPr>
              <w:t>шт</w:t>
            </w:r>
            <w:proofErr w:type="spellEnd"/>
          </w:p>
          <w:p w:rsidR="00662E16" w:rsidRDefault="00A314BE">
            <w:pPr>
              <w:widowControl w:val="0"/>
              <w:jc w:val="both"/>
              <w:rPr>
                <w:rFonts w:ascii="Times New Roman" w:eastAsia="Times New Roman" w:hAnsi="Times New Roman" w:cs="Times New Roman"/>
              </w:rPr>
            </w:pPr>
            <w:r>
              <w:rPr>
                <w:rFonts w:ascii="Times New Roman" w:eastAsia="Times New Roman" w:hAnsi="Times New Roman" w:cs="Times New Roman"/>
              </w:rPr>
              <w:t>Количество поддерживаемых шин CAN для выдачи команд и мониторинга телеметрии приборов не менее 1шт</w:t>
            </w:r>
          </w:p>
          <w:p w:rsidR="00662E16" w:rsidRDefault="00A314BE">
            <w:pPr>
              <w:widowControl w:val="0"/>
              <w:jc w:val="both"/>
              <w:rPr>
                <w:rFonts w:ascii="Times New Roman" w:eastAsia="Times New Roman" w:hAnsi="Times New Roman" w:cs="Times New Roman"/>
                <w:i/>
                <w:sz w:val="28"/>
                <w:szCs w:val="28"/>
              </w:rPr>
            </w:pPr>
            <w:r>
              <w:rPr>
                <w:rFonts w:ascii="Times New Roman" w:eastAsia="Times New Roman" w:hAnsi="Times New Roman" w:cs="Times New Roman"/>
              </w:rPr>
              <w:t xml:space="preserve">Количество выводимых графиков телеметрии спутника </w:t>
            </w:r>
            <w:proofErr w:type="spellStart"/>
            <w:r>
              <w:rPr>
                <w:rFonts w:ascii="Times New Roman" w:eastAsia="Times New Roman" w:hAnsi="Times New Roman" w:cs="Times New Roman"/>
              </w:rPr>
              <w:t>CubeSat</w:t>
            </w:r>
            <w:proofErr w:type="spellEnd"/>
            <w:r>
              <w:rPr>
                <w:rFonts w:ascii="Times New Roman" w:eastAsia="Times New Roman" w:hAnsi="Times New Roman" w:cs="Times New Roman"/>
              </w:rPr>
              <w:t xml:space="preserve"> в реальном времени не менее 1шт</w:t>
            </w:r>
          </w:p>
        </w:tc>
      </w:tr>
    </w:tbl>
    <w:p w:rsidR="00662E16" w:rsidRDefault="00662E16">
      <w:pPr>
        <w:tabs>
          <w:tab w:val="left" w:pos="426"/>
        </w:tabs>
        <w:spacing w:line="276" w:lineRule="auto"/>
        <w:ind w:firstLine="567"/>
        <w:jc w:val="both"/>
        <w:rPr>
          <w:rFonts w:ascii="Times New Roman" w:eastAsia="Times New Roman" w:hAnsi="Times New Roman" w:cs="Times New Roman"/>
          <w:i/>
          <w:sz w:val="28"/>
          <w:szCs w:val="28"/>
        </w:rPr>
      </w:pPr>
    </w:p>
    <w:p w:rsidR="00662E16" w:rsidRDefault="00662E16">
      <w:pPr>
        <w:tabs>
          <w:tab w:val="left" w:pos="426"/>
        </w:tabs>
        <w:spacing w:line="276" w:lineRule="auto"/>
        <w:ind w:firstLine="567"/>
        <w:jc w:val="both"/>
        <w:rPr>
          <w:rFonts w:ascii="Times New Roman" w:eastAsia="Times New Roman" w:hAnsi="Times New Roman" w:cs="Times New Roman"/>
          <w:sz w:val="28"/>
          <w:szCs w:val="28"/>
        </w:rPr>
      </w:pPr>
    </w:p>
    <w:p w:rsidR="00662E16" w:rsidRDefault="00A314BE">
      <w:pPr>
        <w:spacing w:after="200" w:line="276" w:lineRule="auto"/>
        <w:rPr>
          <w:rFonts w:ascii="Times New Roman" w:eastAsia="Times New Roman" w:hAnsi="Times New Roman" w:cs="Times New Roman"/>
          <w:sz w:val="28"/>
          <w:szCs w:val="28"/>
        </w:rPr>
      </w:pPr>
      <w:r>
        <w:br w:type="page"/>
      </w:r>
    </w:p>
    <w:p w:rsidR="00662E16" w:rsidRDefault="00A314BE">
      <w:pPr>
        <w:tabs>
          <w:tab w:val="left" w:pos="426"/>
        </w:tabs>
        <w:spacing w:line="276"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662E16" w:rsidRDefault="00662E16">
      <w:pPr>
        <w:tabs>
          <w:tab w:val="left" w:pos="709"/>
        </w:tabs>
        <w:spacing w:line="276" w:lineRule="auto"/>
        <w:jc w:val="center"/>
        <w:rPr>
          <w:rFonts w:ascii="Times New Roman" w:eastAsia="Times New Roman" w:hAnsi="Times New Roman" w:cs="Times New Roman"/>
          <w:sz w:val="28"/>
          <w:szCs w:val="28"/>
        </w:rPr>
      </w:pPr>
    </w:p>
    <w:p w:rsidR="00662E16" w:rsidRDefault="00A314BE">
      <w:pPr>
        <w:pStyle w:val="1"/>
        <w:tabs>
          <w:tab w:val="clear" w:pos="708"/>
          <w:tab w:val="left" w:pos="709"/>
        </w:tabs>
      </w:pPr>
      <w:bookmarkStart w:id="10" w:name="_71uvhfhix1fn" w:colFirst="0" w:colLast="0"/>
      <w:bookmarkEnd w:id="10"/>
      <w:r>
        <w:t>УЧЕБНО-МЕТОДИЧЕСКОЕ ОБЕСПЕЧЕНИЕ САМОСТОЯТЕЛЬНОЙ РАБОТЫ ОБУЧАЮЩИХСЯ</w:t>
      </w:r>
    </w:p>
    <w:p w:rsidR="00662E16" w:rsidRDefault="00662E16">
      <w:pPr>
        <w:tabs>
          <w:tab w:val="left" w:pos="709"/>
        </w:tabs>
        <w:spacing w:line="276" w:lineRule="auto"/>
        <w:jc w:val="center"/>
        <w:rPr>
          <w:rFonts w:ascii="Times New Roman" w:eastAsia="Times New Roman" w:hAnsi="Times New Roman" w:cs="Times New Roman"/>
          <w:sz w:val="28"/>
          <w:szCs w:val="28"/>
        </w:rPr>
      </w:pPr>
    </w:p>
    <w:p w:rsidR="00662E16" w:rsidRDefault="00A314BE">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План-график выполнения самостоятельной работы по дисциплине</w:t>
      </w:r>
    </w:p>
    <w:tbl>
      <w:tblPr>
        <w:tblStyle w:val="aa"/>
        <w:tblW w:w="101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4500"/>
        <w:gridCol w:w="2130"/>
        <w:gridCol w:w="2880"/>
      </w:tblGrid>
      <w:tr w:rsidR="00662E16">
        <w:trPr>
          <w:trHeight w:val="320"/>
        </w:trPr>
        <w:tc>
          <w:tcPr>
            <w:tcW w:w="600" w:type="dxa"/>
            <w:tcBorders>
              <w:top w:val="single" w:sz="4" w:space="0" w:color="000000"/>
              <w:left w:val="single" w:sz="4" w:space="0" w:color="000000"/>
              <w:bottom w:val="single" w:sz="4" w:space="0" w:color="000000"/>
              <w:right w:val="single" w:sz="4" w:space="0" w:color="000000"/>
            </w:tcBorders>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w:t>
            </w:r>
          </w:p>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п/п</w:t>
            </w:r>
          </w:p>
        </w:tc>
        <w:tc>
          <w:tcPr>
            <w:tcW w:w="4500" w:type="dxa"/>
            <w:tcBorders>
              <w:top w:val="single" w:sz="4" w:space="0" w:color="000000"/>
              <w:left w:val="single" w:sz="4" w:space="0" w:color="000000"/>
              <w:bottom w:val="single" w:sz="4" w:space="0" w:color="000000"/>
              <w:right w:val="single" w:sz="4" w:space="0" w:color="000000"/>
            </w:tcBorders>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Вид самостоятельной работы</w:t>
            </w:r>
          </w:p>
        </w:tc>
        <w:tc>
          <w:tcPr>
            <w:tcW w:w="2130" w:type="dxa"/>
            <w:tcBorders>
              <w:top w:val="single" w:sz="4" w:space="0" w:color="000000"/>
              <w:left w:val="single" w:sz="4" w:space="0" w:color="000000"/>
              <w:bottom w:val="single" w:sz="4" w:space="0" w:color="000000"/>
              <w:right w:val="single" w:sz="4" w:space="0" w:color="000000"/>
            </w:tcBorders>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Примерные нормы времени на выполнение</w:t>
            </w:r>
          </w:p>
        </w:tc>
        <w:tc>
          <w:tcPr>
            <w:tcW w:w="2880" w:type="dxa"/>
            <w:tcBorders>
              <w:top w:val="single" w:sz="4" w:space="0" w:color="000000"/>
              <w:left w:val="single" w:sz="4" w:space="0" w:color="000000"/>
              <w:bottom w:val="single" w:sz="4" w:space="0" w:color="000000"/>
              <w:right w:val="single" w:sz="4" w:space="0" w:color="000000"/>
            </w:tcBorders>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Форма контроля</w:t>
            </w:r>
          </w:p>
        </w:tc>
      </w:tr>
      <w:tr w:rsidR="00662E16">
        <w:tc>
          <w:tcPr>
            <w:tcW w:w="600" w:type="dxa"/>
            <w:tcBorders>
              <w:top w:val="single" w:sz="4" w:space="0" w:color="000000"/>
              <w:left w:val="single" w:sz="4" w:space="0" w:color="000000"/>
              <w:bottom w:val="single" w:sz="4" w:space="0" w:color="000000"/>
              <w:right w:val="single" w:sz="4" w:space="0" w:color="000000"/>
            </w:tcBorders>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1</w:t>
            </w:r>
          </w:p>
        </w:tc>
        <w:tc>
          <w:tcPr>
            <w:tcW w:w="4500" w:type="dxa"/>
            <w:tcBorders>
              <w:top w:val="single" w:sz="4" w:space="0" w:color="000000"/>
              <w:left w:val="single" w:sz="4" w:space="0" w:color="000000"/>
              <w:bottom w:val="single" w:sz="4" w:space="0" w:color="000000"/>
              <w:right w:val="single" w:sz="4" w:space="0" w:color="000000"/>
            </w:tcBorders>
          </w:tcPr>
          <w:p w:rsidR="00662E16" w:rsidRDefault="00A314BE">
            <w:pPr>
              <w:rPr>
                <w:rFonts w:ascii="Times New Roman" w:eastAsia="Times New Roman" w:hAnsi="Times New Roman" w:cs="Times New Roman"/>
              </w:rPr>
            </w:pPr>
            <w:r>
              <w:rPr>
                <w:rFonts w:ascii="Times New Roman" w:eastAsia="Times New Roman" w:hAnsi="Times New Roman" w:cs="Times New Roman"/>
              </w:rPr>
              <w:t>Проработка лекционного материала по конспектам и учебной литературе</w:t>
            </w:r>
          </w:p>
        </w:tc>
        <w:tc>
          <w:tcPr>
            <w:tcW w:w="2130" w:type="dxa"/>
            <w:tcBorders>
              <w:top w:val="single" w:sz="4" w:space="0" w:color="000000"/>
              <w:left w:val="single" w:sz="4" w:space="0" w:color="000000"/>
              <w:bottom w:val="single" w:sz="4" w:space="0" w:color="000000"/>
              <w:right w:val="single" w:sz="4" w:space="0" w:color="000000"/>
            </w:tcBorders>
            <w:vAlign w:val="center"/>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18</w:t>
            </w:r>
          </w:p>
        </w:tc>
        <w:tc>
          <w:tcPr>
            <w:tcW w:w="2880" w:type="dxa"/>
            <w:tcBorders>
              <w:top w:val="single" w:sz="4" w:space="0" w:color="000000"/>
              <w:left w:val="single" w:sz="4" w:space="0" w:color="000000"/>
              <w:bottom w:val="single" w:sz="4" w:space="0" w:color="000000"/>
              <w:right w:val="single" w:sz="4" w:space="0" w:color="000000"/>
            </w:tcBorders>
            <w:vAlign w:val="center"/>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Собеседование, доклад, опрос</w:t>
            </w:r>
          </w:p>
        </w:tc>
      </w:tr>
      <w:tr w:rsidR="00662E16">
        <w:tc>
          <w:tcPr>
            <w:tcW w:w="600" w:type="dxa"/>
            <w:tcBorders>
              <w:top w:val="single" w:sz="4" w:space="0" w:color="000000"/>
              <w:left w:val="single" w:sz="4" w:space="0" w:color="000000"/>
              <w:bottom w:val="single" w:sz="4" w:space="0" w:color="000000"/>
              <w:right w:val="single" w:sz="4" w:space="0" w:color="000000"/>
            </w:tcBorders>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2</w:t>
            </w:r>
          </w:p>
        </w:tc>
        <w:tc>
          <w:tcPr>
            <w:tcW w:w="4500" w:type="dxa"/>
            <w:tcBorders>
              <w:top w:val="single" w:sz="4" w:space="0" w:color="000000"/>
              <w:left w:val="single" w:sz="4" w:space="0" w:color="000000"/>
              <w:bottom w:val="single" w:sz="4" w:space="0" w:color="000000"/>
              <w:right w:val="single" w:sz="4" w:space="0" w:color="000000"/>
            </w:tcBorders>
          </w:tcPr>
          <w:p w:rsidR="00662E16" w:rsidRDefault="00A314BE">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практических занятий</w:t>
            </w:r>
          </w:p>
        </w:tc>
        <w:tc>
          <w:tcPr>
            <w:tcW w:w="2130" w:type="dxa"/>
            <w:tcBorders>
              <w:top w:val="single" w:sz="4" w:space="0" w:color="000000"/>
              <w:left w:val="single" w:sz="4" w:space="0" w:color="000000"/>
              <w:bottom w:val="single" w:sz="4" w:space="0" w:color="000000"/>
              <w:right w:val="single" w:sz="4" w:space="0" w:color="000000"/>
            </w:tcBorders>
            <w:vAlign w:val="center"/>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50</w:t>
            </w:r>
          </w:p>
        </w:tc>
        <w:tc>
          <w:tcPr>
            <w:tcW w:w="2880" w:type="dxa"/>
            <w:tcBorders>
              <w:top w:val="single" w:sz="4" w:space="0" w:color="000000"/>
              <w:left w:val="single" w:sz="4" w:space="0" w:color="000000"/>
              <w:bottom w:val="single" w:sz="4" w:space="0" w:color="000000"/>
              <w:right w:val="single" w:sz="4" w:space="0" w:color="000000"/>
            </w:tcBorders>
            <w:vAlign w:val="center"/>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662E16">
        <w:tc>
          <w:tcPr>
            <w:tcW w:w="600" w:type="dxa"/>
            <w:tcBorders>
              <w:top w:val="single" w:sz="4" w:space="0" w:color="000000"/>
              <w:left w:val="single" w:sz="4" w:space="0" w:color="000000"/>
              <w:bottom w:val="single" w:sz="4" w:space="0" w:color="000000"/>
              <w:right w:val="single" w:sz="4" w:space="0" w:color="000000"/>
            </w:tcBorders>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3</w:t>
            </w:r>
          </w:p>
        </w:tc>
        <w:tc>
          <w:tcPr>
            <w:tcW w:w="4500" w:type="dxa"/>
            <w:tcBorders>
              <w:top w:val="single" w:sz="4" w:space="0" w:color="000000"/>
              <w:left w:val="single" w:sz="4" w:space="0" w:color="000000"/>
              <w:bottom w:val="single" w:sz="4" w:space="0" w:color="000000"/>
              <w:right w:val="single" w:sz="4" w:space="0" w:color="000000"/>
            </w:tcBorders>
          </w:tcPr>
          <w:p w:rsidR="00662E16" w:rsidRDefault="00A314BE">
            <w:pPr>
              <w:rPr>
                <w:rFonts w:ascii="Times New Roman" w:eastAsia="Times New Roman" w:hAnsi="Times New Roman" w:cs="Times New Roman"/>
              </w:rPr>
            </w:pPr>
            <w:r>
              <w:rPr>
                <w:rFonts w:ascii="Times New Roman" w:eastAsia="Times New Roman" w:hAnsi="Times New Roman" w:cs="Times New Roman"/>
              </w:rPr>
              <w:t>Подготовка к семинарам</w:t>
            </w:r>
          </w:p>
        </w:tc>
        <w:tc>
          <w:tcPr>
            <w:tcW w:w="2130" w:type="dxa"/>
            <w:tcBorders>
              <w:top w:val="single" w:sz="4" w:space="0" w:color="000000"/>
              <w:left w:val="single" w:sz="4" w:space="0" w:color="000000"/>
              <w:bottom w:val="single" w:sz="4" w:space="0" w:color="000000"/>
              <w:right w:val="single" w:sz="4" w:space="0" w:color="000000"/>
            </w:tcBorders>
            <w:vAlign w:val="center"/>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2</w:t>
            </w:r>
          </w:p>
        </w:tc>
        <w:tc>
          <w:tcPr>
            <w:tcW w:w="2880" w:type="dxa"/>
            <w:tcBorders>
              <w:top w:val="single" w:sz="4" w:space="0" w:color="000000"/>
              <w:left w:val="single" w:sz="4" w:space="0" w:color="000000"/>
              <w:bottom w:val="single" w:sz="4" w:space="0" w:color="000000"/>
              <w:right w:val="single" w:sz="4" w:space="0" w:color="000000"/>
            </w:tcBorders>
            <w:vAlign w:val="center"/>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662E16">
        <w:tc>
          <w:tcPr>
            <w:tcW w:w="600" w:type="dxa"/>
            <w:tcBorders>
              <w:top w:val="single" w:sz="4" w:space="0" w:color="000000"/>
              <w:left w:val="single" w:sz="4" w:space="0" w:color="000000"/>
              <w:bottom w:val="single" w:sz="4" w:space="0" w:color="000000"/>
              <w:right w:val="single" w:sz="4" w:space="0" w:color="000000"/>
            </w:tcBorders>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4</w:t>
            </w:r>
          </w:p>
        </w:tc>
        <w:tc>
          <w:tcPr>
            <w:tcW w:w="4500" w:type="dxa"/>
            <w:tcBorders>
              <w:top w:val="single" w:sz="4" w:space="0" w:color="000000"/>
              <w:left w:val="single" w:sz="4" w:space="0" w:color="000000"/>
              <w:bottom w:val="single" w:sz="4" w:space="0" w:color="000000"/>
              <w:right w:val="single" w:sz="4" w:space="0" w:color="000000"/>
            </w:tcBorders>
          </w:tcPr>
          <w:p w:rsidR="00662E16" w:rsidRDefault="00A314BE">
            <w:pPr>
              <w:rPr>
                <w:rFonts w:ascii="Times New Roman" w:eastAsia="Times New Roman" w:hAnsi="Times New Roman" w:cs="Times New Roman"/>
              </w:rPr>
            </w:pPr>
            <w:r>
              <w:rPr>
                <w:rFonts w:ascii="Times New Roman" w:eastAsia="Times New Roman" w:hAnsi="Times New Roman" w:cs="Times New Roman"/>
              </w:rPr>
              <w:t>Подготовка к текущей аттестации</w:t>
            </w:r>
          </w:p>
        </w:tc>
        <w:tc>
          <w:tcPr>
            <w:tcW w:w="2130" w:type="dxa"/>
            <w:tcBorders>
              <w:top w:val="single" w:sz="4" w:space="0" w:color="000000"/>
              <w:left w:val="single" w:sz="4" w:space="0" w:color="000000"/>
              <w:bottom w:val="single" w:sz="4" w:space="0" w:color="000000"/>
              <w:right w:val="single" w:sz="4" w:space="0" w:color="000000"/>
            </w:tcBorders>
            <w:vAlign w:val="center"/>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Конспекты и журнал практических работ</w:t>
            </w:r>
          </w:p>
        </w:tc>
      </w:tr>
      <w:tr w:rsidR="00662E16">
        <w:trPr>
          <w:trHeight w:val="200"/>
        </w:trPr>
        <w:tc>
          <w:tcPr>
            <w:tcW w:w="600" w:type="dxa"/>
            <w:tcBorders>
              <w:top w:val="single" w:sz="4" w:space="0" w:color="000000"/>
              <w:left w:val="single" w:sz="4" w:space="0" w:color="000000"/>
              <w:bottom w:val="single" w:sz="4" w:space="0" w:color="000000"/>
              <w:right w:val="single" w:sz="4" w:space="0" w:color="000000"/>
            </w:tcBorders>
          </w:tcPr>
          <w:p w:rsidR="00662E16" w:rsidRDefault="00662E16">
            <w:pPr>
              <w:rPr>
                <w:rFonts w:ascii="Times New Roman" w:eastAsia="Times New Roman" w:hAnsi="Times New Roman" w:cs="Times New Roman"/>
              </w:rPr>
            </w:pPr>
          </w:p>
        </w:tc>
        <w:tc>
          <w:tcPr>
            <w:tcW w:w="4500" w:type="dxa"/>
          </w:tcPr>
          <w:p w:rsidR="00662E16" w:rsidRDefault="00A314BE">
            <w:pPr>
              <w:jc w:val="right"/>
              <w:rPr>
                <w:rFonts w:ascii="Times New Roman" w:eastAsia="Times New Roman" w:hAnsi="Times New Roman" w:cs="Times New Roman"/>
              </w:rPr>
            </w:pPr>
            <w:r>
              <w:rPr>
                <w:rFonts w:ascii="Times New Roman" w:eastAsia="Times New Roman" w:hAnsi="Times New Roman" w:cs="Times New Roman"/>
              </w:rPr>
              <w:t>Итого</w:t>
            </w:r>
          </w:p>
        </w:tc>
        <w:tc>
          <w:tcPr>
            <w:tcW w:w="2130" w:type="dxa"/>
            <w:tcBorders>
              <w:top w:val="single" w:sz="4" w:space="0" w:color="000000"/>
              <w:left w:val="single" w:sz="4" w:space="0" w:color="000000"/>
              <w:bottom w:val="single" w:sz="4" w:space="0" w:color="000000"/>
              <w:right w:val="single" w:sz="4" w:space="0" w:color="000000"/>
            </w:tcBorders>
            <w:vAlign w:val="center"/>
          </w:tcPr>
          <w:p w:rsidR="00662E16" w:rsidRDefault="00A314BE">
            <w:pPr>
              <w:jc w:val="center"/>
              <w:rPr>
                <w:rFonts w:ascii="Times New Roman" w:eastAsia="Times New Roman" w:hAnsi="Times New Roman" w:cs="Times New Roman"/>
              </w:rPr>
            </w:pPr>
            <w:r>
              <w:rPr>
                <w:rFonts w:ascii="Times New Roman" w:eastAsia="Times New Roman" w:hAnsi="Times New Roman" w:cs="Times New Roman"/>
              </w:rPr>
              <w:t>80</w:t>
            </w:r>
          </w:p>
        </w:tc>
        <w:tc>
          <w:tcPr>
            <w:tcW w:w="2880" w:type="dxa"/>
            <w:tcBorders>
              <w:top w:val="single" w:sz="4" w:space="0" w:color="000000"/>
              <w:left w:val="single" w:sz="4" w:space="0" w:color="000000"/>
              <w:bottom w:val="single" w:sz="4" w:space="0" w:color="000000"/>
              <w:right w:val="single" w:sz="4" w:space="0" w:color="000000"/>
            </w:tcBorders>
            <w:vAlign w:val="center"/>
          </w:tcPr>
          <w:p w:rsidR="00662E16" w:rsidRDefault="00662E16">
            <w:pPr>
              <w:jc w:val="center"/>
              <w:rPr>
                <w:rFonts w:ascii="Times New Roman" w:eastAsia="Times New Roman" w:hAnsi="Times New Roman" w:cs="Times New Roman"/>
              </w:rPr>
            </w:pPr>
          </w:p>
        </w:tc>
      </w:tr>
    </w:tbl>
    <w:p w:rsidR="00662E16" w:rsidRDefault="00662E16">
      <w:pPr>
        <w:spacing w:after="200" w:line="276" w:lineRule="auto"/>
        <w:rPr>
          <w:rFonts w:ascii="Times New Roman" w:eastAsia="Times New Roman" w:hAnsi="Times New Roman" w:cs="Times New Roman"/>
          <w:sz w:val="28"/>
          <w:szCs w:val="28"/>
        </w:rPr>
      </w:pPr>
    </w:p>
    <w:p w:rsidR="00662E16" w:rsidRDefault="00A314BE">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Рекомендации по самостоятельной работе студентов</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освоения учебного материала по тематике дисциплины предусмотрено выполнение самостоятельной работы магистрами по сбору и обработки статистического материала, что позволяет углубить и закрепить конкретные знания, полученные на практических занятиях. Занятия проводится в специализированной аудитории, оснащенной современным оборудованием и необходимыми техническими средствами обучения. Для изучения и полного освоения программного материала по дисциплине используется учебная, справочная и другая литература, рекомендуемая настоящей программой, а также профильные периодические издания.</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w:t>
      </w:r>
      <w:proofErr w:type="spellStart"/>
      <w:r>
        <w:rPr>
          <w:rFonts w:ascii="Times New Roman" w:eastAsia="Times New Roman" w:hAnsi="Times New Roman" w:cs="Times New Roman"/>
          <w:sz w:val="28"/>
          <w:szCs w:val="28"/>
        </w:rPr>
        <w:t>компетентностного</w:t>
      </w:r>
      <w:proofErr w:type="spellEnd"/>
      <w:r>
        <w:rPr>
          <w:rFonts w:ascii="Times New Roman" w:eastAsia="Times New Roman" w:hAnsi="Times New Roman" w:cs="Times New Roman"/>
          <w:sz w:val="28"/>
          <w:szCs w:val="28"/>
        </w:rPr>
        <w:t xml:space="preserve"> подхода в учебном процессе с целью формирования и развития профессиональных навыков обучающихся при проведении практических занятий широко используются активные и интерактивные формы обучения (разбор конкретных ситуаций) в сочетании с внеаудиторной работой.</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 (СРС) складывается из таких видов работ как работа с конспектом лекций; изучение материала по учебникам, справочникам, видеоматериалам и презентациям, а также прочим достоверным источникам информации; подготовка к экзамену.</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закрепления материала лекций достаточно, перелистывая конспект или читая его, мысленно восстановить прослушанный материал. При необходимости </w:t>
      </w:r>
      <w:r>
        <w:rPr>
          <w:rFonts w:ascii="Times New Roman" w:eastAsia="Times New Roman" w:hAnsi="Times New Roman" w:cs="Times New Roman"/>
          <w:sz w:val="28"/>
          <w:szCs w:val="28"/>
        </w:rPr>
        <w:lastRenderedPageBreak/>
        <w:t>обратиться к рекомендуемой учебной и справочной литературе, записать непонятные моменты в вопросах для уяснения их на предстоящем занятии.</w:t>
      </w:r>
    </w:p>
    <w:p w:rsidR="00662E16" w:rsidRDefault="00A314BE">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подготовке к практическим занятиям</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практическим занятиям. Этот вид самостоятельной работы состоит из нескольких этапов:</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повторение изученного материала. Для этого используются конспекты лекций, рекомендованная основная и дополнительная литература;</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углубление знаний по теме. Необходимо имеющийся материал в лекциях,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или учебного пособия. Уточнение надо осуществить при помощи справочной литературы (словари, энциклопедические издания и т.д.);</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составление развернутого плана выступления, или проведения расчетов, решения задач, упражнений и т.д.</w:t>
      </w:r>
    </w:p>
    <w:p w:rsidR="00662E16" w:rsidRDefault="00A314BE">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указания к выполнению доклада</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 Избранная студентом проблема изучается и анализируется на основе одного или нескольких источников. Доклад направлен на анализ одной или нескольких научных работ.</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написания доклада являются:</w:t>
      </w:r>
    </w:p>
    <w:p w:rsidR="00662E16" w:rsidRDefault="00A314BE">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студентов навыков поиска актуальных проблем современного законодательства;</w:t>
      </w:r>
    </w:p>
    <w:p w:rsidR="00662E16" w:rsidRDefault="00A314BE">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краткого изложения материала с выделением лишь самых существенных моментов, необходимых для раскрытия сути проблемы;</w:t>
      </w:r>
    </w:p>
    <w:p w:rsidR="00662E16" w:rsidRDefault="00A314BE">
      <w:pPr>
        <w:numPr>
          <w:ilvl w:val="0"/>
          <w:numId w:val="1"/>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анализа изученного материала и формулирования собственных выводов по выбранному вопросу в письменной форме, научным, грамотным языком.</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Задачами написания доклада являются:</w:t>
      </w:r>
    </w:p>
    <w:p w:rsidR="00662E16" w:rsidRDefault="00A314BE">
      <w:pPr>
        <w:numPr>
          <w:ilvl w:val="0"/>
          <w:numId w:val="3"/>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студента максимально верно передать мнения авторов, на основе работ которых студент пишет доклад;</w:t>
      </w:r>
    </w:p>
    <w:p w:rsidR="00662E16" w:rsidRDefault="00A314BE">
      <w:pPr>
        <w:numPr>
          <w:ilvl w:val="0"/>
          <w:numId w:val="3"/>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студента анализируемой проблеме;</w:t>
      </w:r>
    </w:p>
    <w:p w:rsidR="00662E16" w:rsidRDefault="00A314BE">
      <w:pPr>
        <w:numPr>
          <w:ilvl w:val="0"/>
          <w:numId w:val="3"/>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грамотно излагать свою позицию по анализируемой проблеме;</w:t>
      </w:r>
    </w:p>
    <w:p w:rsidR="00662E16" w:rsidRDefault="00A314BE">
      <w:pPr>
        <w:numPr>
          <w:ilvl w:val="0"/>
          <w:numId w:val="3"/>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подготовить студента к дальнейшему участию в научно практических конференциях, семинарах и конкурсах;</w:t>
      </w:r>
    </w:p>
    <w:p w:rsidR="00662E16" w:rsidRDefault="00A314BE">
      <w:pPr>
        <w:numPr>
          <w:ilvl w:val="0"/>
          <w:numId w:val="3"/>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студенту определиться с интересующей его темой, дальнейшее раскрытие которой возможно осуществить при написании ВКР;</w:t>
      </w:r>
    </w:p>
    <w:p w:rsidR="00662E16" w:rsidRDefault="00A314BE">
      <w:pPr>
        <w:numPr>
          <w:ilvl w:val="0"/>
          <w:numId w:val="3"/>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уяснить для себя и изложить причины своего (несогласия) с мнением того или иного автора по данной проблеме. </w:t>
      </w:r>
    </w:p>
    <w:p w:rsidR="00662E16" w:rsidRDefault="00A314BE">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требования к содержанию доклада</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 должен использовать только те материалы (научные статьи, монографии, пособия), которые имеют прямое отношение к избранной им теме. Не допускаются отстраненные рассуждения, не связанные с анализируемой проблемой. Содержание доклада должно быть конкретным, исследоваться должна только одна проблема (допускается несколько, только если они взаимосвязаны). Студенту необходимо строго придерживаться логики изложения (начать с определения и анализа понятий, перейти к постановке проблемы, проанализировать пути ее решения и сделать соответствующие выводы). Доклад должен заканчиваться выведением выводов по теме. По своей структуре доклад состоит из:</w:t>
      </w:r>
    </w:p>
    <w:p w:rsidR="00662E16" w:rsidRDefault="00A314BE">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Титульного листа;</w:t>
      </w:r>
    </w:p>
    <w:p w:rsidR="00662E16" w:rsidRDefault="00A314BE">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Введения, где студент формулирует проблему, подлежащую анализу и исследованию;</w:t>
      </w:r>
    </w:p>
    <w:p w:rsidR="00662E16" w:rsidRDefault="00A314BE">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Основного текста, в котором последовательно раскрывается выбранная тема. При необходимости текст доклада может дополняться иллюстрациями, таблицами, графиками, но ими не следует "перегружать" текст;</w:t>
      </w:r>
    </w:p>
    <w:p w:rsidR="00662E16" w:rsidRDefault="00A314BE">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Заключения, где студент формулирует выводы, сделанные на основе основного текста.</w:t>
      </w:r>
    </w:p>
    <w:p w:rsidR="00662E16" w:rsidRDefault="00A314BE">
      <w:pPr>
        <w:numPr>
          <w:ilvl w:val="0"/>
          <w:numId w:val="10"/>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Списка использованной литературы. В данном списке называются как те источники, на которые ссылается студент при подготовке доклада, так и иные, которые были изучены им.</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доклада составляет 10-15 страниц машинописного текста, но в любом случае не должен превышать 15 страниц. Интервал – 1,5, размер шрифта – 14, поля: левое — 3см, правое — 1,5 см, верхнее и нижнее 1,5 см. Страницы должны быть пронумерованы. Абзацный отступ от начала строки равен 1,25 см.</w:t>
      </w:r>
    </w:p>
    <w:p w:rsidR="00662E16" w:rsidRDefault="00A314BE">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сдачи доклада и его оценка</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Доклад пишется студентами в течение семестра в сроки, устанавливаемые преподавателем по конкретной дисциплине, и сдается преподавателю, ведущему дисциплину.</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семестра. </w:t>
      </w:r>
    </w:p>
    <w:p w:rsidR="00662E16" w:rsidRDefault="00A314BE">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оценке доклада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rsidR="00662E16" w:rsidRDefault="00A314BE">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написанию реферата</w:t>
      </w:r>
    </w:p>
    <w:p w:rsidR="00662E16" w:rsidRDefault="00A314BE">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Реферат – самостоятельное научное исследование по направлению, дисциплине, выполняемое студентом по заданию преподавателя и служащее углубленному познанию избранной темы. Научность исследования выражается в решении некоторой познавательной проблемы, соотнесении теоретических положений с фактами, систематичность изложения, оперировании современной специальной терминологии и т.д. Реферат является одной из форм отчетности студента по итогам обучения. Студентам предоставляется право свободного выбора темы из предложенного списка. Изменение темы реферата допускается по согласованию с преподавателем. Защита реферата происходит публично. Подбор литературы по теме реферата осуществляется студентом самостоятельно. Преподаватель лишь помогает ему определить основные направления работы, указывает наиболее важные научные источники, которые следует использовать при ее написании, разъясняет, где их можно найти. При подборе литературы рекомендуется использовать фонды научных библиотек, электронных каталогов и сети Интернет. План написания реферата составляется студентом самостоятельно, и согласовывается с преподавателем. Содержание реферата должно соответствовать теме и плану. Реферат должен включать следующие основные разделы: Титульный лист Содержание. Включает порядок расположения основных частей с указанием страниц, на которых соответствующий раздел начинается. Введение. В нем автор обосновывает научную актуальность, практическую значимость, новизну темы, а также указывает цель и задачи, проводимого исследования. Основная часть. Структура и состав основной части может меняться в зависимости от специфики и направления выполняемой работы. Заключение (или выводы). В заключении подводится итог проведенному исследованию, формулируются предложения и выводы автора, вытекающие из всей работы. Список литературы. В список литературы включаются только те работы, на </w:t>
      </w:r>
      <w:r>
        <w:rPr>
          <w:rFonts w:ascii="Times New Roman" w:eastAsia="Times New Roman" w:hAnsi="Times New Roman" w:cs="Times New Roman"/>
          <w:sz w:val="28"/>
          <w:szCs w:val="28"/>
        </w:rPr>
        <w:lastRenderedPageBreak/>
        <w:t xml:space="preserve">которые сделаны ссылки в тексте реферата. Список оформляется в соответствии с ГОСТ 7.1-2003. Приложения. Приводятся используемые в работе документы, таблицы, графики, схемы и др. (аналитические табличные и графические материалы могут быть приведены также в основной части). В ходе выполнения работы студент по мере необходимости обращается за консультацией к преподавателю. Выполненный и оформленный реферат в сброшюрованном виде сдается на проверку преподавателю, оценка выставляется в ходе публичной защиты и учитывается при аттестации студента (дифференцированный зачет). </w:t>
      </w:r>
    </w:p>
    <w:p w:rsidR="00662E16" w:rsidRDefault="00A314BE">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написанию эссе</w:t>
      </w:r>
    </w:p>
    <w:p w:rsidR="00662E16" w:rsidRDefault="00A314BE">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Эссе от французского "</w:t>
      </w:r>
      <w:proofErr w:type="spellStart"/>
      <w:r>
        <w:rPr>
          <w:rFonts w:ascii="Times New Roman" w:eastAsia="Times New Roman" w:hAnsi="Times New Roman" w:cs="Times New Roman"/>
          <w:sz w:val="28"/>
          <w:szCs w:val="28"/>
        </w:rPr>
        <w:t>essai</w:t>
      </w:r>
      <w:proofErr w:type="spellEnd"/>
      <w:r>
        <w:rPr>
          <w:rFonts w:ascii="Times New Roman" w:eastAsia="Times New Roman" w:hAnsi="Times New Roman" w:cs="Times New Roman"/>
          <w:sz w:val="28"/>
          <w:szCs w:val="28"/>
        </w:rPr>
        <w:t>", англ. "</w:t>
      </w:r>
      <w:proofErr w:type="spellStart"/>
      <w:r>
        <w:rPr>
          <w:rFonts w:ascii="Times New Roman" w:eastAsia="Times New Roman" w:hAnsi="Times New Roman" w:cs="Times New Roman"/>
          <w:sz w:val="28"/>
          <w:szCs w:val="28"/>
        </w:rPr>
        <w:t>essay</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assay</w:t>
      </w:r>
      <w:proofErr w:type="spellEnd"/>
      <w:r>
        <w:rPr>
          <w:rFonts w:ascii="Times New Roman" w:eastAsia="Times New Roman" w:hAnsi="Times New Roman" w:cs="Times New Roman"/>
          <w:sz w:val="28"/>
          <w:szCs w:val="28"/>
        </w:rPr>
        <w:t>" - попытка, проба, очерк; от латинского "</w:t>
      </w:r>
      <w:proofErr w:type="spellStart"/>
      <w:r>
        <w:rPr>
          <w:rFonts w:ascii="Times New Roman" w:eastAsia="Times New Roman" w:hAnsi="Times New Roman" w:cs="Times New Roman"/>
          <w:sz w:val="28"/>
          <w:szCs w:val="28"/>
        </w:rPr>
        <w:t>exagium</w:t>
      </w:r>
      <w:proofErr w:type="spellEnd"/>
      <w:r>
        <w:rPr>
          <w:rFonts w:ascii="Times New Roman" w:eastAsia="Times New Roman" w:hAnsi="Times New Roman" w:cs="Times New Roman"/>
          <w:sz w:val="28"/>
          <w:szCs w:val="28"/>
        </w:rPr>
        <w:t xml:space="preserve">" - взвешивание. Создателем жанра эссе считается </w:t>
      </w:r>
      <w:proofErr w:type="spellStart"/>
      <w:r>
        <w:rPr>
          <w:rFonts w:ascii="Times New Roman" w:eastAsia="Times New Roman" w:hAnsi="Times New Roman" w:cs="Times New Roman"/>
          <w:sz w:val="28"/>
          <w:szCs w:val="28"/>
        </w:rPr>
        <w:t>М.Монтень</w:t>
      </w:r>
      <w:proofErr w:type="spellEnd"/>
      <w:r>
        <w:rPr>
          <w:rFonts w:ascii="Times New Roman" w:eastAsia="Times New Roman" w:hAnsi="Times New Roman" w:cs="Times New Roman"/>
          <w:sz w:val="28"/>
          <w:szCs w:val="28"/>
        </w:rPr>
        <w:t xml:space="preserve"> ("Опыты", 1580 г.).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 - либо и может иметь философский, историко-биографический, публицистический, литературно-критический, научно-популярный, беллетристический характер. 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w:t>
      </w:r>
    </w:p>
    <w:p w:rsidR="00662E16" w:rsidRDefault="00A314BE">
      <w:pPr>
        <w:spacing w:after="200" w:line="276" w:lineRule="auto"/>
        <w:rPr>
          <w:rFonts w:ascii="Times New Roman" w:eastAsia="Times New Roman" w:hAnsi="Times New Roman" w:cs="Times New Roman"/>
          <w:sz w:val="28"/>
          <w:szCs w:val="28"/>
        </w:rPr>
      </w:pPr>
      <w:r>
        <w:lastRenderedPageBreak/>
        <w:br w:type="page"/>
      </w:r>
    </w:p>
    <w:p w:rsidR="00662E16" w:rsidRDefault="00A314BE">
      <w:pPr>
        <w:tabs>
          <w:tab w:val="left" w:pos="426"/>
        </w:tabs>
        <w:spacing w:line="276"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662E16" w:rsidRDefault="00A314BE">
      <w:pPr>
        <w:pStyle w:val="1"/>
        <w:tabs>
          <w:tab w:val="clear" w:pos="708"/>
          <w:tab w:val="left" w:pos="709"/>
        </w:tabs>
      </w:pPr>
      <w:bookmarkStart w:id="11" w:name="_ahokz92km3kh" w:colFirst="0" w:colLast="0"/>
      <w:bookmarkEnd w:id="11"/>
      <w:r>
        <w:t xml:space="preserve">ФОНД ОЦЕНОЧНЫХ СРЕДСТВ </w:t>
      </w:r>
    </w:p>
    <w:p w:rsidR="00662E16" w:rsidRDefault="00662E16">
      <w:pPr>
        <w:tabs>
          <w:tab w:val="left" w:pos="993"/>
        </w:tabs>
        <w:spacing w:line="276" w:lineRule="auto"/>
        <w:jc w:val="center"/>
        <w:rPr>
          <w:rFonts w:ascii="Times New Roman" w:eastAsia="Times New Roman" w:hAnsi="Times New Roman" w:cs="Times New Roman"/>
          <w:b/>
          <w:sz w:val="28"/>
          <w:szCs w:val="28"/>
        </w:rPr>
      </w:pPr>
    </w:p>
    <w:p w:rsidR="00662E16" w:rsidRDefault="00A314BE">
      <w:pPr>
        <w:tabs>
          <w:tab w:val="left" w:pos="993"/>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Паспорт ФОС</w:t>
      </w:r>
    </w:p>
    <w:tbl>
      <w:tblPr>
        <w:tblStyle w:val="ab"/>
        <w:tblW w:w="98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1275"/>
        <w:gridCol w:w="5985"/>
      </w:tblGrid>
      <w:tr w:rsidR="00662E16">
        <w:trPr>
          <w:jc w:val="center"/>
        </w:trPr>
        <w:tc>
          <w:tcPr>
            <w:tcW w:w="2550" w:type="dxa"/>
            <w:tcBorders>
              <w:top w:val="single" w:sz="4" w:space="0" w:color="000000"/>
              <w:left w:val="single" w:sz="4" w:space="0" w:color="000000"/>
              <w:bottom w:val="single" w:sz="4" w:space="0" w:color="000000"/>
              <w:right w:val="single" w:sz="4" w:space="0" w:color="000000"/>
            </w:tcBorders>
          </w:tcPr>
          <w:p w:rsidR="00662E16" w:rsidRDefault="00A314B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формулировка компетенции</w:t>
            </w:r>
          </w:p>
        </w:tc>
        <w:tc>
          <w:tcPr>
            <w:tcW w:w="7260" w:type="dxa"/>
            <w:gridSpan w:val="2"/>
            <w:tcBorders>
              <w:top w:val="single" w:sz="4" w:space="0" w:color="000000"/>
              <w:left w:val="single" w:sz="4" w:space="0" w:color="000000"/>
              <w:bottom w:val="single" w:sz="4" w:space="0" w:color="000000"/>
              <w:right w:val="single" w:sz="4" w:space="0" w:color="000000"/>
            </w:tcBorders>
          </w:tcPr>
          <w:p w:rsidR="00662E16" w:rsidRDefault="00A314BE">
            <w:pPr>
              <w:ind w:firstLine="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Этапы формирования компетенции</w:t>
            </w:r>
          </w:p>
        </w:tc>
      </w:tr>
      <w:tr w:rsidR="00662E16">
        <w:trPr>
          <w:jc w:val="center"/>
        </w:trPr>
        <w:tc>
          <w:tcPr>
            <w:tcW w:w="2550" w:type="dxa"/>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ОК-3 способностью использовать в практической деятельности новые знания и умения, как относящиеся к своему научному направлению, так и, в новых областях знаний, непосредственно не связанных с профессиональной сферой деятельности </w:t>
            </w: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самостоятельного обучения новым методам исследования; методы исследования в</w:t>
            </w:r>
            <w:r>
              <w:rPr>
                <w:rFonts w:ascii="Times New Roman" w:eastAsia="Times New Roman" w:hAnsi="Times New Roman" w:cs="Times New Roman"/>
                <w:sz w:val="24"/>
                <w:szCs w:val="24"/>
              </w:rPr>
              <w:br/>
              <w:t>профессиональной сфере деятельности;</w:t>
            </w:r>
            <w:r>
              <w:rPr>
                <w:rFonts w:ascii="Times New Roman" w:eastAsia="Times New Roman" w:hAnsi="Times New Roman" w:cs="Times New Roman"/>
                <w:sz w:val="24"/>
                <w:szCs w:val="24"/>
              </w:rPr>
              <w:br/>
              <w:t>основы научного и научно-производственного профиля своей профессиональной деятельности;</w:t>
            </w:r>
            <w:r>
              <w:rPr>
                <w:rFonts w:ascii="Times New Roman" w:eastAsia="Times New Roman" w:hAnsi="Times New Roman" w:cs="Times New Roman"/>
                <w:sz w:val="24"/>
                <w:szCs w:val="24"/>
              </w:rPr>
              <w:br/>
              <w:t>основы рационального планирования профессиональной деятельности.</w:t>
            </w:r>
          </w:p>
        </w:tc>
      </w:tr>
      <w:tr w:rsidR="00662E16">
        <w:trPr>
          <w:trHeight w:val="500"/>
          <w:jc w:val="center"/>
        </w:trPr>
        <w:tc>
          <w:tcPr>
            <w:tcW w:w="2550"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62E16" w:rsidRDefault="00662E16">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98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обучаться новым методам исследования в профессиональной сфере деятельности; использовать научные и научно-производственные навыки в своей деятельности; повышать свою квалификацию и мастерство; самостоятельно изменять научно-производственный профиль в своей профессиональной деятельности.</w:t>
            </w:r>
          </w:p>
        </w:tc>
      </w:tr>
      <w:tr w:rsidR="00662E16">
        <w:trPr>
          <w:trHeight w:val="420"/>
          <w:jc w:val="center"/>
        </w:trPr>
        <w:tc>
          <w:tcPr>
            <w:tcW w:w="2550"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62E16" w:rsidRDefault="00662E16">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способностью к самостоятельному обучению новым методам исследования и их применению при решении прикладных задач в различных областях; способностью к реализации своих</w:t>
            </w:r>
            <w:r>
              <w:rPr>
                <w:rFonts w:ascii="Times New Roman" w:eastAsia="Times New Roman" w:hAnsi="Times New Roman" w:cs="Times New Roman"/>
                <w:sz w:val="24"/>
                <w:szCs w:val="24"/>
              </w:rPr>
              <w:br/>
              <w:t>профессиональных качеств в смежных областях.</w:t>
            </w:r>
          </w:p>
        </w:tc>
      </w:tr>
      <w:tr w:rsidR="00662E16">
        <w:trPr>
          <w:jc w:val="center"/>
        </w:trPr>
        <w:tc>
          <w:tcPr>
            <w:tcW w:w="2550" w:type="dxa"/>
            <w:vMerge w:val="restart"/>
            <w:tcBorders>
              <w:top w:val="single" w:sz="6" w:space="0" w:color="000000"/>
              <w:left w:val="single" w:sz="6" w:space="0" w:color="000000"/>
              <w:right w:val="single" w:sz="6" w:space="0" w:color="000000"/>
            </w:tcBorders>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ОПК-1 способностью представлять адекватную современному уровню знаний научную картину мира на основе знания основных положений, законов и методов естественных наук и математики </w:t>
            </w: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использования математических, естественнонаучных, социально-экономических знаний и информационного обеспечения при</w:t>
            </w:r>
          </w:p>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решения прикладных задач</w:t>
            </w:r>
          </w:p>
        </w:tc>
      </w:tr>
      <w:tr w:rsidR="00662E16">
        <w:trPr>
          <w:jc w:val="center"/>
        </w:trPr>
        <w:tc>
          <w:tcPr>
            <w:tcW w:w="2550" w:type="dxa"/>
            <w:vMerge/>
            <w:tcBorders>
              <w:top w:val="single" w:sz="6" w:space="0" w:color="000000"/>
              <w:left w:val="single" w:sz="6" w:space="0" w:color="000000"/>
              <w:right w:val="single" w:sz="6" w:space="0" w:color="000000"/>
            </w:tcBorders>
            <w:vAlign w:val="center"/>
          </w:tcPr>
          <w:p w:rsidR="00662E16" w:rsidRDefault="00662E16">
            <w:pPr>
              <w:widowControl w:val="0"/>
              <w:spacing w:line="276" w:lineRule="auto"/>
              <w:rPr>
                <w:rFonts w:ascii="Times New Roman" w:eastAsia="Times New Roman" w:hAnsi="Times New Roman" w:cs="Times New Roman"/>
                <w:sz w:val="24"/>
                <w:szCs w:val="24"/>
                <w:highlight w:val="yellow"/>
              </w:rPr>
            </w:pPr>
          </w:p>
        </w:tc>
        <w:tc>
          <w:tcPr>
            <w:tcW w:w="127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приобретать, развивать и применять полученные знания для решения нестандартных задач в прикладной сфере</w:t>
            </w:r>
          </w:p>
        </w:tc>
      </w:tr>
      <w:tr w:rsidR="00662E16">
        <w:trPr>
          <w:jc w:val="center"/>
        </w:trPr>
        <w:tc>
          <w:tcPr>
            <w:tcW w:w="2550" w:type="dxa"/>
            <w:vMerge/>
            <w:tcBorders>
              <w:top w:val="single" w:sz="6" w:space="0" w:color="000000"/>
              <w:left w:val="single" w:sz="6" w:space="0" w:color="000000"/>
              <w:right w:val="single" w:sz="6" w:space="0" w:color="000000"/>
            </w:tcBorders>
            <w:vAlign w:val="center"/>
          </w:tcPr>
          <w:p w:rsidR="00662E16" w:rsidRDefault="00662E16">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навыками теоретического и экспериментального исследования; системным подходом к решению</w:t>
            </w:r>
          </w:p>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научно-технических проблем.</w:t>
            </w:r>
          </w:p>
        </w:tc>
      </w:tr>
      <w:tr w:rsidR="00662E16">
        <w:trPr>
          <w:jc w:val="center"/>
        </w:trPr>
        <w:tc>
          <w:tcPr>
            <w:tcW w:w="2550" w:type="dxa"/>
            <w:vMerge w:val="restart"/>
            <w:tcBorders>
              <w:top w:val="single" w:sz="4" w:space="0" w:color="000000"/>
              <w:left w:val="single" w:sz="6" w:space="0" w:color="000000"/>
              <w:right w:val="single" w:sz="6" w:space="0" w:color="000000"/>
            </w:tcBorders>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ОПК-2  владением в полной мере основным физико-математическим аппаратом, необходимым для описания и исследования разрабатываемых систем и устройств </w:t>
            </w: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9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62E16" w:rsidRDefault="00A314BE">
            <w:pPr>
              <w:widowControl w:val="0"/>
              <w:spacing w:line="276" w:lineRule="auto"/>
              <w:rPr>
                <w:rFonts w:ascii="Arial" w:eastAsia="Arial" w:hAnsi="Arial" w:cs="Arial"/>
              </w:rPr>
            </w:pPr>
            <w:r>
              <w:rPr>
                <w:rFonts w:ascii="Times New Roman" w:eastAsia="Times New Roman" w:hAnsi="Times New Roman" w:cs="Times New Roman"/>
                <w:sz w:val="24"/>
                <w:szCs w:val="24"/>
              </w:rPr>
              <w:t>основные положения теоретической механики, математического анализа и линейной алгебры в объеме необходимом для решения профессиональных задач</w:t>
            </w:r>
          </w:p>
        </w:tc>
      </w:tr>
      <w:tr w:rsidR="00662E16">
        <w:trPr>
          <w:jc w:val="center"/>
        </w:trPr>
        <w:tc>
          <w:tcPr>
            <w:tcW w:w="2550" w:type="dxa"/>
            <w:vMerge/>
            <w:tcBorders>
              <w:top w:val="single" w:sz="4" w:space="0" w:color="000000"/>
              <w:left w:val="single" w:sz="6" w:space="0" w:color="000000"/>
              <w:right w:val="single" w:sz="6" w:space="0" w:color="000000"/>
            </w:tcBorders>
            <w:vAlign w:val="center"/>
          </w:tcPr>
          <w:p w:rsidR="00662E16" w:rsidRDefault="00662E16">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9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62E16" w:rsidRDefault="00A314BE">
            <w:pPr>
              <w:widowControl w:val="0"/>
              <w:spacing w:line="276" w:lineRule="auto"/>
              <w:rPr>
                <w:rFonts w:ascii="Arial" w:eastAsia="Arial" w:hAnsi="Arial" w:cs="Arial"/>
              </w:rPr>
            </w:pPr>
            <w:r>
              <w:rPr>
                <w:rFonts w:ascii="Times New Roman" w:eastAsia="Times New Roman" w:hAnsi="Times New Roman" w:cs="Times New Roman"/>
                <w:sz w:val="24"/>
                <w:szCs w:val="24"/>
              </w:rPr>
              <w:t>пользоваться математическим аппаратом для изучения существующих и разработки новых алгоритмов и методов управления системами и устройствами, а также проводить их численные и полунатурные испытания</w:t>
            </w:r>
          </w:p>
        </w:tc>
      </w:tr>
      <w:tr w:rsidR="00662E16">
        <w:trPr>
          <w:jc w:val="center"/>
        </w:trPr>
        <w:tc>
          <w:tcPr>
            <w:tcW w:w="2550" w:type="dxa"/>
            <w:vMerge/>
            <w:tcBorders>
              <w:top w:val="single" w:sz="4" w:space="0" w:color="000000"/>
              <w:left w:val="single" w:sz="6" w:space="0" w:color="000000"/>
              <w:right w:val="single" w:sz="6" w:space="0" w:color="000000"/>
            </w:tcBorders>
            <w:vAlign w:val="center"/>
          </w:tcPr>
          <w:p w:rsidR="00662E16" w:rsidRDefault="00662E16">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62E16" w:rsidRDefault="00A314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9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62E16" w:rsidRDefault="00A314BE">
            <w:pPr>
              <w:widowControl w:val="0"/>
              <w:spacing w:line="276" w:lineRule="auto"/>
              <w:rPr>
                <w:rFonts w:ascii="Arial" w:eastAsia="Arial" w:hAnsi="Arial" w:cs="Arial"/>
              </w:rPr>
            </w:pPr>
            <w:r>
              <w:rPr>
                <w:rFonts w:ascii="Times New Roman" w:eastAsia="Times New Roman" w:hAnsi="Times New Roman" w:cs="Times New Roman"/>
                <w:sz w:val="24"/>
                <w:szCs w:val="24"/>
              </w:rPr>
              <w:t>основными программно-аппаратными комплексами и методиками проведения полунатурных испытаний</w:t>
            </w:r>
          </w:p>
        </w:tc>
      </w:tr>
    </w:tbl>
    <w:p w:rsidR="00662E16" w:rsidRDefault="00662E16">
      <w:pPr>
        <w:tabs>
          <w:tab w:val="left" w:pos="993"/>
        </w:tabs>
        <w:spacing w:line="276" w:lineRule="auto"/>
        <w:rPr>
          <w:rFonts w:ascii="Times New Roman" w:eastAsia="Times New Roman" w:hAnsi="Times New Roman" w:cs="Times New Roman"/>
          <w:sz w:val="28"/>
          <w:szCs w:val="28"/>
        </w:rPr>
      </w:pPr>
    </w:p>
    <w:tbl>
      <w:tblPr>
        <w:tblStyle w:val="ac"/>
        <w:tblW w:w="99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975"/>
        <w:gridCol w:w="405"/>
        <w:gridCol w:w="7770"/>
      </w:tblGrid>
      <w:tr w:rsidR="00662E16">
        <w:trPr>
          <w:trHeight w:val="400"/>
          <w:jc w:val="center"/>
        </w:trPr>
        <w:tc>
          <w:tcPr>
            <w:tcW w:w="1755" w:type="dxa"/>
            <w:gridSpan w:val="2"/>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b/>
              </w:rPr>
            </w:pPr>
            <w:r>
              <w:rPr>
                <w:rFonts w:ascii="Times New Roman" w:eastAsia="Times New Roman" w:hAnsi="Times New Roman" w:cs="Times New Roman"/>
                <w:b/>
              </w:rPr>
              <w:lastRenderedPageBreak/>
              <w:t>Код</w:t>
            </w: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b/>
                <w:sz w:val="16"/>
                <w:szCs w:val="16"/>
              </w:rPr>
            </w:pPr>
            <w:r>
              <w:rPr>
                <w:rFonts w:ascii="Times New Roman" w:eastAsia="Times New Roman" w:hAnsi="Times New Roman" w:cs="Times New Roman"/>
                <w:b/>
                <w:sz w:val="16"/>
                <w:szCs w:val="16"/>
              </w:rPr>
              <w:t>Ур</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b/>
              </w:rPr>
            </w:pPr>
            <w:r>
              <w:rPr>
                <w:rFonts w:ascii="Times New Roman" w:eastAsia="Times New Roman" w:hAnsi="Times New Roman" w:cs="Times New Roman"/>
                <w:b/>
              </w:rPr>
              <w:t>Критерии и показатели оценивания</w:t>
            </w:r>
          </w:p>
        </w:tc>
      </w:tr>
      <w:tr w:rsidR="00662E16">
        <w:trPr>
          <w:trHeight w:val="480"/>
          <w:jc w:val="center"/>
        </w:trPr>
        <w:tc>
          <w:tcPr>
            <w:tcW w:w="780" w:type="dxa"/>
            <w:vMerge w:val="restart"/>
            <w:shd w:val="clear" w:color="auto" w:fill="auto"/>
            <w:tcMar>
              <w:top w:w="100" w:type="dxa"/>
              <w:left w:w="100" w:type="dxa"/>
              <w:bottom w:w="100" w:type="dxa"/>
              <w:right w:w="100" w:type="dxa"/>
            </w:tcMar>
          </w:tcPr>
          <w:p w:rsidR="00662E16" w:rsidRDefault="00A314BE">
            <w:pPr>
              <w:widowControl w:val="0"/>
              <w:ind w:right="-138"/>
              <w:rPr>
                <w:rFonts w:ascii="Times New Roman" w:eastAsia="Times New Roman" w:hAnsi="Times New Roman" w:cs="Times New Roman"/>
              </w:rPr>
            </w:pPr>
            <w:r>
              <w:rPr>
                <w:rFonts w:ascii="Times New Roman" w:eastAsia="Times New Roman" w:hAnsi="Times New Roman" w:cs="Times New Roman"/>
              </w:rPr>
              <w:t>ОК-3</w:t>
            </w:r>
          </w:p>
        </w:tc>
        <w:tc>
          <w:tcPr>
            <w:tcW w:w="975" w:type="dxa"/>
            <w:vMerge w:val="restart"/>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Не знает способы самостоятельного обучения новым методам исследования. Не знает методы исследования в профессиональной сфере деятельности. Не знает основы научного и научно-производственного профиля своей профессиональной деятельности.</w:t>
            </w:r>
          </w:p>
        </w:tc>
      </w:tr>
      <w:tr w:rsidR="00662E16">
        <w:trPr>
          <w:trHeight w:val="48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знает правила и принципы самостоятельного обучения новым методам исследования и методы исследования в профессиональной сфере деятельности. Понимает основы научного и научно-производственного профиля своей профессиональной деятельности.</w:t>
            </w:r>
          </w:p>
        </w:tc>
      </w:tr>
      <w:tr w:rsidR="00662E16">
        <w:trPr>
          <w:trHeight w:val="48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Знает способы самостоятельного обучения новым методам исследования, а также методы исследования в профессиональной сфере деятельности; основы научного и научно-производственного профиля своей профессиональной деятельности, а также основы рационального планирования профессиональной деятельности.</w:t>
            </w:r>
          </w:p>
        </w:tc>
      </w:tr>
      <w:tr w:rsidR="00662E16">
        <w:trPr>
          <w:trHeight w:val="48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Знает способы самостоятельного обучения новым методам исследования, а также методы исследования в профессиональной сфере деятельности; основы научного и научно-производственного профиля своей профессиональной деятельности, понимает правила и принципы применения законов рационального планирования профессиональной деятельности.</w:t>
            </w:r>
          </w:p>
        </w:tc>
      </w:tr>
      <w:tr w:rsidR="00662E16">
        <w:trPr>
          <w:trHeight w:val="40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rPr>
            </w:pPr>
          </w:p>
        </w:tc>
        <w:tc>
          <w:tcPr>
            <w:tcW w:w="975" w:type="dxa"/>
            <w:vMerge w:val="restart"/>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Не умеет самостоятельно обучаться новым методам исследования в профессиональной сфере деятельности</w:t>
            </w:r>
          </w:p>
        </w:tc>
      </w:tr>
      <w:tr w:rsidR="00662E16">
        <w:trPr>
          <w:trHeight w:val="48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слабо ориентируется в методах самостоятельного обучения новым методам исследования в профессиональной сфере деятельности.</w:t>
            </w:r>
          </w:p>
        </w:tc>
      </w:tr>
      <w:tr w:rsidR="00662E16">
        <w:trPr>
          <w:trHeight w:val="48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умеет самостоятельно обучаться новым методам исследования в профессиональной сфере деятельности. Умеет использовать научные и научно-производственные навыки в своей деятельности, а также повышать свою квалификацию и мастерство.</w:t>
            </w:r>
          </w:p>
        </w:tc>
      </w:tr>
      <w:tr w:rsidR="00662E16">
        <w:trPr>
          <w:trHeight w:val="48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свободно обучается новым методам исследования в профессиональной сфере деятельности. Легко использует научные и научно-производственные навыки в своей деятельности. Умеет повышать свою квалификацию и мастерство исходя из решаемых профессиональных задач и в интересах собственного развития. Способен самостоятельно изменять научно-производственный профиль своей профессиональной деятельности.</w:t>
            </w:r>
          </w:p>
        </w:tc>
      </w:tr>
      <w:tr w:rsidR="00662E16">
        <w:trPr>
          <w:trHeight w:val="40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rPr>
            </w:pPr>
          </w:p>
        </w:tc>
        <w:tc>
          <w:tcPr>
            <w:tcW w:w="975" w:type="dxa"/>
            <w:vMerge w:val="restart"/>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Не владеет способностью к самостоятельному обучению новым методам исследования</w:t>
            </w:r>
          </w:p>
        </w:tc>
      </w:tr>
      <w:tr w:rsidR="00662E16">
        <w:trPr>
          <w:trHeight w:val="48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Владеет способностью к самостоятельному обучению новым методам исследования, но не способен применять их при решении прикладных задач в различных областях.</w:t>
            </w:r>
          </w:p>
        </w:tc>
      </w:tr>
      <w:tr w:rsidR="00662E16">
        <w:trPr>
          <w:trHeight w:val="48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Хорошо владеет способностью к самостоятельному обучению новым методам исследования и может применять их при решении прикладных задач в различных областях.</w:t>
            </w:r>
          </w:p>
        </w:tc>
      </w:tr>
      <w:tr w:rsidR="00662E16">
        <w:trPr>
          <w:trHeight w:val="480"/>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Свободно владеет способностью к самостоятельному обучению новым методам исследования и их применению при решении прикладных задач в различных областях. Способен к реализации своих профессиональных качеств в смежных областях.</w:t>
            </w:r>
          </w:p>
        </w:tc>
      </w:tr>
      <w:tr w:rsidR="00662E16">
        <w:trPr>
          <w:jc w:val="center"/>
        </w:trPr>
        <w:tc>
          <w:tcPr>
            <w:tcW w:w="780" w:type="dxa"/>
            <w:vMerge w:val="restart"/>
            <w:shd w:val="clear" w:color="auto" w:fill="auto"/>
            <w:tcMar>
              <w:top w:w="100" w:type="dxa"/>
              <w:left w:w="100" w:type="dxa"/>
              <w:bottom w:w="100" w:type="dxa"/>
              <w:right w:w="100" w:type="dxa"/>
            </w:tcMar>
          </w:tcPr>
          <w:p w:rsidR="00662E16" w:rsidRDefault="00A314BE">
            <w:pPr>
              <w:widowControl w:val="0"/>
              <w:ind w:right="-138"/>
              <w:rPr>
                <w:rFonts w:ascii="Times New Roman" w:eastAsia="Times New Roman" w:hAnsi="Times New Roman" w:cs="Times New Roman"/>
              </w:rPr>
            </w:pPr>
            <w:r>
              <w:rPr>
                <w:rFonts w:ascii="Times New Roman" w:eastAsia="Times New Roman" w:hAnsi="Times New Roman" w:cs="Times New Roman"/>
              </w:rPr>
              <w:t>ОПК-1</w:t>
            </w:r>
          </w:p>
        </w:tc>
        <w:tc>
          <w:tcPr>
            <w:tcW w:w="975" w:type="dxa"/>
            <w:vMerge w:val="restart"/>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Не знает специальные главы математики и теоретической механики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Знает специальные главы математики и теоретической механики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Знает специальные главы математики и теоретической механики; Понимает основные принципы системной инженерии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 xml:space="preserve">Знает специальные главы математики и теоретической механики; Понимает основные принципы системной инженерии и проектирования сложных систем в </w:t>
            </w:r>
            <w:proofErr w:type="spellStart"/>
            <w:r>
              <w:rPr>
                <w:rFonts w:ascii="Times New Roman" w:eastAsia="Times New Roman" w:hAnsi="Times New Roman" w:cs="Times New Roman"/>
              </w:rPr>
              <w:t>примении</w:t>
            </w:r>
            <w:proofErr w:type="spellEnd"/>
            <w:r>
              <w:rPr>
                <w:rFonts w:ascii="Times New Roman" w:eastAsia="Times New Roman" w:hAnsi="Times New Roman" w:cs="Times New Roman"/>
              </w:rPr>
              <w:t xml:space="preserve"> к решению прикладных задач цифровой экономики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Не умеет применять математические методы управления для решения задач информационного обеспечения и развития больших территорий</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Умеет применять математические методы управления для решения задач информационного обеспечения и развития больших территорий</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Умеет применять математические методы управления, обработки данных, и подходы системной разработки космических программ для решения задач информационного обеспечения и развития больших территорий</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Умеет применять математические методы управления, обработки данных, подходы системной разработки космических программ, использования полезных нагрузок космических аппаратов и ракетной техники для решения задач информационного обеспечения и развития больших территорий</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Не владеет аппаратом специальных разделов математики и теоретической механики для оценки проектных параметров систем управления космической техникой</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Слабо владеет аппаратом специальных разделов математики и теоретической механики для оценки проектных параметров систем управления космической техникой</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аппаратом специальных разделов математики и теоретической механики для оценки проектных параметров систем управления космической техникой; владеет техникой и подходами для улучшения точности, качества и производительности космических систем с учетом различных возмущений и внешних факторов; владеет методиками расчета проектных параметров полезных нагрузок; методиками оценки финансовых параметров космической программы; оценками расчета средств доставки спутников на орбиту</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Свободно владеет аппаратом специальных разделов математики и теоретической механики для оценки проектных параметров систем управления космической техникой; владеет техникой и подходами для улучшения точности, качества и производительности космических систем с учетом различных возмущений и внешних факторов; использованием спутниковых группировок и формаций для повышения достоверности, периодичности и оперативности доставки информации потребителю; владеет методиками расчета проектных параметров полезных нагрузок; методиками оценки финансовых параметров космической программы; оценками расчета средств доставки спутников на орбиту</w:t>
            </w:r>
          </w:p>
        </w:tc>
      </w:tr>
      <w:tr w:rsidR="00662E16">
        <w:trPr>
          <w:jc w:val="center"/>
        </w:trPr>
        <w:tc>
          <w:tcPr>
            <w:tcW w:w="780" w:type="dxa"/>
            <w:vMerge w:val="restart"/>
            <w:shd w:val="clear" w:color="auto" w:fill="auto"/>
            <w:tcMar>
              <w:top w:w="100" w:type="dxa"/>
              <w:left w:w="100" w:type="dxa"/>
              <w:bottom w:w="100" w:type="dxa"/>
              <w:right w:w="100" w:type="dxa"/>
            </w:tcMar>
          </w:tcPr>
          <w:p w:rsidR="00662E16" w:rsidRDefault="00662E16">
            <w:pPr>
              <w:widowControl w:val="0"/>
              <w:ind w:right="-138"/>
              <w:rPr>
                <w:rFonts w:ascii="Times New Roman" w:eastAsia="Times New Roman" w:hAnsi="Times New Roman" w:cs="Times New Roman"/>
              </w:rPr>
            </w:pPr>
          </w:p>
          <w:p w:rsidR="00662E16" w:rsidRDefault="00A314BE">
            <w:pPr>
              <w:widowControl w:val="0"/>
              <w:ind w:right="-138"/>
              <w:rPr>
                <w:rFonts w:ascii="Times New Roman" w:eastAsia="Times New Roman" w:hAnsi="Times New Roman" w:cs="Times New Roman"/>
              </w:rPr>
            </w:pPr>
            <w:r>
              <w:rPr>
                <w:rFonts w:ascii="Times New Roman" w:eastAsia="Times New Roman" w:hAnsi="Times New Roman" w:cs="Times New Roman"/>
              </w:rPr>
              <w:t xml:space="preserve">ОПК-2 </w:t>
            </w:r>
          </w:p>
          <w:p w:rsidR="00662E16" w:rsidRDefault="00662E16">
            <w:pPr>
              <w:widowControl w:val="0"/>
              <w:ind w:right="-138"/>
              <w:rPr>
                <w:rFonts w:ascii="Times New Roman" w:eastAsia="Times New Roman" w:hAnsi="Times New Roman" w:cs="Times New Roman"/>
              </w:rPr>
            </w:pPr>
          </w:p>
          <w:p w:rsidR="00662E16" w:rsidRDefault="00662E16">
            <w:pPr>
              <w:widowControl w:val="0"/>
              <w:ind w:right="-138"/>
              <w:rPr>
                <w:rFonts w:ascii="Times New Roman" w:eastAsia="Times New Roman" w:hAnsi="Times New Roman" w:cs="Times New Roman"/>
              </w:rPr>
            </w:pPr>
          </w:p>
        </w:tc>
        <w:tc>
          <w:tcPr>
            <w:tcW w:w="975" w:type="dxa"/>
            <w:vMerge w:val="restart"/>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Не знает содержания специальных глав математики и теоретической механики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Слабо знает специальные главы математики и теоретической механики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Знает специальные главы математики и теоретической механики, а также теоретические основы конструирования космических систем</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 xml:space="preserve">Отлично знает специальные главы математики и теоретической механики, теоретические основы конструирования космических систем, математические методы машинного обучения для проектирования  робототехнических и </w:t>
            </w:r>
            <w:proofErr w:type="spellStart"/>
            <w:r>
              <w:rPr>
                <w:rFonts w:ascii="Times New Roman" w:eastAsia="Times New Roman" w:hAnsi="Times New Roman" w:cs="Times New Roman"/>
              </w:rPr>
              <w:t>мехатронных</w:t>
            </w:r>
            <w:proofErr w:type="spellEnd"/>
            <w:r>
              <w:rPr>
                <w:rFonts w:ascii="Times New Roman" w:eastAsia="Times New Roman" w:hAnsi="Times New Roman" w:cs="Times New Roman"/>
              </w:rPr>
              <w:t xml:space="preserve"> систем дистанционного зондирования земли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Не умеет использовать методы теоретической механики, математики, математической статистики, машинного обучения, теории автоматического регулирования для решения задач управления системами сбора и анализа информации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слабо ориентируется в использовании методов теоретической механики, математики, математической статистики, машинного обучения, теории автоматического регулирования для решения задач управления системами сбора и анализа информации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 xml:space="preserve">Умеет использовать методы теоретической механики, математики, математической статистики, машинного обучения, теории автоматического регулирования для решения задач управления системами сбора и анализа информации, а также умеет использовать </w:t>
            </w:r>
            <w:r>
              <w:rPr>
                <w:rFonts w:ascii="Times New Roman" w:eastAsia="Times New Roman" w:hAnsi="Times New Roman" w:cs="Times New Roman"/>
              </w:rPr>
              <w:lastRenderedPageBreak/>
              <w:t>методы тепловых, прочностных расчетов для моделирования и испытаний систем сбора данных</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 xml:space="preserve">Умеет использовать методы теоретической механики, математики, математической статистики, машинного обучения, теории автоматического регулирования для решения задач управления системами сбора и анализа информации; умеет использовать методы тепловых, прочностных расчетов для моделирования и испытаний систем сбора данных; умеет применять методы машинного обучения для работы с автономными робототехническими и </w:t>
            </w:r>
            <w:proofErr w:type="spellStart"/>
            <w:r>
              <w:rPr>
                <w:rFonts w:ascii="Times New Roman" w:eastAsia="Times New Roman" w:hAnsi="Times New Roman" w:cs="Times New Roman"/>
              </w:rPr>
              <w:t>мехатронными</w:t>
            </w:r>
            <w:proofErr w:type="spellEnd"/>
            <w:r>
              <w:rPr>
                <w:rFonts w:ascii="Times New Roman" w:eastAsia="Times New Roman" w:hAnsi="Times New Roman" w:cs="Times New Roman"/>
              </w:rPr>
              <w:t xml:space="preserve"> системами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Не владеет аппаратом динамики, теории устойчивости, механики космического полета, теорией возмущений, обработки измерений для проектирования, численного моделирования и испытаний систем сбора информации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 xml:space="preserve">Недостаточно владеет </w:t>
            </w:r>
            <w:proofErr w:type="spellStart"/>
            <w:r>
              <w:rPr>
                <w:rFonts w:ascii="Times New Roman" w:eastAsia="Times New Roman" w:hAnsi="Times New Roman" w:cs="Times New Roman"/>
              </w:rPr>
              <w:t>владеет</w:t>
            </w:r>
            <w:proofErr w:type="spellEnd"/>
            <w:r>
              <w:rPr>
                <w:rFonts w:ascii="Times New Roman" w:eastAsia="Times New Roman" w:hAnsi="Times New Roman" w:cs="Times New Roman"/>
              </w:rPr>
              <w:t xml:space="preserve"> аппаратом динамики, теории устойчивости, механики космического полета, теорией возмущений, обработки измерений для проектирования, численного моделирования и испытаний систем сбора информации</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хорошо владеет аппаратом динамики, теории устойчивости, механики космического полета, теорией возмущений, обработки измерений для проектирования, численного моделирования и испытаний систем сбора информации. Владеет программными комплексами для тепловых и прочностных расчетов, синтеза, моделирования систем автоматического управления, аппаратными комплексами полунатурных испытаний.</w:t>
            </w:r>
          </w:p>
        </w:tc>
      </w:tr>
      <w:tr w:rsidR="00662E16">
        <w:trPr>
          <w:jc w:val="center"/>
        </w:trPr>
        <w:tc>
          <w:tcPr>
            <w:tcW w:w="780"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62E16" w:rsidRDefault="00662E16">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rPr>
            </w:pPr>
            <w:r>
              <w:rPr>
                <w:rFonts w:ascii="Times New Roman" w:eastAsia="Times New Roman" w:hAnsi="Times New Roman" w:cs="Times New Roman"/>
              </w:rPr>
              <w:t>Владеет аппаратом динамики, теории устойчивости, механики космического полета, теорией возмущений, обработки измерений для проектирования, численного моделирования и испытаний систем сбора информации; владеет программными комплексами для тепловых и прочностных расчетов, синтеза, моделирования систем автоматического управления, аппаратными комплексами полунатурных испытаний; владеет методами машинного обучения для работы с массивами данных ДЗЗ</w:t>
            </w:r>
          </w:p>
        </w:tc>
      </w:tr>
    </w:tbl>
    <w:p w:rsidR="00662E16" w:rsidRDefault="00662E16">
      <w:pPr>
        <w:spacing w:line="360" w:lineRule="auto"/>
        <w:jc w:val="both"/>
        <w:rPr>
          <w:rFonts w:ascii="Times New Roman" w:eastAsia="Times New Roman" w:hAnsi="Times New Roman" w:cs="Times New Roman"/>
          <w:sz w:val="28"/>
          <w:szCs w:val="28"/>
        </w:rPr>
      </w:pPr>
    </w:p>
    <w:tbl>
      <w:tblPr>
        <w:tblStyle w:val="ad"/>
        <w:tblW w:w="1023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80"/>
        <w:gridCol w:w="990"/>
        <w:gridCol w:w="1425"/>
        <w:gridCol w:w="2700"/>
        <w:gridCol w:w="2160"/>
      </w:tblGrid>
      <w:tr w:rsidR="00662E16">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280" w:type="dxa"/>
            <w:vMerge w:val="restart"/>
            <w:tcBorders>
              <w:top w:val="single" w:sz="4" w:space="0" w:color="000000"/>
              <w:left w:val="single" w:sz="6" w:space="0" w:color="000000"/>
              <w:bottom w:val="single" w:sz="6"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Контролируемые разделы / темы дисциплины</w:t>
            </w:r>
          </w:p>
        </w:tc>
        <w:tc>
          <w:tcPr>
            <w:tcW w:w="2415" w:type="dxa"/>
            <w:gridSpan w:val="2"/>
            <w:vMerge w:val="restart"/>
            <w:tcBorders>
              <w:top w:val="single" w:sz="4" w:space="0" w:color="000000"/>
              <w:left w:val="single" w:sz="6" w:space="0" w:color="000000"/>
              <w:bottom w:val="single" w:sz="6"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Коды и этапы формирования компетенций </w:t>
            </w:r>
          </w:p>
        </w:tc>
        <w:tc>
          <w:tcPr>
            <w:tcW w:w="4860" w:type="dxa"/>
            <w:gridSpan w:val="2"/>
            <w:tcBorders>
              <w:top w:val="single" w:sz="4" w:space="0" w:color="000000"/>
              <w:left w:val="single" w:sz="6" w:space="0" w:color="000000"/>
              <w:bottom w:val="single" w:sz="6" w:space="0" w:color="000000"/>
              <w:right w:val="single" w:sz="4"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Оценочные средства </w:t>
            </w:r>
          </w:p>
        </w:tc>
      </w:tr>
      <w:tr w:rsidR="00662E16">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2280" w:type="dxa"/>
            <w:vMerge/>
            <w:tcBorders>
              <w:top w:val="single" w:sz="4" w:space="0" w:color="000000"/>
              <w:left w:val="single" w:sz="6" w:space="0" w:color="000000"/>
              <w:bottom w:val="single" w:sz="6"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2415" w:type="dxa"/>
            <w:gridSpan w:val="2"/>
            <w:vMerge/>
            <w:tcBorders>
              <w:top w:val="single" w:sz="4" w:space="0" w:color="000000"/>
              <w:left w:val="single" w:sz="6" w:space="0" w:color="000000"/>
              <w:bottom w:val="single" w:sz="6"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2700" w:type="dxa"/>
            <w:tcBorders>
              <w:top w:val="single" w:sz="4" w:space="0" w:color="000000"/>
              <w:left w:val="single" w:sz="6" w:space="0" w:color="000000"/>
              <w:bottom w:val="single" w:sz="6"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c>
          <w:tcPr>
            <w:tcW w:w="2160" w:type="dxa"/>
            <w:tcBorders>
              <w:top w:val="single" w:sz="4" w:space="0" w:color="000000"/>
              <w:left w:val="single" w:sz="6" w:space="0" w:color="000000"/>
              <w:bottom w:val="single" w:sz="6" w:space="0" w:color="000000"/>
              <w:right w:val="single" w:sz="4"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662E16">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0" w:type="dxa"/>
            <w:vMerge w:val="restart"/>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Основы прочностных и тепловых расчетов конструкций космических аппаратов</w:t>
            </w:r>
          </w:p>
        </w:tc>
        <w:tc>
          <w:tcPr>
            <w:tcW w:w="990" w:type="dxa"/>
            <w:vMerge w:val="restart"/>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ОК-3 </w:t>
            </w:r>
          </w:p>
          <w:p w:rsidR="00662E16" w:rsidRDefault="00A314BE">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w:t>
            </w:r>
          </w:p>
          <w:p w:rsidR="00662E16" w:rsidRDefault="00A314BE">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ОПК-2</w:t>
            </w:r>
          </w:p>
        </w:tc>
        <w:tc>
          <w:tcPr>
            <w:tcW w:w="1425"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2700"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2160" w:type="dxa"/>
            <w:vMerge w:val="restart"/>
            <w:tcBorders>
              <w:top w:val="single" w:sz="6" w:space="0" w:color="000000"/>
              <w:left w:val="single" w:sz="6" w:space="0" w:color="000000"/>
              <w:bottom w:val="single" w:sz="6" w:space="0" w:color="000000"/>
              <w:right w:val="single" w:sz="4"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Экзаменационные вопросы в форме собеседования</w:t>
            </w:r>
          </w:p>
        </w:tc>
      </w:tr>
      <w:tr w:rsidR="00662E16">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2700"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2160" w:type="dxa"/>
            <w:vMerge/>
            <w:tcBorders>
              <w:top w:val="single" w:sz="6" w:space="0" w:color="000000"/>
              <w:left w:val="single" w:sz="6" w:space="0" w:color="000000"/>
              <w:bottom w:val="single" w:sz="6" w:space="0" w:color="000000"/>
              <w:right w:val="single" w:sz="4" w:space="0" w:color="000000"/>
            </w:tcBorders>
          </w:tcPr>
          <w:p w:rsidR="00662E16" w:rsidRDefault="00662E16">
            <w:pPr>
              <w:rPr>
                <w:rFonts w:ascii="Times New Roman" w:eastAsia="Times New Roman" w:hAnsi="Times New Roman" w:cs="Times New Roman"/>
                <w:sz w:val="24"/>
                <w:szCs w:val="24"/>
              </w:rPr>
            </w:pPr>
          </w:p>
        </w:tc>
      </w:tr>
      <w:tr w:rsidR="00662E16">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62E16" w:rsidRDefault="00662E16">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2700" w:type="dxa"/>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2160" w:type="dxa"/>
            <w:vMerge/>
            <w:tcBorders>
              <w:top w:val="single" w:sz="6" w:space="0" w:color="000000"/>
              <w:left w:val="single" w:sz="6" w:space="0" w:color="000000"/>
              <w:bottom w:val="single" w:sz="4" w:space="0" w:color="000000"/>
              <w:right w:val="single" w:sz="4" w:space="0" w:color="000000"/>
            </w:tcBorders>
          </w:tcPr>
          <w:p w:rsidR="00662E16" w:rsidRDefault="00662E16">
            <w:pPr>
              <w:rPr>
                <w:rFonts w:ascii="Times New Roman" w:eastAsia="Times New Roman" w:hAnsi="Times New Roman" w:cs="Times New Roman"/>
                <w:sz w:val="24"/>
                <w:szCs w:val="24"/>
              </w:rPr>
            </w:pPr>
          </w:p>
        </w:tc>
      </w:tr>
      <w:tr w:rsidR="00662E16">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662E16" w:rsidRDefault="00A314B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vMerge w:val="restart"/>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Теория автоматического управления</w:t>
            </w:r>
          </w:p>
          <w:p w:rsidR="00662E16" w:rsidRDefault="00662E16">
            <w:pPr>
              <w:spacing w:line="276" w:lineRule="auto"/>
              <w:rPr>
                <w:rFonts w:ascii="Times New Roman" w:eastAsia="Times New Roman" w:hAnsi="Times New Roman" w:cs="Times New Roman"/>
                <w:sz w:val="24"/>
                <w:szCs w:val="24"/>
              </w:rPr>
            </w:pPr>
          </w:p>
        </w:tc>
        <w:tc>
          <w:tcPr>
            <w:tcW w:w="990" w:type="dxa"/>
            <w:vMerge w:val="restart"/>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ОК-3</w:t>
            </w:r>
          </w:p>
          <w:p w:rsidR="00662E16" w:rsidRDefault="00A314BE">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w:t>
            </w:r>
          </w:p>
          <w:p w:rsidR="00662E16" w:rsidRDefault="00A314BE">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ОПК-2</w:t>
            </w:r>
          </w:p>
        </w:tc>
        <w:tc>
          <w:tcPr>
            <w:tcW w:w="1425"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2700"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2160" w:type="dxa"/>
            <w:vMerge/>
            <w:tcBorders>
              <w:top w:val="single" w:sz="6" w:space="0" w:color="000000"/>
              <w:left w:val="single" w:sz="6" w:space="0" w:color="000000"/>
              <w:bottom w:val="single" w:sz="6" w:space="0" w:color="000000"/>
              <w:right w:val="single" w:sz="4" w:space="0" w:color="000000"/>
            </w:tcBorders>
          </w:tcPr>
          <w:p w:rsidR="00662E16" w:rsidRDefault="00662E16">
            <w:pPr>
              <w:rPr>
                <w:rFonts w:ascii="Times New Roman" w:eastAsia="Times New Roman" w:hAnsi="Times New Roman" w:cs="Times New Roman"/>
                <w:sz w:val="24"/>
                <w:szCs w:val="24"/>
              </w:rPr>
            </w:pPr>
          </w:p>
        </w:tc>
      </w:tr>
      <w:tr w:rsidR="00662E16">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662E16" w:rsidRDefault="00662E16">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62E16" w:rsidRDefault="00662E16">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62E16" w:rsidRDefault="00662E16">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2700"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2160" w:type="dxa"/>
            <w:vMerge/>
            <w:tcBorders>
              <w:top w:val="single" w:sz="6" w:space="0" w:color="000000"/>
              <w:left w:val="single" w:sz="6" w:space="0" w:color="000000"/>
              <w:bottom w:val="single" w:sz="6" w:space="0" w:color="000000"/>
              <w:right w:val="single" w:sz="4" w:space="0" w:color="000000"/>
            </w:tcBorders>
          </w:tcPr>
          <w:p w:rsidR="00662E16" w:rsidRDefault="00662E16">
            <w:pPr>
              <w:rPr>
                <w:rFonts w:ascii="Times New Roman" w:eastAsia="Times New Roman" w:hAnsi="Times New Roman" w:cs="Times New Roman"/>
                <w:sz w:val="24"/>
                <w:szCs w:val="24"/>
              </w:rPr>
            </w:pPr>
          </w:p>
        </w:tc>
      </w:tr>
      <w:tr w:rsidR="00662E16">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662E16" w:rsidRDefault="00662E16">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62E16" w:rsidRDefault="00662E16">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62E16" w:rsidRDefault="00662E16">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62E16" w:rsidRDefault="00A314B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2700" w:type="dxa"/>
            <w:tcBorders>
              <w:top w:val="single" w:sz="6" w:space="0" w:color="000000"/>
              <w:left w:val="single" w:sz="6" w:space="0" w:color="000000"/>
              <w:bottom w:val="single" w:sz="6" w:space="0" w:color="000000"/>
              <w:right w:val="single" w:sz="6" w:space="0" w:color="000000"/>
            </w:tcBorders>
          </w:tcPr>
          <w:p w:rsidR="00662E16" w:rsidRDefault="00A314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2160" w:type="dxa"/>
            <w:vMerge/>
            <w:tcBorders>
              <w:top w:val="single" w:sz="6" w:space="0" w:color="000000"/>
              <w:left w:val="single" w:sz="6" w:space="0" w:color="000000"/>
              <w:bottom w:val="single" w:sz="6" w:space="0" w:color="000000"/>
              <w:right w:val="single" w:sz="4" w:space="0" w:color="000000"/>
            </w:tcBorders>
          </w:tcPr>
          <w:p w:rsidR="00662E16" w:rsidRDefault="00662E16">
            <w:pPr>
              <w:rPr>
                <w:rFonts w:ascii="Times New Roman" w:eastAsia="Times New Roman" w:hAnsi="Times New Roman" w:cs="Times New Roman"/>
                <w:sz w:val="24"/>
                <w:szCs w:val="24"/>
              </w:rPr>
            </w:pPr>
          </w:p>
        </w:tc>
      </w:tr>
    </w:tbl>
    <w:p w:rsidR="00662E16" w:rsidRDefault="00662E16">
      <w:pPr>
        <w:tabs>
          <w:tab w:val="left" w:pos="1276"/>
          <w:tab w:val="left" w:pos="1418"/>
        </w:tabs>
        <w:spacing w:line="276" w:lineRule="auto"/>
        <w:jc w:val="center"/>
        <w:rPr>
          <w:rFonts w:ascii="Times New Roman" w:eastAsia="Times New Roman" w:hAnsi="Times New Roman" w:cs="Times New Roman"/>
          <w:sz w:val="28"/>
          <w:szCs w:val="28"/>
        </w:rPr>
      </w:pPr>
      <w:bookmarkStart w:id="12" w:name="_gjdgxs" w:colFirst="0" w:colLast="0"/>
      <w:bookmarkEnd w:id="12"/>
    </w:p>
    <w:p w:rsidR="00662E16" w:rsidRDefault="00A314BE">
      <w:pPr>
        <w:spacing w:line="276" w:lineRule="auto"/>
        <w:ind w:left="42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Методические рекомендации, определяющие процедуры оценивания результатов освоения</w:t>
      </w: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8"/>
          <w:szCs w:val="28"/>
        </w:rPr>
        <w:t xml:space="preserve">дисциплины </w:t>
      </w:r>
    </w:p>
    <w:p w:rsidR="00662E16" w:rsidRDefault="00662E16">
      <w:pPr>
        <w:tabs>
          <w:tab w:val="left" w:pos="993"/>
        </w:tabs>
        <w:spacing w:line="276" w:lineRule="auto"/>
        <w:jc w:val="both"/>
        <w:rPr>
          <w:rFonts w:ascii="Times New Roman" w:eastAsia="Times New Roman" w:hAnsi="Times New Roman" w:cs="Times New Roman"/>
          <w:sz w:val="27"/>
          <w:szCs w:val="27"/>
        </w:rPr>
      </w:pPr>
    </w:p>
    <w:p w:rsidR="00662E16" w:rsidRDefault="00A314BE">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Текущая аттестация студентов. </w:t>
      </w:r>
    </w:p>
    <w:p w:rsidR="00662E16" w:rsidRDefault="00662E16">
      <w:pPr>
        <w:tabs>
          <w:tab w:val="left" w:pos="1276"/>
          <w:tab w:val="left" w:pos="1418"/>
        </w:tabs>
        <w:spacing w:line="276" w:lineRule="auto"/>
        <w:jc w:val="both"/>
        <w:rPr>
          <w:rFonts w:ascii="Times New Roman" w:eastAsia="Times New Roman" w:hAnsi="Times New Roman" w:cs="Times New Roman"/>
          <w:sz w:val="28"/>
          <w:szCs w:val="28"/>
        </w:rPr>
      </w:pPr>
    </w:p>
    <w:p w:rsidR="00662E16" w:rsidRDefault="00A314BE">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Текущая аттестация студентов проводится в соответствии с локальными нормативными актами ДВФУ и является обязательной. Текущая аттестация проводится в форме контрольных мероприятий: собеседование, круглый стол, мастер-класс, защита практических работ.</w:t>
      </w:r>
    </w:p>
    <w:p w:rsidR="00662E16" w:rsidRDefault="00A314BE">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оценивания выступают:</w:t>
      </w:r>
    </w:p>
    <w:p w:rsidR="00662E16" w:rsidRDefault="00A314BE">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662E16" w:rsidRDefault="00A314BE">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степень усвоения теоретических знаний;</w:t>
      </w:r>
    </w:p>
    <w:p w:rsidR="00662E16" w:rsidRDefault="00A314BE">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овладения практическими умениями и навыками по всем видам учебной работы;</w:t>
      </w:r>
    </w:p>
    <w:p w:rsidR="00662E16" w:rsidRDefault="00A314BE">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результаты самостоятельной работы.</w:t>
      </w:r>
    </w:p>
    <w:p w:rsidR="00662E16" w:rsidRDefault="00662E16">
      <w:pPr>
        <w:spacing w:line="276" w:lineRule="auto"/>
        <w:ind w:firstLine="708"/>
        <w:jc w:val="both"/>
        <w:rPr>
          <w:rFonts w:ascii="Times New Roman" w:eastAsia="Times New Roman" w:hAnsi="Times New Roman" w:cs="Times New Roman"/>
          <w:sz w:val="28"/>
          <w:szCs w:val="28"/>
        </w:rPr>
      </w:pPr>
    </w:p>
    <w:p w:rsidR="00662E16" w:rsidRDefault="00A314BE">
      <w:pPr>
        <w:spacing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Промежуточная аттестация студентов. </w:t>
      </w:r>
    </w:p>
    <w:p w:rsidR="00662E16" w:rsidRDefault="00A314BE">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Промежуточная аттестация студентов проводится в соответствии с локальными нормативными актами ДВФУ и является обязательной. Промежуточная аттестация предусматривает устный опрос.</w:t>
      </w:r>
    </w:p>
    <w:p w:rsidR="00662E16" w:rsidRDefault="00A314BE">
      <w:pPr>
        <w:spacing w:line="276" w:lineRule="auto"/>
        <w:ind w:firstLine="708"/>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Зачетно</w:t>
      </w:r>
      <w:proofErr w:type="spellEnd"/>
      <w:r>
        <w:rPr>
          <w:rFonts w:ascii="Times New Roman" w:eastAsia="Times New Roman" w:hAnsi="Times New Roman" w:cs="Times New Roman"/>
          <w:b/>
          <w:sz w:val="28"/>
          <w:szCs w:val="28"/>
        </w:rPr>
        <w:t>-экзаменационные материалы</w:t>
      </w:r>
    </w:p>
    <w:p w:rsidR="00662E16" w:rsidRDefault="00A314BE">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оценке знаний студентов итоговым контролем учитывается объем знаний, качество их усвоения, понимание логики учебной дисциплины, место каждой темы в курсе. Оцениваются умение свободно, грамотно, логически стройно излагать изученное, способность аргументировано защищать собственную точку зрения.</w:t>
      </w:r>
    </w:p>
    <w:p w:rsidR="00662E16" w:rsidRDefault="00662E16">
      <w:pPr>
        <w:spacing w:line="276" w:lineRule="auto"/>
        <w:ind w:firstLine="708"/>
        <w:jc w:val="both"/>
        <w:rPr>
          <w:rFonts w:ascii="Times New Roman" w:eastAsia="Times New Roman" w:hAnsi="Times New Roman" w:cs="Times New Roman"/>
          <w:b/>
          <w:sz w:val="28"/>
          <w:szCs w:val="28"/>
        </w:rPr>
      </w:pPr>
    </w:p>
    <w:p w:rsidR="00662E16" w:rsidRDefault="00A314BE">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Список вопросов и заданий к экзамену</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теории теплопроводности. Тепловые расчеты.</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расчета теплопроводности, теплопередачи. Тепловой баланс. Используемые материалы.</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эксплуатации аппаратов с точки зрения терморегулирования</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Стандартные околоземные орбиты. Проблемы эксплуатации спутников.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Условия эксплуатации на околоземных орбитах. Тепловые воздействия при запуске на орбиты.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Термины, определения, обозначения. Спутники, стабилизированные вращением. Спутники, стабилизированные по трем осям. Аккумуляторные батареи.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Антенные системы. Датчики системы определения ориентации. Панели солнечных батарей.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Виды поверхностей. Основные характеристики, способы применения, эффективность.</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экранно-вакуумной теплоизоляции (ЭВТИ). Материалы. Прикрепление к поверхностям. Производство. Дегазация и очистка.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эксплуатации космических аппаратов с точки зрения терморегулирования</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 терморегулирования. Обзор систем терморегулирования современных спутников на примере одного их них.</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Экранно-вакуумная теплоизоляция</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Болтовые соединения.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прокладок, термопаст и других заполнителей.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Тепловые мосты. Термоизоляция.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Композитные и полимерные интерфейсы.</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Способы обеспечения теплового баланса: жалюзи, радиаторы, нагреватели, тепловые переключатели, материалы с фазовым переходом, охлаждающие контуры, термоэлектрические охладители, тепловые трубы.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теплового состояния аппарата</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Испытания систем терморегулирования</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сопромата. Расчеты на прочность</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эксплуатации аппаратов с точки зрения механических нагрузок.</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нагрузок при выведении спутника на орбиту</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Стабильность размеров конструкций</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Условия </w:t>
      </w:r>
      <w:proofErr w:type="spellStart"/>
      <w:r>
        <w:rPr>
          <w:rFonts w:ascii="Times New Roman" w:eastAsia="Times New Roman" w:hAnsi="Times New Roman" w:cs="Times New Roman"/>
          <w:sz w:val="28"/>
          <w:szCs w:val="28"/>
        </w:rPr>
        <w:t>микрогравитации</w:t>
      </w:r>
      <w:proofErr w:type="spellEnd"/>
      <w:r>
        <w:rPr>
          <w:rFonts w:ascii="Times New Roman" w:eastAsia="Times New Roman" w:hAnsi="Times New Roman" w:cs="Times New Roman"/>
          <w:sz w:val="28"/>
          <w:szCs w:val="28"/>
        </w:rPr>
        <w:t xml:space="preserve"> и микровибраций</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Условия эксплуатации на орбите. Особенности систем, требующих ограниченных механических нагрузок при эксплуатации на орбите, эксперименты по </w:t>
      </w:r>
      <w:proofErr w:type="spellStart"/>
      <w:r>
        <w:rPr>
          <w:rFonts w:ascii="Times New Roman" w:eastAsia="Times New Roman" w:hAnsi="Times New Roman" w:cs="Times New Roman"/>
          <w:sz w:val="28"/>
          <w:szCs w:val="28"/>
        </w:rPr>
        <w:t>микрогравитации</w:t>
      </w:r>
      <w:proofErr w:type="spellEnd"/>
      <w:r>
        <w:rPr>
          <w:rFonts w:ascii="Times New Roman" w:eastAsia="Times New Roman" w:hAnsi="Times New Roman" w:cs="Times New Roman"/>
          <w:sz w:val="28"/>
          <w:szCs w:val="28"/>
        </w:rPr>
        <w:t xml:space="preserve">.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конструкции на механические нагрузки. Логика и последовательность расчета. Комплексный анализ. Критерии оценки.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Наземные испытания конструкции на механические нагрузки</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Преобразования Лапласа, </w:t>
      </w:r>
      <w:proofErr w:type="spellStart"/>
      <w:r>
        <w:rPr>
          <w:rFonts w:ascii="Times New Roman" w:eastAsia="Times New Roman" w:hAnsi="Times New Roman" w:cs="Times New Roman"/>
          <w:sz w:val="28"/>
          <w:szCs w:val="28"/>
        </w:rPr>
        <w:t>Карсона-Хевисайда</w:t>
      </w:r>
      <w:proofErr w:type="spellEnd"/>
      <w:r>
        <w:rPr>
          <w:rFonts w:ascii="Times New Roman" w:eastAsia="Times New Roman" w:hAnsi="Times New Roman" w:cs="Times New Roman"/>
          <w:sz w:val="28"/>
          <w:szCs w:val="28"/>
        </w:rPr>
        <w:t xml:space="preserve"> и Фурье.</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о замкнутых автоматических системах. Классификация автоматических систем по характеру внутренних динамических процессов. Примеры непрерывных автоматических систем.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Линейные и нелинейные законы регулирования. Системы с переменной структурой. Системы с самонастройкой программы. Системы с самонастройкой параметров</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Линеаризация дифференциальных уравнений систем автоматического регулирования</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Частотная передаточная функция и частотные характеристики. Логарифмические частотные характеристики.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Позиционные звенья. Интегрирующие звенья. Дифференцирующие звенья.</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исходных дифференциальных уравнений систем автоматического регулирования</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Передаточные функции систем автоматического регулирования.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Законы регулирования. Использование структурных схем и графов.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Многомерные системы регулирования. Управляемость и наблюдаемость. Уравнения следящей системы.</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Составление кинематических уравнений вращательного движения спутника относительно центра масс.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Маховичное</w:t>
      </w:r>
      <w:proofErr w:type="spellEnd"/>
      <w:r>
        <w:rPr>
          <w:rFonts w:ascii="Times New Roman" w:eastAsia="Times New Roman" w:hAnsi="Times New Roman" w:cs="Times New Roman"/>
          <w:sz w:val="28"/>
          <w:szCs w:val="28"/>
        </w:rPr>
        <w:t xml:space="preserve"> управление ориентацией спутника. Составление динамических уравнений вращательного движения спутника относительно центра масс.</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Линеаризация дифференциальных уравнений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 уравнений движения спутника относительно центра масс.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исходных дифференциальных уравнений</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Составление линеаризованной системы уравнений движения в </w:t>
      </w:r>
      <w:proofErr w:type="spellStart"/>
      <w:r>
        <w:rPr>
          <w:rFonts w:ascii="Times New Roman" w:eastAsia="Times New Roman" w:hAnsi="Times New Roman" w:cs="Times New Roman"/>
          <w:sz w:val="28"/>
          <w:szCs w:val="28"/>
        </w:rPr>
        <w:t>Simulink</w:t>
      </w:r>
      <w:proofErr w:type="spellEnd"/>
      <w:r>
        <w:rPr>
          <w:rFonts w:ascii="Times New Roman" w:eastAsia="Times New Roman" w:hAnsi="Times New Roman" w:cs="Times New Roman"/>
          <w:sz w:val="28"/>
          <w:szCs w:val="28"/>
        </w:rPr>
        <w:t>. Численное моделирование.</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об устойчивости систем регулирования. Критерий устойчивости Гурвица. Критерий устойчивости Михайлова.</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Кривая переходного процесса в системах автоматического регулирования</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преобразований Фурье, Лапласа и </w:t>
      </w:r>
      <w:proofErr w:type="spellStart"/>
      <w:r>
        <w:rPr>
          <w:rFonts w:ascii="Times New Roman" w:eastAsia="Times New Roman" w:hAnsi="Times New Roman" w:cs="Times New Roman"/>
          <w:sz w:val="28"/>
          <w:szCs w:val="28"/>
        </w:rPr>
        <w:t>Карсона</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Хевисайда</w:t>
      </w:r>
      <w:proofErr w:type="spellEnd"/>
      <w:r>
        <w:rPr>
          <w:rFonts w:ascii="Times New Roman" w:eastAsia="Times New Roman" w:hAnsi="Times New Roman" w:cs="Times New Roman"/>
          <w:sz w:val="28"/>
          <w:szCs w:val="28"/>
        </w:rPr>
        <w:t xml:space="preserve">.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вещественных частотных характеристик.</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Определение запаса устойчивости и быстродействия по переходной характеристике.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точности систем автоматического регулирования</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инвариантности и комбинированное управление.</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Последовательные корректирующие звенья. Параллельные корректирующие звенья. Обратные связи. </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повышения запаса устойчивости. Применение теории к линеаризованной системе уравнений движения. Численное моделирование.</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Случайные процессы в системах автоматического регулирования</w:t>
      </w:r>
    </w:p>
    <w:p w:rsidR="00662E16" w:rsidRDefault="00A314BE">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синтеза систем автоматического регулирования.</w:t>
      </w:r>
    </w:p>
    <w:p w:rsidR="00662E16" w:rsidRDefault="00662E16">
      <w:pPr>
        <w:spacing w:line="276" w:lineRule="auto"/>
        <w:jc w:val="both"/>
        <w:rPr>
          <w:rFonts w:ascii="Times New Roman" w:eastAsia="Times New Roman" w:hAnsi="Times New Roman" w:cs="Times New Roman"/>
          <w:sz w:val="28"/>
          <w:szCs w:val="28"/>
        </w:rPr>
      </w:pPr>
    </w:p>
    <w:p w:rsidR="00662E16" w:rsidRDefault="00A314BE">
      <w:pPr>
        <w:spacing w:line="276" w:lineRule="auto"/>
        <w:ind w:firstLine="720"/>
        <w:jc w:val="both"/>
        <w:rPr>
          <w:rFonts w:ascii="Times New Roman" w:eastAsia="Times New Roman" w:hAnsi="Times New Roman" w:cs="Times New Roman"/>
          <w:b/>
          <w:sz w:val="28"/>
          <w:szCs w:val="28"/>
        </w:rPr>
      </w:pPr>
      <w:r>
        <w:br w:type="page"/>
      </w:r>
    </w:p>
    <w:p w:rsidR="00662E16" w:rsidRDefault="00A314BE">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Критерии выставления оценки студенту на зачете/экзамене</w:t>
      </w:r>
    </w:p>
    <w:tbl>
      <w:tblPr>
        <w:tblStyle w:val="ae"/>
        <w:tblW w:w="99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8130"/>
      </w:tblGrid>
      <w:tr w:rsidR="00662E16">
        <w:tc>
          <w:tcPr>
            <w:tcW w:w="1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w:t>
            </w:r>
          </w:p>
          <w:p w:rsidR="00662E16" w:rsidRDefault="00A314BE">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экзамена</w:t>
            </w:r>
          </w:p>
        </w:tc>
        <w:tc>
          <w:tcPr>
            <w:tcW w:w="813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сформированным компетенциям</w:t>
            </w:r>
          </w:p>
        </w:tc>
      </w:tr>
      <w:tr w:rsidR="00662E16">
        <w:tc>
          <w:tcPr>
            <w:tcW w:w="1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«Зачтено»</w:t>
            </w:r>
          </w:p>
        </w:tc>
        <w:tc>
          <w:tcPr>
            <w:tcW w:w="8130" w:type="dxa"/>
            <w:shd w:val="clear" w:color="auto" w:fill="auto"/>
            <w:tcMar>
              <w:top w:w="100" w:type="dxa"/>
              <w:left w:w="100" w:type="dxa"/>
              <w:bottom w:w="100" w:type="dxa"/>
              <w:right w:w="100" w:type="dxa"/>
            </w:tcMar>
          </w:tcPr>
          <w:p w:rsidR="00662E16" w:rsidRDefault="00A314BE">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«Зачтено»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владеет разносторонними навыками и приемами выполнения практических задач по методологии научных исследований.</w:t>
            </w:r>
          </w:p>
        </w:tc>
      </w:tr>
      <w:tr w:rsidR="00662E16">
        <w:tc>
          <w:tcPr>
            <w:tcW w:w="1770" w:type="dxa"/>
            <w:shd w:val="clear" w:color="auto" w:fill="auto"/>
            <w:tcMar>
              <w:top w:w="100" w:type="dxa"/>
              <w:left w:w="100" w:type="dxa"/>
              <w:bottom w:w="100" w:type="dxa"/>
              <w:right w:w="100" w:type="dxa"/>
            </w:tcMar>
          </w:tcPr>
          <w:p w:rsidR="00662E16" w:rsidRDefault="00A314BE">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 зачтено»</w:t>
            </w:r>
          </w:p>
        </w:tc>
        <w:tc>
          <w:tcPr>
            <w:tcW w:w="8130" w:type="dxa"/>
            <w:shd w:val="clear" w:color="auto" w:fill="auto"/>
            <w:tcMar>
              <w:top w:w="100" w:type="dxa"/>
              <w:left w:w="100" w:type="dxa"/>
              <w:bottom w:w="100" w:type="dxa"/>
              <w:right w:w="100" w:type="dxa"/>
            </w:tcMar>
          </w:tcPr>
          <w:p w:rsidR="00662E16" w:rsidRDefault="00A314BE">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зачтено» выставляется студенту, который не знает значительной части программного материала по,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662E16" w:rsidRDefault="00662E16">
      <w:pPr>
        <w:spacing w:line="276" w:lineRule="auto"/>
        <w:jc w:val="both"/>
        <w:rPr>
          <w:rFonts w:ascii="Times New Roman" w:eastAsia="Times New Roman" w:hAnsi="Times New Roman" w:cs="Times New Roman"/>
          <w:sz w:val="28"/>
          <w:szCs w:val="28"/>
        </w:rPr>
      </w:pPr>
    </w:p>
    <w:p w:rsidR="00662E16" w:rsidRDefault="00662E16">
      <w:pPr>
        <w:spacing w:line="276" w:lineRule="auto"/>
        <w:jc w:val="both"/>
        <w:rPr>
          <w:rFonts w:ascii="Times New Roman" w:eastAsia="Times New Roman" w:hAnsi="Times New Roman" w:cs="Times New Roman"/>
          <w:sz w:val="28"/>
          <w:szCs w:val="28"/>
        </w:rPr>
      </w:pPr>
    </w:p>
    <w:p w:rsidR="00662E16" w:rsidRDefault="00662E16">
      <w:pPr>
        <w:spacing w:after="200" w:line="276" w:lineRule="auto"/>
        <w:rPr>
          <w:rFonts w:ascii="Times New Roman" w:eastAsia="Times New Roman" w:hAnsi="Times New Roman" w:cs="Times New Roman"/>
          <w:sz w:val="28"/>
          <w:szCs w:val="28"/>
        </w:rPr>
      </w:pPr>
    </w:p>
    <w:p w:rsidR="00662E16" w:rsidRDefault="00662E16">
      <w:pPr>
        <w:tabs>
          <w:tab w:val="left" w:pos="709"/>
        </w:tabs>
        <w:spacing w:line="276" w:lineRule="auto"/>
        <w:rPr>
          <w:rFonts w:ascii="Times New Roman" w:eastAsia="Times New Roman" w:hAnsi="Times New Roman" w:cs="Times New Roman"/>
          <w:sz w:val="28"/>
          <w:szCs w:val="28"/>
        </w:rPr>
      </w:pPr>
    </w:p>
    <w:p w:rsidR="00662E16" w:rsidRDefault="00662E16">
      <w:pPr>
        <w:tabs>
          <w:tab w:val="left" w:pos="709"/>
        </w:tabs>
        <w:spacing w:line="276" w:lineRule="auto"/>
        <w:rPr>
          <w:rFonts w:ascii="Times New Roman" w:eastAsia="Times New Roman" w:hAnsi="Times New Roman" w:cs="Times New Roman"/>
          <w:b/>
          <w:smallCaps/>
          <w:sz w:val="28"/>
          <w:szCs w:val="28"/>
        </w:rPr>
      </w:pPr>
    </w:p>
    <w:p w:rsidR="00662E16" w:rsidRDefault="00662E16">
      <w:pPr>
        <w:tabs>
          <w:tab w:val="left" w:pos="709"/>
        </w:tabs>
        <w:spacing w:line="276" w:lineRule="auto"/>
        <w:rPr>
          <w:rFonts w:ascii="Times New Roman" w:eastAsia="Times New Roman" w:hAnsi="Times New Roman" w:cs="Times New Roman"/>
          <w:b/>
          <w:smallCaps/>
          <w:sz w:val="28"/>
          <w:szCs w:val="28"/>
        </w:rPr>
      </w:pPr>
    </w:p>
    <w:p w:rsidR="00662E16" w:rsidRDefault="00662E16">
      <w:pPr>
        <w:pBdr>
          <w:top w:val="nil"/>
          <w:left w:val="nil"/>
          <w:bottom w:val="nil"/>
          <w:right w:val="nil"/>
          <w:between w:val="nil"/>
        </w:pBdr>
        <w:tabs>
          <w:tab w:val="left" w:pos="426"/>
        </w:tabs>
        <w:spacing w:line="276" w:lineRule="auto"/>
        <w:rPr>
          <w:rFonts w:ascii="Times New Roman" w:eastAsia="Times New Roman" w:hAnsi="Times New Roman" w:cs="Times New Roman"/>
          <w:b/>
          <w:smallCaps/>
          <w:sz w:val="28"/>
          <w:szCs w:val="28"/>
        </w:rPr>
      </w:pPr>
    </w:p>
    <w:sectPr w:rsidR="00662E16">
      <w:footerReference w:type="default" r:id="rId19"/>
      <w:headerReference w:type="first" r:id="rId20"/>
      <w:footerReference w:type="first" r:id="rId21"/>
      <w:pgSz w:w="11906" w:h="16838"/>
      <w:pgMar w:top="1134" w:right="851" w:bottom="1134" w:left="113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A7" w:rsidRDefault="009A78A7">
      <w:r>
        <w:separator/>
      </w:r>
    </w:p>
  </w:endnote>
  <w:endnote w:type="continuationSeparator" w:id="0">
    <w:p w:rsidR="009A78A7" w:rsidRDefault="009A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ngsuh">
    <w:altName w:val="Malgun Gothic Semilight"/>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16" w:rsidRDefault="00A314B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91068">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16" w:rsidRDefault="00662E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A7" w:rsidRDefault="009A78A7">
      <w:r>
        <w:separator/>
      </w:r>
    </w:p>
  </w:footnote>
  <w:footnote w:type="continuationSeparator" w:id="0">
    <w:p w:rsidR="009A78A7" w:rsidRDefault="009A7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16" w:rsidRDefault="00662E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E81"/>
    <w:multiLevelType w:val="multilevel"/>
    <w:tmpl w:val="F1920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05829"/>
    <w:multiLevelType w:val="multilevel"/>
    <w:tmpl w:val="ECFC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1C231E"/>
    <w:multiLevelType w:val="multilevel"/>
    <w:tmpl w:val="E0D4D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D27973"/>
    <w:multiLevelType w:val="multilevel"/>
    <w:tmpl w:val="1CAEAECE"/>
    <w:lvl w:ilvl="0">
      <w:start w:val="1"/>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DF967A1"/>
    <w:multiLevelType w:val="multilevel"/>
    <w:tmpl w:val="90D25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02673D"/>
    <w:multiLevelType w:val="multilevel"/>
    <w:tmpl w:val="ABC8A69A"/>
    <w:lvl w:ilvl="0">
      <w:start w:val="1"/>
      <w:numFmt w:val="decimal"/>
      <w:lvlText w:val="%1."/>
      <w:lvlJc w:val="left"/>
      <w:pPr>
        <w:ind w:left="1429" w:hanging="360"/>
      </w:pPr>
      <w:rPr>
        <w:b w:val="0"/>
        <w:sz w:val="28"/>
        <w:szCs w:val="28"/>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 w15:restartNumberingAfterBreak="0">
    <w:nsid w:val="56523CDF"/>
    <w:multiLevelType w:val="multilevel"/>
    <w:tmpl w:val="E4DC4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3D77E7"/>
    <w:multiLevelType w:val="multilevel"/>
    <w:tmpl w:val="34527F0E"/>
    <w:lvl w:ilvl="0">
      <w:start w:val="1"/>
      <w:numFmt w:val="decimal"/>
      <w:lvlText w:val="%1."/>
      <w:lvlJc w:val="left"/>
      <w:pPr>
        <w:ind w:left="177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8" w15:restartNumberingAfterBreak="0">
    <w:nsid w:val="6BBE2E77"/>
    <w:multiLevelType w:val="multilevel"/>
    <w:tmpl w:val="8ABCF23A"/>
    <w:lvl w:ilvl="0">
      <w:start w:val="1"/>
      <w:numFmt w:val="decimal"/>
      <w:lvlText w:val="%1."/>
      <w:lvlJc w:val="left"/>
      <w:pPr>
        <w:ind w:left="177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9" w15:restartNumberingAfterBreak="0">
    <w:nsid w:val="78801511"/>
    <w:multiLevelType w:val="multilevel"/>
    <w:tmpl w:val="B5D89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4"/>
  </w:num>
  <w:num w:numId="4">
    <w:abstractNumId w:val="5"/>
  </w:num>
  <w:num w:numId="5">
    <w:abstractNumId w:val="9"/>
  </w:num>
  <w:num w:numId="6">
    <w:abstractNumId w:val="3"/>
  </w:num>
  <w:num w:numId="7">
    <w:abstractNumId w:val="7"/>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16"/>
    <w:rsid w:val="00030050"/>
    <w:rsid w:val="00267DEE"/>
    <w:rsid w:val="00271D6D"/>
    <w:rsid w:val="004109F3"/>
    <w:rsid w:val="004C33D2"/>
    <w:rsid w:val="005D0A9D"/>
    <w:rsid w:val="00662E16"/>
    <w:rsid w:val="007863B7"/>
    <w:rsid w:val="009A78A7"/>
    <w:rsid w:val="00A314BE"/>
    <w:rsid w:val="00AF424E"/>
    <w:rsid w:val="00C91068"/>
    <w:rsid w:val="00CE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CCEFDBB3-DEC7-4B77-8C80-275A1B43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tabs>
        <w:tab w:val="left" w:pos="708"/>
      </w:tabs>
      <w:spacing w:line="276" w:lineRule="auto"/>
      <w:jc w:val="center"/>
      <w:outlineLvl w:val="0"/>
    </w:pPr>
    <w:rPr>
      <w:rFonts w:ascii="Times New Roman" w:eastAsia="Times New Roman" w:hAnsi="Times New Roman" w:cs="Times New Roman"/>
      <w:b/>
      <w:smallCap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f">
    <w:name w:val="Plain Text"/>
    <w:aliases w:val="Знак Знак Знак Знак Знак Знак Знак Знак Знак Знак"/>
    <w:basedOn w:val="a"/>
    <w:link w:val="af0"/>
    <w:rsid w:val="004C33D2"/>
    <w:rPr>
      <w:rFonts w:ascii="Courier New" w:eastAsia="Times New Roman" w:hAnsi="Courier New" w:cs="Courier New"/>
    </w:rPr>
  </w:style>
  <w:style w:type="character" w:customStyle="1" w:styleId="af0">
    <w:name w:val="Текст Знак"/>
    <w:aliases w:val="Знак Знак Знак Знак Знак Знак Знак Знак Знак Знак Знак"/>
    <w:basedOn w:val="a0"/>
    <w:link w:val="af"/>
    <w:rsid w:val="004C33D2"/>
    <w:rPr>
      <w:rFonts w:ascii="Courier New" w:eastAsia="Times New Roman" w:hAnsi="Courier New" w:cs="Courier New"/>
    </w:rPr>
  </w:style>
  <w:style w:type="paragraph" w:customStyle="1" w:styleId="10">
    <w:name w:val="Знак Знак10"/>
    <w:basedOn w:val="a"/>
    <w:rsid w:val="004C33D2"/>
    <w:pPr>
      <w:spacing w:after="160" w:line="240" w:lineRule="exact"/>
    </w:pPr>
    <w:rPr>
      <w:rFonts w:ascii="Verdana" w:eastAsia="Times New Roman" w:hAnsi="Verdana" w:cs="Times New Roman"/>
      <w:sz w:val="24"/>
      <w:szCs w:val="24"/>
      <w:lang w:val="en-US" w:eastAsia="en-US"/>
    </w:rPr>
  </w:style>
  <w:style w:type="paragraph" w:styleId="af1">
    <w:name w:val="Balloon Text"/>
    <w:basedOn w:val="a"/>
    <w:link w:val="af2"/>
    <w:uiPriority w:val="99"/>
    <w:semiHidden/>
    <w:unhideWhenUsed/>
    <w:rsid w:val="00271D6D"/>
    <w:rPr>
      <w:rFonts w:ascii="Segoe UI" w:hAnsi="Segoe UI" w:cs="Segoe UI"/>
      <w:sz w:val="18"/>
      <w:szCs w:val="18"/>
    </w:rPr>
  </w:style>
  <w:style w:type="character" w:customStyle="1" w:styleId="af2">
    <w:name w:val="Текст выноски Знак"/>
    <w:basedOn w:val="a0"/>
    <w:link w:val="af1"/>
    <w:uiPriority w:val="99"/>
    <w:semiHidden/>
    <w:rsid w:val="00271D6D"/>
    <w:rPr>
      <w:rFonts w:ascii="Segoe UI" w:hAnsi="Segoe UI" w:cs="Segoe UI"/>
      <w:sz w:val="18"/>
      <w:szCs w:val="18"/>
    </w:rPr>
  </w:style>
  <w:style w:type="table" w:customStyle="1" w:styleId="16">
    <w:name w:val="16"/>
    <w:basedOn w:val="TableNormal"/>
    <w:rsid w:val="00267DEE"/>
    <w:pPr>
      <w:spacing w:line="276" w:lineRule="auto"/>
    </w:pPr>
    <w:rPr>
      <w:rFonts w:ascii="Arial" w:eastAsia="Arial" w:hAnsi="Arial" w:cs="Arial"/>
      <w:sz w:val="22"/>
      <w:szCs w:val="22"/>
      <w:lang w:val="ru"/>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8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youtube.com/watch?v=41PZR87IAwE" TargetMode="External"/><Relationship Id="rId18" Type="http://schemas.openxmlformats.org/officeDocument/2006/relationships/hyperlink" Target="https://www.youtube.com/watch?v=MbztdPnxmxo&amp;list=PLjc_5eNylKgorMZe69sDxI4OFO3OUNXK4"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youtube.com/watch?v=YvbB4S5NiX8" TargetMode="External"/><Relationship Id="rId17" Type="http://schemas.openxmlformats.org/officeDocument/2006/relationships/hyperlink" Target="https://openedu.ru/course/misis/DETMACH/" TargetMode="External"/><Relationship Id="rId2" Type="http://schemas.openxmlformats.org/officeDocument/2006/relationships/styles" Target="styles.xml"/><Relationship Id="rId16" Type="http://schemas.openxmlformats.org/officeDocument/2006/relationships/hyperlink" Target="https://www.edx.org/course/robotics-locomotion-engineering-pennx-robo4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pringer.com/openurl?genre=book&amp;isbn=978-3-319-15233-2" TargetMode="External"/><Relationship Id="rId5" Type="http://schemas.openxmlformats.org/officeDocument/2006/relationships/footnotes" Target="footnotes.xml"/><Relationship Id="rId15" Type="http://schemas.openxmlformats.org/officeDocument/2006/relationships/hyperlink" Target="https://www.youtube.com/watch?v=d-hGeNOLlcQ" TargetMode="External"/><Relationship Id="rId23" Type="http://schemas.openxmlformats.org/officeDocument/2006/relationships/theme" Target="theme/theme1.xml"/><Relationship Id="rId10" Type="http://schemas.openxmlformats.org/officeDocument/2006/relationships/hyperlink" Target="http://link.springer.com/openurl?genre=book&amp;isbn=978-3-319-04004-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youtube.com/watch?v=e0d1xY4NXX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9193</Words>
  <Characters>52403</Characters>
  <Application>Microsoft Office Word</Application>
  <DocSecurity>0</DocSecurity>
  <Lines>436</Lines>
  <Paragraphs>122</Paragraphs>
  <ScaleCrop>false</ScaleCrop>
  <Company/>
  <LinksUpToDate>false</LinksUpToDate>
  <CharactersWithSpaces>61474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Лаштанова Анна Николаевна</cp:lastModifiedBy>
  <cp:revision>8</cp:revision>
  <dcterms:created xsi:type="dcterms:W3CDTF">2019-05-25T07:38:00Z</dcterms:created>
  <dcterms:modified xsi:type="dcterms:W3CDTF">2019-09-24T07:23:00Z</dcterms:modified>
</cp:coreProperties>
</file>