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F9355C" w:rsidRPr="009F5076" w:rsidRDefault="00F9355C" w:rsidP="00F9355C">
      <w:pPr>
        <w:shd w:val="clear" w:color="auto" w:fill="FFFFFF"/>
        <w:ind w:left="-567" w:right="-284"/>
        <w:jc w:val="center"/>
        <w:rPr>
          <w:rFonts w:eastAsia="Calibri"/>
          <w:caps/>
          <w:color w:val="000000"/>
          <w:szCs w:val="28"/>
        </w:rPr>
      </w:pPr>
      <w:r w:rsidRPr="009F5076">
        <w:rPr>
          <w:rFonts w:eastAsia="Calibri"/>
          <w:color w:val="000000"/>
          <w:szCs w:val="28"/>
        </w:rPr>
        <w:t>МИНИСТЕРСТВО НАУКИ И ВЫСШЕГО ОБРАЗОВАНИЯ РОССИЙСКОЙ ФЕДЕРАЦИИ</w:t>
      </w:r>
    </w:p>
    <w:p w:rsidR="00F9355C" w:rsidRPr="009F5076" w:rsidRDefault="00F9355C" w:rsidP="00F9355C">
      <w:pPr>
        <w:ind w:left="-567"/>
        <w:jc w:val="center"/>
        <w:rPr>
          <w:rFonts w:eastAsia="Calibri"/>
          <w:color w:val="000000"/>
          <w:sz w:val="22"/>
          <w:szCs w:val="28"/>
        </w:rPr>
      </w:pPr>
      <w:r w:rsidRPr="009F5076">
        <w:rPr>
          <w:rFonts w:eastAsia="Calibri"/>
          <w:color w:val="000000"/>
          <w:sz w:val="22"/>
          <w:szCs w:val="28"/>
        </w:rPr>
        <w:t>Федеральное государственное автономное образовательное учреждение высшего образования</w:t>
      </w:r>
    </w:p>
    <w:p w:rsidR="00F9355C" w:rsidRPr="009F5076" w:rsidRDefault="00F9355C" w:rsidP="00F9355C">
      <w:pPr>
        <w:shd w:val="clear" w:color="auto" w:fill="FFFFFF"/>
        <w:ind w:left="-567" w:firstLine="567"/>
        <w:jc w:val="center"/>
        <w:rPr>
          <w:rFonts w:eastAsia="Calibri"/>
          <w:b/>
          <w:bCs/>
          <w:color w:val="000000"/>
          <w:szCs w:val="28"/>
        </w:rPr>
      </w:pPr>
      <w:r w:rsidRPr="009F5076">
        <w:rPr>
          <w:rFonts w:eastAsia="Calibri"/>
          <w:b/>
          <w:bCs/>
          <w:color w:val="000000"/>
          <w:szCs w:val="28"/>
        </w:rPr>
        <w:t>«Дальневосточный федеральный университет»</w:t>
      </w:r>
    </w:p>
    <w:p w:rsidR="00F9355C" w:rsidRPr="009F5076" w:rsidRDefault="00F9355C" w:rsidP="00F9355C">
      <w:pPr>
        <w:shd w:val="clear" w:color="auto" w:fill="FFFFFF"/>
        <w:ind w:left="-567" w:firstLine="567"/>
        <w:jc w:val="center"/>
        <w:rPr>
          <w:rFonts w:eastAsia="Calibri"/>
          <w:bCs/>
          <w:color w:val="000000"/>
          <w:szCs w:val="28"/>
        </w:rPr>
      </w:pPr>
      <w:r w:rsidRPr="009F5076">
        <w:rPr>
          <w:rFonts w:eastAsia="Calibri"/>
          <w:bCs/>
          <w:color w:val="000000"/>
          <w:szCs w:val="28"/>
        </w:rPr>
        <w:t>(ДВФУ)</w:t>
      </w:r>
    </w:p>
    <w:p w:rsidR="00F9355C" w:rsidRPr="009F5076" w:rsidRDefault="00DA67E7" w:rsidP="00F9355C">
      <w:pPr>
        <w:jc w:val="center"/>
        <w:rPr>
          <w:rFonts w:eastAsia="Calibri"/>
          <w:b/>
          <w:bCs/>
          <w:caps/>
          <w:sz w:val="22"/>
          <w:szCs w:val="22"/>
          <w:lang w:eastAsia="en-US"/>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728E"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F9355C" w:rsidRPr="009F5076" w:rsidRDefault="00F9355C" w:rsidP="00F9355C">
      <w:pPr>
        <w:jc w:val="center"/>
        <w:rPr>
          <w:rFonts w:eastAsia="Calibri"/>
          <w:b/>
          <w:bCs/>
          <w:caps/>
          <w:sz w:val="22"/>
          <w:szCs w:val="22"/>
          <w:lang w:eastAsia="en-US"/>
        </w:rPr>
      </w:pPr>
      <w:r w:rsidRPr="009F5076">
        <w:rPr>
          <w:rFonts w:eastAsia="Calibri"/>
          <w:b/>
          <w:bCs/>
          <w:caps/>
          <w:sz w:val="22"/>
          <w:szCs w:val="22"/>
          <w:lang w:eastAsia="en-US"/>
        </w:rPr>
        <w:t>ИНЖЕНЕРНАЯ Школа</w:t>
      </w:r>
    </w:p>
    <w:p w:rsidR="00F9355C" w:rsidRPr="009F5076" w:rsidRDefault="00F9355C" w:rsidP="00F9355C">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355C" w:rsidRPr="009F5076" w:rsidTr="009A739E">
        <w:tc>
          <w:tcPr>
            <w:tcW w:w="4785" w:type="dxa"/>
            <w:tcBorders>
              <w:top w:val="nil"/>
              <w:left w:val="nil"/>
              <w:bottom w:val="nil"/>
              <w:right w:val="nil"/>
            </w:tcBorders>
            <w:hideMark/>
          </w:tcPr>
          <w:p w:rsidR="00F9355C" w:rsidRPr="009F5076" w:rsidRDefault="00F9355C" w:rsidP="009A739E">
            <w:pPr>
              <w:rPr>
                <w:sz w:val="18"/>
                <w:szCs w:val="18"/>
              </w:rPr>
            </w:pPr>
            <w:r w:rsidRPr="009F5076">
              <w:rPr>
                <w:rFonts w:eastAsia="Calibri"/>
                <w:sz w:val="18"/>
                <w:szCs w:val="18"/>
              </w:rPr>
              <w:t>«СОГЛАСОВАНО»</w:t>
            </w:r>
          </w:p>
        </w:tc>
        <w:tc>
          <w:tcPr>
            <w:tcW w:w="4786"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«УТВЕРЖДАЮ»</w:t>
            </w:r>
          </w:p>
        </w:tc>
      </w:tr>
      <w:tr w:rsidR="00F9355C" w:rsidRPr="009F5076" w:rsidTr="009A739E">
        <w:tc>
          <w:tcPr>
            <w:tcW w:w="4785" w:type="dxa"/>
            <w:tcBorders>
              <w:top w:val="nil"/>
              <w:left w:val="nil"/>
              <w:bottom w:val="nil"/>
              <w:right w:val="nil"/>
            </w:tcBorders>
          </w:tcPr>
          <w:p w:rsidR="00F9355C" w:rsidRPr="009F5076" w:rsidRDefault="00F9355C" w:rsidP="009A739E">
            <w:pPr>
              <w:rPr>
                <w:rFonts w:eastAsia="Calibri"/>
                <w:sz w:val="18"/>
                <w:szCs w:val="18"/>
              </w:rPr>
            </w:pPr>
            <w:r w:rsidRPr="009F5076">
              <w:rPr>
                <w:rFonts w:eastAsia="Calibri"/>
                <w:sz w:val="18"/>
                <w:szCs w:val="18"/>
              </w:rPr>
              <w:t>Руководитель ОП</w:t>
            </w:r>
          </w:p>
          <w:p w:rsidR="00F9355C" w:rsidRPr="009F5076" w:rsidRDefault="00F9355C" w:rsidP="009A739E">
            <w:pPr>
              <w:rPr>
                <w:rFonts w:eastAsia="Calibri"/>
                <w:sz w:val="18"/>
                <w:szCs w:val="18"/>
              </w:rPr>
            </w:pPr>
          </w:p>
        </w:tc>
        <w:tc>
          <w:tcPr>
            <w:tcW w:w="4786"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Заведующий (ая) кафедрой</w:t>
            </w:r>
          </w:p>
          <w:p w:rsidR="00F9355C" w:rsidRPr="009F5076" w:rsidRDefault="00F9355C" w:rsidP="009A739E">
            <w:pPr>
              <w:rPr>
                <w:rFonts w:eastAsia="Calibri"/>
                <w:sz w:val="18"/>
                <w:szCs w:val="18"/>
              </w:rPr>
            </w:pPr>
            <w:r w:rsidRPr="009F5076">
              <w:rPr>
                <w:rFonts w:eastAsia="Calibri"/>
                <w:sz w:val="18"/>
                <w:szCs w:val="18"/>
              </w:rPr>
              <w:t>Судовой энергетики и автоматики</w:t>
            </w:r>
          </w:p>
        </w:tc>
      </w:tr>
      <w:tr w:rsidR="00F9355C" w:rsidRPr="009F5076" w:rsidTr="009A739E">
        <w:tc>
          <w:tcPr>
            <w:tcW w:w="4785" w:type="dxa"/>
            <w:tcBorders>
              <w:top w:val="nil"/>
              <w:left w:val="nil"/>
              <w:bottom w:val="nil"/>
              <w:right w:val="nil"/>
            </w:tcBorders>
          </w:tcPr>
          <w:p w:rsidR="00F9355C" w:rsidRPr="009F5076" w:rsidRDefault="00F9355C" w:rsidP="009A739E">
            <w:pPr>
              <w:rPr>
                <w:rFonts w:eastAsia="Calibri"/>
                <w:sz w:val="18"/>
                <w:szCs w:val="18"/>
              </w:rPr>
            </w:pPr>
          </w:p>
        </w:tc>
        <w:tc>
          <w:tcPr>
            <w:tcW w:w="4786" w:type="dxa"/>
            <w:tcBorders>
              <w:top w:val="nil"/>
              <w:left w:val="nil"/>
              <w:bottom w:val="nil"/>
              <w:right w:val="nil"/>
            </w:tcBorders>
          </w:tcPr>
          <w:p w:rsidR="00F9355C" w:rsidRPr="009F5076" w:rsidRDefault="00F9355C" w:rsidP="009A739E">
            <w:pPr>
              <w:rPr>
                <w:rFonts w:eastAsia="Calibri"/>
                <w:sz w:val="18"/>
                <w:szCs w:val="18"/>
              </w:rPr>
            </w:pPr>
          </w:p>
        </w:tc>
      </w:tr>
      <w:tr w:rsidR="00F9355C" w:rsidRPr="009F5076" w:rsidTr="009A739E">
        <w:tc>
          <w:tcPr>
            <w:tcW w:w="4785"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_____________ М.В. Грибиниченко</w:t>
            </w:r>
          </w:p>
          <w:p w:rsidR="00F9355C" w:rsidRPr="009F5076" w:rsidRDefault="00F9355C" w:rsidP="009A739E">
            <w:pPr>
              <w:rPr>
                <w:rFonts w:eastAsia="Calibri"/>
                <w:sz w:val="18"/>
                <w:szCs w:val="18"/>
              </w:rPr>
            </w:pPr>
            <w:r w:rsidRPr="009F5076">
              <w:rPr>
                <w:rFonts w:eastAsia="Calibri"/>
                <w:sz w:val="18"/>
                <w:szCs w:val="18"/>
              </w:rPr>
              <w:t>(подпись)            (Ф.И.О. рук.ОП)</w:t>
            </w:r>
          </w:p>
        </w:tc>
        <w:tc>
          <w:tcPr>
            <w:tcW w:w="4786"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______________  М.В. Грибиниченко</w:t>
            </w:r>
          </w:p>
          <w:p w:rsidR="00F9355C" w:rsidRPr="009F5076" w:rsidRDefault="00F9355C" w:rsidP="009A739E">
            <w:pPr>
              <w:rPr>
                <w:rFonts w:eastAsia="Calibri"/>
                <w:sz w:val="18"/>
                <w:szCs w:val="18"/>
              </w:rPr>
            </w:pPr>
            <w:r w:rsidRPr="009F5076">
              <w:rPr>
                <w:rFonts w:eastAsia="Calibri"/>
                <w:sz w:val="18"/>
                <w:szCs w:val="18"/>
              </w:rPr>
              <w:t>(подпись)              (Ф.И.О. зав. каф.)</w:t>
            </w:r>
          </w:p>
        </w:tc>
      </w:tr>
      <w:tr w:rsidR="00F9355C" w:rsidRPr="009F5076" w:rsidTr="009A739E">
        <w:tc>
          <w:tcPr>
            <w:tcW w:w="4785"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w:t>
            </w:r>
            <w:r w:rsidRPr="009F5076">
              <w:rPr>
                <w:rFonts w:eastAsia="Calibri"/>
                <w:sz w:val="18"/>
                <w:szCs w:val="18"/>
                <w:u w:val="single"/>
              </w:rPr>
              <w:t xml:space="preserve">  _    </w:t>
            </w:r>
            <w:r w:rsidRPr="009F5076">
              <w:rPr>
                <w:rFonts w:eastAsia="Calibri"/>
                <w:sz w:val="18"/>
                <w:szCs w:val="18"/>
              </w:rPr>
              <w:t xml:space="preserve">» </w:t>
            </w:r>
            <w:r w:rsidRPr="009F5076">
              <w:rPr>
                <w:rFonts w:eastAsia="Calibri"/>
                <w:sz w:val="18"/>
                <w:szCs w:val="18"/>
                <w:u w:val="single"/>
              </w:rPr>
              <w:t xml:space="preserve">   _______     </w:t>
            </w:r>
            <w:r w:rsidRPr="009F5076">
              <w:rPr>
                <w:rFonts w:eastAsia="Calibri"/>
                <w:sz w:val="18"/>
                <w:szCs w:val="18"/>
              </w:rPr>
              <w:t xml:space="preserve"> 20___ г.</w:t>
            </w:r>
          </w:p>
        </w:tc>
        <w:tc>
          <w:tcPr>
            <w:tcW w:w="4786" w:type="dxa"/>
            <w:tcBorders>
              <w:top w:val="nil"/>
              <w:left w:val="nil"/>
              <w:bottom w:val="nil"/>
              <w:right w:val="nil"/>
            </w:tcBorders>
            <w:hideMark/>
          </w:tcPr>
          <w:p w:rsidR="00F9355C" w:rsidRPr="009F5076" w:rsidRDefault="00F9355C" w:rsidP="009A739E">
            <w:pPr>
              <w:rPr>
                <w:rFonts w:eastAsia="Calibri"/>
                <w:sz w:val="18"/>
                <w:szCs w:val="18"/>
              </w:rPr>
            </w:pPr>
            <w:r w:rsidRPr="009F5076">
              <w:rPr>
                <w:rFonts w:eastAsia="Calibri"/>
                <w:sz w:val="18"/>
                <w:szCs w:val="18"/>
              </w:rPr>
              <w:t>«</w:t>
            </w:r>
            <w:r w:rsidRPr="009F5076">
              <w:rPr>
                <w:rFonts w:eastAsia="Calibri"/>
                <w:sz w:val="18"/>
                <w:szCs w:val="18"/>
                <w:u w:val="single"/>
              </w:rPr>
              <w:t xml:space="preserve">           </w:t>
            </w:r>
            <w:r w:rsidRPr="009F5076">
              <w:rPr>
                <w:rFonts w:eastAsia="Calibri"/>
                <w:sz w:val="18"/>
                <w:szCs w:val="18"/>
              </w:rPr>
              <w:t xml:space="preserve">» </w:t>
            </w:r>
            <w:r w:rsidRPr="009F5076">
              <w:rPr>
                <w:rFonts w:eastAsia="Calibri"/>
                <w:sz w:val="18"/>
                <w:szCs w:val="18"/>
                <w:u w:val="single"/>
              </w:rPr>
              <w:t xml:space="preserve">                   </w:t>
            </w:r>
            <w:r w:rsidRPr="009F5076">
              <w:rPr>
                <w:rFonts w:eastAsia="Calibri"/>
                <w:sz w:val="18"/>
                <w:szCs w:val="18"/>
              </w:rPr>
              <w:t xml:space="preserve"> 20      г.</w:t>
            </w:r>
          </w:p>
        </w:tc>
      </w:tr>
      <w:tr w:rsidR="00F9355C" w:rsidRPr="009F5076" w:rsidTr="009A739E">
        <w:tc>
          <w:tcPr>
            <w:tcW w:w="4785" w:type="dxa"/>
            <w:tcBorders>
              <w:top w:val="nil"/>
              <w:left w:val="nil"/>
              <w:bottom w:val="nil"/>
              <w:right w:val="nil"/>
            </w:tcBorders>
          </w:tcPr>
          <w:p w:rsidR="00F9355C" w:rsidRPr="009F5076" w:rsidRDefault="00F9355C" w:rsidP="009A739E">
            <w:pPr>
              <w:rPr>
                <w:rFonts w:eastAsia="Calibri"/>
                <w:sz w:val="18"/>
                <w:szCs w:val="18"/>
              </w:rPr>
            </w:pPr>
          </w:p>
        </w:tc>
        <w:tc>
          <w:tcPr>
            <w:tcW w:w="4786" w:type="dxa"/>
            <w:tcBorders>
              <w:top w:val="nil"/>
              <w:left w:val="nil"/>
              <w:bottom w:val="nil"/>
              <w:right w:val="nil"/>
            </w:tcBorders>
          </w:tcPr>
          <w:p w:rsidR="00F9355C" w:rsidRPr="009F5076" w:rsidRDefault="00F9355C" w:rsidP="009A739E">
            <w:pPr>
              <w:rPr>
                <w:rFonts w:eastAsia="Calibri"/>
                <w:sz w:val="18"/>
                <w:szCs w:val="18"/>
              </w:rPr>
            </w:pPr>
          </w:p>
        </w:tc>
      </w:tr>
    </w:tbl>
    <w:p w:rsidR="00F9355C" w:rsidRDefault="00F9355C" w:rsidP="00F9355C">
      <w:pPr>
        <w:keepNext/>
        <w:keepLines/>
        <w:spacing w:line="276" w:lineRule="auto"/>
        <w:jc w:val="center"/>
        <w:outlineLvl w:val="0"/>
        <w:rPr>
          <w:rFonts w:eastAsia="Calibri"/>
          <w:b/>
          <w:bCs/>
          <w:color w:val="000000"/>
          <w:sz w:val="22"/>
          <w:szCs w:val="22"/>
          <w:lang w:eastAsia="en-US"/>
        </w:rPr>
      </w:pPr>
    </w:p>
    <w:p w:rsidR="00DE4AF7" w:rsidRPr="009F5076" w:rsidRDefault="00DE4AF7" w:rsidP="00F9355C">
      <w:pPr>
        <w:keepNext/>
        <w:keepLines/>
        <w:spacing w:line="276" w:lineRule="auto"/>
        <w:jc w:val="center"/>
        <w:outlineLvl w:val="0"/>
        <w:rPr>
          <w:rFonts w:eastAsia="Calibri"/>
          <w:b/>
          <w:bCs/>
          <w:color w:val="000000"/>
          <w:sz w:val="22"/>
          <w:szCs w:val="22"/>
          <w:lang w:eastAsia="en-US"/>
        </w:rPr>
      </w:pPr>
    </w:p>
    <w:p w:rsidR="00F9355C" w:rsidRPr="009F5076" w:rsidRDefault="00F9355C" w:rsidP="00F9355C">
      <w:pPr>
        <w:keepNext/>
        <w:keepLines/>
        <w:jc w:val="center"/>
        <w:outlineLvl w:val="0"/>
        <w:rPr>
          <w:rFonts w:eastAsia="Calibri"/>
          <w:bCs/>
          <w:sz w:val="22"/>
          <w:lang w:eastAsia="en-US"/>
        </w:rPr>
      </w:pPr>
      <w:r w:rsidRPr="009F5076">
        <w:rPr>
          <w:rFonts w:eastAsia="Calibri"/>
          <w:b/>
          <w:bCs/>
          <w:sz w:val="22"/>
          <w:lang w:eastAsia="en-US"/>
        </w:rPr>
        <w:t>РАБОЧАЯ ПРОГРАММА ДИСЦИПЛИНЫ</w:t>
      </w:r>
    </w:p>
    <w:p w:rsidR="00110DED" w:rsidRDefault="00D14C72" w:rsidP="00965928">
      <w:pPr>
        <w:suppressAutoHyphens/>
        <w:spacing w:line="276" w:lineRule="auto"/>
        <w:jc w:val="center"/>
        <w:rPr>
          <w:sz w:val="22"/>
          <w:szCs w:val="22"/>
          <w:lang w:eastAsia="en-US"/>
        </w:rPr>
      </w:pPr>
      <w:r w:rsidRPr="00D14C72">
        <w:rPr>
          <w:sz w:val="22"/>
          <w:szCs w:val="22"/>
          <w:lang w:eastAsia="en-US"/>
        </w:rPr>
        <w:t>Автоматизация корабельных энергетических установок</w:t>
      </w:r>
      <w:r w:rsidR="00110DED" w:rsidRPr="00110DED">
        <w:rPr>
          <w:sz w:val="22"/>
          <w:szCs w:val="22"/>
          <w:lang w:eastAsia="en-US"/>
        </w:rPr>
        <w:t xml:space="preserve"> </w:t>
      </w:r>
    </w:p>
    <w:p w:rsidR="00F9355C" w:rsidRPr="009F5076" w:rsidRDefault="00F9355C" w:rsidP="00F9355C">
      <w:pPr>
        <w:suppressAutoHyphens/>
        <w:spacing w:line="276" w:lineRule="auto"/>
        <w:jc w:val="center"/>
        <w:rPr>
          <w:rFonts w:eastAsia="Calibri"/>
          <w:b/>
          <w:sz w:val="22"/>
          <w:szCs w:val="22"/>
        </w:rPr>
      </w:pPr>
      <w:r w:rsidRPr="009F5076">
        <w:rPr>
          <w:rFonts w:eastAsia="Calibri"/>
          <w:b/>
          <w:bCs/>
          <w:sz w:val="22"/>
          <w:szCs w:val="22"/>
        </w:rPr>
        <w:t xml:space="preserve">Специальность 26.05.06 </w:t>
      </w:r>
      <w:r w:rsidRPr="009F5076">
        <w:rPr>
          <w:rFonts w:eastAsia="Calibri"/>
          <w:b/>
          <w:sz w:val="22"/>
          <w:szCs w:val="22"/>
        </w:rPr>
        <w:t>Эксплуатация судовых энергетических установок</w:t>
      </w:r>
    </w:p>
    <w:p w:rsidR="00F9355C" w:rsidRPr="009F5076" w:rsidRDefault="00F9355C" w:rsidP="00F9355C">
      <w:pPr>
        <w:spacing w:line="276" w:lineRule="auto"/>
        <w:jc w:val="center"/>
        <w:rPr>
          <w:rFonts w:eastAsia="Calibri"/>
          <w:sz w:val="22"/>
          <w:szCs w:val="22"/>
        </w:rPr>
      </w:pPr>
      <w:r w:rsidRPr="009F5076">
        <w:rPr>
          <w:rFonts w:eastAsia="Calibri"/>
          <w:sz w:val="22"/>
          <w:szCs w:val="22"/>
        </w:rPr>
        <w:t>Специализация: Эксплуатация корабельных дизельных и дизель-электрических энергетических установок</w:t>
      </w:r>
    </w:p>
    <w:p w:rsidR="00F9355C" w:rsidRPr="009F5076" w:rsidRDefault="00F9355C" w:rsidP="00F9355C">
      <w:pPr>
        <w:jc w:val="center"/>
        <w:outlineLvl w:val="5"/>
        <w:rPr>
          <w:rFonts w:eastAsia="Calibri"/>
          <w:b/>
          <w:bCs/>
          <w:sz w:val="22"/>
          <w:lang w:eastAsia="en-US"/>
        </w:rPr>
      </w:pPr>
      <w:r w:rsidRPr="009F5076">
        <w:rPr>
          <w:rFonts w:eastAsia="Calibri"/>
          <w:b/>
          <w:bCs/>
          <w:sz w:val="22"/>
          <w:lang w:eastAsia="en-US"/>
        </w:rPr>
        <w:t>Форма подготовки: очная</w:t>
      </w:r>
    </w:p>
    <w:p w:rsidR="00F9355C" w:rsidRPr="009F5076" w:rsidRDefault="00F9355C" w:rsidP="00F9355C">
      <w:pPr>
        <w:suppressAutoHyphens/>
        <w:spacing w:line="360" w:lineRule="auto"/>
        <w:rPr>
          <w:rFonts w:eastAsia="Calibri"/>
          <w:lang w:eastAsia="en-US"/>
        </w:rPr>
      </w:pPr>
    </w:p>
    <w:p w:rsidR="00F9355C" w:rsidRPr="009F5076" w:rsidRDefault="00F9355C" w:rsidP="00F9355C">
      <w:pPr>
        <w:suppressAutoHyphens/>
        <w:spacing w:line="276" w:lineRule="auto"/>
        <w:ind w:firstLine="567"/>
        <w:rPr>
          <w:sz w:val="22"/>
          <w:szCs w:val="22"/>
        </w:rPr>
      </w:pPr>
      <w:r w:rsidRPr="009F5076">
        <w:rPr>
          <w:rFonts w:eastAsia="Calibri"/>
          <w:sz w:val="22"/>
          <w:szCs w:val="22"/>
        </w:rPr>
        <w:t xml:space="preserve">курс </w:t>
      </w:r>
      <w:r>
        <w:rPr>
          <w:rFonts w:eastAsia="Calibri"/>
          <w:sz w:val="22"/>
          <w:szCs w:val="22"/>
          <w:u w:val="single"/>
        </w:rPr>
        <w:t>5</w:t>
      </w:r>
      <w:r w:rsidRPr="009F5076">
        <w:rPr>
          <w:rFonts w:eastAsia="Calibri"/>
          <w:sz w:val="22"/>
          <w:szCs w:val="22"/>
          <w:u w:val="single"/>
        </w:rPr>
        <w:t xml:space="preserve"> </w:t>
      </w:r>
      <w:r w:rsidRPr="009F5076">
        <w:rPr>
          <w:rFonts w:eastAsia="Calibri"/>
          <w:sz w:val="22"/>
          <w:szCs w:val="22"/>
        </w:rPr>
        <w:t xml:space="preserve">семестр </w:t>
      </w:r>
      <w:r>
        <w:rPr>
          <w:rFonts w:eastAsia="Calibri"/>
          <w:sz w:val="22"/>
          <w:szCs w:val="22"/>
          <w:u w:val="single"/>
        </w:rPr>
        <w:t>9, 10</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лекции </w:t>
      </w:r>
      <w:r>
        <w:rPr>
          <w:rFonts w:eastAsia="Calibri"/>
          <w:sz w:val="22"/>
          <w:szCs w:val="22"/>
          <w:u w:val="single"/>
        </w:rPr>
        <w:t>54</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практические занятия </w:t>
      </w:r>
      <w:r>
        <w:rPr>
          <w:rFonts w:eastAsia="Calibri"/>
          <w:sz w:val="22"/>
          <w:szCs w:val="22"/>
          <w:u w:val="single"/>
        </w:rPr>
        <w:t>90</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лабораторные работы </w:t>
      </w:r>
      <w:r w:rsidRPr="009F5076">
        <w:rPr>
          <w:rFonts w:eastAsia="Calibri"/>
          <w:sz w:val="22"/>
          <w:szCs w:val="22"/>
          <w:u w:val="single"/>
        </w:rPr>
        <w:t>00</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лек. </w:t>
      </w:r>
      <w:r w:rsidRPr="009F5076">
        <w:rPr>
          <w:rFonts w:eastAsia="Calibri"/>
          <w:sz w:val="22"/>
          <w:szCs w:val="22"/>
          <w:u w:val="single"/>
        </w:rPr>
        <w:t>00</w:t>
      </w:r>
      <w:r w:rsidRPr="009F5076">
        <w:rPr>
          <w:rFonts w:eastAsia="Calibri"/>
          <w:sz w:val="22"/>
          <w:szCs w:val="22"/>
        </w:rPr>
        <w:t xml:space="preserve"> / пр. </w:t>
      </w:r>
      <w:r w:rsidRPr="009F5076">
        <w:rPr>
          <w:rFonts w:eastAsia="Calibri"/>
          <w:sz w:val="22"/>
          <w:szCs w:val="22"/>
          <w:u w:val="single"/>
        </w:rPr>
        <w:t>00</w:t>
      </w:r>
      <w:r w:rsidRPr="009F5076">
        <w:rPr>
          <w:rFonts w:eastAsia="Calibri"/>
          <w:sz w:val="22"/>
          <w:szCs w:val="22"/>
        </w:rPr>
        <w:t xml:space="preserve"> /лаб. </w:t>
      </w:r>
      <w:r w:rsidRPr="009F5076">
        <w:rPr>
          <w:rFonts w:eastAsia="Calibri"/>
          <w:sz w:val="22"/>
          <w:szCs w:val="22"/>
          <w:u w:val="single"/>
        </w:rPr>
        <w:t>00</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всего часов аудиторной нагрузки </w:t>
      </w:r>
      <w:r>
        <w:rPr>
          <w:rFonts w:eastAsia="Calibri"/>
          <w:sz w:val="22"/>
          <w:szCs w:val="22"/>
          <w:u w:val="single"/>
        </w:rPr>
        <w:t>144</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w:t>
      </w:r>
      <w:r w:rsidRPr="009F5076">
        <w:rPr>
          <w:rFonts w:eastAsia="Calibri"/>
          <w:sz w:val="22"/>
          <w:szCs w:val="22"/>
          <w:u w:val="single"/>
        </w:rPr>
        <w:t>00</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самостоятельная работа </w:t>
      </w:r>
      <w:r>
        <w:rPr>
          <w:rFonts w:eastAsia="Calibri"/>
          <w:sz w:val="22"/>
          <w:szCs w:val="22"/>
          <w:u w:val="single"/>
        </w:rPr>
        <w:t>108</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в том числе на подготовку к экзамену </w:t>
      </w:r>
      <w:r>
        <w:rPr>
          <w:rFonts w:eastAsia="Calibri"/>
          <w:sz w:val="22"/>
          <w:szCs w:val="22"/>
          <w:u w:val="single"/>
        </w:rPr>
        <w:t>27</w:t>
      </w:r>
      <w:r w:rsidRPr="009F5076">
        <w:rPr>
          <w:rFonts w:eastAsia="Calibri"/>
          <w:sz w:val="22"/>
          <w:szCs w:val="22"/>
        </w:rPr>
        <w:t xml:space="preserve"> час.</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контрольные работы </w:t>
      </w:r>
      <w:r w:rsidRPr="009F5076">
        <w:rPr>
          <w:rFonts w:eastAsia="Calibri"/>
          <w:sz w:val="22"/>
          <w:szCs w:val="22"/>
          <w:u w:val="single"/>
        </w:rPr>
        <w:t>не предусмотрены</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курсовая работа / курсовой проект: </w:t>
      </w:r>
      <w:r>
        <w:rPr>
          <w:rFonts w:eastAsia="Calibri"/>
          <w:sz w:val="22"/>
          <w:szCs w:val="22"/>
          <w:u w:val="single"/>
        </w:rPr>
        <w:t>не предусмотрен</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зачет</w:t>
      </w:r>
      <w:r>
        <w:rPr>
          <w:rFonts w:eastAsia="Calibri"/>
          <w:sz w:val="22"/>
          <w:szCs w:val="22"/>
        </w:rPr>
        <w:t xml:space="preserve"> с оценкой</w:t>
      </w:r>
      <w:r w:rsidRPr="009F5076">
        <w:rPr>
          <w:rFonts w:eastAsia="Calibri"/>
          <w:sz w:val="22"/>
          <w:szCs w:val="22"/>
        </w:rPr>
        <w:t xml:space="preserve"> </w:t>
      </w:r>
      <w:r>
        <w:rPr>
          <w:rFonts w:eastAsia="Calibri"/>
          <w:sz w:val="22"/>
          <w:szCs w:val="22"/>
          <w:u w:val="single"/>
        </w:rPr>
        <w:t>9</w:t>
      </w:r>
      <w:r w:rsidRPr="009F5076">
        <w:rPr>
          <w:rFonts w:eastAsia="Calibri"/>
          <w:sz w:val="22"/>
          <w:szCs w:val="22"/>
        </w:rPr>
        <w:t xml:space="preserve"> семестр</w:t>
      </w:r>
      <w:r w:rsidRPr="009F5076">
        <w:rPr>
          <w:rFonts w:eastAsia="Calibri"/>
          <w:sz w:val="22"/>
          <w:szCs w:val="22"/>
          <w:u w:val="single"/>
        </w:rPr>
        <w:t xml:space="preserve"> </w:t>
      </w:r>
    </w:p>
    <w:p w:rsidR="00F9355C" w:rsidRPr="009F5076" w:rsidRDefault="00F9355C" w:rsidP="00F9355C">
      <w:pPr>
        <w:suppressAutoHyphens/>
        <w:spacing w:line="276" w:lineRule="auto"/>
        <w:ind w:firstLine="567"/>
        <w:rPr>
          <w:rFonts w:eastAsia="Calibri"/>
          <w:sz w:val="22"/>
          <w:szCs w:val="22"/>
        </w:rPr>
      </w:pPr>
      <w:r w:rsidRPr="009F5076">
        <w:rPr>
          <w:rFonts w:eastAsia="Calibri"/>
          <w:sz w:val="22"/>
          <w:szCs w:val="22"/>
        </w:rPr>
        <w:t xml:space="preserve">экзамен </w:t>
      </w:r>
      <w:r>
        <w:rPr>
          <w:rFonts w:eastAsia="Calibri"/>
          <w:sz w:val="22"/>
          <w:szCs w:val="22"/>
          <w:u w:val="single"/>
        </w:rPr>
        <w:t>10</w:t>
      </w:r>
      <w:r w:rsidRPr="009F5076">
        <w:rPr>
          <w:rFonts w:eastAsia="Calibri"/>
          <w:sz w:val="22"/>
          <w:szCs w:val="22"/>
        </w:rPr>
        <w:t xml:space="preserve"> семестр</w:t>
      </w:r>
      <w:r w:rsidRPr="009F5076">
        <w:rPr>
          <w:rFonts w:eastAsia="Calibri"/>
          <w:sz w:val="22"/>
          <w:szCs w:val="22"/>
          <w:u w:val="single"/>
        </w:rPr>
        <w:t xml:space="preserve"> </w:t>
      </w:r>
    </w:p>
    <w:p w:rsidR="00F9355C" w:rsidRPr="009F5076" w:rsidRDefault="00F9355C" w:rsidP="00F9355C">
      <w:pPr>
        <w:suppressAutoHyphens/>
        <w:rPr>
          <w:rFonts w:eastAsia="Calibri"/>
          <w:sz w:val="22"/>
          <w:szCs w:val="22"/>
        </w:rPr>
      </w:pPr>
    </w:p>
    <w:p w:rsidR="00F9355C" w:rsidRPr="00DE4AF7" w:rsidRDefault="00F9355C" w:rsidP="00F9355C">
      <w:pPr>
        <w:suppressAutoHyphens/>
        <w:spacing w:line="276" w:lineRule="auto"/>
        <w:ind w:firstLine="567"/>
        <w:jc w:val="both"/>
        <w:rPr>
          <w:rFonts w:eastAsia="Calibri"/>
          <w:sz w:val="20"/>
          <w:szCs w:val="22"/>
        </w:rPr>
      </w:pPr>
      <w:r w:rsidRPr="00DE4AF7">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DA67E7" w:rsidRPr="00141E50" w:rsidRDefault="00DA67E7" w:rsidP="00DA67E7">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CE3FC3">
        <w:rPr>
          <w:sz w:val="20"/>
        </w:rPr>
        <w:br/>
      </w:r>
      <w:bookmarkStart w:id="0" w:name="_GoBack"/>
      <w:bookmarkEnd w:id="0"/>
      <w:r w:rsidRPr="00141E50">
        <w:rPr>
          <w:sz w:val="20"/>
        </w:rPr>
        <w:t>№ 3 от «28» _</w:t>
      </w:r>
      <w:r w:rsidRPr="00141E50">
        <w:rPr>
          <w:sz w:val="20"/>
          <w:u w:val="single"/>
        </w:rPr>
        <w:t>ноября</w:t>
      </w:r>
      <w:r w:rsidRPr="00141E50">
        <w:rPr>
          <w:sz w:val="20"/>
        </w:rPr>
        <w:t>_ 2019 г.</w:t>
      </w:r>
    </w:p>
    <w:p w:rsidR="00F9355C" w:rsidRPr="00DE4AF7" w:rsidRDefault="00F9355C" w:rsidP="00F9355C">
      <w:pPr>
        <w:suppressAutoHyphens/>
        <w:rPr>
          <w:rFonts w:eastAsia="Calibri"/>
          <w:sz w:val="22"/>
        </w:rPr>
      </w:pPr>
    </w:p>
    <w:p w:rsidR="00F9355C" w:rsidRPr="00DE4AF7" w:rsidRDefault="00F9355C" w:rsidP="00F9355C">
      <w:pPr>
        <w:suppressAutoHyphens/>
        <w:jc w:val="both"/>
        <w:rPr>
          <w:rFonts w:eastAsia="Calibri"/>
          <w:sz w:val="20"/>
        </w:rPr>
      </w:pPr>
      <w:r w:rsidRPr="00DE4AF7">
        <w:rPr>
          <w:rFonts w:eastAsia="Calibri"/>
          <w:sz w:val="20"/>
        </w:rPr>
        <w:t xml:space="preserve">Заведующий кафедрой: Грибиниченко М.В.  </w:t>
      </w:r>
    </w:p>
    <w:p w:rsidR="00B35444" w:rsidRPr="00DE4AF7" w:rsidRDefault="00B658C1" w:rsidP="00B35444">
      <w:pPr>
        <w:suppressAutoHyphens/>
        <w:rPr>
          <w:sz w:val="20"/>
          <w:szCs w:val="22"/>
        </w:rPr>
      </w:pPr>
      <w:r w:rsidRPr="00DE4AF7">
        <w:rPr>
          <w:sz w:val="20"/>
          <w:szCs w:val="22"/>
        </w:rPr>
        <w:t xml:space="preserve">Составитель </w:t>
      </w:r>
      <w:r w:rsidR="00B35444" w:rsidRPr="00DE4AF7">
        <w:rPr>
          <w:sz w:val="20"/>
          <w:szCs w:val="22"/>
        </w:rPr>
        <w:t>:</w:t>
      </w:r>
      <w:r w:rsidRPr="00DE4AF7">
        <w:rPr>
          <w:sz w:val="20"/>
          <w:szCs w:val="22"/>
        </w:rPr>
        <w:t xml:space="preserve"> </w:t>
      </w:r>
      <w:r w:rsidR="00F96123" w:rsidRPr="00DE4AF7">
        <w:rPr>
          <w:sz w:val="20"/>
          <w:szCs w:val="22"/>
        </w:rPr>
        <w:t>Грибиниченко М.В.</w:t>
      </w:r>
    </w:p>
    <w:p w:rsidR="00DE4AF7" w:rsidRDefault="00DE4AF7" w:rsidP="00DE4AF7">
      <w:pPr>
        <w:tabs>
          <w:tab w:val="left" w:pos="709"/>
        </w:tabs>
        <w:suppressAutoHyphens/>
        <w:jc w:val="center"/>
        <w:rPr>
          <w:b/>
          <w:sz w:val="28"/>
          <w:szCs w:val="28"/>
        </w:rPr>
      </w:pPr>
    </w:p>
    <w:p w:rsidR="00DE4AF7" w:rsidRPr="0024614B" w:rsidRDefault="00DE4AF7" w:rsidP="00DE4AF7">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DE4AF7" w:rsidRDefault="00DE4AF7" w:rsidP="00DE4AF7">
      <w:pPr>
        <w:widowControl w:val="0"/>
        <w:tabs>
          <w:tab w:val="left" w:pos="709"/>
        </w:tabs>
        <w:suppressAutoHyphens/>
        <w:autoSpaceDE w:val="0"/>
        <w:autoSpaceDN w:val="0"/>
        <w:adjustRightInd w:val="0"/>
        <w:jc w:val="center"/>
        <w:rPr>
          <w:sz w:val="22"/>
          <w:szCs w:val="22"/>
        </w:rPr>
      </w:pPr>
      <w:r w:rsidRPr="0024614B">
        <w:rPr>
          <w:b/>
          <w:caps/>
          <w:szCs w:val="28"/>
        </w:rPr>
        <w:t>2019</w:t>
      </w:r>
    </w:p>
    <w:p w:rsidR="00F9355C" w:rsidRPr="00B464C5" w:rsidRDefault="00F96123" w:rsidP="00F9355C">
      <w:pPr>
        <w:suppressAutoHyphens/>
        <w:jc w:val="both"/>
        <w:rPr>
          <w:b/>
          <w:bCs/>
          <w:sz w:val="20"/>
        </w:rPr>
      </w:pPr>
      <w:r>
        <w:rPr>
          <w:b/>
          <w:bCs/>
          <w:sz w:val="20"/>
          <w:szCs w:val="20"/>
        </w:rPr>
        <w:br w:type="page"/>
      </w:r>
      <w:r w:rsidR="00F9355C" w:rsidRPr="00B464C5">
        <w:rPr>
          <w:b/>
          <w:bCs/>
          <w:sz w:val="20"/>
        </w:rPr>
        <w:lastRenderedPageBreak/>
        <w:t>Оборотная сторона титульного листа РПД</w:t>
      </w:r>
    </w:p>
    <w:p w:rsidR="00F9355C" w:rsidRPr="00B464C5" w:rsidRDefault="00F9355C" w:rsidP="00F9355C">
      <w:pPr>
        <w:tabs>
          <w:tab w:val="left" w:pos="708"/>
          <w:tab w:val="center" w:pos="4677"/>
          <w:tab w:val="right" w:pos="9355"/>
        </w:tabs>
        <w:suppressAutoHyphens/>
        <w:spacing w:line="360" w:lineRule="auto"/>
        <w:jc w:val="center"/>
        <w:rPr>
          <w:bCs/>
          <w:sz w:val="20"/>
        </w:rPr>
      </w:pPr>
    </w:p>
    <w:p w:rsidR="00F9355C" w:rsidRPr="00B464C5" w:rsidRDefault="00F9355C" w:rsidP="00F9355C">
      <w:pPr>
        <w:tabs>
          <w:tab w:val="left" w:pos="708"/>
          <w:tab w:val="center" w:pos="4677"/>
          <w:tab w:val="right" w:pos="9355"/>
        </w:tabs>
        <w:suppressAutoHyphens/>
        <w:spacing w:line="360" w:lineRule="auto"/>
        <w:jc w:val="both"/>
        <w:rPr>
          <w:bCs/>
          <w:sz w:val="20"/>
        </w:rPr>
      </w:pPr>
      <w:r w:rsidRPr="00B464C5">
        <w:rPr>
          <w:b/>
          <w:sz w:val="20"/>
          <w:lang w:val="en-US"/>
        </w:rPr>
        <w:t>I</w:t>
      </w:r>
      <w:r w:rsidRPr="00B464C5">
        <w:rPr>
          <w:b/>
          <w:sz w:val="20"/>
        </w:rPr>
        <w:t>. Рабочая программа пересмотрена на заседании кафедры</w:t>
      </w:r>
      <w:r w:rsidRPr="00B464C5">
        <w:rPr>
          <w:bCs/>
          <w:sz w:val="20"/>
        </w:rPr>
        <w:t xml:space="preserve">: </w:t>
      </w:r>
    </w:p>
    <w:p w:rsidR="00F9355C" w:rsidRPr="00B464C5" w:rsidRDefault="00F9355C" w:rsidP="00F9355C">
      <w:pPr>
        <w:suppressAutoHyphens/>
        <w:spacing w:line="360" w:lineRule="auto"/>
        <w:rPr>
          <w:bCs/>
          <w:sz w:val="20"/>
        </w:rPr>
      </w:pPr>
      <w:r w:rsidRPr="00B464C5">
        <w:rPr>
          <w:bCs/>
          <w:sz w:val="20"/>
        </w:rPr>
        <w:t>Протокол от «_____» _________________ 20___ г.  № ______</w:t>
      </w:r>
    </w:p>
    <w:p w:rsidR="00F9355C" w:rsidRPr="00B464C5" w:rsidRDefault="00F9355C" w:rsidP="00F9355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F9355C" w:rsidRPr="00B464C5" w:rsidRDefault="00F9355C" w:rsidP="00F9355C">
      <w:pPr>
        <w:suppressAutoHyphens/>
        <w:rPr>
          <w:sz w:val="20"/>
        </w:rPr>
      </w:pPr>
      <w:r w:rsidRPr="00B464C5">
        <w:rPr>
          <w:sz w:val="20"/>
        </w:rPr>
        <w:t xml:space="preserve">                                                          (подпись)             (И.О. Фамилия)</w:t>
      </w:r>
    </w:p>
    <w:p w:rsidR="00F9355C" w:rsidRPr="00B464C5" w:rsidRDefault="00F9355C" w:rsidP="00F9355C">
      <w:pPr>
        <w:suppressAutoHyphens/>
        <w:spacing w:line="360" w:lineRule="auto"/>
        <w:rPr>
          <w:bCs/>
          <w:sz w:val="20"/>
        </w:rPr>
      </w:pPr>
    </w:p>
    <w:p w:rsidR="00F9355C" w:rsidRPr="00B464C5" w:rsidRDefault="00F9355C" w:rsidP="00F9355C">
      <w:pPr>
        <w:tabs>
          <w:tab w:val="left" w:pos="708"/>
          <w:tab w:val="center" w:pos="4677"/>
          <w:tab w:val="right" w:pos="9355"/>
        </w:tabs>
        <w:suppressAutoHyphens/>
        <w:spacing w:line="360" w:lineRule="auto"/>
        <w:jc w:val="both"/>
        <w:rPr>
          <w:bCs/>
          <w:sz w:val="20"/>
        </w:rPr>
      </w:pPr>
      <w:r w:rsidRPr="00B464C5">
        <w:rPr>
          <w:b/>
          <w:sz w:val="20"/>
          <w:lang w:val="en-US"/>
        </w:rPr>
        <w:t>II</w:t>
      </w:r>
      <w:r w:rsidRPr="00B464C5">
        <w:rPr>
          <w:b/>
          <w:sz w:val="20"/>
        </w:rPr>
        <w:t>. Рабочая программа пересмотрена на заседании кафедры</w:t>
      </w:r>
      <w:r w:rsidRPr="00B464C5">
        <w:rPr>
          <w:bCs/>
          <w:sz w:val="20"/>
        </w:rPr>
        <w:t xml:space="preserve">: </w:t>
      </w:r>
    </w:p>
    <w:p w:rsidR="00F9355C" w:rsidRPr="00B464C5" w:rsidRDefault="00F9355C" w:rsidP="00F9355C">
      <w:pPr>
        <w:suppressAutoHyphens/>
        <w:spacing w:line="360" w:lineRule="auto"/>
        <w:rPr>
          <w:bCs/>
          <w:sz w:val="20"/>
        </w:rPr>
      </w:pPr>
      <w:r w:rsidRPr="00B464C5">
        <w:rPr>
          <w:bCs/>
          <w:sz w:val="20"/>
        </w:rPr>
        <w:t>Протокол от «_____» _________________ 20___ г.  № ______</w:t>
      </w:r>
    </w:p>
    <w:p w:rsidR="00F9355C" w:rsidRPr="00B464C5" w:rsidRDefault="00F9355C" w:rsidP="00F9355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F9355C" w:rsidRPr="00B464C5" w:rsidRDefault="00F9355C" w:rsidP="00F9355C">
      <w:pPr>
        <w:suppressAutoHyphens/>
        <w:rPr>
          <w:sz w:val="20"/>
        </w:rPr>
      </w:pPr>
      <w:r w:rsidRPr="00B464C5">
        <w:rPr>
          <w:sz w:val="20"/>
        </w:rPr>
        <w:t xml:space="preserve">                                                          (подпись)             (И.О. Фамилия)</w:t>
      </w:r>
    </w:p>
    <w:p w:rsidR="00F9355C" w:rsidRPr="00B464C5" w:rsidRDefault="00F9355C" w:rsidP="00F9355C">
      <w:pPr>
        <w:tabs>
          <w:tab w:val="left" w:pos="708"/>
          <w:tab w:val="center" w:pos="4677"/>
          <w:tab w:val="right" w:pos="9355"/>
        </w:tabs>
        <w:suppressAutoHyphens/>
        <w:spacing w:line="360" w:lineRule="auto"/>
        <w:jc w:val="both"/>
        <w:rPr>
          <w:sz w:val="20"/>
        </w:rPr>
      </w:pPr>
    </w:p>
    <w:p w:rsidR="00F9355C" w:rsidRPr="00B464C5" w:rsidRDefault="00F9355C" w:rsidP="00F9355C">
      <w:pPr>
        <w:tabs>
          <w:tab w:val="left" w:pos="708"/>
          <w:tab w:val="center" w:pos="4677"/>
          <w:tab w:val="right" w:pos="9355"/>
        </w:tabs>
        <w:suppressAutoHyphens/>
        <w:spacing w:line="360" w:lineRule="auto"/>
        <w:jc w:val="both"/>
        <w:rPr>
          <w:bCs/>
          <w:sz w:val="20"/>
        </w:rPr>
      </w:pPr>
      <w:r w:rsidRPr="00B464C5">
        <w:rPr>
          <w:b/>
          <w:sz w:val="20"/>
          <w:lang w:val="en-US"/>
        </w:rPr>
        <w:t>III</w:t>
      </w:r>
      <w:r w:rsidRPr="00B464C5">
        <w:rPr>
          <w:b/>
          <w:sz w:val="20"/>
        </w:rPr>
        <w:t>. Рабочая программа пересмотрена на заседании кафедры</w:t>
      </w:r>
      <w:r w:rsidRPr="00B464C5">
        <w:rPr>
          <w:bCs/>
          <w:sz w:val="20"/>
        </w:rPr>
        <w:t xml:space="preserve">: </w:t>
      </w:r>
    </w:p>
    <w:p w:rsidR="00F9355C" w:rsidRPr="00B464C5" w:rsidRDefault="00F9355C" w:rsidP="00F9355C">
      <w:pPr>
        <w:suppressAutoHyphens/>
        <w:spacing w:line="360" w:lineRule="auto"/>
        <w:rPr>
          <w:bCs/>
          <w:sz w:val="20"/>
        </w:rPr>
      </w:pPr>
      <w:r w:rsidRPr="00B464C5">
        <w:rPr>
          <w:bCs/>
          <w:sz w:val="20"/>
        </w:rPr>
        <w:t>Протокол от «_____» _________________ 20___ г.  № ______</w:t>
      </w:r>
    </w:p>
    <w:p w:rsidR="00F9355C" w:rsidRPr="00B464C5" w:rsidRDefault="00F9355C" w:rsidP="00F9355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F9355C" w:rsidRPr="00B464C5" w:rsidRDefault="00F9355C" w:rsidP="00F9355C">
      <w:pPr>
        <w:suppressAutoHyphens/>
        <w:rPr>
          <w:sz w:val="20"/>
        </w:rPr>
      </w:pPr>
      <w:r w:rsidRPr="00B464C5">
        <w:rPr>
          <w:sz w:val="20"/>
        </w:rPr>
        <w:t xml:space="preserve">                                                          (подпись)             (И.О. Фамилия)</w:t>
      </w:r>
    </w:p>
    <w:p w:rsidR="00F9355C" w:rsidRPr="00B464C5" w:rsidRDefault="00F9355C" w:rsidP="00F9355C">
      <w:pPr>
        <w:tabs>
          <w:tab w:val="left" w:pos="708"/>
          <w:tab w:val="center" w:pos="4677"/>
          <w:tab w:val="right" w:pos="9355"/>
        </w:tabs>
        <w:suppressAutoHyphens/>
        <w:spacing w:line="360" w:lineRule="auto"/>
        <w:jc w:val="both"/>
        <w:rPr>
          <w:b/>
          <w:sz w:val="20"/>
        </w:rPr>
      </w:pPr>
    </w:p>
    <w:p w:rsidR="00F9355C" w:rsidRPr="00B464C5" w:rsidRDefault="00F9355C" w:rsidP="00F9355C">
      <w:pPr>
        <w:tabs>
          <w:tab w:val="left" w:pos="708"/>
          <w:tab w:val="center" w:pos="4677"/>
          <w:tab w:val="right" w:pos="9355"/>
        </w:tabs>
        <w:suppressAutoHyphens/>
        <w:spacing w:line="360" w:lineRule="auto"/>
        <w:jc w:val="both"/>
        <w:rPr>
          <w:b/>
          <w:sz w:val="20"/>
        </w:rPr>
      </w:pPr>
    </w:p>
    <w:p w:rsidR="00F9355C" w:rsidRPr="00B464C5" w:rsidRDefault="00F9355C" w:rsidP="00F9355C">
      <w:pPr>
        <w:tabs>
          <w:tab w:val="left" w:pos="708"/>
          <w:tab w:val="center" w:pos="4677"/>
          <w:tab w:val="right" w:pos="9355"/>
        </w:tabs>
        <w:suppressAutoHyphens/>
        <w:spacing w:line="360" w:lineRule="auto"/>
        <w:jc w:val="both"/>
        <w:rPr>
          <w:bCs/>
          <w:sz w:val="20"/>
        </w:rPr>
      </w:pPr>
      <w:r w:rsidRPr="00B464C5">
        <w:rPr>
          <w:b/>
          <w:sz w:val="20"/>
          <w:lang w:val="en-US"/>
        </w:rPr>
        <w:t>IV</w:t>
      </w:r>
      <w:r w:rsidRPr="00B464C5">
        <w:rPr>
          <w:b/>
          <w:sz w:val="20"/>
        </w:rPr>
        <w:t>. Рабочая программа пересмотрена на заседании кафедры</w:t>
      </w:r>
      <w:r w:rsidRPr="00B464C5">
        <w:rPr>
          <w:bCs/>
          <w:sz w:val="20"/>
        </w:rPr>
        <w:t xml:space="preserve">: </w:t>
      </w:r>
    </w:p>
    <w:p w:rsidR="00F9355C" w:rsidRPr="00B464C5" w:rsidRDefault="00F9355C" w:rsidP="00F9355C">
      <w:pPr>
        <w:suppressAutoHyphens/>
        <w:spacing w:line="360" w:lineRule="auto"/>
        <w:rPr>
          <w:bCs/>
          <w:sz w:val="20"/>
        </w:rPr>
      </w:pPr>
      <w:r w:rsidRPr="00B464C5">
        <w:rPr>
          <w:bCs/>
          <w:sz w:val="20"/>
        </w:rPr>
        <w:t>Протокол от «_____» _________________ 20___ г.  № ______</w:t>
      </w:r>
    </w:p>
    <w:p w:rsidR="00F9355C" w:rsidRPr="00B464C5" w:rsidRDefault="00F9355C" w:rsidP="00F9355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F9355C" w:rsidRPr="00B464C5" w:rsidRDefault="00F9355C" w:rsidP="00F9355C">
      <w:pPr>
        <w:suppressAutoHyphens/>
        <w:rPr>
          <w:sz w:val="20"/>
        </w:rPr>
      </w:pPr>
      <w:r w:rsidRPr="00B464C5">
        <w:rPr>
          <w:sz w:val="20"/>
        </w:rPr>
        <w:t xml:space="preserve">                                                          (подпись)             (И.О. Фамилия)</w:t>
      </w:r>
    </w:p>
    <w:p w:rsidR="00F9355C" w:rsidRPr="00B464C5" w:rsidRDefault="00F9355C" w:rsidP="00F9355C">
      <w:pPr>
        <w:tabs>
          <w:tab w:val="left" w:pos="708"/>
          <w:tab w:val="center" w:pos="4677"/>
          <w:tab w:val="right" w:pos="9355"/>
        </w:tabs>
        <w:suppressAutoHyphens/>
        <w:spacing w:line="276" w:lineRule="auto"/>
        <w:ind w:firstLine="567"/>
        <w:rPr>
          <w:bCs/>
          <w:sz w:val="18"/>
          <w:szCs w:val="20"/>
        </w:rPr>
      </w:pPr>
    </w:p>
    <w:p w:rsidR="00F9355C" w:rsidRPr="00B464C5" w:rsidRDefault="00F9355C" w:rsidP="00F9355C">
      <w:pPr>
        <w:suppressAutoHyphens/>
        <w:jc w:val="both"/>
        <w:rPr>
          <w:sz w:val="20"/>
          <w:szCs w:val="20"/>
        </w:rPr>
      </w:pPr>
    </w:p>
    <w:p w:rsidR="00F9355C" w:rsidRPr="00B464C5" w:rsidRDefault="00F9355C" w:rsidP="00F9355C">
      <w:pPr>
        <w:suppressAutoHyphens/>
        <w:spacing w:line="276" w:lineRule="auto"/>
        <w:ind w:firstLine="567"/>
        <w:rPr>
          <w:bCs/>
          <w:sz w:val="28"/>
          <w:szCs w:val="20"/>
        </w:rPr>
      </w:pPr>
    </w:p>
    <w:p w:rsidR="00F9355C" w:rsidRPr="00B464C5" w:rsidRDefault="00F9355C" w:rsidP="00F9355C">
      <w:pPr>
        <w:tabs>
          <w:tab w:val="left" w:pos="708"/>
          <w:tab w:val="center" w:pos="4677"/>
          <w:tab w:val="right" w:pos="9355"/>
        </w:tabs>
        <w:suppressAutoHyphens/>
        <w:spacing w:line="276" w:lineRule="auto"/>
        <w:jc w:val="center"/>
        <w:rPr>
          <w:b/>
          <w:sz w:val="28"/>
          <w:szCs w:val="28"/>
        </w:rPr>
      </w:pPr>
      <w:r w:rsidRPr="00B464C5">
        <w:rPr>
          <w:bCs/>
          <w:sz w:val="28"/>
          <w:szCs w:val="20"/>
        </w:rPr>
        <w:br w:type="page"/>
      </w:r>
      <w:r w:rsidRPr="00B464C5">
        <w:rPr>
          <w:b/>
          <w:sz w:val="28"/>
          <w:szCs w:val="28"/>
        </w:rPr>
        <w:lastRenderedPageBreak/>
        <w:t xml:space="preserve">Аннотация к рабочей программе дисциплины </w:t>
      </w:r>
    </w:p>
    <w:p w:rsidR="007E64F4" w:rsidRPr="00571B9B" w:rsidRDefault="007E64F4" w:rsidP="00F9355C">
      <w:pPr>
        <w:suppressAutoHyphens/>
        <w:jc w:val="center"/>
        <w:rPr>
          <w:b/>
          <w:caps/>
          <w:sz w:val="28"/>
          <w:szCs w:val="28"/>
        </w:rPr>
      </w:pPr>
      <w:r w:rsidRPr="00571B9B">
        <w:rPr>
          <w:b/>
          <w:sz w:val="28"/>
          <w:szCs w:val="28"/>
        </w:rPr>
        <w:t>«Автоматизация корабельных энергетических установок»</w:t>
      </w:r>
    </w:p>
    <w:p w:rsidR="007E64F4" w:rsidRPr="00571B9B" w:rsidRDefault="007E64F4" w:rsidP="007E64F4">
      <w:pPr>
        <w:pStyle w:val="a5"/>
        <w:tabs>
          <w:tab w:val="left" w:pos="708"/>
        </w:tabs>
        <w:suppressAutoHyphens/>
        <w:spacing w:line="276" w:lineRule="auto"/>
        <w:jc w:val="center"/>
        <w:rPr>
          <w:b/>
          <w:caps/>
          <w:sz w:val="28"/>
          <w:szCs w:val="28"/>
        </w:rPr>
      </w:pPr>
    </w:p>
    <w:p w:rsidR="00F9355C" w:rsidRPr="00B464C5" w:rsidRDefault="00F9355C" w:rsidP="00F9355C">
      <w:pPr>
        <w:spacing w:line="360" w:lineRule="auto"/>
        <w:ind w:firstLine="567"/>
        <w:jc w:val="both"/>
        <w:rPr>
          <w:sz w:val="28"/>
          <w:szCs w:val="28"/>
        </w:rPr>
      </w:pPr>
      <w:r w:rsidRPr="00B464C5">
        <w:rPr>
          <w:sz w:val="28"/>
          <w:szCs w:val="28"/>
        </w:rPr>
        <w:t>Дисциплина «</w:t>
      </w:r>
      <w:r w:rsidRPr="00F9355C">
        <w:rPr>
          <w:sz w:val="28"/>
          <w:szCs w:val="28"/>
        </w:rPr>
        <w:t>Автоматизация корабельных энергетических установок</w:t>
      </w:r>
      <w:r w:rsidRPr="00B464C5">
        <w:rPr>
          <w:sz w:val="28"/>
          <w:szCs w:val="28"/>
        </w:rPr>
        <w:t xml:space="preserve">» разработана для студентов, обучающихся </w:t>
      </w:r>
      <w:r w:rsidRPr="00B464C5">
        <w:rPr>
          <w:rFonts w:cs="Calibri"/>
          <w:sz w:val="28"/>
          <w:szCs w:val="28"/>
          <w:lang w:eastAsia="ar-SA"/>
        </w:rPr>
        <w:t>по</w:t>
      </w:r>
      <w:r w:rsidRPr="00B464C5">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w:t>
      </w:r>
      <w:r>
        <w:rPr>
          <w:sz w:val="28"/>
          <w:szCs w:val="28"/>
        </w:rPr>
        <w:t>2</w:t>
      </w:r>
      <w:r w:rsidRPr="00B464C5">
        <w:rPr>
          <w:sz w:val="28"/>
          <w:szCs w:val="28"/>
        </w:rPr>
        <w:t>.0</w:t>
      </w:r>
      <w:r>
        <w:rPr>
          <w:sz w:val="28"/>
          <w:szCs w:val="28"/>
        </w:rPr>
        <w:t>2</w:t>
      </w:r>
      <w:r w:rsidRPr="00B464C5">
        <w:rPr>
          <w:sz w:val="28"/>
          <w:szCs w:val="28"/>
        </w:rPr>
        <w:t>).</w:t>
      </w:r>
    </w:p>
    <w:p w:rsidR="00F9355C" w:rsidRPr="00C91FF3" w:rsidRDefault="00F9355C" w:rsidP="00F9355C">
      <w:pPr>
        <w:spacing w:line="360" w:lineRule="auto"/>
        <w:ind w:firstLine="709"/>
        <w:jc w:val="both"/>
        <w:rPr>
          <w:color w:val="000000"/>
          <w:sz w:val="28"/>
          <w:szCs w:val="28"/>
        </w:rPr>
      </w:pPr>
      <w:r w:rsidRPr="00C91FF3">
        <w:rPr>
          <w:sz w:val="28"/>
          <w:szCs w:val="28"/>
        </w:rPr>
        <w:t xml:space="preserve">Общая трудоёмкость дисциплины составляет </w:t>
      </w:r>
      <w:r>
        <w:rPr>
          <w:sz w:val="28"/>
          <w:szCs w:val="28"/>
        </w:rPr>
        <w:t>252</w:t>
      </w:r>
      <w:r w:rsidRPr="00C91FF3">
        <w:rPr>
          <w:sz w:val="28"/>
          <w:szCs w:val="28"/>
        </w:rPr>
        <w:t xml:space="preserve"> час</w:t>
      </w:r>
      <w:r>
        <w:rPr>
          <w:sz w:val="28"/>
          <w:szCs w:val="28"/>
        </w:rPr>
        <w:t>а</w:t>
      </w:r>
      <w:r w:rsidRPr="00C91FF3">
        <w:rPr>
          <w:sz w:val="28"/>
          <w:szCs w:val="28"/>
        </w:rPr>
        <w:t xml:space="preserve"> (</w:t>
      </w:r>
      <w:r>
        <w:rPr>
          <w:sz w:val="28"/>
          <w:szCs w:val="28"/>
        </w:rPr>
        <w:t>7</w:t>
      </w:r>
      <w:r w:rsidRPr="00C91FF3">
        <w:rPr>
          <w:sz w:val="28"/>
          <w:szCs w:val="28"/>
        </w:rPr>
        <w:t xml:space="preserve"> зачётных единиц). Учебным планом предусмотрены лекционные занятия (54 часа), практические занятия (</w:t>
      </w:r>
      <w:r>
        <w:rPr>
          <w:sz w:val="28"/>
          <w:szCs w:val="28"/>
        </w:rPr>
        <w:t>90</w:t>
      </w:r>
      <w:r w:rsidRPr="00C91FF3">
        <w:rPr>
          <w:sz w:val="28"/>
          <w:szCs w:val="28"/>
        </w:rPr>
        <w:t xml:space="preserve"> час</w:t>
      </w:r>
      <w:r>
        <w:rPr>
          <w:sz w:val="28"/>
          <w:szCs w:val="28"/>
        </w:rPr>
        <w:t>ов</w:t>
      </w:r>
      <w:r w:rsidRPr="00C91FF3">
        <w:rPr>
          <w:sz w:val="28"/>
          <w:szCs w:val="28"/>
        </w:rPr>
        <w:t xml:space="preserve">) и самостоятельная работа студента (108 часов, в том числе 27 часов на подготовку к экзамену). </w:t>
      </w:r>
      <w:r w:rsidRPr="00C91FF3">
        <w:rPr>
          <w:color w:val="000000"/>
          <w:sz w:val="28"/>
          <w:szCs w:val="28"/>
        </w:rPr>
        <w:t xml:space="preserve">Дисциплина реализуется на 5-ом курсе в 9-ом </w:t>
      </w:r>
      <w:r>
        <w:rPr>
          <w:color w:val="000000"/>
          <w:sz w:val="28"/>
          <w:szCs w:val="28"/>
        </w:rPr>
        <w:t xml:space="preserve">и в 10-ом </w:t>
      </w:r>
      <w:r w:rsidRPr="00C91FF3">
        <w:rPr>
          <w:color w:val="000000"/>
          <w:sz w:val="28"/>
          <w:szCs w:val="28"/>
        </w:rPr>
        <w:t>семестр</w:t>
      </w:r>
      <w:r>
        <w:rPr>
          <w:color w:val="000000"/>
          <w:sz w:val="28"/>
          <w:szCs w:val="28"/>
        </w:rPr>
        <w:t>ах</w:t>
      </w:r>
      <w:r w:rsidRPr="00C91FF3">
        <w:rPr>
          <w:color w:val="000000"/>
          <w:sz w:val="28"/>
          <w:szCs w:val="28"/>
        </w:rPr>
        <w:t xml:space="preserve">. Форма контроля – </w:t>
      </w:r>
      <w:r>
        <w:rPr>
          <w:color w:val="000000"/>
          <w:sz w:val="28"/>
          <w:szCs w:val="28"/>
        </w:rPr>
        <w:t xml:space="preserve">зачет с оценкой (9 семестр), </w:t>
      </w:r>
      <w:r w:rsidRPr="00C91FF3">
        <w:rPr>
          <w:color w:val="000000"/>
          <w:sz w:val="28"/>
          <w:szCs w:val="28"/>
        </w:rPr>
        <w:t>экзамен</w:t>
      </w:r>
      <w:r>
        <w:rPr>
          <w:color w:val="000000"/>
          <w:sz w:val="28"/>
          <w:szCs w:val="28"/>
        </w:rPr>
        <w:t xml:space="preserve"> (10 семестр)</w:t>
      </w:r>
      <w:r w:rsidRPr="00C91FF3">
        <w:rPr>
          <w:color w:val="000000"/>
          <w:sz w:val="28"/>
          <w:szCs w:val="28"/>
        </w:rPr>
        <w:t>.</w:t>
      </w:r>
    </w:p>
    <w:p w:rsidR="007E64F4" w:rsidRPr="0059683A" w:rsidRDefault="007E64F4" w:rsidP="00F9355C">
      <w:pPr>
        <w:spacing w:line="360" w:lineRule="auto"/>
        <w:ind w:firstLine="709"/>
        <w:contextualSpacing/>
        <w:jc w:val="both"/>
        <w:rPr>
          <w:sz w:val="28"/>
          <w:szCs w:val="28"/>
        </w:rPr>
      </w:pPr>
      <w:r w:rsidRPr="0059683A">
        <w:rPr>
          <w:sz w:val="28"/>
          <w:szCs w:val="28"/>
        </w:rPr>
        <w:t>Содержание дисциплины охватывает следующий круг вопросов: смысл основных терминов и понятий автоматизации в технике, процесс автоматизации энергоустановок и механизмов морской техники, способы повышение автоматизации в узлах механизмов, грамотное техническое обслуживание регуляторов и автоматизированных систем СЭУ.</w:t>
      </w:r>
    </w:p>
    <w:p w:rsidR="007E64F4" w:rsidRPr="00226FCA" w:rsidRDefault="007E64F4" w:rsidP="00F9355C">
      <w:pPr>
        <w:tabs>
          <w:tab w:val="left" w:pos="851"/>
        </w:tabs>
        <w:spacing w:line="360" w:lineRule="auto"/>
        <w:ind w:firstLine="567"/>
        <w:contextualSpacing/>
        <w:jc w:val="both"/>
        <w:rPr>
          <w:sz w:val="28"/>
          <w:szCs w:val="28"/>
        </w:rPr>
      </w:pPr>
      <w:r w:rsidRPr="00226FCA">
        <w:rPr>
          <w:b/>
          <w:sz w:val="28"/>
          <w:szCs w:val="28"/>
        </w:rPr>
        <w:t>Целью</w:t>
      </w:r>
      <w:r w:rsidRPr="00226FCA">
        <w:rPr>
          <w:sz w:val="28"/>
          <w:szCs w:val="28"/>
        </w:rPr>
        <w:t xml:space="preserve"> освоения дисциплины является освоение конструкции, принципа действия, структуры и функциональной взаимосвязи элементов технических средств автоматизации СЭУ.</w:t>
      </w:r>
    </w:p>
    <w:p w:rsidR="007E64F4" w:rsidRPr="005A09FB" w:rsidRDefault="007E64F4" w:rsidP="00F9355C">
      <w:pPr>
        <w:pStyle w:val="a7"/>
        <w:tabs>
          <w:tab w:val="left" w:pos="851"/>
          <w:tab w:val="left" w:pos="993"/>
        </w:tabs>
        <w:spacing w:line="360" w:lineRule="auto"/>
        <w:ind w:left="0" w:firstLine="567"/>
        <w:jc w:val="both"/>
        <w:rPr>
          <w:rFonts w:eastAsia="Calibri"/>
          <w:sz w:val="28"/>
          <w:szCs w:val="28"/>
        </w:rPr>
      </w:pPr>
      <w:r w:rsidRPr="00226FCA">
        <w:rPr>
          <w:rFonts w:eastAsia="Calibri"/>
          <w:b/>
          <w:sz w:val="28"/>
          <w:szCs w:val="28"/>
        </w:rPr>
        <w:t>Задачи</w:t>
      </w:r>
      <w:r w:rsidRPr="00226FCA">
        <w:rPr>
          <w:sz w:val="28"/>
          <w:szCs w:val="28"/>
        </w:rPr>
        <w:t xml:space="preserve"> дисциплины</w:t>
      </w:r>
      <w:r>
        <w:rPr>
          <w:rFonts w:eastAsia="Calibri"/>
          <w:sz w:val="28"/>
          <w:szCs w:val="28"/>
        </w:rPr>
        <w:t xml:space="preserve">: </w:t>
      </w:r>
    </w:p>
    <w:p w:rsidR="007E64F4" w:rsidRPr="005A09FB" w:rsidRDefault="007E64F4" w:rsidP="00F9355C">
      <w:pPr>
        <w:pStyle w:val="a7"/>
        <w:numPr>
          <w:ilvl w:val="0"/>
          <w:numId w:val="24"/>
        </w:numPr>
        <w:tabs>
          <w:tab w:val="left" w:pos="851"/>
          <w:tab w:val="left" w:pos="993"/>
        </w:tabs>
        <w:spacing w:line="360" w:lineRule="auto"/>
        <w:ind w:left="0" w:firstLine="567"/>
        <w:jc w:val="both"/>
        <w:rPr>
          <w:sz w:val="28"/>
          <w:szCs w:val="28"/>
        </w:rPr>
      </w:pPr>
      <w:r>
        <w:rPr>
          <w:sz w:val="28"/>
          <w:szCs w:val="28"/>
        </w:rPr>
        <w:t xml:space="preserve">Изучить способы </w:t>
      </w:r>
      <w:r w:rsidRPr="005A09FB">
        <w:rPr>
          <w:sz w:val="28"/>
          <w:szCs w:val="28"/>
        </w:rPr>
        <w:t>эксплуатаци</w:t>
      </w:r>
      <w:r>
        <w:rPr>
          <w:sz w:val="28"/>
          <w:szCs w:val="28"/>
        </w:rPr>
        <w:t>и</w:t>
      </w:r>
      <w:r w:rsidRPr="005A09FB">
        <w:rPr>
          <w:sz w:val="28"/>
          <w:szCs w:val="28"/>
        </w:rPr>
        <w:t xml:space="preserve">, а также </w:t>
      </w:r>
      <w:r>
        <w:rPr>
          <w:sz w:val="28"/>
          <w:szCs w:val="28"/>
        </w:rPr>
        <w:t>методы обеспечения уров</w:t>
      </w:r>
      <w:r w:rsidRPr="005A09FB">
        <w:rPr>
          <w:sz w:val="28"/>
          <w:szCs w:val="28"/>
        </w:rPr>
        <w:t>н</w:t>
      </w:r>
      <w:r>
        <w:rPr>
          <w:sz w:val="28"/>
          <w:szCs w:val="28"/>
        </w:rPr>
        <w:t>я</w:t>
      </w:r>
      <w:r w:rsidRPr="005A09FB">
        <w:rPr>
          <w:sz w:val="28"/>
          <w:szCs w:val="28"/>
        </w:rPr>
        <w:t xml:space="preserve"> технического обслуживания судовых регуляторов и автоматизированных систем СЭУ;</w:t>
      </w:r>
    </w:p>
    <w:p w:rsidR="007E64F4" w:rsidRPr="005A09FB" w:rsidRDefault="007E64F4" w:rsidP="00F9355C">
      <w:pPr>
        <w:pStyle w:val="a7"/>
        <w:numPr>
          <w:ilvl w:val="0"/>
          <w:numId w:val="24"/>
        </w:numPr>
        <w:tabs>
          <w:tab w:val="left" w:pos="851"/>
          <w:tab w:val="left" w:pos="993"/>
        </w:tabs>
        <w:spacing w:line="360" w:lineRule="auto"/>
        <w:ind w:left="0" w:firstLine="567"/>
        <w:jc w:val="both"/>
        <w:rPr>
          <w:rFonts w:eastAsia="Calibri"/>
          <w:sz w:val="28"/>
          <w:szCs w:val="28"/>
        </w:rPr>
      </w:pPr>
      <w:r>
        <w:rPr>
          <w:sz w:val="28"/>
          <w:szCs w:val="28"/>
        </w:rPr>
        <w:t xml:space="preserve">Изучить методы </w:t>
      </w:r>
      <w:r w:rsidRPr="005A09FB">
        <w:rPr>
          <w:sz w:val="28"/>
          <w:szCs w:val="28"/>
        </w:rPr>
        <w:t>выполн</w:t>
      </w:r>
      <w:r>
        <w:rPr>
          <w:sz w:val="28"/>
          <w:szCs w:val="28"/>
        </w:rPr>
        <w:t>ения</w:t>
      </w:r>
      <w:r w:rsidRPr="005A09FB">
        <w:rPr>
          <w:sz w:val="28"/>
          <w:szCs w:val="28"/>
        </w:rPr>
        <w:t xml:space="preserve"> анализ</w:t>
      </w:r>
      <w:r>
        <w:rPr>
          <w:sz w:val="28"/>
          <w:szCs w:val="28"/>
        </w:rPr>
        <w:t>а</w:t>
      </w:r>
      <w:r w:rsidRPr="005A09FB">
        <w:rPr>
          <w:sz w:val="28"/>
          <w:szCs w:val="28"/>
        </w:rPr>
        <w:t xml:space="preserve"> качества процессов регулирования и управления в объектах, а также </w:t>
      </w:r>
      <w:r>
        <w:rPr>
          <w:sz w:val="28"/>
          <w:szCs w:val="28"/>
        </w:rPr>
        <w:t>методы</w:t>
      </w:r>
      <w:r w:rsidRPr="005A09FB">
        <w:rPr>
          <w:sz w:val="28"/>
          <w:szCs w:val="28"/>
        </w:rPr>
        <w:t xml:space="preserve"> настройк</w:t>
      </w:r>
      <w:r>
        <w:rPr>
          <w:sz w:val="28"/>
          <w:szCs w:val="28"/>
        </w:rPr>
        <w:t>и</w:t>
      </w:r>
      <w:r w:rsidRPr="005A09FB">
        <w:rPr>
          <w:sz w:val="28"/>
          <w:szCs w:val="28"/>
        </w:rPr>
        <w:t xml:space="preserve"> средств автоматизации для обеспечения оптимальных режимов работы основных элементов СЭУ.</w:t>
      </w:r>
    </w:p>
    <w:p w:rsidR="007E64F4" w:rsidRDefault="007E64F4" w:rsidP="00F9355C">
      <w:pPr>
        <w:tabs>
          <w:tab w:val="left" w:pos="993"/>
        </w:tabs>
        <w:spacing w:line="360" w:lineRule="auto"/>
        <w:ind w:firstLine="567"/>
        <w:contextualSpacing/>
        <w:jc w:val="both"/>
        <w:rPr>
          <w:rFonts w:eastAsia="Calibri"/>
          <w:sz w:val="28"/>
          <w:szCs w:val="28"/>
        </w:rPr>
      </w:pPr>
      <w:r w:rsidRPr="00FB06F4">
        <w:rPr>
          <w:rFonts w:eastAsia="Calibri"/>
          <w:sz w:val="28"/>
          <w:szCs w:val="28"/>
        </w:rPr>
        <w:lastRenderedPageBreak/>
        <w:t>Для успешного изучения дисциплины «</w:t>
      </w:r>
      <w:r w:rsidRPr="00571B9B">
        <w:rPr>
          <w:sz w:val="28"/>
          <w:szCs w:val="28"/>
        </w:rPr>
        <w:t>Автоматизация корабельных энергетических установок</w:t>
      </w:r>
      <w:r w:rsidRPr="00FB06F4">
        <w:rPr>
          <w:rFonts w:eastAsia="Calibri"/>
          <w:sz w:val="28"/>
          <w:szCs w:val="28"/>
        </w:rPr>
        <w:t>» у обучающихся должны быть сформированы следующие предварительные компетенции:</w:t>
      </w:r>
    </w:p>
    <w:p w:rsidR="007E64F4" w:rsidRPr="00571B9B" w:rsidRDefault="007E64F4" w:rsidP="00F9355C">
      <w:pPr>
        <w:tabs>
          <w:tab w:val="left" w:pos="851"/>
          <w:tab w:val="left" w:pos="993"/>
        </w:tabs>
        <w:spacing w:line="360" w:lineRule="auto"/>
        <w:contextualSpacing/>
        <w:jc w:val="both"/>
        <w:rPr>
          <w:sz w:val="28"/>
          <w:szCs w:val="28"/>
        </w:rPr>
      </w:pPr>
      <w:r>
        <w:rPr>
          <w:sz w:val="28"/>
          <w:szCs w:val="28"/>
        </w:rPr>
        <w:tab/>
      </w:r>
      <w:r w:rsidRPr="00571B9B">
        <w:rPr>
          <w:sz w:val="28"/>
          <w:szCs w:val="28"/>
        </w:rPr>
        <w:t>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7E64F4" w:rsidRPr="00571B9B" w:rsidRDefault="007E64F4" w:rsidP="00F9355C">
      <w:pPr>
        <w:tabs>
          <w:tab w:val="left" w:pos="851"/>
          <w:tab w:val="left" w:pos="993"/>
        </w:tabs>
        <w:spacing w:line="360" w:lineRule="auto"/>
        <w:contextualSpacing/>
        <w:jc w:val="both"/>
        <w:rPr>
          <w:sz w:val="28"/>
          <w:szCs w:val="28"/>
        </w:rPr>
      </w:pPr>
      <w:r>
        <w:rPr>
          <w:sz w:val="28"/>
          <w:szCs w:val="28"/>
        </w:rPr>
        <w:tab/>
      </w:r>
      <w:r w:rsidRPr="00571B9B">
        <w:rPr>
          <w:sz w:val="28"/>
          <w:szCs w:val="28"/>
        </w:rPr>
        <w:t>умение работать с информацией из различных источников.</w:t>
      </w:r>
    </w:p>
    <w:p w:rsidR="007E64F4" w:rsidRPr="00066A56" w:rsidRDefault="007E64F4" w:rsidP="00F9355C">
      <w:pPr>
        <w:spacing w:line="360" w:lineRule="auto"/>
        <w:ind w:firstLine="567"/>
        <w:contextualSpacing/>
        <w:jc w:val="both"/>
        <w:rPr>
          <w:rFonts w:eastAsia="Calibri"/>
          <w:color w:val="000000"/>
          <w:sz w:val="28"/>
          <w:szCs w:val="28"/>
          <w:shd w:val="clear" w:color="auto" w:fill="FFFFFF"/>
        </w:rPr>
      </w:pPr>
      <w:r w:rsidRPr="00066A56">
        <w:rPr>
          <w:rFonts w:eastAsia="Calibri"/>
          <w:color w:val="000000"/>
          <w:sz w:val="28"/>
          <w:szCs w:val="28"/>
          <w:shd w:val="clear" w:color="auto" w:fill="FFFFFF"/>
        </w:rPr>
        <w:t>Планируемые результат</w:t>
      </w:r>
      <w:r w:rsidR="00F9355C">
        <w:rPr>
          <w:rFonts w:eastAsia="Calibri"/>
          <w:color w:val="000000"/>
          <w:sz w:val="28"/>
          <w:szCs w:val="28"/>
          <w:shd w:val="clear" w:color="auto" w:fill="FFFFFF"/>
        </w:rPr>
        <w:t>ы обучения по данной дисциплине</w:t>
      </w:r>
      <w:r w:rsidRPr="00066A56">
        <w:rPr>
          <w:rFonts w:eastAsia="Calibri"/>
          <w:color w:val="000000"/>
          <w:sz w:val="28"/>
          <w:szCs w:val="28"/>
          <w:shd w:val="clear" w:color="auto" w:fill="FFFFFF"/>
        </w:rPr>
        <w:t>,</w:t>
      </w:r>
      <w:r w:rsidRPr="00066A56">
        <w:rPr>
          <w:rFonts w:eastAsia="Calibri"/>
          <w:sz w:val="28"/>
          <w:szCs w:val="28"/>
        </w:rPr>
        <w:t xml:space="preserve"> соотнесенные с планируемыми результатами освоения образовательной программы</w:t>
      </w:r>
      <w:r w:rsidRPr="00066A56">
        <w:rPr>
          <w:rFonts w:eastAsia="Calibri"/>
          <w:color w:val="000000"/>
          <w:sz w:val="28"/>
          <w:szCs w:val="28"/>
          <w:shd w:val="clear" w:color="auto" w:fill="FFFFFF"/>
        </w:rPr>
        <w:t>, характеризуют этапы формирования следующих компетенций:</w:t>
      </w:r>
    </w:p>
    <w:tbl>
      <w:tblPr>
        <w:tblStyle w:val="afb"/>
        <w:tblW w:w="5000" w:type="pct"/>
        <w:tblLook w:val="04A0" w:firstRow="1" w:lastRow="0" w:firstColumn="1" w:lastColumn="0" w:noHBand="0" w:noVBand="1"/>
      </w:tblPr>
      <w:tblGrid>
        <w:gridCol w:w="2570"/>
        <w:gridCol w:w="1884"/>
        <w:gridCol w:w="2253"/>
        <w:gridCol w:w="2637"/>
      </w:tblGrid>
      <w:tr w:rsidR="00F9355C" w:rsidRPr="008C4515" w:rsidTr="009A739E">
        <w:tc>
          <w:tcPr>
            <w:tcW w:w="1385" w:type="pct"/>
          </w:tcPr>
          <w:p w:rsidR="00F9355C" w:rsidRPr="008C4515" w:rsidRDefault="00F9355C" w:rsidP="009A739E">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1017" w:type="pct"/>
          </w:tcPr>
          <w:p w:rsidR="00F9355C" w:rsidRPr="008C4515" w:rsidRDefault="00F9355C" w:rsidP="009A739E">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178" w:type="pct"/>
          </w:tcPr>
          <w:p w:rsidR="00F9355C" w:rsidRPr="008C4515" w:rsidRDefault="00F9355C" w:rsidP="009A739E">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420" w:type="pct"/>
          </w:tcPr>
          <w:p w:rsidR="00F9355C" w:rsidRPr="008C4515" w:rsidRDefault="00F9355C" w:rsidP="009A739E">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t>Работать с эксплуатационной, проектной, технологической и сопроводительной документацией, с руководящими национальными и международными документами</w:t>
            </w:r>
          </w:p>
          <w:p w:rsidR="00F9355C" w:rsidRPr="008C4515" w:rsidRDefault="00F9355C" w:rsidP="009A739E">
            <w:pPr>
              <w:tabs>
                <w:tab w:val="left" w:pos="993"/>
              </w:tabs>
              <w:suppressAutoHyphens/>
              <w:jc w:val="both"/>
              <w:rPr>
                <w:bCs/>
              </w:rPr>
            </w:pPr>
            <w:r w:rsidRPr="008C4515">
              <w:rPr>
                <w:bCs/>
              </w:rPr>
              <w:t>Разрабатывать (согласовывать) инструктивные материалы по эксплуатации и оценке технического состояния судовых устройств и систем</w:t>
            </w:r>
          </w:p>
        </w:tc>
        <w:tc>
          <w:tcPr>
            <w:tcW w:w="1017" w:type="pct"/>
          </w:tcPr>
          <w:p w:rsidR="00F9355C" w:rsidRPr="008C4515" w:rsidRDefault="00F9355C" w:rsidP="009A739E">
            <w:pPr>
              <w:tabs>
                <w:tab w:val="left" w:pos="993"/>
              </w:tabs>
              <w:suppressAutoHyphens/>
              <w:jc w:val="both"/>
              <w:rPr>
                <w:bCs/>
              </w:rPr>
            </w:pPr>
            <w:r w:rsidRPr="008C4515">
              <w:rPr>
                <w:bCs/>
              </w:rPr>
              <w:t>Судовая документация</w:t>
            </w:r>
          </w:p>
        </w:tc>
        <w:tc>
          <w:tcPr>
            <w:tcW w:w="1178" w:type="pct"/>
          </w:tcPr>
          <w:p w:rsidR="00F9355C" w:rsidRPr="008C4515" w:rsidRDefault="00F9355C" w:rsidP="009A739E">
            <w:pPr>
              <w:tabs>
                <w:tab w:val="left" w:pos="993"/>
              </w:tabs>
              <w:suppressAutoHyphens/>
              <w:jc w:val="both"/>
              <w:rPr>
                <w:b/>
                <w:bCs/>
              </w:rPr>
            </w:pPr>
            <w:r w:rsidRPr="008C4515">
              <w:rPr>
                <w:b/>
                <w:bCs/>
              </w:rPr>
              <w:t>ПК-1</w:t>
            </w:r>
          </w:p>
          <w:p w:rsidR="00F9355C" w:rsidRPr="008C4515" w:rsidRDefault="00F9355C" w:rsidP="009A739E">
            <w:pPr>
              <w:tabs>
                <w:tab w:val="left" w:pos="993"/>
              </w:tabs>
              <w:suppressAutoHyphens/>
              <w:jc w:val="both"/>
              <w:rPr>
                <w:bCs/>
              </w:rPr>
            </w:pPr>
            <w:r w:rsidRPr="008C4515">
              <w:rPr>
                <w:bCs/>
              </w:rPr>
              <w:t>Способностью и готовностью осуществлять разработку эксплуатационной документации</w:t>
            </w:r>
          </w:p>
        </w:tc>
        <w:tc>
          <w:tcPr>
            <w:tcW w:w="1420" w:type="pct"/>
          </w:tcPr>
          <w:p w:rsidR="00F9355C" w:rsidRPr="008C4515" w:rsidRDefault="00F9355C" w:rsidP="009A739E">
            <w:pPr>
              <w:tabs>
                <w:tab w:val="left" w:pos="993"/>
              </w:tabs>
              <w:suppressAutoHyphens/>
              <w:jc w:val="both"/>
              <w:rPr>
                <w:b/>
                <w:bCs/>
              </w:rPr>
            </w:pPr>
            <w:r w:rsidRPr="008C4515">
              <w:rPr>
                <w:b/>
                <w:bCs/>
              </w:rPr>
              <w:t>ПК-1.1</w:t>
            </w:r>
          </w:p>
          <w:p w:rsidR="00F9355C" w:rsidRPr="008C4515" w:rsidRDefault="00F9355C" w:rsidP="009A739E">
            <w:pPr>
              <w:tabs>
                <w:tab w:val="left" w:pos="993"/>
              </w:tabs>
              <w:suppressAutoHyphens/>
              <w:jc w:val="both"/>
              <w:rPr>
                <w:bCs/>
              </w:rPr>
            </w:pPr>
            <w:r w:rsidRPr="008C4515">
              <w:rPr>
                <w:bCs/>
              </w:rPr>
              <w:t>знает цели, назначения, структуру и содержание судовой документации</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t>Техническое наблюдение за судном, проведение испытаний и определение работоспособности судового оборудования;</w:t>
            </w:r>
          </w:p>
          <w:p w:rsidR="00F9355C" w:rsidRPr="008C4515" w:rsidRDefault="00F9355C" w:rsidP="009A739E">
            <w:pPr>
              <w:tabs>
                <w:tab w:val="left" w:pos="993"/>
              </w:tabs>
              <w:suppressAutoHyphens/>
              <w:jc w:val="both"/>
              <w:rPr>
                <w:bCs/>
              </w:rPr>
            </w:pPr>
            <w:r w:rsidRPr="008C4515">
              <w:rPr>
                <w:bCs/>
              </w:rPr>
              <w:t xml:space="preserve">организация экспертиз и аудита при проведении сертификации производимых </w:t>
            </w:r>
            <w:r w:rsidRPr="008C4515">
              <w:rPr>
                <w:bCs/>
              </w:rPr>
              <w:lastRenderedPageBreak/>
              <w:t>деталей, узлов, агрегатов и систем для судового оборудования, услуг и работ по техническому обслуживанию и ремонту судов;</w:t>
            </w:r>
          </w:p>
        </w:tc>
        <w:tc>
          <w:tcPr>
            <w:tcW w:w="1017" w:type="pct"/>
          </w:tcPr>
          <w:p w:rsidR="00F9355C" w:rsidRPr="008C4515" w:rsidRDefault="00F9355C" w:rsidP="009A739E">
            <w:pPr>
              <w:tabs>
                <w:tab w:val="left" w:pos="993"/>
              </w:tabs>
              <w:suppressAutoHyphens/>
              <w:jc w:val="both"/>
              <w:rPr>
                <w:bCs/>
              </w:rPr>
            </w:pPr>
            <w:r w:rsidRPr="008C4515">
              <w:rPr>
                <w:bCs/>
              </w:rPr>
              <w:lastRenderedPageBreak/>
              <w:t>Судовая документация, Судовые энергетические установки и их элементы</w:t>
            </w:r>
          </w:p>
        </w:tc>
        <w:tc>
          <w:tcPr>
            <w:tcW w:w="1178" w:type="pct"/>
          </w:tcPr>
          <w:p w:rsidR="00F9355C" w:rsidRPr="008C4515" w:rsidRDefault="00F9355C" w:rsidP="009A739E">
            <w:pPr>
              <w:tabs>
                <w:tab w:val="left" w:pos="993"/>
              </w:tabs>
              <w:suppressAutoHyphens/>
              <w:jc w:val="both"/>
              <w:rPr>
                <w:b/>
                <w:bCs/>
              </w:rPr>
            </w:pPr>
            <w:r w:rsidRPr="008C4515">
              <w:rPr>
                <w:b/>
                <w:bCs/>
              </w:rPr>
              <w:t>ПК-4</w:t>
            </w:r>
          </w:p>
          <w:p w:rsidR="00F9355C" w:rsidRPr="008C4515" w:rsidRDefault="00F9355C" w:rsidP="009A739E">
            <w:pPr>
              <w:tabs>
                <w:tab w:val="left" w:pos="993"/>
              </w:tabs>
              <w:suppressAutoHyphens/>
              <w:jc w:val="both"/>
              <w:rPr>
                <w:bCs/>
              </w:rPr>
            </w:pPr>
            <w:r w:rsidRPr="008C4515">
              <w:rPr>
                <w:bCs/>
              </w:rPr>
              <w:t xml:space="preserve">Способностью осуществлять техническое наблюдение за безопасной эксплуатацией судового оборудования, проведение экспертиз, сертификации </w:t>
            </w:r>
            <w:r w:rsidRPr="008C4515">
              <w:rPr>
                <w:bCs/>
              </w:rPr>
              <w:lastRenderedPageBreak/>
              <w:t>судового оборудования и услуг</w:t>
            </w:r>
          </w:p>
        </w:tc>
        <w:tc>
          <w:tcPr>
            <w:tcW w:w="1420" w:type="pct"/>
          </w:tcPr>
          <w:p w:rsidR="00F9355C" w:rsidRPr="008C4515" w:rsidRDefault="00F9355C" w:rsidP="009A739E">
            <w:pPr>
              <w:tabs>
                <w:tab w:val="left" w:pos="993"/>
              </w:tabs>
              <w:suppressAutoHyphens/>
              <w:jc w:val="both"/>
              <w:rPr>
                <w:bCs/>
              </w:rPr>
            </w:pPr>
            <w:r w:rsidRPr="008C4515">
              <w:rPr>
                <w:b/>
                <w:bCs/>
              </w:rPr>
              <w:lastRenderedPageBreak/>
              <w:t>ПК-4.1</w:t>
            </w:r>
            <w:r w:rsidRPr="008C4515">
              <w:rPr>
                <w:bCs/>
              </w:rPr>
              <w:t xml:space="preserve"> </w:t>
            </w:r>
          </w:p>
          <w:p w:rsidR="00F9355C" w:rsidRPr="008C4515" w:rsidRDefault="00F9355C" w:rsidP="009A739E">
            <w:pPr>
              <w:tabs>
                <w:tab w:val="left" w:pos="993"/>
              </w:tabs>
              <w:suppressAutoHyphens/>
              <w:jc w:val="both"/>
              <w:rPr>
                <w:bCs/>
              </w:rPr>
            </w:pPr>
            <w:r w:rsidRPr="008C4515">
              <w:rPr>
                <w:bCs/>
              </w:rPr>
              <w:t>знает цели, содержание, регламентирующих документов в части осуществления технического обслуживания и ремонта судов и оборудования</w:t>
            </w:r>
          </w:p>
          <w:p w:rsidR="00F9355C" w:rsidRPr="008C4515" w:rsidRDefault="00F9355C" w:rsidP="009A739E">
            <w:pPr>
              <w:tabs>
                <w:tab w:val="left" w:pos="993"/>
              </w:tabs>
              <w:suppressAutoHyphens/>
              <w:jc w:val="both"/>
              <w:rPr>
                <w:bCs/>
              </w:rPr>
            </w:pPr>
            <w:r w:rsidRPr="008C4515">
              <w:rPr>
                <w:b/>
                <w:bCs/>
              </w:rPr>
              <w:t>ПК-4.2</w:t>
            </w:r>
            <w:r w:rsidRPr="008C4515">
              <w:rPr>
                <w:bCs/>
              </w:rPr>
              <w:t xml:space="preserve"> </w:t>
            </w:r>
          </w:p>
          <w:p w:rsidR="00F9355C" w:rsidRPr="008C4515" w:rsidRDefault="00F9355C" w:rsidP="009A739E">
            <w:pPr>
              <w:tabs>
                <w:tab w:val="left" w:pos="993"/>
              </w:tabs>
              <w:suppressAutoHyphens/>
              <w:jc w:val="both"/>
              <w:rPr>
                <w:bCs/>
              </w:rPr>
            </w:pPr>
            <w:r w:rsidRPr="008C4515">
              <w:rPr>
                <w:bCs/>
              </w:rPr>
              <w:lastRenderedPageBreak/>
              <w:t>умеет осуществлять планирование работ по техническому обслуживанию и ремонту судового оборудования</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lastRenderedPageBreak/>
              <w:t>Монтаж и наладка судовой техники и оборудования, инспекторский надзор</w:t>
            </w:r>
          </w:p>
        </w:tc>
        <w:tc>
          <w:tcPr>
            <w:tcW w:w="1017" w:type="pct"/>
          </w:tcPr>
          <w:p w:rsidR="00F9355C" w:rsidRPr="008C4515" w:rsidRDefault="00F9355C" w:rsidP="009A739E">
            <w:pPr>
              <w:tabs>
                <w:tab w:val="left" w:pos="993"/>
              </w:tabs>
              <w:suppressAutoHyphens/>
              <w:jc w:val="both"/>
              <w:rPr>
                <w:bCs/>
              </w:rPr>
            </w:pPr>
            <w:r w:rsidRPr="008C4515">
              <w:rPr>
                <w:bCs/>
              </w:rPr>
              <w:t>Судовые энергетические установки и их элементы</w:t>
            </w:r>
          </w:p>
        </w:tc>
        <w:tc>
          <w:tcPr>
            <w:tcW w:w="1178" w:type="pct"/>
          </w:tcPr>
          <w:p w:rsidR="00F9355C" w:rsidRPr="008C4515" w:rsidRDefault="00F9355C" w:rsidP="009A739E">
            <w:pPr>
              <w:tabs>
                <w:tab w:val="left" w:pos="993"/>
              </w:tabs>
              <w:suppressAutoHyphens/>
              <w:jc w:val="both"/>
              <w:rPr>
                <w:b/>
                <w:bCs/>
              </w:rPr>
            </w:pPr>
            <w:r w:rsidRPr="008C4515">
              <w:rPr>
                <w:b/>
                <w:bCs/>
              </w:rPr>
              <w:t>ПК-10</w:t>
            </w:r>
          </w:p>
          <w:p w:rsidR="00F9355C" w:rsidRPr="008C4515" w:rsidRDefault="00F9355C" w:rsidP="009A739E">
            <w:pPr>
              <w:tabs>
                <w:tab w:val="left" w:pos="993"/>
              </w:tabs>
              <w:suppressAutoHyphens/>
              <w:jc w:val="both"/>
              <w:rPr>
                <w:bCs/>
              </w:rPr>
            </w:pPr>
            <w:r w:rsidRPr="008C4515">
              <w:rPr>
                <w:bCs/>
              </w:rPr>
              <w:t>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420" w:type="pct"/>
          </w:tcPr>
          <w:p w:rsidR="00F9355C" w:rsidRPr="008C4515" w:rsidRDefault="00F9355C" w:rsidP="009A739E">
            <w:pPr>
              <w:tabs>
                <w:tab w:val="left" w:pos="993"/>
              </w:tabs>
              <w:suppressAutoHyphens/>
              <w:jc w:val="both"/>
              <w:rPr>
                <w:b/>
                <w:bCs/>
              </w:rPr>
            </w:pPr>
            <w:r w:rsidRPr="008C4515">
              <w:rPr>
                <w:b/>
                <w:bCs/>
              </w:rPr>
              <w:t>ПК-10.1</w:t>
            </w:r>
          </w:p>
          <w:p w:rsidR="00F9355C" w:rsidRPr="008C4515" w:rsidRDefault="00F9355C" w:rsidP="009A739E">
            <w:pPr>
              <w:tabs>
                <w:tab w:val="left" w:pos="993"/>
              </w:tabs>
              <w:suppressAutoHyphens/>
              <w:jc w:val="both"/>
              <w:rPr>
                <w:bCs/>
              </w:rPr>
            </w:pPr>
            <w:r w:rsidRPr="008C4515">
              <w:rPr>
                <w:bCs/>
              </w:rPr>
              <w:t>знает порядок монтажа и наладки судовой техники, а также осуществлять техническое наблюдение</w:t>
            </w:r>
          </w:p>
          <w:p w:rsidR="00F9355C" w:rsidRPr="008C4515" w:rsidRDefault="00F9355C" w:rsidP="009A739E">
            <w:pPr>
              <w:tabs>
                <w:tab w:val="left" w:pos="993"/>
              </w:tabs>
              <w:suppressAutoHyphens/>
              <w:jc w:val="both"/>
              <w:rPr>
                <w:b/>
                <w:bCs/>
              </w:rPr>
            </w:pPr>
            <w:r w:rsidRPr="008C4515">
              <w:rPr>
                <w:b/>
                <w:bCs/>
              </w:rPr>
              <w:t>ПК-10.2</w:t>
            </w:r>
          </w:p>
          <w:p w:rsidR="00F9355C" w:rsidRPr="008C4515" w:rsidRDefault="00F9355C" w:rsidP="009A739E">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bl>
    <w:p w:rsidR="007E64F4" w:rsidRPr="00940923" w:rsidRDefault="007E64F4" w:rsidP="007E64F4">
      <w:pPr>
        <w:pStyle w:val="a7"/>
        <w:spacing w:line="276" w:lineRule="auto"/>
        <w:ind w:left="0" w:firstLine="567"/>
        <w:jc w:val="both"/>
        <w:rPr>
          <w:sz w:val="28"/>
          <w:szCs w:val="28"/>
        </w:rPr>
      </w:pP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F374BD">
        <w:rPr>
          <w:b/>
          <w:caps/>
          <w:sz w:val="28"/>
          <w:szCs w:val="28"/>
        </w:rPr>
        <w:t>54</w:t>
      </w:r>
      <w:r w:rsidR="009C0603">
        <w:rPr>
          <w:b/>
          <w:caps/>
          <w:sz w:val="28"/>
          <w:szCs w:val="28"/>
        </w:rPr>
        <w:t xml:space="preserve"> </w:t>
      </w:r>
      <w:r w:rsidR="00F9355C">
        <w:rPr>
          <w:b/>
          <w:sz w:val="28"/>
          <w:szCs w:val="28"/>
        </w:rPr>
        <w:t>часов</w:t>
      </w:r>
      <w:r w:rsidR="00BC254C">
        <w:rPr>
          <w:b/>
          <w:caps/>
          <w:sz w:val="28"/>
          <w:szCs w:val="28"/>
        </w:rPr>
        <w:t>)</w:t>
      </w:r>
    </w:p>
    <w:p w:rsidR="00401C13" w:rsidRDefault="00401C13" w:rsidP="00F9355C">
      <w:pPr>
        <w:spacing w:line="360" w:lineRule="auto"/>
        <w:ind w:firstLine="720"/>
        <w:jc w:val="both"/>
        <w:rPr>
          <w:sz w:val="28"/>
          <w:szCs w:val="28"/>
        </w:rPr>
      </w:pPr>
    </w:p>
    <w:p w:rsidR="006D3ED2" w:rsidRPr="00B965D2" w:rsidRDefault="006D3ED2" w:rsidP="00F9355C">
      <w:pPr>
        <w:spacing w:line="360" w:lineRule="auto"/>
        <w:ind w:firstLine="567"/>
        <w:jc w:val="both"/>
        <w:rPr>
          <w:b/>
          <w:sz w:val="28"/>
          <w:szCs w:val="28"/>
        </w:rPr>
      </w:pPr>
      <w:r w:rsidRPr="00B965D2">
        <w:rPr>
          <w:b/>
          <w:sz w:val="28"/>
          <w:szCs w:val="28"/>
        </w:rPr>
        <w:t>Раздел 1.</w:t>
      </w:r>
      <w:r w:rsidR="0060131E">
        <w:rPr>
          <w:b/>
          <w:sz w:val="28"/>
          <w:szCs w:val="28"/>
        </w:rPr>
        <w:t xml:space="preserve"> </w:t>
      </w:r>
      <w:r w:rsidRPr="00B965D2">
        <w:rPr>
          <w:b/>
          <w:sz w:val="28"/>
          <w:szCs w:val="28"/>
        </w:rPr>
        <w:t>Судовые энергетические установки как объек</w:t>
      </w:r>
      <w:r w:rsidR="0060131E">
        <w:rPr>
          <w:b/>
          <w:sz w:val="28"/>
          <w:szCs w:val="28"/>
        </w:rPr>
        <w:t>т управления, методы управления (20 часов)</w:t>
      </w:r>
    </w:p>
    <w:p w:rsidR="003802F2" w:rsidRPr="00B965D2" w:rsidRDefault="003802F2" w:rsidP="00F9355C">
      <w:pPr>
        <w:spacing w:line="360" w:lineRule="auto"/>
        <w:ind w:firstLine="567"/>
        <w:jc w:val="both"/>
        <w:rPr>
          <w:b/>
          <w:sz w:val="28"/>
          <w:szCs w:val="28"/>
        </w:rPr>
      </w:pPr>
      <w:r w:rsidRPr="00B965D2">
        <w:rPr>
          <w:b/>
          <w:sz w:val="28"/>
          <w:szCs w:val="28"/>
        </w:rPr>
        <w:t xml:space="preserve">Тема 1. </w:t>
      </w:r>
      <w:r w:rsidR="006D3ED2" w:rsidRPr="00B965D2">
        <w:rPr>
          <w:b/>
          <w:sz w:val="28"/>
          <w:szCs w:val="28"/>
        </w:rPr>
        <w:t>Теоретические предпосылки моделирования систем авторегулирования</w:t>
      </w:r>
      <w:r w:rsidR="0060131E">
        <w:rPr>
          <w:b/>
          <w:sz w:val="28"/>
          <w:szCs w:val="28"/>
        </w:rPr>
        <w:t xml:space="preserve"> (4 часа)</w:t>
      </w:r>
    </w:p>
    <w:p w:rsidR="006D3ED2" w:rsidRDefault="003802F2" w:rsidP="00F9355C">
      <w:pPr>
        <w:spacing w:line="360" w:lineRule="auto"/>
        <w:ind w:firstLine="567"/>
        <w:jc w:val="both"/>
        <w:rPr>
          <w:sz w:val="28"/>
          <w:szCs w:val="28"/>
        </w:rPr>
      </w:pPr>
      <w:r>
        <w:rPr>
          <w:sz w:val="28"/>
          <w:szCs w:val="28"/>
        </w:rPr>
        <w:t>Р</w:t>
      </w:r>
      <w:r w:rsidR="006D3ED2" w:rsidRPr="006D3ED2">
        <w:rPr>
          <w:sz w:val="28"/>
          <w:szCs w:val="28"/>
        </w:rPr>
        <w:t xml:space="preserve">ежимы и качество </w:t>
      </w:r>
      <w:r>
        <w:rPr>
          <w:sz w:val="28"/>
          <w:szCs w:val="28"/>
        </w:rPr>
        <w:t>система автоматического регулирования.</w:t>
      </w:r>
      <w:r w:rsidR="006D3ED2" w:rsidRPr="006D3ED2">
        <w:rPr>
          <w:sz w:val="28"/>
          <w:szCs w:val="28"/>
        </w:rPr>
        <w:t xml:space="preserve"> Динамические режимы работы дизеля, турбины и др.</w:t>
      </w:r>
    </w:p>
    <w:p w:rsidR="00B965D2" w:rsidRPr="00B965D2" w:rsidRDefault="00B965D2" w:rsidP="00F9355C">
      <w:pPr>
        <w:spacing w:line="360" w:lineRule="auto"/>
        <w:ind w:firstLine="567"/>
        <w:jc w:val="both"/>
        <w:rPr>
          <w:b/>
          <w:sz w:val="28"/>
          <w:szCs w:val="28"/>
        </w:rPr>
      </w:pPr>
      <w:r w:rsidRPr="00B965D2">
        <w:rPr>
          <w:b/>
          <w:sz w:val="28"/>
          <w:szCs w:val="28"/>
        </w:rPr>
        <w:t xml:space="preserve">Тема 2. </w:t>
      </w:r>
      <w:r w:rsidR="006D3ED2" w:rsidRPr="00B965D2">
        <w:rPr>
          <w:b/>
          <w:sz w:val="28"/>
          <w:szCs w:val="28"/>
        </w:rPr>
        <w:t>Системы энергетической установки как объекты управления, их статика</w:t>
      </w:r>
      <w:r w:rsidR="0060131E">
        <w:rPr>
          <w:b/>
          <w:sz w:val="28"/>
          <w:szCs w:val="28"/>
        </w:rPr>
        <w:t xml:space="preserve"> (4 часа)</w:t>
      </w:r>
    </w:p>
    <w:p w:rsidR="00B965D2" w:rsidRDefault="006D3ED2" w:rsidP="00F9355C">
      <w:pPr>
        <w:spacing w:line="360" w:lineRule="auto"/>
        <w:ind w:firstLine="567"/>
        <w:jc w:val="both"/>
        <w:rPr>
          <w:sz w:val="28"/>
          <w:szCs w:val="28"/>
        </w:rPr>
      </w:pPr>
      <w:r w:rsidRPr="006D3ED2">
        <w:rPr>
          <w:sz w:val="28"/>
          <w:szCs w:val="28"/>
        </w:rPr>
        <w:t>Автоматические системы регулирования параметров энергетических установок, их передаточные функции</w:t>
      </w:r>
      <w:r>
        <w:rPr>
          <w:sz w:val="28"/>
          <w:szCs w:val="28"/>
        </w:rPr>
        <w:t>.</w:t>
      </w:r>
      <w:r w:rsidRPr="006D3ED2">
        <w:rPr>
          <w:sz w:val="28"/>
          <w:szCs w:val="28"/>
        </w:rPr>
        <w:t xml:space="preserve"> Авторегулирование частоты вращения вала двигателя</w:t>
      </w:r>
      <w:r>
        <w:rPr>
          <w:sz w:val="28"/>
          <w:szCs w:val="28"/>
        </w:rPr>
        <w:t>.</w:t>
      </w:r>
      <w:r w:rsidRPr="006D3ED2">
        <w:rPr>
          <w:sz w:val="28"/>
          <w:szCs w:val="28"/>
        </w:rPr>
        <w:t xml:space="preserve"> Авторегулирование температур в системах судовых двигателей</w:t>
      </w:r>
      <w:r>
        <w:rPr>
          <w:sz w:val="28"/>
          <w:szCs w:val="28"/>
        </w:rPr>
        <w:t>.</w:t>
      </w:r>
      <w:r w:rsidRPr="006D3ED2">
        <w:rPr>
          <w:sz w:val="28"/>
          <w:szCs w:val="28"/>
        </w:rPr>
        <w:t xml:space="preserve"> </w:t>
      </w:r>
    </w:p>
    <w:p w:rsidR="00B965D2" w:rsidRPr="00B965D2" w:rsidRDefault="00B965D2" w:rsidP="00F9355C">
      <w:pPr>
        <w:spacing w:line="360" w:lineRule="auto"/>
        <w:ind w:firstLine="567"/>
        <w:jc w:val="both"/>
        <w:rPr>
          <w:b/>
          <w:sz w:val="28"/>
          <w:szCs w:val="28"/>
        </w:rPr>
      </w:pPr>
      <w:r w:rsidRPr="00B965D2">
        <w:rPr>
          <w:b/>
          <w:sz w:val="28"/>
          <w:szCs w:val="28"/>
        </w:rPr>
        <w:t xml:space="preserve">Тема 3. </w:t>
      </w:r>
      <w:r w:rsidR="006D3ED2" w:rsidRPr="00B965D2">
        <w:rPr>
          <w:b/>
          <w:sz w:val="28"/>
          <w:szCs w:val="28"/>
        </w:rPr>
        <w:t>Оценка качества переходных процессов в системах авторегулирования судовых двигателей</w:t>
      </w:r>
      <w:r w:rsidR="0060131E">
        <w:rPr>
          <w:b/>
          <w:sz w:val="28"/>
          <w:szCs w:val="28"/>
        </w:rPr>
        <w:t xml:space="preserve"> (4 часа)</w:t>
      </w:r>
    </w:p>
    <w:p w:rsidR="00B965D2" w:rsidRDefault="006D3ED2" w:rsidP="00F9355C">
      <w:pPr>
        <w:spacing w:line="360" w:lineRule="auto"/>
        <w:ind w:firstLine="567"/>
        <w:jc w:val="both"/>
        <w:rPr>
          <w:sz w:val="28"/>
          <w:szCs w:val="28"/>
        </w:rPr>
      </w:pPr>
      <w:r w:rsidRPr="006D3ED2">
        <w:rPr>
          <w:sz w:val="28"/>
          <w:szCs w:val="28"/>
        </w:rPr>
        <w:t>Устойчивость систем авторегулирования</w:t>
      </w:r>
      <w:r>
        <w:rPr>
          <w:sz w:val="28"/>
          <w:szCs w:val="28"/>
        </w:rPr>
        <w:t>.</w:t>
      </w:r>
      <w:r w:rsidRPr="006D3ED2">
        <w:rPr>
          <w:sz w:val="28"/>
          <w:szCs w:val="28"/>
        </w:rPr>
        <w:t xml:space="preserve"> Системы дистанционного управления, централизованного контроля и защиты, перспективные САУ</w:t>
      </w:r>
      <w:r>
        <w:rPr>
          <w:sz w:val="28"/>
          <w:szCs w:val="28"/>
        </w:rPr>
        <w:t>.</w:t>
      </w:r>
      <w:r w:rsidRPr="006D3ED2">
        <w:rPr>
          <w:sz w:val="28"/>
          <w:szCs w:val="28"/>
        </w:rPr>
        <w:t xml:space="preserve"> </w:t>
      </w:r>
    </w:p>
    <w:p w:rsidR="00B965D2" w:rsidRPr="00B965D2" w:rsidRDefault="00B965D2" w:rsidP="00F9355C">
      <w:pPr>
        <w:spacing w:line="360" w:lineRule="auto"/>
        <w:ind w:firstLine="567"/>
        <w:jc w:val="both"/>
        <w:rPr>
          <w:b/>
          <w:sz w:val="28"/>
          <w:szCs w:val="28"/>
        </w:rPr>
      </w:pPr>
      <w:r w:rsidRPr="00B965D2">
        <w:rPr>
          <w:b/>
          <w:sz w:val="28"/>
          <w:szCs w:val="28"/>
        </w:rPr>
        <w:t xml:space="preserve">Тема 4. </w:t>
      </w:r>
      <w:r w:rsidR="006D3ED2" w:rsidRPr="00B965D2">
        <w:rPr>
          <w:b/>
          <w:sz w:val="28"/>
          <w:szCs w:val="28"/>
        </w:rPr>
        <w:t>Дистанционное автоматизированное управление</w:t>
      </w:r>
      <w:r w:rsidR="0060131E">
        <w:rPr>
          <w:b/>
          <w:sz w:val="28"/>
          <w:szCs w:val="28"/>
        </w:rPr>
        <w:t xml:space="preserve"> (4 часа)</w:t>
      </w:r>
    </w:p>
    <w:p w:rsidR="00B965D2" w:rsidRDefault="00B965D2" w:rsidP="00F9355C">
      <w:pPr>
        <w:spacing w:line="360" w:lineRule="auto"/>
        <w:ind w:firstLine="567"/>
        <w:jc w:val="both"/>
        <w:rPr>
          <w:sz w:val="28"/>
          <w:szCs w:val="28"/>
        </w:rPr>
      </w:pPr>
      <w:r w:rsidRPr="006D3ED2">
        <w:rPr>
          <w:sz w:val="28"/>
          <w:szCs w:val="28"/>
        </w:rPr>
        <w:t>Дистанционное автоматизированное управление</w:t>
      </w:r>
      <w:r w:rsidR="006D3ED2" w:rsidRPr="006D3ED2">
        <w:rPr>
          <w:sz w:val="28"/>
          <w:szCs w:val="28"/>
        </w:rPr>
        <w:t xml:space="preserve"> главными судовыми двигателями и дизель-генераторами</w:t>
      </w:r>
      <w:r w:rsidR="006D3ED2">
        <w:rPr>
          <w:sz w:val="28"/>
          <w:szCs w:val="28"/>
        </w:rPr>
        <w:t>.</w:t>
      </w:r>
      <w:r w:rsidR="006D3ED2" w:rsidRPr="006D3ED2">
        <w:rPr>
          <w:sz w:val="28"/>
          <w:szCs w:val="28"/>
        </w:rPr>
        <w:t xml:space="preserve"> Системы централизованного контроля и защиты судовых энергоустановок</w:t>
      </w:r>
      <w:r w:rsidR="003802F2">
        <w:rPr>
          <w:sz w:val="28"/>
          <w:szCs w:val="28"/>
        </w:rPr>
        <w:t>.</w:t>
      </w:r>
    </w:p>
    <w:p w:rsidR="00B965D2" w:rsidRPr="00B965D2" w:rsidRDefault="00B965D2" w:rsidP="00F9355C">
      <w:pPr>
        <w:spacing w:line="360" w:lineRule="auto"/>
        <w:ind w:firstLine="567"/>
        <w:jc w:val="both"/>
        <w:rPr>
          <w:b/>
          <w:sz w:val="28"/>
          <w:szCs w:val="28"/>
        </w:rPr>
      </w:pPr>
      <w:r w:rsidRPr="00B965D2">
        <w:rPr>
          <w:b/>
          <w:sz w:val="28"/>
          <w:szCs w:val="28"/>
        </w:rPr>
        <w:t xml:space="preserve">Тема 5. </w:t>
      </w:r>
      <w:r w:rsidR="006D3ED2" w:rsidRPr="00B965D2">
        <w:rPr>
          <w:b/>
          <w:sz w:val="28"/>
          <w:szCs w:val="28"/>
        </w:rPr>
        <w:t>Перспективные виды САУ</w:t>
      </w:r>
      <w:r w:rsidR="0060131E">
        <w:rPr>
          <w:b/>
          <w:sz w:val="28"/>
          <w:szCs w:val="28"/>
        </w:rPr>
        <w:t xml:space="preserve"> (4 часа)</w:t>
      </w:r>
    </w:p>
    <w:p w:rsidR="006D3ED2" w:rsidRDefault="00B965D2" w:rsidP="00F9355C">
      <w:pPr>
        <w:spacing w:line="360" w:lineRule="auto"/>
        <w:ind w:firstLine="567"/>
        <w:jc w:val="both"/>
        <w:rPr>
          <w:sz w:val="28"/>
          <w:szCs w:val="28"/>
        </w:rPr>
      </w:pPr>
      <w:r>
        <w:rPr>
          <w:sz w:val="28"/>
          <w:szCs w:val="28"/>
        </w:rPr>
        <w:t>И</w:t>
      </w:r>
      <w:r w:rsidR="006D3ED2" w:rsidRPr="006D3ED2">
        <w:rPr>
          <w:sz w:val="28"/>
          <w:szCs w:val="28"/>
        </w:rPr>
        <w:t>мпульсные и цифровые; адаптивные и оптимальные, их использование для н</w:t>
      </w:r>
      <w:r w:rsidR="006D3ED2">
        <w:rPr>
          <w:sz w:val="28"/>
          <w:szCs w:val="28"/>
        </w:rPr>
        <w:t>елинейных объектов управления.</w:t>
      </w:r>
    </w:p>
    <w:p w:rsidR="006D3ED2" w:rsidRDefault="006D3ED2" w:rsidP="00F9355C">
      <w:pPr>
        <w:spacing w:line="360" w:lineRule="auto"/>
        <w:ind w:firstLine="567"/>
        <w:jc w:val="both"/>
        <w:rPr>
          <w:sz w:val="28"/>
          <w:szCs w:val="28"/>
        </w:rPr>
      </w:pPr>
    </w:p>
    <w:p w:rsidR="00F9355C" w:rsidRDefault="00F9355C" w:rsidP="00F9355C">
      <w:pPr>
        <w:spacing w:line="360" w:lineRule="auto"/>
        <w:ind w:firstLine="567"/>
        <w:jc w:val="both"/>
        <w:rPr>
          <w:sz w:val="28"/>
          <w:szCs w:val="28"/>
        </w:rPr>
      </w:pPr>
    </w:p>
    <w:p w:rsidR="00F9355C" w:rsidRDefault="00F9355C" w:rsidP="00F9355C">
      <w:pPr>
        <w:spacing w:line="360" w:lineRule="auto"/>
        <w:ind w:firstLine="567"/>
        <w:jc w:val="both"/>
        <w:rPr>
          <w:sz w:val="28"/>
          <w:szCs w:val="28"/>
        </w:rPr>
      </w:pPr>
    </w:p>
    <w:p w:rsidR="00F9355C" w:rsidRDefault="00F9355C" w:rsidP="00F9355C">
      <w:pPr>
        <w:spacing w:line="360" w:lineRule="auto"/>
        <w:ind w:firstLine="567"/>
        <w:jc w:val="both"/>
        <w:rPr>
          <w:sz w:val="28"/>
          <w:szCs w:val="28"/>
        </w:rPr>
      </w:pPr>
    </w:p>
    <w:p w:rsidR="00B965D2" w:rsidRDefault="006D3ED2" w:rsidP="00F9355C">
      <w:pPr>
        <w:spacing w:line="360" w:lineRule="auto"/>
        <w:ind w:firstLine="567"/>
        <w:jc w:val="both"/>
        <w:rPr>
          <w:b/>
          <w:sz w:val="28"/>
          <w:szCs w:val="28"/>
        </w:rPr>
      </w:pPr>
      <w:r w:rsidRPr="00B965D2">
        <w:rPr>
          <w:b/>
          <w:sz w:val="28"/>
          <w:szCs w:val="28"/>
        </w:rPr>
        <w:lastRenderedPageBreak/>
        <w:t xml:space="preserve">Раздел 2. Понятие </w:t>
      </w:r>
      <w:r w:rsidR="0060131E">
        <w:rPr>
          <w:b/>
          <w:sz w:val="28"/>
          <w:szCs w:val="28"/>
        </w:rPr>
        <w:t>о комплексной автоматизации СЭУ (12 часов)</w:t>
      </w:r>
    </w:p>
    <w:p w:rsidR="006D3ED2" w:rsidRPr="00B965D2" w:rsidRDefault="00B965D2" w:rsidP="00F9355C">
      <w:pPr>
        <w:spacing w:line="360" w:lineRule="auto"/>
        <w:ind w:firstLine="567"/>
        <w:jc w:val="both"/>
        <w:rPr>
          <w:b/>
          <w:sz w:val="28"/>
          <w:szCs w:val="28"/>
        </w:rPr>
      </w:pPr>
      <w:r>
        <w:rPr>
          <w:b/>
          <w:sz w:val="28"/>
          <w:szCs w:val="28"/>
        </w:rPr>
        <w:t xml:space="preserve">Тема 1. </w:t>
      </w:r>
      <w:r w:rsidR="006D3ED2" w:rsidRPr="00B965D2">
        <w:rPr>
          <w:b/>
          <w:sz w:val="28"/>
          <w:szCs w:val="28"/>
        </w:rPr>
        <w:t xml:space="preserve">Методы управления </w:t>
      </w:r>
      <w:r w:rsidR="0060131E">
        <w:rPr>
          <w:b/>
          <w:sz w:val="28"/>
          <w:szCs w:val="28"/>
        </w:rPr>
        <w:t>(4 часов)</w:t>
      </w:r>
    </w:p>
    <w:p w:rsidR="006D3ED2" w:rsidRPr="006D3ED2" w:rsidRDefault="006D3ED2" w:rsidP="00F9355C">
      <w:pPr>
        <w:spacing w:line="360" w:lineRule="auto"/>
        <w:ind w:firstLine="567"/>
        <w:jc w:val="both"/>
        <w:rPr>
          <w:sz w:val="28"/>
          <w:szCs w:val="28"/>
        </w:rPr>
      </w:pPr>
      <w:r w:rsidRPr="006D3ED2">
        <w:rPr>
          <w:sz w:val="28"/>
          <w:szCs w:val="28"/>
        </w:rPr>
        <w:t>Теоретические предпосылки моделирования систем авторегулирования, режимы и качество САР Режимы работы и статические характеристики судовых двигателей.</w:t>
      </w:r>
    </w:p>
    <w:p w:rsidR="00B965D2" w:rsidRDefault="00DC6CA7" w:rsidP="00F9355C">
      <w:pPr>
        <w:spacing w:line="360" w:lineRule="auto"/>
        <w:ind w:firstLine="567"/>
        <w:jc w:val="both"/>
        <w:rPr>
          <w:sz w:val="28"/>
          <w:szCs w:val="28"/>
        </w:rPr>
      </w:pPr>
      <w:r>
        <w:rPr>
          <w:b/>
          <w:sz w:val="28"/>
          <w:szCs w:val="28"/>
        </w:rPr>
        <w:t xml:space="preserve">Тема 2. </w:t>
      </w:r>
      <w:r w:rsidR="006D3ED2" w:rsidRPr="00B965D2">
        <w:rPr>
          <w:b/>
          <w:sz w:val="28"/>
          <w:szCs w:val="28"/>
        </w:rPr>
        <w:t>Устойчивость режимов работы</w:t>
      </w:r>
      <w:r w:rsidR="0060131E">
        <w:rPr>
          <w:b/>
          <w:sz w:val="28"/>
          <w:szCs w:val="28"/>
        </w:rPr>
        <w:t xml:space="preserve"> (4 часов)</w:t>
      </w:r>
    </w:p>
    <w:p w:rsidR="00F374BD" w:rsidRDefault="006D3ED2" w:rsidP="00F9355C">
      <w:pPr>
        <w:spacing w:line="360" w:lineRule="auto"/>
        <w:ind w:firstLine="567"/>
        <w:jc w:val="both"/>
        <w:rPr>
          <w:sz w:val="28"/>
          <w:szCs w:val="28"/>
        </w:rPr>
      </w:pPr>
      <w:r w:rsidRPr="006D3ED2">
        <w:rPr>
          <w:sz w:val="28"/>
          <w:szCs w:val="28"/>
        </w:rPr>
        <w:t xml:space="preserve">Совместная работа дизеля с гребным винтом и </w:t>
      </w:r>
      <w:r w:rsidR="00F1105E">
        <w:rPr>
          <w:sz w:val="28"/>
          <w:szCs w:val="28"/>
        </w:rPr>
        <w:t>генератором электрического тока.</w:t>
      </w:r>
      <w:r w:rsidR="00F374BD">
        <w:rPr>
          <w:sz w:val="28"/>
          <w:szCs w:val="28"/>
        </w:rPr>
        <w:t xml:space="preserve"> </w:t>
      </w:r>
      <w:r w:rsidRPr="006D3ED2">
        <w:rPr>
          <w:sz w:val="28"/>
          <w:szCs w:val="28"/>
        </w:rPr>
        <w:t>Динамика регулирования работы двигателя</w:t>
      </w:r>
      <w:r w:rsidR="00F374BD">
        <w:rPr>
          <w:sz w:val="28"/>
          <w:szCs w:val="28"/>
        </w:rPr>
        <w:t>.</w:t>
      </w:r>
      <w:r w:rsidRPr="006D3ED2">
        <w:rPr>
          <w:sz w:val="28"/>
          <w:szCs w:val="28"/>
        </w:rPr>
        <w:t xml:space="preserve"> Определение коэффициентов уравнения динамики. Оптимальное управление судовыми двигателями. Особенности работы дизеля с высоким наддувом.</w:t>
      </w:r>
      <w:r>
        <w:rPr>
          <w:sz w:val="28"/>
          <w:szCs w:val="28"/>
        </w:rPr>
        <w:t xml:space="preserve"> </w:t>
      </w:r>
    </w:p>
    <w:p w:rsidR="00F374BD" w:rsidRPr="00F374BD" w:rsidRDefault="00F374BD" w:rsidP="00F9355C">
      <w:pPr>
        <w:spacing w:line="360" w:lineRule="auto"/>
        <w:ind w:firstLine="567"/>
        <w:jc w:val="both"/>
        <w:rPr>
          <w:b/>
          <w:sz w:val="28"/>
          <w:szCs w:val="28"/>
        </w:rPr>
      </w:pPr>
      <w:r w:rsidRPr="00F374BD">
        <w:rPr>
          <w:b/>
          <w:sz w:val="28"/>
          <w:szCs w:val="28"/>
        </w:rPr>
        <w:t xml:space="preserve">Тема 3. </w:t>
      </w:r>
      <w:r w:rsidR="006D3ED2" w:rsidRPr="00F374BD">
        <w:rPr>
          <w:b/>
          <w:sz w:val="28"/>
          <w:szCs w:val="28"/>
        </w:rPr>
        <w:t>Системы энергетической у</w:t>
      </w:r>
      <w:r w:rsidRPr="00F374BD">
        <w:rPr>
          <w:b/>
          <w:sz w:val="28"/>
          <w:szCs w:val="28"/>
        </w:rPr>
        <w:t>становки как объекты управления</w:t>
      </w:r>
      <w:r w:rsidR="0060131E">
        <w:rPr>
          <w:b/>
          <w:sz w:val="28"/>
          <w:szCs w:val="28"/>
        </w:rPr>
        <w:t xml:space="preserve"> (4 часов)</w:t>
      </w:r>
    </w:p>
    <w:p w:rsidR="006D3ED2" w:rsidRPr="006D3ED2" w:rsidRDefault="006D3ED2" w:rsidP="00F9355C">
      <w:pPr>
        <w:spacing w:line="360" w:lineRule="auto"/>
        <w:ind w:firstLine="567"/>
        <w:jc w:val="both"/>
        <w:rPr>
          <w:sz w:val="28"/>
          <w:szCs w:val="28"/>
        </w:rPr>
      </w:pPr>
      <w:r>
        <w:rPr>
          <w:sz w:val="28"/>
          <w:szCs w:val="28"/>
        </w:rPr>
        <w:t xml:space="preserve"> </w:t>
      </w:r>
      <w:r w:rsidRPr="006D3ED2">
        <w:rPr>
          <w:sz w:val="28"/>
          <w:szCs w:val="28"/>
        </w:rPr>
        <w:t>Системы охлаждения судовых двигателей, уравнение динамики.</w:t>
      </w:r>
      <w:r>
        <w:rPr>
          <w:sz w:val="28"/>
          <w:szCs w:val="28"/>
        </w:rPr>
        <w:t xml:space="preserve"> </w:t>
      </w:r>
      <w:r w:rsidRPr="006D3ED2">
        <w:rPr>
          <w:sz w:val="28"/>
          <w:szCs w:val="28"/>
        </w:rPr>
        <w:t>Системы смазочного масла и наддувочного воздуха, особенности авторегулирования.</w:t>
      </w:r>
    </w:p>
    <w:p w:rsidR="00F9355C" w:rsidRDefault="00F9355C" w:rsidP="00F9355C">
      <w:pPr>
        <w:spacing w:line="360" w:lineRule="auto"/>
        <w:ind w:firstLine="567"/>
        <w:jc w:val="both"/>
        <w:rPr>
          <w:b/>
          <w:sz w:val="28"/>
          <w:szCs w:val="28"/>
        </w:rPr>
      </w:pPr>
    </w:p>
    <w:p w:rsidR="00F374BD" w:rsidRPr="00F374BD" w:rsidRDefault="0060131E" w:rsidP="00F9355C">
      <w:pPr>
        <w:spacing w:line="360" w:lineRule="auto"/>
        <w:ind w:firstLine="567"/>
        <w:jc w:val="both"/>
        <w:rPr>
          <w:b/>
          <w:sz w:val="28"/>
          <w:szCs w:val="28"/>
        </w:rPr>
      </w:pPr>
      <w:r>
        <w:rPr>
          <w:b/>
          <w:sz w:val="28"/>
          <w:szCs w:val="28"/>
        </w:rPr>
        <w:t>Раздел 3</w:t>
      </w:r>
      <w:r w:rsidR="006D3ED2" w:rsidRPr="00F374BD">
        <w:rPr>
          <w:b/>
          <w:sz w:val="28"/>
          <w:szCs w:val="28"/>
        </w:rPr>
        <w:t xml:space="preserve">. Автоматические системы регулирования параметров энергетических установок, их передаточные функции </w:t>
      </w:r>
      <w:r>
        <w:rPr>
          <w:b/>
          <w:sz w:val="28"/>
          <w:szCs w:val="28"/>
        </w:rPr>
        <w:t>(8 часов)</w:t>
      </w:r>
    </w:p>
    <w:p w:rsidR="00F374BD" w:rsidRPr="00F374BD" w:rsidRDefault="00F374BD" w:rsidP="00F9355C">
      <w:pPr>
        <w:spacing w:line="360" w:lineRule="auto"/>
        <w:ind w:firstLine="567"/>
        <w:jc w:val="both"/>
        <w:rPr>
          <w:b/>
          <w:sz w:val="28"/>
          <w:szCs w:val="28"/>
        </w:rPr>
      </w:pPr>
      <w:r w:rsidRPr="00F374BD">
        <w:rPr>
          <w:b/>
          <w:sz w:val="28"/>
          <w:szCs w:val="28"/>
        </w:rPr>
        <w:t xml:space="preserve">Тема 1. </w:t>
      </w:r>
      <w:r w:rsidR="006D3ED2" w:rsidRPr="00F374BD">
        <w:rPr>
          <w:b/>
          <w:sz w:val="28"/>
          <w:szCs w:val="28"/>
        </w:rPr>
        <w:t xml:space="preserve">Авторегулирование частоты вращения вала двигателя </w:t>
      </w:r>
      <w:r w:rsidR="0060131E">
        <w:rPr>
          <w:b/>
          <w:sz w:val="28"/>
          <w:szCs w:val="28"/>
        </w:rPr>
        <w:t>(4 часов)</w:t>
      </w:r>
    </w:p>
    <w:p w:rsidR="006D3ED2" w:rsidRPr="006D3ED2" w:rsidRDefault="006D3ED2" w:rsidP="00F9355C">
      <w:pPr>
        <w:spacing w:line="360" w:lineRule="auto"/>
        <w:ind w:firstLine="567"/>
        <w:jc w:val="both"/>
        <w:rPr>
          <w:sz w:val="28"/>
          <w:szCs w:val="28"/>
        </w:rPr>
      </w:pPr>
      <w:r w:rsidRPr="006D3ED2">
        <w:rPr>
          <w:sz w:val="28"/>
          <w:szCs w:val="28"/>
        </w:rPr>
        <w:t>Математическая модель центробежного измерителя скорости (регулятора прямого действия). Регуляторы частоты вращения непрямого действия, особенность их моделирования. Двухимпульсные регуляторы.</w:t>
      </w:r>
    </w:p>
    <w:p w:rsidR="00F374BD" w:rsidRDefault="00F374BD" w:rsidP="00F9355C">
      <w:pPr>
        <w:spacing w:line="360" w:lineRule="auto"/>
        <w:ind w:firstLine="567"/>
        <w:jc w:val="both"/>
        <w:rPr>
          <w:b/>
          <w:sz w:val="28"/>
          <w:szCs w:val="28"/>
        </w:rPr>
      </w:pPr>
      <w:r>
        <w:rPr>
          <w:b/>
          <w:sz w:val="28"/>
          <w:szCs w:val="28"/>
        </w:rPr>
        <w:t xml:space="preserve">Тема 2. </w:t>
      </w:r>
      <w:r w:rsidR="006D3ED2" w:rsidRPr="00F374BD">
        <w:rPr>
          <w:b/>
          <w:sz w:val="28"/>
          <w:szCs w:val="28"/>
        </w:rPr>
        <w:t>Авторегулирование температур в системах судовых двигателей</w:t>
      </w:r>
      <w:r w:rsidR="0060131E">
        <w:rPr>
          <w:b/>
          <w:sz w:val="28"/>
          <w:szCs w:val="28"/>
        </w:rPr>
        <w:t xml:space="preserve"> (4 часов)</w:t>
      </w:r>
    </w:p>
    <w:p w:rsidR="006D3ED2" w:rsidRPr="006D3ED2" w:rsidRDefault="006D3ED2" w:rsidP="00F9355C">
      <w:pPr>
        <w:spacing w:line="360" w:lineRule="auto"/>
        <w:ind w:firstLine="567"/>
        <w:jc w:val="both"/>
        <w:rPr>
          <w:sz w:val="28"/>
          <w:szCs w:val="28"/>
        </w:rPr>
      </w:pPr>
      <w:r w:rsidRPr="006D3ED2">
        <w:rPr>
          <w:sz w:val="28"/>
          <w:szCs w:val="28"/>
        </w:rPr>
        <w:t xml:space="preserve"> Математическое моделирование системы авторегулирования температуры охлаждающей жидкости. Особенности авторегулирования температуры смазочного масла и наддувочного воздуха. Схемы вариантов авторегулирования температур.</w:t>
      </w:r>
    </w:p>
    <w:p w:rsidR="006D3ED2" w:rsidRDefault="006D3ED2" w:rsidP="00F9355C">
      <w:pPr>
        <w:spacing w:line="360" w:lineRule="auto"/>
        <w:ind w:firstLine="567"/>
        <w:jc w:val="both"/>
        <w:rPr>
          <w:sz w:val="28"/>
          <w:szCs w:val="28"/>
        </w:rPr>
      </w:pPr>
    </w:p>
    <w:p w:rsidR="006D3ED2" w:rsidRPr="00F374BD" w:rsidRDefault="0060131E" w:rsidP="00F9355C">
      <w:pPr>
        <w:spacing w:line="360" w:lineRule="auto"/>
        <w:ind w:firstLine="567"/>
        <w:jc w:val="both"/>
        <w:rPr>
          <w:b/>
          <w:sz w:val="28"/>
          <w:szCs w:val="28"/>
        </w:rPr>
      </w:pPr>
      <w:r>
        <w:rPr>
          <w:b/>
          <w:sz w:val="28"/>
          <w:szCs w:val="28"/>
        </w:rPr>
        <w:lastRenderedPageBreak/>
        <w:t>Раздел 4</w:t>
      </w:r>
      <w:r w:rsidR="006D3ED2" w:rsidRPr="00F374BD">
        <w:rPr>
          <w:b/>
          <w:sz w:val="28"/>
          <w:szCs w:val="28"/>
        </w:rPr>
        <w:t>. Методы оценки качества переходных процессов в системах автор</w:t>
      </w:r>
      <w:r w:rsidR="00F374BD" w:rsidRPr="00F374BD">
        <w:rPr>
          <w:b/>
          <w:sz w:val="28"/>
          <w:szCs w:val="28"/>
        </w:rPr>
        <w:t>егулирования судовых двигателей</w:t>
      </w:r>
      <w:r>
        <w:rPr>
          <w:b/>
          <w:sz w:val="28"/>
          <w:szCs w:val="28"/>
        </w:rPr>
        <w:t xml:space="preserve"> (4 часов)</w:t>
      </w:r>
    </w:p>
    <w:p w:rsidR="00F374BD" w:rsidRDefault="00F374BD" w:rsidP="00F9355C">
      <w:pPr>
        <w:spacing w:line="360" w:lineRule="auto"/>
        <w:ind w:firstLine="567"/>
        <w:jc w:val="both"/>
        <w:rPr>
          <w:sz w:val="28"/>
          <w:szCs w:val="28"/>
        </w:rPr>
      </w:pPr>
      <w:r w:rsidRPr="00F374BD">
        <w:rPr>
          <w:b/>
          <w:sz w:val="28"/>
          <w:szCs w:val="28"/>
        </w:rPr>
        <w:t xml:space="preserve">Тема 1. </w:t>
      </w:r>
      <w:r w:rsidR="006D3ED2" w:rsidRPr="00F374BD">
        <w:rPr>
          <w:b/>
          <w:sz w:val="28"/>
          <w:szCs w:val="28"/>
        </w:rPr>
        <w:t>Устойчивость систем авторегулирования</w:t>
      </w:r>
      <w:r w:rsidR="0060131E">
        <w:rPr>
          <w:b/>
          <w:sz w:val="28"/>
          <w:szCs w:val="28"/>
        </w:rPr>
        <w:t xml:space="preserve"> (4 часов)</w:t>
      </w:r>
      <w:r w:rsidR="006D3ED2" w:rsidRPr="006D3ED2">
        <w:rPr>
          <w:sz w:val="28"/>
          <w:szCs w:val="28"/>
        </w:rPr>
        <w:t xml:space="preserve"> </w:t>
      </w:r>
    </w:p>
    <w:p w:rsidR="006D3ED2" w:rsidRPr="006D3ED2" w:rsidRDefault="006D3ED2" w:rsidP="00F9355C">
      <w:pPr>
        <w:spacing w:line="360" w:lineRule="auto"/>
        <w:ind w:firstLine="567"/>
        <w:jc w:val="both"/>
        <w:rPr>
          <w:sz w:val="28"/>
          <w:szCs w:val="28"/>
        </w:rPr>
      </w:pPr>
      <w:r w:rsidRPr="006D3ED2">
        <w:rPr>
          <w:sz w:val="28"/>
          <w:szCs w:val="28"/>
        </w:rPr>
        <w:t>Выбор способа оценки устойчивости. Влияние на устойчивость различных факторов. Исследование динамики переходных процессов с помощью ЭВМ. Анализ соответствия качества и существующих требований по ГОСТ для переходных процессов.</w:t>
      </w:r>
    </w:p>
    <w:p w:rsidR="006D3ED2" w:rsidRDefault="006D3ED2" w:rsidP="00F9355C">
      <w:pPr>
        <w:spacing w:line="360" w:lineRule="auto"/>
        <w:ind w:firstLine="567"/>
        <w:jc w:val="both"/>
        <w:rPr>
          <w:sz w:val="28"/>
          <w:szCs w:val="28"/>
        </w:rPr>
      </w:pPr>
    </w:p>
    <w:p w:rsidR="006D3ED2" w:rsidRPr="00F374BD" w:rsidRDefault="0060131E" w:rsidP="00F9355C">
      <w:pPr>
        <w:spacing w:line="360" w:lineRule="auto"/>
        <w:ind w:firstLine="567"/>
        <w:jc w:val="both"/>
        <w:rPr>
          <w:b/>
          <w:sz w:val="28"/>
          <w:szCs w:val="28"/>
        </w:rPr>
      </w:pPr>
      <w:r>
        <w:rPr>
          <w:b/>
          <w:sz w:val="28"/>
          <w:szCs w:val="28"/>
        </w:rPr>
        <w:t>Раздел 5</w:t>
      </w:r>
      <w:r w:rsidR="006D3ED2" w:rsidRPr="00F374BD">
        <w:rPr>
          <w:b/>
          <w:sz w:val="28"/>
          <w:szCs w:val="28"/>
        </w:rPr>
        <w:t>. Системы дистанционного управления, централизованного контроля и защиты, перспективные САУ</w:t>
      </w:r>
      <w:r>
        <w:rPr>
          <w:b/>
          <w:sz w:val="28"/>
          <w:szCs w:val="28"/>
        </w:rPr>
        <w:t xml:space="preserve"> (10 часов)</w:t>
      </w:r>
    </w:p>
    <w:p w:rsidR="00F374BD" w:rsidRDefault="00F374BD" w:rsidP="00F9355C">
      <w:pPr>
        <w:spacing w:line="360" w:lineRule="auto"/>
        <w:ind w:firstLine="567"/>
        <w:jc w:val="both"/>
        <w:rPr>
          <w:sz w:val="28"/>
          <w:szCs w:val="28"/>
        </w:rPr>
      </w:pPr>
      <w:r w:rsidRPr="00F374BD">
        <w:rPr>
          <w:b/>
          <w:sz w:val="28"/>
          <w:szCs w:val="28"/>
        </w:rPr>
        <w:t xml:space="preserve">Тема 1. </w:t>
      </w:r>
      <w:r w:rsidR="006D3ED2" w:rsidRPr="00F374BD">
        <w:rPr>
          <w:b/>
          <w:sz w:val="28"/>
          <w:szCs w:val="28"/>
        </w:rPr>
        <w:t>Дистанционное автоматизированное управление главными судовыми двигателями и дизель-генераторами</w:t>
      </w:r>
      <w:r w:rsidR="006D3ED2" w:rsidRPr="006D3ED2">
        <w:rPr>
          <w:sz w:val="28"/>
          <w:szCs w:val="28"/>
        </w:rPr>
        <w:t xml:space="preserve"> </w:t>
      </w:r>
      <w:r w:rsidR="0060131E">
        <w:rPr>
          <w:b/>
          <w:sz w:val="28"/>
          <w:szCs w:val="28"/>
        </w:rPr>
        <w:t>(4 часов)</w:t>
      </w:r>
    </w:p>
    <w:p w:rsidR="006D3ED2" w:rsidRPr="006D3ED2" w:rsidRDefault="006D3ED2" w:rsidP="00F9355C">
      <w:pPr>
        <w:spacing w:line="360" w:lineRule="auto"/>
        <w:ind w:firstLine="567"/>
        <w:jc w:val="both"/>
        <w:rPr>
          <w:sz w:val="28"/>
          <w:szCs w:val="28"/>
        </w:rPr>
      </w:pPr>
      <w:r w:rsidRPr="006D3ED2">
        <w:rPr>
          <w:sz w:val="28"/>
          <w:szCs w:val="28"/>
        </w:rPr>
        <w:t>Назначение и функции систем ДАУ. Стандартные требования, предъявляемые к ним. Особенности систем автоматического управления для дизель-генератора аварийного электроснабжения. Автоматизация параллельной работы двух агрегатов.</w:t>
      </w:r>
    </w:p>
    <w:p w:rsidR="00F374BD" w:rsidRDefault="00F374BD" w:rsidP="00F9355C">
      <w:pPr>
        <w:spacing w:line="360" w:lineRule="auto"/>
        <w:ind w:firstLine="567"/>
        <w:jc w:val="both"/>
        <w:rPr>
          <w:sz w:val="28"/>
          <w:szCs w:val="28"/>
        </w:rPr>
      </w:pPr>
      <w:r>
        <w:rPr>
          <w:b/>
          <w:sz w:val="28"/>
          <w:szCs w:val="28"/>
        </w:rPr>
        <w:t xml:space="preserve">Тема 2. </w:t>
      </w:r>
      <w:r w:rsidR="006D3ED2" w:rsidRPr="00F374BD">
        <w:rPr>
          <w:b/>
          <w:sz w:val="28"/>
          <w:szCs w:val="28"/>
        </w:rPr>
        <w:t>Системы централизованного контроля и защиты судовых двигателей</w:t>
      </w:r>
      <w:r w:rsidR="006D3ED2" w:rsidRPr="006D3ED2">
        <w:rPr>
          <w:sz w:val="28"/>
          <w:szCs w:val="28"/>
        </w:rPr>
        <w:t xml:space="preserve"> </w:t>
      </w:r>
      <w:r w:rsidR="0060131E">
        <w:rPr>
          <w:b/>
          <w:sz w:val="28"/>
          <w:szCs w:val="28"/>
        </w:rPr>
        <w:t>(4 часов)</w:t>
      </w:r>
    </w:p>
    <w:p w:rsidR="006D3ED2" w:rsidRPr="006D3ED2" w:rsidRDefault="006D3ED2" w:rsidP="00F9355C">
      <w:pPr>
        <w:spacing w:line="360" w:lineRule="auto"/>
        <w:ind w:firstLine="567"/>
        <w:jc w:val="both"/>
        <w:rPr>
          <w:sz w:val="28"/>
          <w:szCs w:val="28"/>
        </w:rPr>
      </w:pPr>
      <w:r w:rsidRPr="006D3ED2">
        <w:rPr>
          <w:sz w:val="28"/>
          <w:szCs w:val="28"/>
        </w:rPr>
        <w:t>Стандартные требования, предъявляемые к системам аварийно</w:t>
      </w:r>
      <w:r>
        <w:rPr>
          <w:sz w:val="28"/>
          <w:szCs w:val="28"/>
        </w:rPr>
        <w:t>-</w:t>
      </w:r>
      <w:r w:rsidRPr="006D3ED2">
        <w:rPr>
          <w:sz w:val="28"/>
          <w:szCs w:val="28"/>
        </w:rPr>
        <w:t>предупредительной сигнализации и защиты. Применение ЭВМ для решения задач контроля на четвертом уровне автоматизации судовых энергетических установок.</w:t>
      </w:r>
    </w:p>
    <w:p w:rsidR="00F374BD" w:rsidRDefault="00F374BD" w:rsidP="00F9355C">
      <w:pPr>
        <w:spacing w:line="360" w:lineRule="auto"/>
        <w:ind w:firstLine="567"/>
        <w:jc w:val="both"/>
        <w:rPr>
          <w:sz w:val="28"/>
          <w:szCs w:val="28"/>
        </w:rPr>
      </w:pPr>
      <w:r>
        <w:rPr>
          <w:b/>
          <w:sz w:val="28"/>
          <w:szCs w:val="28"/>
        </w:rPr>
        <w:t xml:space="preserve">Тема 3. </w:t>
      </w:r>
      <w:r w:rsidR="006D3ED2" w:rsidRPr="00F374BD">
        <w:rPr>
          <w:b/>
          <w:sz w:val="28"/>
          <w:szCs w:val="28"/>
        </w:rPr>
        <w:t>Перспективные виды САУ: импульсные и цифровые; их использование для нелинейных объектов управления</w:t>
      </w:r>
      <w:r w:rsidR="006D3ED2" w:rsidRPr="006D3ED2">
        <w:rPr>
          <w:sz w:val="28"/>
          <w:szCs w:val="28"/>
        </w:rPr>
        <w:t xml:space="preserve"> </w:t>
      </w:r>
      <w:r w:rsidR="0060131E">
        <w:rPr>
          <w:b/>
          <w:sz w:val="28"/>
          <w:szCs w:val="28"/>
        </w:rPr>
        <w:t>(4 часов)</w:t>
      </w:r>
    </w:p>
    <w:p w:rsidR="006D3ED2" w:rsidRPr="006D3ED2" w:rsidRDefault="006D3ED2" w:rsidP="00F9355C">
      <w:pPr>
        <w:spacing w:line="360" w:lineRule="auto"/>
        <w:ind w:firstLine="567"/>
        <w:jc w:val="both"/>
        <w:rPr>
          <w:sz w:val="28"/>
          <w:szCs w:val="28"/>
        </w:rPr>
      </w:pPr>
      <w:r w:rsidRPr="006D3ED2">
        <w:rPr>
          <w:sz w:val="28"/>
          <w:szCs w:val="28"/>
        </w:rPr>
        <w:t>Методология и организация новых технических средств автоматизации дизелей и агрегатов на их основе. Перспективы совершенствования существующих систем автоматизации в процессе усложнения СЭУ.</w:t>
      </w:r>
    </w:p>
    <w:p w:rsidR="00BD5A4F" w:rsidRDefault="00BD5A4F" w:rsidP="00376A10">
      <w:pPr>
        <w:spacing w:line="276" w:lineRule="auto"/>
        <w:ind w:firstLine="720"/>
        <w:jc w:val="both"/>
        <w:rPr>
          <w:sz w:val="28"/>
          <w:szCs w:val="28"/>
        </w:rPr>
      </w:pPr>
    </w:p>
    <w:p w:rsidR="00F9355C" w:rsidRDefault="00F9355C" w:rsidP="00376A10">
      <w:pPr>
        <w:spacing w:line="276" w:lineRule="auto"/>
        <w:ind w:firstLine="720"/>
        <w:jc w:val="both"/>
        <w:rPr>
          <w:sz w:val="28"/>
          <w:szCs w:val="28"/>
        </w:rPr>
      </w:pPr>
    </w:p>
    <w:p w:rsidR="00F9355C" w:rsidRDefault="00F9355C" w:rsidP="00376A10">
      <w:pPr>
        <w:spacing w:line="276" w:lineRule="auto"/>
        <w:ind w:firstLine="720"/>
        <w:jc w:val="both"/>
        <w:rPr>
          <w:sz w:val="28"/>
          <w:szCs w:val="28"/>
        </w:rPr>
      </w:pPr>
    </w:p>
    <w:p w:rsidR="00F9355C" w:rsidRDefault="00F9355C" w:rsidP="00376A10">
      <w:pPr>
        <w:spacing w:line="276" w:lineRule="auto"/>
        <w:ind w:firstLine="720"/>
        <w:jc w:val="both"/>
        <w:rPr>
          <w:sz w:val="28"/>
          <w:szCs w:val="28"/>
        </w:rPr>
      </w:pPr>
    </w:p>
    <w:p w:rsidR="00F9355C" w:rsidRPr="003E1808" w:rsidRDefault="003A0F7E" w:rsidP="00F9355C">
      <w:pPr>
        <w:pStyle w:val="FR1"/>
        <w:spacing w:line="276" w:lineRule="auto"/>
        <w:ind w:firstLine="0"/>
        <w:jc w:val="center"/>
        <w:rPr>
          <w:rFonts w:ascii="Times New Roman" w:hAnsi="Times New Roman"/>
          <w:b/>
        </w:rPr>
      </w:pPr>
      <w:r w:rsidRPr="003E1808">
        <w:rPr>
          <w:rFonts w:ascii="Times New Roman" w:hAnsi="Times New Roman"/>
          <w:b/>
          <w:lang w:val="en-US"/>
        </w:rPr>
        <w:lastRenderedPageBreak/>
        <w:t>II</w:t>
      </w:r>
      <w:r w:rsidRPr="003E1808">
        <w:rPr>
          <w:rFonts w:ascii="Times New Roman" w:hAnsi="Times New Roman"/>
          <w:b/>
        </w:rPr>
        <w:t xml:space="preserve">. </w:t>
      </w:r>
      <w:r w:rsidR="00F9355C" w:rsidRPr="00B464C5">
        <w:rPr>
          <w:rFonts w:ascii="Times New Roman" w:hAnsi="Times New Roman"/>
          <w:b/>
          <w:caps/>
          <w:szCs w:val="28"/>
        </w:rPr>
        <w:t>СТРУКТУРА И СОДЕРЖАНИЕ ПРАКТИЧЕСКОЙ ЧАСТИ КУРСА И САМОСТОЯТЕЛЬНОЙ РАБОТЫ</w:t>
      </w:r>
      <w:r w:rsidR="00F9355C">
        <w:rPr>
          <w:rFonts w:ascii="Times New Roman" w:hAnsi="Times New Roman"/>
          <w:b/>
          <w:caps/>
          <w:szCs w:val="28"/>
        </w:rPr>
        <w:t xml:space="preserve"> (90 </w:t>
      </w:r>
      <w:r w:rsidR="00F9355C">
        <w:rPr>
          <w:rFonts w:ascii="Times New Roman" w:hAnsi="Times New Roman"/>
          <w:b/>
          <w:szCs w:val="28"/>
        </w:rPr>
        <w:t>часов</w:t>
      </w:r>
      <w:r w:rsidR="00F9355C">
        <w:rPr>
          <w:rFonts w:ascii="Times New Roman" w:hAnsi="Times New Roman"/>
          <w:b/>
          <w:caps/>
          <w:szCs w:val="28"/>
        </w:rPr>
        <w:t>)</w:t>
      </w:r>
    </w:p>
    <w:p w:rsidR="00C8120F" w:rsidRPr="003E1808" w:rsidRDefault="00C8120F" w:rsidP="00F9355C">
      <w:pPr>
        <w:pStyle w:val="FR1"/>
        <w:spacing w:line="276" w:lineRule="auto"/>
        <w:ind w:firstLine="0"/>
        <w:jc w:val="center"/>
        <w:rPr>
          <w:b/>
          <w:szCs w:val="28"/>
        </w:rPr>
      </w:pPr>
    </w:p>
    <w:p w:rsidR="00F9355C" w:rsidRPr="003E1808" w:rsidRDefault="00F9355C" w:rsidP="00F9355C">
      <w:pPr>
        <w:spacing w:line="360" w:lineRule="auto"/>
        <w:ind w:firstLine="709"/>
        <w:jc w:val="center"/>
        <w:rPr>
          <w:b/>
          <w:sz w:val="28"/>
          <w:szCs w:val="20"/>
        </w:rPr>
      </w:pPr>
      <w:r>
        <w:rPr>
          <w:b/>
          <w:sz w:val="28"/>
          <w:szCs w:val="20"/>
        </w:rPr>
        <w:t>Практические занятия (90</w:t>
      </w:r>
      <w:r w:rsidRPr="003E1808">
        <w:rPr>
          <w:b/>
          <w:sz w:val="28"/>
          <w:szCs w:val="20"/>
        </w:rPr>
        <w:t xml:space="preserve"> час</w:t>
      </w:r>
      <w:r>
        <w:rPr>
          <w:b/>
          <w:sz w:val="28"/>
          <w:szCs w:val="20"/>
        </w:rPr>
        <w:t>ов</w:t>
      </w:r>
      <w:r w:rsidRPr="003E1808">
        <w:rPr>
          <w:b/>
          <w:sz w:val="28"/>
          <w:szCs w:val="20"/>
        </w:rPr>
        <w:t>)</w:t>
      </w:r>
    </w:p>
    <w:p w:rsidR="007234E8" w:rsidRPr="00F417CC" w:rsidRDefault="00F417CC" w:rsidP="00F9355C">
      <w:pPr>
        <w:tabs>
          <w:tab w:val="left" w:pos="851"/>
        </w:tabs>
        <w:spacing w:line="360" w:lineRule="auto"/>
        <w:ind w:firstLine="567"/>
        <w:jc w:val="both"/>
        <w:rPr>
          <w:b/>
          <w:sz w:val="28"/>
          <w:szCs w:val="28"/>
        </w:rPr>
      </w:pPr>
      <w:r>
        <w:rPr>
          <w:b/>
          <w:sz w:val="28"/>
          <w:szCs w:val="28"/>
        </w:rPr>
        <w:t xml:space="preserve">Занятие 1. </w:t>
      </w:r>
      <w:r w:rsidRPr="00F417CC">
        <w:rPr>
          <w:b/>
          <w:sz w:val="28"/>
          <w:szCs w:val="28"/>
        </w:rPr>
        <w:t>Судовые энергетические и технологические установки как объекты управления</w:t>
      </w:r>
      <w:r>
        <w:rPr>
          <w:b/>
          <w:sz w:val="28"/>
          <w:szCs w:val="28"/>
        </w:rPr>
        <w:t xml:space="preserve"> </w:t>
      </w:r>
      <w:r w:rsidR="003E1808">
        <w:rPr>
          <w:b/>
          <w:sz w:val="28"/>
          <w:szCs w:val="28"/>
        </w:rPr>
        <w:t>(</w:t>
      </w:r>
      <w:r w:rsidR="00F9355C">
        <w:rPr>
          <w:b/>
          <w:sz w:val="28"/>
          <w:szCs w:val="28"/>
        </w:rPr>
        <w:t>10 часов</w:t>
      </w:r>
      <w:r w:rsidR="003E1808">
        <w:rPr>
          <w:b/>
          <w:sz w:val="28"/>
          <w:szCs w:val="28"/>
        </w:rPr>
        <w:t>)</w:t>
      </w:r>
    </w:p>
    <w:p w:rsidR="0043438A" w:rsidRPr="00F417CC" w:rsidRDefault="00F417CC" w:rsidP="00F9355C">
      <w:pPr>
        <w:pStyle w:val="a7"/>
        <w:numPr>
          <w:ilvl w:val="0"/>
          <w:numId w:val="28"/>
        </w:numPr>
        <w:tabs>
          <w:tab w:val="left" w:pos="851"/>
        </w:tabs>
        <w:spacing w:line="360" w:lineRule="auto"/>
        <w:ind w:left="0" w:firstLine="567"/>
        <w:jc w:val="both"/>
        <w:rPr>
          <w:sz w:val="28"/>
          <w:szCs w:val="28"/>
        </w:rPr>
      </w:pPr>
      <w:r w:rsidRPr="00F417CC">
        <w:rPr>
          <w:sz w:val="28"/>
          <w:szCs w:val="28"/>
        </w:rPr>
        <w:t xml:space="preserve">Исследование цикловых систем программного управления </w:t>
      </w:r>
    </w:p>
    <w:p w:rsidR="00F417CC" w:rsidRPr="00F417CC" w:rsidRDefault="00F417CC" w:rsidP="00F9355C">
      <w:pPr>
        <w:pStyle w:val="a7"/>
        <w:numPr>
          <w:ilvl w:val="0"/>
          <w:numId w:val="28"/>
        </w:numPr>
        <w:tabs>
          <w:tab w:val="left" w:pos="851"/>
        </w:tabs>
        <w:spacing w:line="360" w:lineRule="auto"/>
        <w:ind w:left="0" w:firstLine="567"/>
        <w:jc w:val="both"/>
        <w:rPr>
          <w:sz w:val="28"/>
          <w:szCs w:val="28"/>
        </w:rPr>
      </w:pPr>
      <w:r w:rsidRPr="00F417CC">
        <w:rPr>
          <w:sz w:val="28"/>
          <w:szCs w:val="28"/>
        </w:rPr>
        <w:t>Расчет мембранного исполнительного механизма. Расчет расходной характеристики регулирующего органа пара</w:t>
      </w:r>
    </w:p>
    <w:p w:rsidR="00F417CC" w:rsidRPr="00F417CC" w:rsidRDefault="00F417CC" w:rsidP="00F9355C">
      <w:pPr>
        <w:pStyle w:val="a7"/>
        <w:numPr>
          <w:ilvl w:val="0"/>
          <w:numId w:val="28"/>
        </w:numPr>
        <w:tabs>
          <w:tab w:val="left" w:pos="851"/>
        </w:tabs>
        <w:spacing w:line="360" w:lineRule="auto"/>
        <w:ind w:left="0" w:firstLine="567"/>
        <w:jc w:val="both"/>
        <w:rPr>
          <w:sz w:val="28"/>
          <w:szCs w:val="28"/>
        </w:rPr>
      </w:pPr>
      <w:r w:rsidRPr="00F417CC">
        <w:rPr>
          <w:sz w:val="28"/>
          <w:szCs w:val="28"/>
        </w:rPr>
        <w:t>Расчет регулирующего органа для регулирования расхода воды</w:t>
      </w:r>
    </w:p>
    <w:p w:rsidR="00F417CC" w:rsidRPr="00F417CC" w:rsidRDefault="00F417CC" w:rsidP="00F9355C">
      <w:pPr>
        <w:tabs>
          <w:tab w:val="left" w:pos="851"/>
        </w:tabs>
        <w:spacing w:line="360" w:lineRule="auto"/>
        <w:ind w:firstLine="567"/>
        <w:jc w:val="both"/>
        <w:rPr>
          <w:b/>
          <w:sz w:val="28"/>
          <w:szCs w:val="28"/>
        </w:rPr>
      </w:pPr>
      <w:r w:rsidRPr="00F417CC">
        <w:rPr>
          <w:b/>
          <w:sz w:val="28"/>
          <w:szCs w:val="28"/>
        </w:rPr>
        <w:t>Занятие 2. Технические средства систем управления энергетическими и технологическими процессами</w:t>
      </w:r>
      <w:r w:rsidR="003E1808">
        <w:rPr>
          <w:b/>
          <w:sz w:val="28"/>
          <w:szCs w:val="28"/>
        </w:rPr>
        <w:t xml:space="preserve">  (</w:t>
      </w:r>
      <w:r w:rsidR="00F9355C">
        <w:rPr>
          <w:b/>
          <w:sz w:val="28"/>
          <w:szCs w:val="28"/>
        </w:rPr>
        <w:t>10 часов</w:t>
      </w:r>
      <w:r w:rsidR="003E1808">
        <w:rPr>
          <w:b/>
          <w:sz w:val="28"/>
          <w:szCs w:val="28"/>
        </w:rPr>
        <w:t>)</w:t>
      </w:r>
    </w:p>
    <w:p w:rsidR="00F417CC" w:rsidRPr="00F417CC" w:rsidRDefault="00F417CC" w:rsidP="00F9355C">
      <w:pPr>
        <w:pStyle w:val="a7"/>
        <w:numPr>
          <w:ilvl w:val="0"/>
          <w:numId w:val="29"/>
        </w:numPr>
        <w:tabs>
          <w:tab w:val="left" w:pos="851"/>
        </w:tabs>
        <w:spacing w:line="360" w:lineRule="auto"/>
        <w:ind w:left="0" w:firstLine="567"/>
        <w:jc w:val="both"/>
        <w:rPr>
          <w:sz w:val="28"/>
          <w:szCs w:val="28"/>
        </w:rPr>
      </w:pPr>
      <w:r w:rsidRPr="00F417CC">
        <w:rPr>
          <w:sz w:val="28"/>
          <w:szCs w:val="28"/>
        </w:rPr>
        <w:t>Расчет настроек двухпозиционных САР</w:t>
      </w:r>
    </w:p>
    <w:p w:rsidR="00F417CC" w:rsidRPr="00F417CC" w:rsidRDefault="00F417CC" w:rsidP="00F9355C">
      <w:pPr>
        <w:pStyle w:val="a7"/>
        <w:numPr>
          <w:ilvl w:val="0"/>
          <w:numId w:val="29"/>
        </w:numPr>
        <w:tabs>
          <w:tab w:val="left" w:pos="851"/>
        </w:tabs>
        <w:spacing w:line="360" w:lineRule="auto"/>
        <w:ind w:left="0" w:firstLine="567"/>
        <w:jc w:val="both"/>
        <w:rPr>
          <w:sz w:val="28"/>
          <w:szCs w:val="28"/>
        </w:rPr>
      </w:pPr>
      <w:r w:rsidRPr="00F417CC">
        <w:rPr>
          <w:sz w:val="28"/>
          <w:szCs w:val="28"/>
        </w:rPr>
        <w:t>Исследование САР с двухпозиционным регулированием</w:t>
      </w:r>
    </w:p>
    <w:p w:rsidR="00F417CC" w:rsidRPr="00F417CC" w:rsidRDefault="00F417CC" w:rsidP="00F9355C">
      <w:pPr>
        <w:pStyle w:val="a7"/>
        <w:numPr>
          <w:ilvl w:val="0"/>
          <w:numId w:val="29"/>
        </w:numPr>
        <w:tabs>
          <w:tab w:val="left" w:pos="851"/>
        </w:tabs>
        <w:spacing w:line="360" w:lineRule="auto"/>
        <w:ind w:left="0" w:firstLine="567"/>
        <w:jc w:val="both"/>
        <w:rPr>
          <w:sz w:val="28"/>
          <w:szCs w:val="28"/>
        </w:rPr>
      </w:pPr>
      <w:r w:rsidRPr="00F417CC">
        <w:rPr>
          <w:sz w:val="28"/>
          <w:szCs w:val="28"/>
        </w:rPr>
        <w:t>Расчет линии регрессии</w:t>
      </w:r>
    </w:p>
    <w:p w:rsidR="00F417CC" w:rsidRPr="00F417CC" w:rsidRDefault="00F417CC" w:rsidP="00F9355C">
      <w:pPr>
        <w:tabs>
          <w:tab w:val="left" w:pos="851"/>
        </w:tabs>
        <w:spacing w:line="360" w:lineRule="auto"/>
        <w:ind w:firstLine="567"/>
        <w:jc w:val="both"/>
        <w:rPr>
          <w:b/>
          <w:sz w:val="28"/>
          <w:szCs w:val="28"/>
        </w:rPr>
      </w:pPr>
      <w:r>
        <w:rPr>
          <w:b/>
          <w:sz w:val="28"/>
          <w:szCs w:val="28"/>
        </w:rPr>
        <w:t xml:space="preserve">Занятие 3. </w:t>
      </w:r>
      <w:r w:rsidRPr="00F417CC">
        <w:rPr>
          <w:b/>
          <w:sz w:val="28"/>
          <w:szCs w:val="28"/>
        </w:rPr>
        <w:t>Системы управления судовыми энергетическими установками</w:t>
      </w:r>
      <w:r w:rsidR="003E1808">
        <w:rPr>
          <w:b/>
          <w:sz w:val="28"/>
          <w:szCs w:val="28"/>
        </w:rPr>
        <w:t xml:space="preserve"> (</w:t>
      </w:r>
      <w:r w:rsidR="00F9355C">
        <w:rPr>
          <w:b/>
          <w:sz w:val="28"/>
          <w:szCs w:val="28"/>
        </w:rPr>
        <w:t>10 часов</w:t>
      </w:r>
      <w:r w:rsidR="003E1808">
        <w:rPr>
          <w:b/>
          <w:sz w:val="28"/>
          <w:szCs w:val="28"/>
        </w:rPr>
        <w:t>)</w:t>
      </w:r>
    </w:p>
    <w:p w:rsidR="00F417CC" w:rsidRPr="00F417CC" w:rsidRDefault="00F417CC" w:rsidP="00F9355C">
      <w:pPr>
        <w:pStyle w:val="a7"/>
        <w:numPr>
          <w:ilvl w:val="0"/>
          <w:numId w:val="30"/>
        </w:numPr>
        <w:tabs>
          <w:tab w:val="left" w:pos="851"/>
        </w:tabs>
        <w:spacing w:line="360" w:lineRule="auto"/>
        <w:ind w:left="0" w:firstLine="567"/>
        <w:jc w:val="both"/>
        <w:rPr>
          <w:sz w:val="28"/>
          <w:szCs w:val="28"/>
        </w:rPr>
      </w:pPr>
      <w:r w:rsidRPr="00F417CC">
        <w:rPr>
          <w:sz w:val="28"/>
          <w:szCs w:val="28"/>
        </w:rPr>
        <w:t>Изучение работы системы дистанционного автоматического управления главным двигателем</w:t>
      </w:r>
    </w:p>
    <w:p w:rsidR="00F417CC" w:rsidRPr="00F417CC" w:rsidRDefault="00F417CC" w:rsidP="00F9355C">
      <w:pPr>
        <w:pStyle w:val="a7"/>
        <w:numPr>
          <w:ilvl w:val="0"/>
          <w:numId w:val="30"/>
        </w:numPr>
        <w:tabs>
          <w:tab w:val="left" w:pos="851"/>
        </w:tabs>
        <w:spacing w:line="360" w:lineRule="auto"/>
        <w:ind w:left="0" w:firstLine="567"/>
        <w:jc w:val="both"/>
        <w:rPr>
          <w:sz w:val="28"/>
          <w:szCs w:val="28"/>
        </w:rPr>
      </w:pPr>
      <w:r w:rsidRPr="00F417CC">
        <w:rPr>
          <w:sz w:val="28"/>
          <w:szCs w:val="28"/>
        </w:rPr>
        <w:t>Изучение работы системы дистанционного автоматического управления дизель-генератора</w:t>
      </w:r>
    </w:p>
    <w:p w:rsidR="00F417CC" w:rsidRDefault="0054295B" w:rsidP="00F9355C">
      <w:pPr>
        <w:pStyle w:val="a7"/>
        <w:numPr>
          <w:ilvl w:val="0"/>
          <w:numId w:val="30"/>
        </w:numPr>
        <w:tabs>
          <w:tab w:val="left" w:pos="851"/>
        </w:tabs>
        <w:spacing w:line="360" w:lineRule="auto"/>
        <w:ind w:left="0" w:firstLine="567"/>
        <w:jc w:val="both"/>
        <w:rPr>
          <w:sz w:val="28"/>
          <w:szCs w:val="28"/>
        </w:rPr>
      </w:pPr>
      <w:r>
        <w:rPr>
          <w:sz w:val="28"/>
          <w:szCs w:val="28"/>
        </w:rPr>
        <w:t>Автоматизация котельных установок</w:t>
      </w:r>
    </w:p>
    <w:p w:rsidR="0054295B" w:rsidRDefault="0054295B" w:rsidP="00F9355C">
      <w:pPr>
        <w:pStyle w:val="a7"/>
        <w:numPr>
          <w:ilvl w:val="0"/>
          <w:numId w:val="30"/>
        </w:numPr>
        <w:tabs>
          <w:tab w:val="left" w:pos="851"/>
        </w:tabs>
        <w:spacing w:line="360" w:lineRule="auto"/>
        <w:ind w:left="0" w:firstLine="567"/>
        <w:jc w:val="both"/>
        <w:rPr>
          <w:sz w:val="28"/>
          <w:szCs w:val="28"/>
        </w:rPr>
      </w:pPr>
      <w:r>
        <w:rPr>
          <w:sz w:val="28"/>
          <w:szCs w:val="28"/>
        </w:rPr>
        <w:t>Автоматизация холодильных установок</w:t>
      </w:r>
    </w:p>
    <w:p w:rsidR="0054295B" w:rsidRPr="0054295B" w:rsidRDefault="0054295B" w:rsidP="00F9355C">
      <w:pPr>
        <w:pStyle w:val="a7"/>
        <w:numPr>
          <w:ilvl w:val="0"/>
          <w:numId w:val="30"/>
        </w:numPr>
        <w:tabs>
          <w:tab w:val="left" w:pos="851"/>
        </w:tabs>
        <w:spacing w:line="360" w:lineRule="auto"/>
        <w:ind w:left="0" w:firstLine="567"/>
        <w:jc w:val="both"/>
        <w:rPr>
          <w:sz w:val="28"/>
          <w:szCs w:val="28"/>
        </w:rPr>
      </w:pPr>
      <w:r>
        <w:rPr>
          <w:sz w:val="28"/>
          <w:szCs w:val="28"/>
        </w:rPr>
        <w:t>Автоматизация электроэнергетических установок</w:t>
      </w:r>
    </w:p>
    <w:p w:rsidR="00F417CC" w:rsidRDefault="00F417CC" w:rsidP="00F9355C">
      <w:pPr>
        <w:tabs>
          <w:tab w:val="left" w:pos="851"/>
        </w:tabs>
        <w:spacing w:line="360" w:lineRule="auto"/>
        <w:ind w:firstLine="567"/>
        <w:jc w:val="both"/>
        <w:rPr>
          <w:b/>
          <w:sz w:val="28"/>
          <w:szCs w:val="28"/>
        </w:rPr>
      </w:pPr>
      <w:r>
        <w:rPr>
          <w:b/>
          <w:sz w:val="28"/>
          <w:szCs w:val="28"/>
        </w:rPr>
        <w:t xml:space="preserve">Занятие 4. </w:t>
      </w:r>
      <w:r w:rsidRPr="00F417CC">
        <w:rPr>
          <w:b/>
          <w:sz w:val="28"/>
          <w:szCs w:val="28"/>
        </w:rPr>
        <w:t>Системы управления судовыми</w:t>
      </w:r>
      <w:r>
        <w:rPr>
          <w:b/>
          <w:sz w:val="28"/>
          <w:szCs w:val="28"/>
        </w:rPr>
        <w:t xml:space="preserve"> устройствами</w:t>
      </w:r>
      <w:r w:rsidR="003E1808">
        <w:rPr>
          <w:b/>
          <w:sz w:val="28"/>
          <w:szCs w:val="28"/>
        </w:rPr>
        <w:t xml:space="preserve"> (</w:t>
      </w:r>
      <w:r w:rsidR="00F9355C">
        <w:rPr>
          <w:b/>
          <w:sz w:val="28"/>
          <w:szCs w:val="28"/>
        </w:rPr>
        <w:t>10 часов</w:t>
      </w:r>
      <w:r w:rsidR="003E1808">
        <w:rPr>
          <w:b/>
          <w:sz w:val="28"/>
          <w:szCs w:val="28"/>
        </w:rPr>
        <w:t>)</w:t>
      </w:r>
    </w:p>
    <w:p w:rsidR="00F417CC" w:rsidRPr="0054295B" w:rsidRDefault="00F417CC" w:rsidP="00F9355C">
      <w:pPr>
        <w:pStyle w:val="a7"/>
        <w:numPr>
          <w:ilvl w:val="0"/>
          <w:numId w:val="33"/>
        </w:numPr>
        <w:tabs>
          <w:tab w:val="left" w:pos="851"/>
        </w:tabs>
        <w:spacing w:line="360" w:lineRule="auto"/>
        <w:ind w:left="0" w:firstLine="567"/>
        <w:jc w:val="both"/>
        <w:rPr>
          <w:sz w:val="28"/>
          <w:szCs w:val="28"/>
        </w:rPr>
      </w:pPr>
      <w:r w:rsidRPr="0054295B">
        <w:rPr>
          <w:sz w:val="28"/>
          <w:szCs w:val="28"/>
        </w:rPr>
        <w:t>Якорное устройство</w:t>
      </w:r>
    </w:p>
    <w:p w:rsidR="00F417CC" w:rsidRDefault="00F417CC" w:rsidP="00F9355C">
      <w:pPr>
        <w:pStyle w:val="a7"/>
        <w:numPr>
          <w:ilvl w:val="0"/>
          <w:numId w:val="33"/>
        </w:numPr>
        <w:tabs>
          <w:tab w:val="left" w:pos="851"/>
        </w:tabs>
        <w:spacing w:line="360" w:lineRule="auto"/>
        <w:ind w:left="0" w:firstLine="567"/>
        <w:jc w:val="both"/>
        <w:rPr>
          <w:sz w:val="28"/>
          <w:szCs w:val="28"/>
        </w:rPr>
      </w:pPr>
      <w:r w:rsidRPr="0054295B">
        <w:rPr>
          <w:sz w:val="28"/>
          <w:szCs w:val="28"/>
        </w:rPr>
        <w:t>Швартовное устройство</w:t>
      </w:r>
    </w:p>
    <w:p w:rsidR="0054295B" w:rsidRDefault="0054295B" w:rsidP="00F9355C">
      <w:pPr>
        <w:pStyle w:val="a7"/>
        <w:numPr>
          <w:ilvl w:val="0"/>
          <w:numId w:val="33"/>
        </w:numPr>
        <w:tabs>
          <w:tab w:val="left" w:pos="851"/>
        </w:tabs>
        <w:spacing w:line="360" w:lineRule="auto"/>
        <w:ind w:left="0" w:firstLine="567"/>
        <w:jc w:val="both"/>
        <w:rPr>
          <w:sz w:val="28"/>
          <w:szCs w:val="28"/>
        </w:rPr>
      </w:pPr>
      <w:r>
        <w:rPr>
          <w:sz w:val="28"/>
          <w:szCs w:val="28"/>
        </w:rPr>
        <w:t>Рулевое устройство</w:t>
      </w:r>
    </w:p>
    <w:p w:rsidR="0054295B" w:rsidRPr="0054295B" w:rsidRDefault="0054295B" w:rsidP="00F9355C">
      <w:pPr>
        <w:pStyle w:val="a7"/>
        <w:numPr>
          <w:ilvl w:val="0"/>
          <w:numId w:val="33"/>
        </w:numPr>
        <w:tabs>
          <w:tab w:val="left" w:pos="851"/>
        </w:tabs>
        <w:spacing w:line="360" w:lineRule="auto"/>
        <w:ind w:left="0" w:firstLine="567"/>
        <w:jc w:val="both"/>
        <w:rPr>
          <w:sz w:val="28"/>
          <w:szCs w:val="28"/>
        </w:rPr>
      </w:pPr>
      <w:r>
        <w:rPr>
          <w:sz w:val="28"/>
          <w:szCs w:val="28"/>
        </w:rPr>
        <w:t>Грузовое устройство</w:t>
      </w:r>
    </w:p>
    <w:p w:rsidR="00F417CC" w:rsidRPr="0054295B" w:rsidRDefault="0054295B" w:rsidP="00F9355C">
      <w:pPr>
        <w:tabs>
          <w:tab w:val="left" w:pos="851"/>
        </w:tabs>
        <w:spacing w:line="360" w:lineRule="auto"/>
        <w:ind w:firstLine="567"/>
        <w:jc w:val="both"/>
        <w:rPr>
          <w:b/>
          <w:sz w:val="28"/>
          <w:szCs w:val="28"/>
        </w:rPr>
      </w:pPr>
      <w:r>
        <w:rPr>
          <w:b/>
          <w:sz w:val="28"/>
          <w:szCs w:val="28"/>
        </w:rPr>
        <w:t>Занятие 5</w:t>
      </w:r>
      <w:r w:rsidR="00F417CC" w:rsidRPr="0054295B">
        <w:rPr>
          <w:b/>
          <w:sz w:val="28"/>
          <w:szCs w:val="28"/>
        </w:rPr>
        <w:t>. Автоматизация приводов двигателей</w:t>
      </w:r>
      <w:r w:rsidR="003E1808">
        <w:rPr>
          <w:b/>
          <w:sz w:val="28"/>
          <w:szCs w:val="28"/>
        </w:rPr>
        <w:t xml:space="preserve"> (</w:t>
      </w:r>
      <w:r w:rsidR="00F9355C">
        <w:rPr>
          <w:b/>
          <w:sz w:val="28"/>
          <w:szCs w:val="28"/>
        </w:rPr>
        <w:t>10 часов</w:t>
      </w:r>
      <w:r w:rsidR="003E1808">
        <w:rPr>
          <w:b/>
          <w:sz w:val="28"/>
          <w:szCs w:val="28"/>
        </w:rPr>
        <w:t>)</w:t>
      </w:r>
    </w:p>
    <w:p w:rsidR="00F417CC" w:rsidRPr="0054295B" w:rsidRDefault="00A87012" w:rsidP="00F9355C">
      <w:pPr>
        <w:pStyle w:val="a7"/>
        <w:numPr>
          <w:ilvl w:val="0"/>
          <w:numId w:val="32"/>
        </w:numPr>
        <w:tabs>
          <w:tab w:val="left" w:pos="851"/>
        </w:tabs>
        <w:spacing w:line="360" w:lineRule="auto"/>
        <w:ind w:left="0" w:firstLine="567"/>
        <w:jc w:val="both"/>
        <w:rPr>
          <w:sz w:val="28"/>
          <w:szCs w:val="28"/>
        </w:rPr>
      </w:pPr>
      <w:r w:rsidRPr="0054295B">
        <w:rPr>
          <w:sz w:val="28"/>
          <w:szCs w:val="28"/>
        </w:rPr>
        <w:t>Электропривод</w:t>
      </w:r>
    </w:p>
    <w:p w:rsidR="00A87012" w:rsidRPr="0054295B" w:rsidRDefault="00A87012" w:rsidP="00F9355C">
      <w:pPr>
        <w:pStyle w:val="a7"/>
        <w:numPr>
          <w:ilvl w:val="0"/>
          <w:numId w:val="32"/>
        </w:numPr>
        <w:tabs>
          <w:tab w:val="left" w:pos="851"/>
        </w:tabs>
        <w:spacing w:line="360" w:lineRule="auto"/>
        <w:ind w:left="0" w:firstLine="567"/>
        <w:jc w:val="both"/>
        <w:rPr>
          <w:sz w:val="28"/>
          <w:szCs w:val="28"/>
        </w:rPr>
      </w:pPr>
      <w:r w:rsidRPr="0054295B">
        <w:rPr>
          <w:sz w:val="28"/>
          <w:szCs w:val="28"/>
        </w:rPr>
        <w:lastRenderedPageBreak/>
        <w:t>Гидропривод</w:t>
      </w:r>
    </w:p>
    <w:p w:rsidR="00A87012" w:rsidRPr="003E1808" w:rsidRDefault="00A87012" w:rsidP="00F9355C">
      <w:pPr>
        <w:pStyle w:val="a7"/>
        <w:numPr>
          <w:ilvl w:val="0"/>
          <w:numId w:val="32"/>
        </w:numPr>
        <w:tabs>
          <w:tab w:val="left" w:pos="851"/>
        </w:tabs>
        <w:spacing w:line="360" w:lineRule="auto"/>
        <w:ind w:left="0" w:firstLine="567"/>
        <w:jc w:val="both"/>
        <w:rPr>
          <w:sz w:val="28"/>
          <w:szCs w:val="28"/>
        </w:rPr>
      </w:pPr>
      <w:r w:rsidRPr="0054295B">
        <w:rPr>
          <w:sz w:val="28"/>
          <w:szCs w:val="28"/>
        </w:rPr>
        <w:t>Пневмопривод</w:t>
      </w:r>
    </w:p>
    <w:p w:rsidR="00F417CC" w:rsidRPr="0054295B" w:rsidRDefault="00F417CC" w:rsidP="00F9355C">
      <w:pPr>
        <w:tabs>
          <w:tab w:val="left" w:pos="851"/>
        </w:tabs>
        <w:spacing w:line="360" w:lineRule="auto"/>
        <w:ind w:firstLine="567"/>
        <w:jc w:val="both"/>
        <w:rPr>
          <w:b/>
          <w:sz w:val="28"/>
          <w:szCs w:val="28"/>
        </w:rPr>
      </w:pPr>
      <w:r w:rsidRPr="0054295B">
        <w:rPr>
          <w:b/>
          <w:sz w:val="28"/>
          <w:szCs w:val="28"/>
        </w:rPr>
        <w:t xml:space="preserve">Занятие </w:t>
      </w:r>
      <w:r w:rsidR="0054295B">
        <w:rPr>
          <w:b/>
          <w:sz w:val="28"/>
          <w:szCs w:val="28"/>
        </w:rPr>
        <w:t>6</w:t>
      </w:r>
      <w:r w:rsidRPr="0054295B">
        <w:rPr>
          <w:b/>
          <w:sz w:val="28"/>
          <w:szCs w:val="28"/>
        </w:rPr>
        <w:t>. Автоматические системы управления судовой арматуры</w:t>
      </w:r>
      <w:r w:rsidR="003E1808">
        <w:rPr>
          <w:b/>
          <w:sz w:val="28"/>
          <w:szCs w:val="28"/>
        </w:rPr>
        <w:t xml:space="preserve"> (</w:t>
      </w:r>
      <w:r w:rsidR="00F9355C">
        <w:rPr>
          <w:b/>
          <w:sz w:val="28"/>
          <w:szCs w:val="28"/>
        </w:rPr>
        <w:t>10 часов</w:t>
      </w:r>
      <w:r w:rsidR="003E1808">
        <w:rPr>
          <w:b/>
          <w:sz w:val="28"/>
          <w:szCs w:val="28"/>
        </w:rPr>
        <w:t>)</w:t>
      </w:r>
    </w:p>
    <w:p w:rsidR="00F417CC" w:rsidRPr="0054295B" w:rsidRDefault="00F417CC" w:rsidP="00F9355C">
      <w:pPr>
        <w:pStyle w:val="a7"/>
        <w:numPr>
          <w:ilvl w:val="0"/>
          <w:numId w:val="31"/>
        </w:numPr>
        <w:tabs>
          <w:tab w:val="left" w:pos="851"/>
        </w:tabs>
        <w:spacing w:line="360" w:lineRule="auto"/>
        <w:ind w:left="0" w:firstLine="567"/>
        <w:jc w:val="both"/>
        <w:rPr>
          <w:sz w:val="28"/>
          <w:szCs w:val="28"/>
        </w:rPr>
      </w:pPr>
      <w:r w:rsidRPr="0054295B">
        <w:rPr>
          <w:sz w:val="28"/>
          <w:szCs w:val="28"/>
        </w:rPr>
        <w:t>Обзор видов приводов</w:t>
      </w:r>
      <w:r w:rsidR="0054295B" w:rsidRPr="0054295B">
        <w:rPr>
          <w:sz w:val="28"/>
          <w:szCs w:val="28"/>
        </w:rPr>
        <w:t xml:space="preserve"> арматуры</w:t>
      </w:r>
    </w:p>
    <w:p w:rsidR="0054295B" w:rsidRPr="0054295B" w:rsidRDefault="0054295B" w:rsidP="00F9355C">
      <w:pPr>
        <w:pStyle w:val="a7"/>
        <w:numPr>
          <w:ilvl w:val="0"/>
          <w:numId w:val="31"/>
        </w:numPr>
        <w:tabs>
          <w:tab w:val="left" w:pos="851"/>
        </w:tabs>
        <w:spacing w:line="360" w:lineRule="auto"/>
        <w:ind w:left="0" w:firstLine="567"/>
        <w:jc w:val="both"/>
        <w:rPr>
          <w:sz w:val="28"/>
          <w:szCs w:val="28"/>
        </w:rPr>
      </w:pPr>
      <w:r w:rsidRPr="0054295B">
        <w:rPr>
          <w:sz w:val="28"/>
          <w:szCs w:val="28"/>
        </w:rPr>
        <w:t>Запорно-переключающая арматура</w:t>
      </w:r>
    </w:p>
    <w:p w:rsidR="0054295B" w:rsidRPr="0054295B" w:rsidRDefault="0054295B" w:rsidP="00F9355C">
      <w:pPr>
        <w:pStyle w:val="a7"/>
        <w:numPr>
          <w:ilvl w:val="0"/>
          <w:numId w:val="31"/>
        </w:numPr>
        <w:tabs>
          <w:tab w:val="left" w:pos="851"/>
        </w:tabs>
        <w:spacing w:line="360" w:lineRule="auto"/>
        <w:ind w:left="0" w:firstLine="567"/>
        <w:jc w:val="both"/>
        <w:rPr>
          <w:sz w:val="28"/>
          <w:szCs w:val="28"/>
        </w:rPr>
      </w:pPr>
      <w:r w:rsidRPr="0054295B">
        <w:rPr>
          <w:sz w:val="28"/>
          <w:szCs w:val="28"/>
        </w:rPr>
        <w:t>Регулирующая арматура</w:t>
      </w:r>
    </w:p>
    <w:p w:rsidR="0054295B" w:rsidRPr="0054295B" w:rsidRDefault="0054295B" w:rsidP="00F9355C">
      <w:pPr>
        <w:pStyle w:val="a7"/>
        <w:numPr>
          <w:ilvl w:val="0"/>
          <w:numId w:val="31"/>
        </w:numPr>
        <w:tabs>
          <w:tab w:val="left" w:pos="851"/>
        </w:tabs>
        <w:spacing w:line="360" w:lineRule="auto"/>
        <w:ind w:left="0" w:firstLine="567"/>
        <w:jc w:val="both"/>
        <w:rPr>
          <w:sz w:val="28"/>
          <w:szCs w:val="28"/>
        </w:rPr>
      </w:pPr>
      <w:r w:rsidRPr="0054295B">
        <w:rPr>
          <w:sz w:val="28"/>
          <w:szCs w:val="28"/>
        </w:rPr>
        <w:t>Специальная</w:t>
      </w:r>
    </w:p>
    <w:p w:rsidR="0054295B" w:rsidRPr="0054295B" w:rsidRDefault="0054295B" w:rsidP="00F9355C">
      <w:pPr>
        <w:tabs>
          <w:tab w:val="left" w:pos="851"/>
        </w:tabs>
        <w:spacing w:line="360" w:lineRule="auto"/>
        <w:ind w:firstLine="567"/>
        <w:jc w:val="both"/>
        <w:rPr>
          <w:b/>
          <w:sz w:val="28"/>
          <w:szCs w:val="28"/>
        </w:rPr>
      </w:pPr>
      <w:r w:rsidRPr="0054295B">
        <w:rPr>
          <w:b/>
          <w:sz w:val="28"/>
          <w:szCs w:val="28"/>
        </w:rPr>
        <w:t>Занятие 7. Дистанционные системы управления дизелей</w:t>
      </w:r>
      <w:r w:rsidR="003E1808">
        <w:rPr>
          <w:b/>
          <w:sz w:val="28"/>
          <w:szCs w:val="28"/>
        </w:rPr>
        <w:t xml:space="preserve"> (</w:t>
      </w:r>
      <w:r w:rsidR="00F9355C">
        <w:rPr>
          <w:b/>
          <w:sz w:val="28"/>
          <w:szCs w:val="28"/>
        </w:rPr>
        <w:t>10 часов</w:t>
      </w:r>
      <w:r w:rsidR="003E1808">
        <w:rPr>
          <w:b/>
          <w:sz w:val="28"/>
          <w:szCs w:val="28"/>
        </w:rPr>
        <w:t>)</w:t>
      </w:r>
    </w:p>
    <w:p w:rsidR="0054295B" w:rsidRPr="0054295B" w:rsidRDefault="0054295B" w:rsidP="00F9355C">
      <w:pPr>
        <w:pStyle w:val="a7"/>
        <w:numPr>
          <w:ilvl w:val="0"/>
          <w:numId w:val="34"/>
        </w:numPr>
        <w:tabs>
          <w:tab w:val="left" w:pos="851"/>
        </w:tabs>
        <w:spacing w:line="360" w:lineRule="auto"/>
        <w:ind w:left="0" w:firstLine="567"/>
        <w:jc w:val="both"/>
        <w:rPr>
          <w:sz w:val="28"/>
          <w:szCs w:val="28"/>
        </w:rPr>
      </w:pPr>
      <w:r w:rsidRPr="0054295B">
        <w:rPr>
          <w:sz w:val="28"/>
          <w:szCs w:val="28"/>
        </w:rPr>
        <w:t>Гидравлические системы ДАУ.</w:t>
      </w:r>
    </w:p>
    <w:p w:rsidR="0054295B" w:rsidRPr="0054295B" w:rsidRDefault="0054295B" w:rsidP="00F9355C">
      <w:pPr>
        <w:pStyle w:val="a7"/>
        <w:numPr>
          <w:ilvl w:val="0"/>
          <w:numId w:val="34"/>
        </w:numPr>
        <w:tabs>
          <w:tab w:val="left" w:pos="851"/>
        </w:tabs>
        <w:spacing w:line="360" w:lineRule="auto"/>
        <w:ind w:left="0" w:firstLine="567"/>
        <w:jc w:val="both"/>
        <w:rPr>
          <w:sz w:val="28"/>
          <w:szCs w:val="28"/>
        </w:rPr>
      </w:pPr>
      <w:r w:rsidRPr="0054295B">
        <w:rPr>
          <w:sz w:val="28"/>
          <w:szCs w:val="28"/>
        </w:rPr>
        <w:t>Пневматические системы ДАУ.</w:t>
      </w:r>
    </w:p>
    <w:p w:rsidR="0054295B" w:rsidRPr="0054295B" w:rsidRDefault="0054295B" w:rsidP="00F9355C">
      <w:pPr>
        <w:pStyle w:val="a7"/>
        <w:numPr>
          <w:ilvl w:val="0"/>
          <w:numId w:val="34"/>
        </w:numPr>
        <w:tabs>
          <w:tab w:val="left" w:pos="851"/>
        </w:tabs>
        <w:spacing w:line="360" w:lineRule="auto"/>
        <w:ind w:left="0" w:firstLine="567"/>
        <w:jc w:val="both"/>
        <w:rPr>
          <w:sz w:val="28"/>
          <w:szCs w:val="28"/>
        </w:rPr>
      </w:pPr>
      <w:r w:rsidRPr="0054295B">
        <w:rPr>
          <w:sz w:val="28"/>
          <w:szCs w:val="28"/>
        </w:rPr>
        <w:t>Диагностирование и настройка систем ДАУ.</w:t>
      </w:r>
    </w:p>
    <w:p w:rsidR="0054295B" w:rsidRPr="0054295B" w:rsidRDefault="0054295B" w:rsidP="00F9355C">
      <w:pPr>
        <w:tabs>
          <w:tab w:val="left" w:pos="851"/>
        </w:tabs>
        <w:spacing w:line="360" w:lineRule="auto"/>
        <w:ind w:firstLine="567"/>
        <w:jc w:val="both"/>
        <w:rPr>
          <w:sz w:val="28"/>
          <w:szCs w:val="28"/>
        </w:rPr>
      </w:pPr>
      <w:r w:rsidRPr="003E1808">
        <w:rPr>
          <w:b/>
          <w:sz w:val="28"/>
          <w:szCs w:val="28"/>
        </w:rPr>
        <w:t>Занятие 8.</w:t>
      </w:r>
      <w:r>
        <w:rPr>
          <w:sz w:val="28"/>
          <w:szCs w:val="28"/>
        </w:rPr>
        <w:t xml:space="preserve"> </w:t>
      </w:r>
      <w:r w:rsidRPr="0054295B">
        <w:rPr>
          <w:b/>
          <w:sz w:val="28"/>
          <w:szCs w:val="28"/>
        </w:rPr>
        <w:t>Исследования процессов в системах</w:t>
      </w:r>
      <w:r>
        <w:rPr>
          <w:b/>
          <w:sz w:val="28"/>
          <w:szCs w:val="28"/>
        </w:rPr>
        <w:t xml:space="preserve"> р</w:t>
      </w:r>
      <w:r w:rsidRPr="0054295B">
        <w:rPr>
          <w:b/>
          <w:sz w:val="28"/>
          <w:szCs w:val="28"/>
        </w:rPr>
        <w:t>егулирования скорости и температуры охлаждающей воды</w:t>
      </w:r>
      <w:r w:rsidRPr="0054295B">
        <w:rPr>
          <w:sz w:val="28"/>
          <w:szCs w:val="28"/>
        </w:rPr>
        <w:t xml:space="preserve"> </w:t>
      </w:r>
      <w:r w:rsidR="003E1808">
        <w:rPr>
          <w:b/>
          <w:sz w:val="28"/>
          <w:szCs w:val="28"/>
        </w:rPr>
        <w:t xml:space="preserve"> (</w:t>
      </w:r>
      <w:r w:rsidR="00F9355C">
        <w:rPr>
          <w:b/>
          <w:sz w:val="28"/>
          <w:szCs w:val="28"/>
        </w:rPr>
        <w:t>10 часов</w:t>
      </w:r>
      <w:r w:rsidR="003E1808">
        <w:rPr>
          <w:b/>
          <w:sz w:val="28"/>
          <w:szCs w:val="28"/>
        </w:rPr>
        <w:t>)</w:t>
      </w:r>
    </w:p>
    <w:p w:rsidR="0054295B" w:rsidRPr="003E1808" w:rsidRDefault="0054295B" w:rsidP="00F9355C">
      <w:pPr>
        <w:pStyle w:val="a7"/>
        <w:numPr>
          <w:ilvl w:val="0"/>
          <w:numId w:val="35"/>
        </w:numPr>
        <w:tabs>
          <w:tab w:val="left" w:pos="851"/>
        </w:tabs>
        <w:spacing w:line="360" w:lineRule="auto"/>
        <w:ind w:left="0" w:firstLine="567"/>
        <w:jc w:val="both"/>
        <w:rPr>
          <w:sz w:val="28"/>
          <w:szCs w:val="28"/>
        </w:rPr>
      </w:pPr>
      <w:r w:rsidRPr="003E1808">
        <w:rPr>
          <w:sz w:val="28"/>
          <w:szCs w:val="28"/>
        </w:rPr>
        <w:t>Общие сведения по автоматизации СДВС.</w:t>
      </w:r>
    </w:p>
    <w:p w:rsidR="0054295B" w:rsidRPr="003E1808" w:rsidRDefault="0054295B" w:rsidP="00F9355C">
      <w:pPr>
        <w:pStyle w:val="a7"/>
        <w:numPr>
          <w:ilvl w:val="0"/>
          <w:numId w:val="35"/>
        </w:numPr>
        <w:tabs>
          <w:tab w:val="left" w:pos="851"/>
        </w:tabs>
        <w:spacing w:line="360" w:lineRule="auto"/>
        <w:ind w:left="0" w:firstLine="567"/>
        <w:jc w:val="both"/>
        <w:rPr>
          <w:sz w:val="28"/>
          <w:szCs w:val="28"/>
        </w:rPr>
      </w:pPr>
      <w:r w:rsidRPr="003E1808">
        <w:rPr>
          <w:sz w:val="28"/>
          <w:szCs w:val="28"/>
        </w:rPr>
        <w:t>Особенности выбора параметров и настройки регуляторов</w:t>
      </w:r>
      <w:r w:rsidR="003E1808">
        <w:rPr>
          <w:sz w:val="28"/>
          <w:szCs w:val="28"/>
        </w:rPr>
        <w:t xml:space="preserve"> </w:t>
      </w:r>
      <w:r w:rsidRPr="003E1808">
        <w:rPr>
          <w:sz w:val="28"/>
          <w:szCs w:val="28"/>
        </w:rPr>
        <w:t>прямого действия с присоединенным катарактом</w:t>
      </w:r>
    </w:p>
    <w:p w:rsidR="0054295B" w:rsidRPr="003E1808" w:rsidRDefault="0054295B" w:rsidP="00F9355C">
      <w:pPr>
        <w:pStyle w:val="a7"/>
        <w:numPr>
          <w:ilvl w:val="0"/>
          <w:numId w:val="35"/>
        </w:numPr>
        <w:tabs>
          <w:tab w:val="left" w:pos="851"/>
        </w:tabs>
        <w:spacing w:line="360" w:lineRule="auto"/>
        <w:ind w:left="0" w:firstLine="567"/>
        <w:jc w:val="both"/>
        <w:rPr>
          <w:sz w:val="28"/>
          <w:szCs w:val="28"/>
        </w:rPr>
      </w:pPr>
      <w:r w:rsidRPr="003E1808">
        <w:rPr>
          <w:sz w:val="28"/>
          <w:szCs w:val="28"/>
        </w:rPr>
        <w:t>Особенности настройки регулятора непрямого действия</w:t>
      </w:r>
      <w:r w:rsidR="003E1808">
        <w:rPr>
          <w:sz w:val="28"/>
          <w:szCs w:val="28"/>
        </w:rPr>
        <w:t xml:space="preserve"> </w:t>
      </w:r>
      <w:r w:rsidRPr="003E1808">
        <w:rPr>
          <w:sz w:val="28"/>
          <w:szCs w:val="28"/>
        </w:rPr>
        <w:t>с иэодромной обратной связью</w:t>
      </w:r>
    </w:p>
    <w:p w:rsidR="0054295B" w:rsidRPr="003E1808" w:rsidRDefault="0054295B" w:rsidP="00F9355C">
      <w:pPr>
        <w:pStyle w:val="a7"/>
        <w:numPr>
          <w:ilvl w:val="0"/>
          <w:numId w:val="35"/>
        </w:numPr>
        <w:tabs>
          <w:tab w:val="left" w:pos="851"/>
        </w:tabs>
        <w:spacing w:line="360" w:lineRule="auto"/>
        <w:ind w:left="0" w:firstLine="567"/>
        <w:jc w:val="both"/>
        <w:rPr>
          <w:sz w:val="28"/>
          <w:szCs w:val="28"/>
        </w:rPr>
      </w:pPr>
      <w:r w:rsidRPr="003E1808">
        <w:rPr>
          <w:sz w:val="28"/>
          <w:szCs w:val="28"/>
        </w:rPr>
        <w:t>Особенности регулирования дизель-генераторов</w:t>
      </w:r>
      <w:r w:rsidR="003E1808">
        <w:rPr>
          <w:sz w:val="28"/>
          <w:szCs w:val="28"/>
        </w:rPr>
        <w:t xml:space="preserve"> </w:t>
      </w:r>
      <w:r w:rsidRPr="003E1808">
        <w:rPr>
          <w:sz w:val="28"/>
          <w:szCs w:val="28"/>
        </w:rPr>
        <w:t>при параллельной работе</w:t>
      </w:r>
    </w:p>
    <w:p w:rsidR="00A87012" w:rsidRPr="003E1808" w:rsidRDefault="0054295B" w:rsidP="00F9355C">
      <w:pPr>
        <w:pStyle w:val="a7"/>
        <w:numPr>
          <w:ilvl w:val="0"/>
          <w:numId w:val="35"/>
        </w:numPr>
        <w:tabs>
          <w:tab w:val="left" w:pos="851"/>
        </w:tabs>
        <w:spacing w:line="360" w:lineRule="auto"/>
        <w:ind w:left="0" w:firstLine="567"/>
        <w:jc w:val="both"/>
        <w:rPr>
          <w:sz w:val="28"/>
          <w:szCs w:val="28"/>
        </w:rPr>
      </w:pPr>
      <w:r w:rsidRPr="003E1808">
        <w:rPr>
          <w:sz w:val="28"/>
          <w:szCs w:val="28"/>
        </w:rPr>
        <w:t>Автоматическое регулирование температуры в системах охлаждения</w:t>
      </w:r>
      <w:r w:rsidR="003E1808">
        <w:rPr>
          <w:sz w:val="28"/>
          <w:szCs w:val="28"/>
        </w:rPr>
        <w:t xml:space="preserve"> </w:t>
      </w:r>
      <w:r w:rsidRPr="003E1808">
        <w:rPr>
          <w:sz w:val="28"/>
          <w:szCs w:val="28"/>
        </w:rPr>
        <w:t>и настройка регуляторов температуры</w:t>
      </w:r>
    </w:p>
    <w:p w:rsidR="003E1808" w:rsidRPr="003E1808" w:rsidRDefault="003E1808" w:rsidP="00F9355C">
      <w:pPr>
        <w:tabs>
          <w:tab w:val="left" w:pos="851"/>
        </w:tabs>
        <w:spacing w:line="360" w:lineRule="auto"/>
        <w:ind w:firstLine="567"/>
        <w:jc w:val="both"/>
        <w:rPr>
          <w:b/>
          <w:sz w:val="28"/>
          <w:szCs w:val="28"/>
        </w:rPr>
      </w:pPr>
      <w:r w:rsidRPr="003E1808">
        <w:rPr>
          <w:b/>
          <w:sz w:val="28"/>
          <w:szCs w:val="28"/>
        </w:rPr>
        <w:t>Занятие 9. Понятие об элементах и методах анализа дискретных систем автоматического управления</w:t>
      </w:r>
      <w:r>
        <w:rPr>
          <w:b/>
          <w:sz w:val="28"/>
          <w:szCs w:val="28"/>
        </w:rPr>
        <w:t xml:space="preserve"> (</w:t>
      </w:r>
      <w:r w:rsidR="00F9355C">
        <w:rPr>
          <w:b/>
          <w:sz w:val="28"/>
          <w:szCs w:val="28"/>
        </w:rPr>
        <w:t>10 часов</w:t>
      </w:r>
      <w:r>
        <w:rPr>
          <w:b/>
          <w:sz w:val="28"/>
          <w:szCs w:val="28"/>
        </w:rPr>
        <w:t>)</w:t>
      </w:r>
    </w:p>
    <w:p w:rsidR="003E1808" w:rsidRPr="003E1808" w:rsidRDefault="003E1808" w:rsidP="00F9355C">
      <w:pPr>
        <w:pStyle w:val="a7"/>
        <w:numPr>
          <w:ilvl w:val="0"/>
          <w:numId w:val="36"/>
        </w:numPr>
        <w:tabs>
          <w:tab w:val="left" w:pos="851"/>
        </w:tabs>
        <w:spacing w:line="360" w:lineRule="auto"/>
        <w:ind w:left="0" w:firstLine="567"/>
        <w:jc w:val="both"/>
        <w:rPr>
          <w:sz w:val="28"/>
          <w:szCs w:val="28"/>
        </w:rPr>
      </w:pPr>
      <w:r w:rsidRPr="003E1808">
        <w:rPr>
          <w:sz w:val="28"/>
          <w:szCs w:val="28"/>
        </w:rPr>
        <w:t>Основные понятия алгебры логики</w:t>
      </w:r>
    </w:p>
    <w:p w:rsidR="003E1808" w:rsidRPr="003E1808" w:rsidRDefault="003E1808" w:rsidP="00F9355C">
      <w:pPr>
        <w:pStyle w:val="a7"/>
        <w:numPr>
          <w:ilvl w:val="0"/>
          <w:numId w:val="36"/>
        </w:numPr>
        <w:tabs>
          <w:tab w:val="left" w:pos="851"/>
        </w:tabs>
        <w:spacing w:line="360" w:lineRule="auto"/>
        <w:ind w:left="0" w:firstLine="567"/>
        <w:jc w:val="both"/>
        <w:rPr>
          <w:sz w:val="28"/>
          <w:szCs w:val="28"/>
        </w:rPr>
      </w:pPr>
      <w:r w:rsidRPr="003E1808">
        <w:rPr>
          <w:sz w:val="28"/>
          <w:szCs w:val="28"/>
        </w:rPr>
        <w:t>Логические элементы и схемы на логических элементах</w:t>
      </w:r>
    </w:p>
    <w:p w:rsidR="003E1808" w:rsidRPr="003E1808" w:rsidRDefault="003E1808" w:rsidP="00F9355C">
      <w:pPr>
        <w:pStyle w:val="a7"/>
        <w:numPr>
          <w:ilvl w:val="0"/>
          <w:numId w:val="36"/>
        </w:numPr>
        <w:tabs>
          <w:tab w:val="left" w:pos="851"/>
        </w:tabs>
        <w:spacing w:line="360" w:lineRule="auto"/>
        <w:ind w:left="0" w:firstLine="567"/>
        <w:jc w:val="both"/>
        <w:rPr>
          <w:sz w:val="28"/>
          <w:szCs w:val="28"/>
        </w:rPr>
      </w:pPr>
      <w:r w:rsidRPr="003E1808">
        <w:rPr>
          <w:sz w:val="28"/>
          <w:szCs w:val="28"/>
        </w:rPr>
        <w:t>Методы контроля исправности систем управления</w:t>
      </w:r>
    </w:p>
    <w:p w:rsidR="003E1808" w:rsidRPr="003E1808" w:rsidRDefault="003E1808" w:rsidP="00F9355C">
      <w:pPr>
        <w:pStyle w:val="a7"/>
        <w:numPr>
          <w:ilvl w:val="0"/>
          <w:numId w:val="36"/>
        </w:numPr>
        <w:tabs>
          <w:tab w:val="left" w:pos="851"/>
        </w:tabs>
        <w:spacing w:line="360" w:lineRule="auto"/>
        <w:ind w:left="0" w:firstLine="567"/>
        <w:jc w:val="both"/>
        <w:rPr>
          <w:sz w:val="28"/>
          <w:szCs w:val="28"/>
        </w:rPr>
      </w:pPr>
      <w:r w:rsidRPr="003E1808">
        <w:rPr>
          <w:sz w:val="28"/>
          <w:szCs w:val="28"/>
        </w:rPr>
        <w:t>Синтез логических систем. Пример операций синтеза логической системы</w:t>
      </w:r>
    </w:p>
    <w:p w:rsidR="00F417CC" w:rsidRPr="003E1808" w:rsidRDefault="003E1808" w:rsidP="00F9355C">
      <w:pPr>
        <w:pStyle w:val="a7"/>
        <w:numPr>
          <w:ilvl w:val="0"/>
          <w:numId w:val="36"/>
        </w:numPr>
        <w:tabs>
          <w:tab w:val="left" w:pos="851"/>
        </w:tabs>
        <w:spacing w:line="360" w:lineRule="auto"/>
        <w:ind w:left="0" w:firstLine="567"/>
        <w:jc w:val="both"/>
        <w:rPr>
          <w:sz w:val="28"/>
          <w:szCs w:val="28"/>
        </w:rPr>
      </w:pPr>
      <w:r w:rsidRPr="003E1808">
        <w:rPr>
          <w:sz w:val="28"/>
          <w:szCs w:val="28"/>
        </w:rPr>
        <w:lastRenderedPageBreak/>
        <w:t>Понятие о надежности элементов автоматики</w:t>
      </w:r>
    </w:p>
    <w:p w:rsidR="003E1808" w:rsidRPr="00F417CC" w:rsidRDefault="003E1808" w:rsidP="00F417CC">
      <w:pPr>
        <w:spacing w:line="276" w:lineRule="auto"/>
        <w:ind w:firstLine="567"/>
        <w:jc w:val="both"/>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F9355C">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317F2B">
        <w:rPr>
          <w:sz w:val="28"/>
          <w:szCs w:val="28"/>
        </w:rPr>
        <w:t>Автоматизация корабельных энергетических установок</w:t>
      </w:r>
      <w:r w:rsidR="00BA3577">
        <w:rPr>
          <w:sz w:val="28"/>
          <w:szCs w:val="28"/>
        </w:rPr>
        <w:t xml:space="preserve">» </w:t>
      </w:r>
      <w:r>
        <w:rPr>
          <w:sz w:val="28"/>
          <w:szCs w:val="28"/>
        </w:rPr>
        <w:t>включает в себя:</w:t>
      </w:r>
    </w:p>
    <w:p w:rsidR="006D23DC" w:rsidRDefault="006D23DC" w:rsidP="00F9355C">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F9355C">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F9355C">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F9355C">
      <w:pPr>
        <w:spacing w:line="360"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F9355C" w:rsidRDefault="00F9355C" w:rsidP="00F9355C">
      <w:pPr>
        <w:spacing w:line="360" w:lineRule="auto"/>
        <w:ind w:firstLine="567"/>
        <w:jc w:val="both"/>
        <w:rPr>
          <w:sz w:val="28"/>
          <w:szCs w:val="28"/>
        </w:rPr>
      </w:pPr>
    </w:p>
    <w:p w:rsidR="00F9355C" w:rsidRDefault="00F9355C" w:rsidP="00F9355C">
      <w:pPr>
        <w:spacing w:after="200" w:line="276" w:lineRule="auto"/>
        <w:jc w:val="center"/>
        <w:rPr>
          <w:b/>
          <w:sz w:val="28"/>
          <w:szCs w:val="28"/>
        </w:rPr>
      </w:pPr>
      <w:r>
        <w:rPr>
          <w:b/>
          <w:sz w:val="28"/>
          <w:szCs w:val="28"/>
        </w:rPr>
        <w:t>План-график выполнения самостоятельной работы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61"/>
        <w:gridCol w:w="2193"/>
        <w:gridCol w:w="2594"/>
        <w:gridCol w:w="2311"/>
      </w:tblGrid>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w:t>
            </w:r>
          </w:p>
          <w:p w:rsidR="00F9355C" w:rsidRPr="00BF7B4A" w:rsidRDefault="00F9355C" w:rsidP="009A739E">
            <w:pPr>
              <w:jc w:val="center"/>
              <w:rPr>
                <w:b/>
                <w:sz w:val="20"/>
                <w:szCs w:val="20"/>
                <w:lang w:eastAsia="en-US"/>
              </w:rPr>
            </w:pPr>
            <w:r w:rsidRPr="00BF7B4A">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Дата/сроки выполнения</w:t>
            </w:r>
          </w:p>
        </w:tc>
        <w:tc>
          <w:tcPr>
            <w:tcW w:w="2226"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Вид самостоятельной работы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Примерные нормы времени на выполнение</w:t>
            </w:r>
            <w:r>
              <w:rPr>
                <w:b/>
                <w:sz w:val="20"/>
                <w:szCs w:val="20"/>
                <w:lang w:eastAsia="en-US"/>
              </w:rPr>
              <w:t xml:space="preserve"> 9 семестр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Форма контроля</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9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13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15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Зачет с оценкой</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bl>
    <w:p w:rsidR="00F9355C" w:rsidRDefault="00F9355C" w:rsidP="00F9355C">
      <w:pPr>
        <w:spacing w:line="276" w:lineRule="auto"/>
        <w:ind w:firstLine="567"/>
        <w:jc w:val="both"/>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61"/>
        <w:gridCol w:w="2193"/>
        <w:gridCol w:w="2594"/>
        <w:gridCol w:w="2311"/>
      </w:tblGrid>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w:t>
            </w:r>
          </w:p>
          <w:p w:rsidR="00F9355C" w:rsidRPr="00BF7B4A" w:rsidRDefault="00F9355C" w:rsidP="009A739E">
            <w:pPr>
              <w:jc w:val="center"/>
              <w:rPr>
                <w:b/>
                <w:sz w:val="20"/>
                <w:szCs w:val="20"/>
                <w:lang w:eastAsia="en-US"/>
              </w:rPr>
            </w:pPr>
            <w:r w:rsidRPr="00BF7B4A">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Дата/сроки выполнения</w:t>
            </w:r>
          </w:p>
        </w:tc>
        <w:tc>
          <w:tcPr>
            <w:tcW w:w="2226"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Вид самостоятельной работы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Примерные нормы времени на выполнение</w:t>
            </w:r>
            <w:r>
              <w:rPr>
                <w:b/>
                <w:sz w:val="20"/>
                <w:szCs w:val="20"/>
                <w:lang w:eastAsia="en-US"/>
              </w:rPr>
              <w:t xml:space="preserve"> 9 семестр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F9355C" w:rsidRPr="00BF7B4A" w:rsidRDefault="00F9355C" w:rsidP="009A739E">
            <w:pPr>
              <w:jc w:val="center"/>
              <w:rPr>
                <w:b/>
                <w:sz w:val="20"/>
                <w:szCs w:val="20"/>
                <w:lang w:eastAsia="en-US"/>
              </w:rPr>
            </w:pPr>
            <w:r w:rsidRPr="00BF7B4A">
              <w:rPr>
                <w:b/>
                <w:sz w:val="20"/>
                <w:szCs w:val="20"/>
                <w:lang w:eastAsia="en-US"/>
              </w:rPr>
              <w:t>Форма контроля</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9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13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15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17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r w:rsidR="00F9355C"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Экзамен</w:t>
            </w:r>
          </w:p>
        </w:tc>
        <w:tc>
          <w:tcPr>
            <w:tcW w:w="2693"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Pr>
                <w:sz w:val="20"/>
                <w:szCs w:val="20"/>
              </w:rPr>
              <w:t>27</w:t>
            </w:r>
          </w:p>
        </w:tc>
        <w:tc>
          <w:tcPr>
            <w:tcW w:w="2374" w:type="dxa"/>
            <w:tcBorders>
              <w:top w:val="single" w:sz="4" w:space="0" w:color="auto"/>
              <w:left w:val="single" w:sz="4" w:space="0" w:color="auto"/>
              <w:bottom w:val="single" w:sz="4" w:space="0" w:color="auto"/>
              <w:right w:val="single" w:sz="4" w:space="0" w:color="auto"/>
            </w:tcBorders>
            <w:vAlign w:val="center"/>
          </w:tcPr>
          <w:p w:rsidR="00F9355C" w:rsidRPr="00BF7B4A" w:rsidRDefault="00F9355C" w:rsidP="009A739E">
            <w:pPr>
              <w:jc w:val="center"/>
              <w:rPr>
                <w:sz w:val="20"/>
                <w:szCs w:val="20"/>
              </w:rPr>
            </w:pPr>
            <w:r w:rsidRPr="00BF7B4A">
              <w:rPr>
                <w:sz w:val="20"/>
                <w:szCs w:val="20"/>
              </w:rPr>
              <w:t>УО-1 Собеседование</w:t>
            </w:r>
          </w:p>
        </w:tc>
      </w:tr>
    </w:tbl>
    <w:p w:rsidR="00F9355C" w:rsidRDefault="00F9355C" w:rsidP="00F9355C">
      <w:pPr>
        <w:spacing w:line="360" w:lineRule="auto"/>
        <w:ind w:firstLine="567"/>
        <w:jc w:val="both"/>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lastRenderedPageBreak/>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86"/>
        <w:gridCol w:w="2435"/>
        <w:gridCol w:w="562"/>
        <w:gridCol w:w="1029"/>
        <w:gridCol w:w="2080"/>
        <w:gridCol w:w="2752"/>
      </w:tblGrid>
      <w:tr w:rsidR="00B15CCA" w:rsidRPr="00155A98" w:rsidTr="00F9355C">
        <w:trPr>
          <w:trHeight w:val="315"/>
        </w:trPr>
        <w:tc>
          <w:tcPr>
            <w:tcW w:w="254" w:type="pct"/>
            <w:vMerge w:val="restart"/>
            <w:tcBorders>
              <w:top w:val="single" w:sz="4" w:space="0" w:color="000000"/>
              <w:left w:val="single" w:sz="4"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06" w:type="pct"/>
            <w:vMerge w:val="restart"/>
            <w:tcBorders>
              <w:top w:val="single" w:sz="4" w:space="0" w:color="000000"/>
              <w:left w:val="single" w:sz="6" w:space="0" w:color="000000"/>
              <w:bottom w:val="single" w:sz="6" w:space="0" w:color="000000"/>
              <w:right w:val="single" w:sz="6" w:space="0" w:color="000000"/>
            </w:tcBorders>
            <w:hideMark/>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592" w:type="pct"/>
            <w:gridSpan w:val="2"/>
            <w:tcBorders>
              <w:top w:val="single" w:sz="4" w:space="0" w:color="000000"/>
              <w:left w:val="single" w:sz="6" w:space="0" w:color="000000"/>
              <w:bottom w:val="single" w:sz="6" w:space="0" w:color="000000"/>
              <w:right w:val="single" w:sz="4" w:space="0" w:color="000000"/>
            </w:tcBorders>
            <w:hideMark/>
          </w:tcPr>
          <w:p w:rsidR="006D23DC" w:rsidRPr="00155A98" w:rsidRDefault="006D23DC"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94165B" w:rsidRPr="00155A98" w:rsidTr="00F9355C">
        <w:trPr>
          <w:trHeight w:val="622"/>
        </w:trPr>
        <w:tc>
          <w:tcPr>
            <w:tcW w:w="254" w:type="pct"/>
            <w:vMerge/>
            <w:tcBorders>
              <w:top w:val="single" w:sz="4" w:space="0" w:color="000000"/>
              <w:left w:val="single" w:sz="4"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306" w:type="pct"/>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116" w:type="pct"/>
            <w:tcBorders>
              <w:top w:val="single" w:sz="4" w:space="0" w:color="000000"/>
              <w:left w:val="single" w:sz="6"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76" w:type="pct"/>
            <w:tcBorders>
              <w:top w:val="single" w:sz="4" w:space="0" w:color="000000"/>
              <w:left w:val="single" w:sz="6" w:space="0" w:color="000000"/>
              <w:bottom w:val="single" w:sz="6" w:space="0" w:color="000000"/>
              <w:right w:val="single" w:sz="4" w:space="0" w:color="000000"/>
            </w:tcBorders>
          </w:tcPr>
          <w:p w:rsidR="006D23DC" w:rsidRPr="00155A98" w:rsidRDefault="000B3A75"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F9355C" w:rsidRPr="00155A98" w:rsidTr="00F9355C">
        <w:trPr>
          <w:trHeight w:val="187"/>
        </w:trPr>
        <w:tc>
          <w:tcPr>
            <w:tcW w:w="254" w:type="pct"/>
            <w:vMerge w:val="restart"/>
            <w:tcBorders>
              <w:top w:val="single" w:sz="6" w:space="0" w:color="000000"/>
              <w:left w:val="single" w:sz="4" w:space="0" w:color="000000"/>
              <w:right w:val="single" w:sz="6" w:space="0" w:color="000000"/>
            </w:tcBorders>
            <w:hideMark/>
          </w:tcPr>
          <w:p w:rsidR="00F9355C" w:rsidRPr="00155A98" w:rsidRDefault="00F9355C" w:rsidP="00F9355C">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F9355C" w:rsidRPr="00317F2B" w:rsidRDefault="00F9355C" w:rsidP="00F9355C">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Судовые энергетические установки как объект управления, методы управления </w:t>
            </w:r>
          </w:p>
        </w:tc>
        <w:tc>
          <w:tcPr>
            <w:tcW w:w="294" w:type="pct"/>
            <w:vMerge w:val="restart"/>
            <w:tcBorders>
              <w:top w:val="single" w:sz="6" w:space="0" w:color="000000"/>
              <w:left w:val="single" w:sz="6" w:space="0" w:color="000000"/>
              <w:bottom w:val="single" w:sz="4" w:space="0" w:color="000000"/>
              <w:right w:val="single" w:sz="6" w:space="0" w:color="000000"/>
            </w:tcBorders>
          </w:tcPr>
          <w:p w:rsidR="00F9355C" w:rsidRPr="00155A98" w:rsidRDefault="00F9355C" w:rsidP="00F9355C">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w:t>
            </w:r>
            <w:r w:rsidRPr="00155A98">
              <w:rPr>
                <w:rFonts w:eastAsia="Calibri"/>
                <w:sz w:val="20"/>
                <w:szCs w:val="20"/>
                <w:lang w:eastAsia="ar-SA"/>
              </w:rPr>
              <w:t xml:space="preserve"> </w:t>
            </w:r>
            <w:r>
              <w:rPr>
                <w:rFonts w:eastAsia="Calibri"/>
                <w:sz w:val="20"/>
                <w:szCs w:val="20"/>
                <w:lang w:eastAsia="ar-SA"/>
              </w:rPr>
              <w:t>1-5</w:t>
            </w:r>
          </w:p>
        </w:tc>
      </w:tr>
      <w:tr w:rsidR="00F9355C" w:rsidRPr="00155A98" w:rsidTr="00F9355C">
        <w:trPr>
          <w:trHeight w:val="134"/>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 1-5</w:t>
            </w:r>
          </w:p>
        </w:tc>
      </w:tr>
      <w:tr w:rsidR="00F9355C" w:rsidRPr="00155A98" w:rsidTr="00F9355C">
        <w:trPr>
          <w:trHeight w:val="82"/>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1-5</w:t>
            </w:r>
          </w:p>
        </w:tc>
      </w:tr>
      <w:tr w:rsidR="00F9355C" w:rsidRPr="00155A98" w:rsidTr="00F9355C">
        <w:trPr>
          <w:trHeight w:val="151"/>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F9355C" w:rsidRPr="00155A98" w:rsidRDefault="00F9355C" w:rsidP="00F9355C">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1-5</w:t>
            </w:r>
          </w:p>
        </w:tc>
      </w:tr>
      <w:tr w:rsidR="00F9355C" w:rsidRPr="00155A98"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1-5</w:t>
            </w:r>
          </w:p>
        </w:tc>
      </w:tr>
      <w:tr w:rsidR="00F9355C" w:rsidRPr="00155A98"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bottom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1-5</w:t>
            </w:r>
          </w:p>
        </w:tc>
      </w:tr>
      <w:tr w:rsidR="00F9355C" w:rsidRPr="00155A98" w:rsidTr="00F9355C">
        <w:trPr>
          <w:trHeight w:val="187"/>
        </w:trPr>
        <w:tc>
          <w:tcPr>
            <w:tcW w:w="254" w:type="pct"/>
            <w:vMerge w:val="restart"/>
            <w:tcBorders>
              <w:top w:val="single" w:sz="6" w:space="0" w:color="000000"/>
              <w:left w:val="single" w:sz="4" w:space="0" w:color="000000"/>
              <w:right w:val="single" w:sz="6" w:space="0" w:color="000000"/>
            </w:tcBorders>
            <w:hideMark/>
          </w:tcPr>
          <w:p w:rsidR="00F9355C" w:rsidRPr="00155A98" w:rsidRDefault="00F9355C" w:rsidP="00F9355C">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F9355C" w:rsidRPr="00317F2B" w:rsidRDefault="00F9355C" w:rsidP="00F9355C">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Понятие о комплексной автоматизации СЭУ </w:t>
            </w:r>
          </w:p>
        </w:tc>
        <w:tc>
          <w:tcPr>
            <w:tcW w:w="294" w:type="pct"/>
            <w:vMerge w:val="restart"/>
            <w:tcBorders>
              <w:top w:val="single" w:sz="6" w:space="0" w:color="000000"/>
              <w:left w:val="single" w:sz="6" w:space="0" w:color="000000"/>
              <w:bottom w:val="single" w:sz="4" w:space="0" w:color="000000"/>
              <w:right w:val="single" w:sz="6" w:space="0" w:color="000000"/>
            </w:tcBorders>
            <w:vAlign w:val="center"/>
          </w:tcPr>
          <w:p w:rsidR="00F9355C" w:rsidRPr="00155A98" w:rsidRDefault="00F9355C" w:rsidP="00F9355C">
            <w:pPr>
              <w:rPr>
                <w:sz w:val="20"/>
                <w:szCs w:val="20"/>
                <w:lang w:eastAsia="ar-SA"/>
              </w:rPr>
            </w:pPr>
            <w:r w:rsidRPr="00155A98">
              <w:rPr>
                <w:sz w:val="20"/>
                <w:szCs w:val="20"/>
              </w:rPr>
              <w:t>ПК-</w:t>
            </w:r>
            <w:r>
              <w:rPr>
                <w:sz w:val="20"/>
                <w:szCs w:val="20"/>
              </w:rPr>
              <w:t>10</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w:t>
            </w:r>
            <w:r w:rsidRPr="00155A98">
              <w:rPr>
                <w:rFonts w:eastAsia="Calibri"/>
                <w:sz w:val="20"/>
                <w:szCs w:val="20"/>
                <w:lang w:eastAsia="ar-SA"/>
              </w:rPr>
              <w:t xml:space="preserve"> </w:t>
            </w:r>
            <w:r>
              <w:rPr>
                <w:rFonts w:eastAsia="Calibri"/>
                <w:sz w:val="20"/>
                <w:szCs w:val="20"/>
                <w:lang w:eastAsia="ar-SA"/>
              </w:rPr>
              <w:t>6-10</w:t>
            </w:r>
          </w:p>
        </w:tc>
      </w:tr>
      <w:tr w:rsidR="00F9355C" w:rsidRPr="00155A98" w:rsidTr="00F9355C">
        <w:trPr>
          <w:trHeight w:val="134"/>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 6-10</w:t>
            </w:r>
          </w:p>
        </w:tc>
      </w:tr>
      <w:tr w:rsidR="00F9355C" w:rsidTr="00F9355C">
        <w:trPr>
          <w:trHeight w:val="82"/>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sidRPr="00155A98">
              <w:rPr>
                <w:rFonts w:eastAsia="Calibri"/>
                <w:sz w:val="20"/>
                <w:szCs w:val="20"/>
                <w:lang w:eastAsia="ar-SA"/>
              </w:rPr>
              <w:t xml:space="preserve"> </w:t>
            </w:r>
            <w:r>
              <w:rPr>
                <w:rFonts w:eastAsia="Calibri"/>
                <w:sz w:val="20"/>
                <w:szCs w:val="20"/>
                <w:lang w:eastAsia="ar-SA"/>
              </w:rPr>
              <w:t>6-10</w:t>
            </w:r>
          </w:p>
        </w:tc>
      </w:tr>
      <w:tr w:rsidR="00F9355C" w:rsidTr="00F9355C">
        <w:trPr>
          <w:trHeight w:val="151"/>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F9355C" w:rsidRPr="00155A98" w:rsidRDefault="00F9355C" w:rsidP="00F9355C">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6-10</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6-10</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bottom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6-10</w:t>
            </w:r>
          </w:p>
        </w:tc>
      </w:tr>
      <w:tr w:rsidR="00F9355C" w:rsidRPr="00155A98" w:rsidTr="00F9355C">
        <w:trPr>
          <w:trHeight w:val="187"/>
        </w:trPr>
        <w:tc>
          <w:tcPr>
            <w:tcW w:w="254" w:type="pct"/>
            <w:vMerge w:val="restart"/>
            <w:tcBorders>
              <w:top w:val="single" w:sz="6" w:space="0" w:color="000000"/>
              <w:left w:val="single" w:sz="4" w:space="0" w:color="000000"/>
              <w:right w:val="single" w:sz="6" w:space="0" w:color="000000"/>
            </w:tcBorders>
            <w:hideMark/>
          </w:tcPr>
          <w:p w:rsidR="00F9355C" w:rsidRPr="00155A98" w:rsidRDefault="00F9355C" w:rsidP="00F9355C">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F9355C" w:rsidRPr="00317F2B" w:rsidRDefault="00F9355C" w:rsidP="00F9355C">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Автоматические системы регулирования параметров энергетических установок, их передаточные функции </w:t>
            </w:r>
          </w:p>
        </w:tc>
        <w:tc>
          <w:tcPr>
            <w:tcW w:w="294" w:type="pct"/>
            <w:vMerge w:val="restart"/>
            <w:tcBorders>
              <w:top w:val="single" w:sz="6" w:space="0" w:color="000000"/>
              <w:left w:val="single" w:sz="6" w:space="0" w:color="000000"/>
              <w:bottom w:val="single" w:sz="4" w:space="0" w:color="000000"/>
              <w:right w:val="single" w:sz="6" w:space="0" w:color="000000"/>
            </w:tcBorders>
          </w:tcPr>
          <w:p w:rsidR="00F9355C" w:rsidRPr="00155A98" w:rsidRDefault="00F9355C" w:rsidP="00F9355C">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w:t>
            </w:r>
            <w:r w:rsidRPr="00155A98">
              <w:rPr>
                <w:rFonts w:eastAsia="Calibri"/>
                <w:sz w:val="20"/>
                <w:szCs w:val="20"/>
                <w:lang w:eastAsia="ar-SA"/>
              </w:rPr>
              <w:t xml:space="preserve"> </w:t>
            </w:r>
            <w:r>
              <w:rPr>
                <w:rFonts w:eastAsia="Calibri"/>
                <w:sz w:val="20"/>
                <w:szCs w:val="20"/>
                <w:lang w:eastAsia="ar-SA"/>
              </w:rPr>
              <w:t>11-15</w:t>
            </w:r>
          </w:p>
        </w:tc>
      </w:tr>
      <w:tr w:rsidR="00F9355C" w:rsidRPr="00155A98" w:rsidTr="00F9355C">
        <w:trPr>
          <w:trHeight w:val="134"/>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Вопросы11-15</w:t>
            </w:r>
          </w:p>
        </w:tc>
      </w:tr>
      <w:tr w:rsidR="00F9355C" w:rsidTr="00F9355C">
        <w:trPr>
          <w:trHeight w:val="82"/>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11-15</w:t>
            </w:r>
          </w:p>
        </w:tc>
      </w:tr>
      <w:tr w:rsidR="00F9355C" w:rsidTr="00F9355C">
        <w:trPr>
          <w:trHeight w:val="151"/>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vAlign w:val="center"/>
            <w:hideMark/>
          </w:tcPr>
          <w:p w:rsidR="00F9355C" w:rsidRPr="00155A98" w:rsidRDefault="00F9355C" w:rsidP="00F9355C">
            <w:pPr>
              <w:rPr>
                <w:sz w:val="20"/>
                <w:szCs w:val="20"/>
                <w:lang w:eastAsia="ar-SA"/>
              </w:rPr>
            </w:pPr>
            <w:r w:rsidRPr="00155A98">
              <w:rPr>
                <w:sz w:val="20"/>
                <w:szCs w:val="20"/>
              </w:rPr>
              <w:t>ПК-</w:t>
            </w:r>
            <w:r>
              <w:rPr>
                <w:sz w:val="20"/>
                <w:szCs w:val="20"/>
              </w:rPr>
              <w:t>10</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11-15</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11-15</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bottom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11-15</w:t>
            </w:r>
          </w:p>
        </w:tc>
      </w:tr>
      <w:tr w:rsidR="00F9355C" w:rsidRPr="00155A98" w:rsidTr="00F9355C">
        <w:trPr>
          <w:trHeight w:val="187"/>
        </w:trPr>
        <w:tc>
          <w:tcPr>
            <w:tcW w:w="254" w:type="pct"/>
            <w:vMerge w:val="restart"/>
            <w:tcBorders>
              <w:top w:val="single" w:sz="6" w:space="0" w:color="000000"/>
              <w:left w:val="single" w:sz="4" w:space="0" w:color="000000"/>
              <w:right w:val="single" w:sz="6" w:space="0" w:color="000000"/>
            </w:tcBorders>
            <w:hideMark/>
          </w:tcPr>
          <w:p w:rsidR="00F9355C" w:rsidRPr="00155A98" w:rsidRDefault="00F9355C" w:rsidP="00F9355C">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F9355C" w:rsidRPr="00317F2B" w:rsidRDefault="00F9355C" w:rsidP="00F9355C">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Методы оценки качества переходных процессов в системах авторегулирования судовых двигателей </w:t>
            </w:r>
          </w:p>
        </w:tc>
        <w:tc>
          <w:tcPr>
            <w:tcW w:w="294" w:type="pct"/>
            <w:vMerge w:val="restart"/>
            <w:tcBorders>
              <w:top w:val="single" w:sz="6" w:space="0" w:color="000000"/>
              <w:left w:val="single" w:sz="6" w:space="0" w:color="000000"/>
              <w:bottom w:val="single" w:sz="4" w:space="0" w:color="000000"/>
              <w:right w:val="single" w:sz="6" w:space="0" w:color="000000"/>
            </w:tcBorders>
          </w:tcPr>
          <w:p w:rsidR="00F9355C" w:rsidRPr="00155A98" w:rsidRDefault="00F9355C" w:rsidP="00F9355C">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w:t>
            </w:r>
            <w:r w:rsidRPr="00155A98">
              <w:rPr>
                <w:rFonts w:eastAsia="Calibri"/>
                <w:sz w:val="20"/>
                <w:szCs w:val="20"/>
                <w:lang w:eastAsia="ar-SA"/>
              </w:rPr>
              <w:t xml:space="preserve"> </w:t>
            </w:r>
            <w:r>
              <w:rPr>
                <w:rFonts w:eastAsia="Calibri"/>
                <w:sz w:val="20"/>
                <w:szCs w:val="20"/>
                <w:lang w:eastAsia="ar-SA"/>
              </w:rPr>
              <w:t>16-20</w:t>
            </w:r>
          </w:p>
        </w:tc>
      </w:tr>
      <w:tr w:rsidR="00F9355C" w:rsidRPr="00155A98" w:rsidTr="00F9355C">
        <w:trPr>
          <w:trHeight w:val="134"/>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Вопросы16-20</w:t>
            </w:r>
          </w:p>
        </w:tc>
      </w:tr>
      <w:tr w:rsidR="00F9355C" w:rsidTr="00F9355C">
        <w:trPr>
          <w:trHeight w:val="82"/>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16-20</w:t>
            </w:r>
          </w:p>
        </w:tc>
      </w:tr>
      <w:tr w:rsidR="00F9355C" w:rsidTr="00F9355C">
        <w:trPr>
          <w:trHeight w:val="151"/>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F9355C" w:rsidRPr="00155A98" w:rsidRDefault="00F9355C" w:rsidP="00F9355C">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16-20</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16-20</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bottom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16-20</w:t>
            </w:r>
          </w:p>
        </w:tc>
      </w:tr>
      <w:tr w:rsidR="00F9355C" w:rsidRPr="00155A98" w:rsidTr="00F9355C">
        <w:trPr>
          <w:trHeight w:val="187"/>
        </w:trPr>
        <w:tc>
          <w:tcPr>
            <w:tcW w:w="254" w:type="pct"/>
            <w:vMerge w:val="restart"/>
            <w:tcBorders>
              <w:top w:val="single" w:sz="6" w:space="0" w:color="000000"/>
              <w:left w:val="single" w:sz="4" w:space="0" w:color="000000"/>
              <w:right w:val="single" w:sz="6" w:space="0" w:color="000000"/>
            </w:tcBorders>
            <w:hideMark/>
          </w:tcPr>
          <w:p w:rsidR="00F9355C" w:rsidRPr="00155A98" w:rsidRDefault="00F9355C" w:rsidP="00F9355C">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F9355C" w:rsidRPr="00317F2B" w:rsidRDefault="00F9355C" w:rsidP="00F9355C">
            <w:pPr>
              <w:pStyle w:val="af1"/>
              <w:snapToGrid w:val="0"/>
              <w:rPr>
                <w:rFonts w:ascii="Times New Roman" w:hAnsi="Times New Roman" w:cs="Times New Roman"/>
                <w:sz w:val="20"/>
                <w:szCs w:val="20"/>
              </w:rPr>
            </w:pPr>
            <w:r w:rsidRPr="00317F2B">
              <w:rPr>
                <w:rFonts w:ascii="Times New Roman" w:hAnsi="Times New Roman" w:cs="Times New Roman"/>
                <w:sz w:val="20"/>
                <w:szCs w:val="20"/>
              </w:rPr>
              <w:t>Системы дистанционного управления, централизованного контроля и защиты, перспективные САУ</w:t>
            </w:r>
          </w:p>
        </w:tc>
        <w:tc>
          <w:tcPr>
            <w:tcW w:w="294" w:type="pct"/>
            <w:vMerge w:val="restart"/>
            <w:tcBorders>
              <w:top w:val="single" w:sz="6" w:space="0" w:color="000000"/>
              <w:left w:val="single" w:sz="6" w:space="0" w:color="000000"/>
              <w:bottom w:val="single" w:sz="4" w:space="0" w:color="000000"/>
              <w:right w:val="single" w:sz="6" w:space="0" w:color="000000"/>
            </w:tcBorders>
            <w:vAlign w:val="center"/>
          </w:tcPr>
          <w:p w:rsidR="00F9355C" w:rsidRPr="00155A98" w:rsidRDefault="00F9355C" w:rsidP="00F9355C">
            <w:pPr>
              <w:rPr>
                <w:sz w:val="20"/>
                <w:szCs w:val="20"/>
                <w:lang w:eastAsia="ar-SA"/>
              </w:rPr>
            </w:pPr>
            <w:r w:rsidRPr="00155A98">
              <w:rPr>
                <w:sz w:val="20"/>
                <w:szCs w:val="20"/>
              </w:rPr>
              <w:t>ПК-</w:t>
            </w:r>
            <w:r>
              <w:rPr>
                <w:sz w:val="20"/>
                <w:szCs w:val="20"/>
              </w:rPr>
              <w:t>10</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w:t>
            </w:r>
            <w:r w:rsidRPr="00155A98">
              <w:rPr>
                <w:rFonts w:eastAsia="Calibri"/>
                <w:sz w:val="20"/>
                <w:szCs w:val="20"/>
                <w:lang w:eastAsia="ar-SA"/>
              </w:rPr>
              <w:t xml:space="preserve"> </w:t>
            </w:r>
            <w:r>
              <w:rPr>
                <w:rFonts w:eastAsia="Calibri"/>
                <w:sz w:val="20"/>
                <w:szCs w:val="20"/>
                <w:lang w:eastAsia="ar-SA"/>
              </w:rPr>
              <w:t>20-34</w:t>
            </w:r>
          </w:p>
        </w:tc>
      </w:tr>
      <w:tr w:rsidR="00F9355C" w:rsidRPr="00155A98" w:rsidTr="00F9355C">
        <w:trPr>
          <w:trHeight w:val="134"/>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Pr="00155A98" w:rsidRDefault="00F9355C" w:rsidP="00F9355C">
            <w:pPr>
              <w:rPr>
                <w:sz w:val="20"/>
                <w:szCs w:val="20"/>
              </w:rPr>
            </w:pPr>
            <w:r>
              <w:rPr>
                <w:rFonts w:eastAsia="Calibri"/>
                <w:sz w:val="20"/>
                <w:szCs w:val="20"/>
                <w:lang w:eastAsia="ar-SA"/>
              </w:rPr>
              <w:t>Вопросы 20-34</w:t>
            </w:r>
          </w:p>
        </w:tc>
      </w:tr>
      <w:tr w:rsidR="00F9355C" w:rsidTr="00F9355C">
        <w:trPr>
          <w:trHeight w:val="82"/>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20-34</w:t>
            </w:r>
          </w:p>
        </w:tc>
      </w:tr>
      <w:tr w:rsidR="00F9355C" w:rsidTr="00F9355C">
        <w:trPr>
          <w:trHeight w:val="151"/>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F9355C" w:rsidRPr="00155A98" w:rsidRDefault="00F9355C" w:rsidP="00F9355C">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20-34</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20-34</w:t>
            </w:r>
          </w:p>
        </w:tc>
      </w:tr>
      <w:tr w:rsidR="00F9355C" w:rsidTr="00F9355C">
        <w:trPr>
          <w:trHeight w:val="150"/>
        </w:trPr>
        <w:tc>
          <w:tcPr>
            <w:tcW w:w="254" w:type="pct"/>
            <w:vMerge/>
            <w:tcBorders>
              <w:left w:val="single" w:sz="4" w:space="0" w:color="000000"/>
              <w:right w:val="single" w:sz="6" w:space="0" w:color="000000"/>
            </w:tcBorders>
            <w:vAlign w:val="center"/>
            <w:hideMark/>
          </w:tcPr>
          <w:p w:rsidR="00F9355C" w:rsidRPr="00155A98" w:rsidRDefault="00F9355C" w:rsidP="00F9355C">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hideMark/>
          </w:tcPr>
          <w:p w:rsidR="00F9355C" w:rsidRPr="00155A98" w:rsidRDefault="00F9355C" w:rsidP="00F9355C">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hideMark/>
          </w:tcPr>
          <w:p w:rsidR="00F9355C" w:rsidRPr="00155A98" w:rsidRDefault="00F9355C" w:rsidP="00F9355C">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F9355C" w:rsidRPr="00155A98" w:rsidRDefault="00F9355C" w:rsidP="00F9355C">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F9355C" w:rsidRPr="00155A98" w:rsidRDefault="00F9355C" w:rsidP="00F9355C">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bottom w:val="single" w:sz="6" w:space="0" w:color="000000"/>
              <w:right w:val="single" w:sz="4" w:space="0" w:color="000000"/>
            </w:tcBorders>
          </w:tcPr>
          <w:p w:rsidR="00F9355C" w:rsidRDefault="00F9355C" w:rsidP="00F9355C">
            <w:r>
              <w:rPr>
                <w:rFonts w:eastAsia="Calibri"/>
                <w:sz w:val="20"/>
                <w:szCs w:val="20"/>
                <w:lang w:eastAsia="ar-SA"/>
              </w:rPr>
              <w:t>Вопросы</w:t>
            </w:r>
            <w:r w:rsidRPr="00FC6891">
              <w:rPr>
                <w:rFonts w:eastAsia="Calibri"/>
                <w:sz w:val="20"/>
                <w:szCs w:val="20"/>
                <w:lang w:eastAsia="ar-SA"/>
              </w:rPr>
              <w:t xml:space="preserve"> </w:t>
            </w:r>
            <w:r>
              <w:rPr>
                <w:rFonts w:eastAsia="Calibri"/>
                <w:sz w:val="20"/>
                <w:szCs w:val="20"/>
                <w:lang w:eastAsia="ar-SA"/>
              </w:rPr>
              <w:t>20-34</w:t>
            </w:r>
          </w:p>
        </w:tc>
      </w:tr>
    </w:tbl>
    <w:p w:rsidR="00317F2B" w:rsidRDefault="00317F2B" w:rsidP="00155A98">
      <w:pPr>
        <w:tabs>
          <w:tab w:val="left" w:pos="993"/>
        </w:tabs>
        <w:spacing w:line="276" w:lineRule="auto"/>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224881" w:rsidRPr="00FE3D0B" w:rsidRDefault="00224881" w:rsidP="00F9355C">
      <w:pPr>
        <w:pStyle w:val="a7"/>
        <w:numPr>
          <w:ilvl w:val="0"/>
          <w:numId w:val="25"/>
        </w:numPr>
        <w:tabs>
          <w:tab w:val="left" w:pos="142"/>
          <w:tab w:val="left" w:pos="993"/>
        </w:tabs>
        <w:autoSpaceDE w:val="0"/>
        <w:autoSpaceDN w:val="0"/>
        <w:adjustRightInd w:val="0"/>
        <w:spacing w:line="360" w:lineRule="auto"/>
        <w:ind w:left="0" w:firstLine="709"/>
        <w:jc w:val="both"/>
        <w:rPr>
          <w:sz w:val="28"/>
          <w:szCs w:val="28"/>
        </w:rPr>
      </w:pPr>
      <w:r w:rsidRPr="00FE3D0B">
        <w:rPr>
          <w:sz w:val="28"/>
          <w:szCs w:val="28"/>
        </w:rPr>
        <w:t xml:space="preserve">Современная автоматика в системах управления технологическими процессами: Учеб. пос. / В.П. Ившин, М.Ю. Перухин - М.: НИЦ Инфра-М, 2013 - 400 с. </w:t>
      </w:r>
      <w:hyperlink r:id="rId9" w:history="1">
        <w:r w:rsidR="007E64F4" w:rsidRPr="00453283">
          <w:rPr>
            <w:rStyle w:val="ad"/>
            <w:sz w:val="28"/>
            <w:szCs w:val="28"/>
            <w:lang w:val="en-US"/>
          </w:rPr>
          <w:t>http</w:t>
        </w:r>
        <w:r w:rsidR="007E64F4" w:rsidRPr="00453283">
          <w:rPr>
            <w:rStyle w:val="ad"/>
            <w:sz w:val="28"/>
            <w:szCs w:val="28"/>
          </w:rPr>
          <w:t>://</w:t>
        </w:r>
        <w:r w:rsidR="007E64F4" w:rsidRPr="00453283">
          <w:rPr>
            <w:rStyle w:val="ad"/>
            <w:sz w:val="28"/>
            <w:szCs w:val="28"/>
            <w:lang w:val="en-US"/>
          </w:rPr>
          <w:t>znanium</w:t>
        </w:r>
        <w:r w:rsidR="007E64F4" w:rsidRPr="00453283">
          <w:rPr>
            <w:rStyle w:val="ad"/>
            <w:sz w:val="28"/>
            <w:szCs w:val="28"/>
          </w:rPr>
          <w:t>.</w:t>
        </w:r>
        <w:r w:rsidR="007E64F4" w:rsidRPr="00453283">
          <w:rPr>
            <w:rStyle w:val="ad"/>
            <w:sz w:val="28"/>
            <w:szCs w:val="28"/>
            <w:lang w:val="en-US"/>
          </w:rPr>
          <w:t>com</w:t>
        </w:r>
        <w:r w:rsidR="007E64F4" w:rsidRPr="00453283">
          <w:rPr>
            <w:rStyle w:val="ad"/>
            <w:sz w:val="28"/>
            <w:szCs w:val="28"/>
          </w:rPr>
          <w:t>/</w:t>
        </w:r>
        <w:r w:rsidR="007E64F4" w:rsidRPr="00453283">
          <w:rPr>
            <w:rStyle w:val="ad"/>
            <w:sz w:val="28"/>
            <w:szCs w:val="28"/>
            <w:lang w:val="en-US"/>
          </w:rPr>
          <w:t>catalog</w:t>
        </w:r>
        <w:r w:rsidR="007E64F4" w:rsidRPr="00453283">
          <w:rPr>
            <w:rStyle w:val="ad"/>
            <w:sz w:val="28"/>
            <w:szCs w:val="28"/>
          </w:rPr>
          <w:t>.</w:t>
        </w:r>
        <w:r w:rsidR="007E64F4" w:rsidRPr="00453283">
          <w:rPr>
            <w:rStyle w:val="ad"/>
            <w:sz w:val="28"/>
            <w:szCs w:val="28"/>
            <w:lang w:val="en-US"/>
          </w:rPr>
          <w:t>php</w:t>
        </w:r>
        <w:r w:rsidR="007E64F4" w:rsidRPr="00453283">
          <w:rPr>
            <w:rStyle w:val="ad"/>
            <w:sz w:val="28"/>
            <w:szCs w:val="28"/>
          </w:rPr>
          <w:t>?</w:t>
        </w:r>
        <w:r w:rsidR="007E64F4" w:rsidRPr="00453283">
          <w:rPr>
            <w:rStyle w:val="ad"/>
            <w:sz w:val="28"/>
            <w:szCs w:val="28"/>
            <w:lang w:val="en-US"/>
          </w:rPr>
          <w:t>bookinfo</w:t>
        </w:r>
        <w:r w:rsidR="007E64F4" w:rsidRPr="00453283">
          <w:rPr>
            <w:rStyle w:val="ad"/>
            <w:sz w:val="28"/>
            <w:szCs w:val="28"/>
          </w:rPr>
          <w:t>=363591</w:t>
        </w:r>
      </w:hyperlink>
      <w:r w:rsidR="007E64F4">
        <w:rPr>
          <w:sz w:val="28"/>
          <w:szCs w:val="28"/>
        </w:rPr>
        <w:t xml:space="preserve"> </w:t>
      </w:r>
      <w:r w:rsidRPr="00FE3D0B">
        <w:rPr>
          <w:sz w:val="28"/>
          <w:szCs w:val="28"/>
        </w:rPr>
        <w:t xml:space="preserve"> </w:t>
      </w:r>
    </w:p>
    <w:p w:rsidR="00394781" w:rsidRDefault="00394781" w:rsidP="00F9355C">
      <w:pPr>
        <w:pStyle w:val="a7"/>
        <w:numPr>
          <w:ilvl w:val="0"/>
          <w:numId w:val="25"/>
        </w:numPr>
        <w:tabs>
          <w:tab w:val="left" w:pos="142"/>
          <w:tab w:val="left" w:pos="993"/>
        </w:tabs>
        <w:autoSpaceDE w:val="0"/>
        <w:autoSpaceDN w:val="0"/>
        <w:adjustRightInd w:val="0"/>
        <w:spacing w:line="360" w:lineRule="auto"/>
        <w:ind w:left="0" w:firstLine="709"/>
        <w:jc w:val="both"/>
        <w:rPr>
          <w:sz w:val="28"/>
          <w:szCs w:val="28"/>
        </w:rPr>
      </w:pPr>
      <w:r w:rsidRPr="00394781">
        <w:rPr>
          <w:sz w:val="28"/>
          <w:szCs w:val="28"/>
        </w:rPr>
        <w:t xml:space="preserve">Пинигин К.Ю. Микроконтроллерные устройства автоматики [Электронный ресурс] : учебно-методическое пособие / К.Ю. Пинигин, В.А. Жмудь. — Электрон. текстовые данные. — Новосибирск: Новосибирский </w:t>
      </w:r>
      <w:r w:rsidRPr="00394781">
        <w:rPr>
          <w:sz w:val="28"/>
          <w:szCs w:val="28"/>
        </w:rPr>
        <w:lastRenderedPageBreak/>
        <w:t xml:space="preserve">государственный технический университет, 2012. — 96 c. — 978-5-7782-2120-8. — Режим доступа: </w:t>
      </w:r>
      <w:hyperlink r:id="rId10" w:history="1">
        <w:r w:rsidRPr="006349AD">
          <w:rPr>
            <w:rStyle w:val="ad"/>
            <w:sz w:val="28"/>
            <w:szCs w:val="28"/>
          </w:rPr>
          <w:t>http://www.iprbookshop.ru/45396.html</w:t>
        </w:r>
      </w:hyperlink>
      <w:r>
        <w:rPr>
          <w:sz w:val="28"/>
          <w:szCs w:val="28"/>
        </w:rPr>
        <w:t xml:space="preserve"> </w:t>
      </w:r>
      <w:r w:rsidRPr="00394781">
        <w:rPr>
          <w:sz w:val="28"/>
          <w:szCs w:val="28"/>
        </w:rPr>
        <w:t xml:space="preserve"> </w:t>
      </w:r>
    </w:p>
    <w:p w:rsidR="00F9355C" w:rsidRDefault="00F9355C" w:rsidP="00F9355C">
      <w:pPr>
        <w:pStyle w:val="a7"/>
        <w:numPr>
          <w:ilvl w:val="0"/>
          <w:numId w:val="25"/>
        </w:numPr>
        <w:tabs>
          <w:tab w:val="left" w:pos="142"/>
          <w:tab w:val="left" w:pos="851"/>
          <w:tab w:val="left" w:pos="993"/>
        </w:tabs>
        <w:autoSpaceDE w:val="0"/>
        <w:autoSpaceDN w:val="0"/>
        <w:adjustRightInd w:val="0"/>
        <w:spacing w:line="360" w:lineRule="auto"/>
        <w:ind w:left="0" w:firstLine="709"/>
        <w:jc w:val="both"/>
        <w:rPr>
          <w:sz w:val="28"/>
          <w:szCs w:val="28"/>
        </w:rPr>
      </w:pPr>
      <w:r w:rsidRPr="00394781">
        <w:rPr>
          <w:sz w:val="28"/>
          <w:szCs w:val="28"/>
        </w:rPr>
        <w:t xml:space="preserve">Электрический привод и электрооборудование в АПК. Ч. 2: Регулирование двигателя постоянного тока [Электронный ресурс] : учеб. пособие / Новосиб. гос. аграр. ун-т, Инженер. ин-т; сост.: А.Ю. Кузнецов, П.В. Зонов. – Новосибирск: Золотой колос, 2014. – 68 с. - Режим доступа: </w:t>
      </w:r>
      <w:hyperlink r:id="rId11" w:history="1">
        <w:r w:rsidRPr="00394781">
          <w:rPr>
            <w:rStyle w:val="ad"/>
            <w:sz w:val="28"/>
            <w:szCs w:val="28"/>
          </w:rPr>
          <w:t>http://znanium.com/catalog.php?bookinfo=515949</w:t>
        </w:r>
      </w:hyperlink>
      <w:r w:rsidRPr="00394781">
        <w:rPr>
          <w:sz w:val="28"/>
          <w:szCs w:val="28"/>
        </w:rPr>
        <w:t xml:space="preserve"> </w:t>
      </w:r>
    </w:p>
    <w:p w:rsidR="00224881" w:rsidRPr="00224881" w:rsidRDefault="00224881" w:rsidP="00F9355C">
      <w:pPr>
        <w:tabs>
          <w:tab w:val="left" w:pos="142"/>
          <w:tab w:val="left" w:pos="993"/>
        </w:tabs>
        <w:autoSpaceDE w:val="0"/>
        <w:autoSpaceDN w:val="0"/>
        <w:adjustRightInd w:val="0"/>
        <w:spacing w:line="360" w:lineRule="auto"/>
        <w:ind w:firstLine="709"/>
        <w:jc w:val="both"/>
        <w:rPr>
          <w:sz w:val="28"/>
          <w:szCs w:val="28"/>
        </w:rPr>
      </w:pPr>
    </w:p>
    <w:p w:rsidR="006D23DC" w:rsidRDefault="006D23DC" w:rsidP="00F9355C">
      <w:pPr>
        <w:tabs>
          <w:tab w:val="left" w:pos="851"/>
        </w:tabs>
        <w:spacing w:line="360" w:lineRule="auto"/>
        <w:jc w:val="center"/>
        <w:rPr>
          <w:b/>
          <w:sz w:val="28"/>
          <w:szCs w:val="28"/>
        </w:rPr>
      </w:pPr>
      <w:r>
        <w:rPr>
          <w:b/>
          <w:sz w:val="28"/>
          <w:szCs w:val="28"/>
        </w:rPr>
        <w:t>Дополнительная литература</w:t>
      </w:r>
    </w:p>
    <w:p w:rsidR="00224881" w:rsidRPr="00B77D2D" w:rsidRDefault="00394781" w:rsidP="00F9355C">
      <w:pPr>
        <w:pStyle w:val="a7"/>
        <w:numPr>
          <w:ilvl w:val="0"/>
          <w:numId w:val="26"/>
        </w:numPr>
        <w:tabs>
          <w:tab w:val="left" w:pos="851"/>
        </w:tabs>
        <w:spacing w:line="360" w:lineRule="auto"/>
        <w:ind w:left="0" w:firstLine="709"/>
        <w:jc w:val="both"/>
        <w:rPr>
          <w:sz w:val="28"/>
          <w:szCs w:val="28"/>
        </w:rPr>
      </w:pPr>
      <w:r w:rsidRPr="00394781">
        <w:rPr>
          <w:sz w:val="28"/>
          <w:szCs w:val="28"/>
        </w:rPr>
        <w:t xml:space="preserve">Греков Э.Л. Исследование системы автоматического управления электроприводом постоянного тока [Электронный ресурс] : учебное пособие / Э.Л. Греков, В.Б. Фатеев. — Электрон. текстовые данные. — Оренбург: Оренбургский государственный университет, ЭБС АСВ, 2011. — 108 c. — 2227-8397. — Режим доступа: </w:t>
      </w:r>
      <w:hyperlink r:id="rId12" w:history="1">
        <w:r w:rsidRPr="006349AD">
          <w:rPr>
            <w:rStyle w:val="ad"/>
            <w:sz w:val="28"/>
            <w:szCs w:val="28"/>
          </w:rPr>
          <w:t>http://www.iprbookshop.ru/30057.html</w:t>
        </w:r>
      </w:hyperlink>
      <w:r>
        <w:rPr>
          <w:sz w:val="28"/>
          <w:szCs w:val="28"/>
        </w:rPr>
        <w:t xml:space="preserve"> </w:t>
      </w:r>
      <w:r w:rsidR="007E64F4">
        <w:rPr>
          <w:sz w:val="28"/>
          <w:szCs w:val="28"/>
        </w:rPr>
        <w:t xml:space="preserve"> </w:t>
      </w:r>
    </w:p>
    <w:p w:rsidR="00F9355C" w:rsidRPr="00FE3D0B" w:rsidRDefault="00F9355C" w:rsidP="00F9355C">
      <w:pPr>
        <w:pStyle w:val="a7"/>
        <w:numPr>
          <w:ilvl w:val="0"/>
          <w:numId w:val="26"/>
        </w:numPr>
        <w:tabs>
          <w:tab w:val="left" w:pos="142"/>
          <w:tab w:val="left" w:pos="993"/>
        </w:tabs>
        <w:autoSpaceDE w:val="0"/>
        <w:autoSpaceDN w:val="0"/>
        <w:adjustRightInd w:val="0"/>
        <w:spacing w:line="360" w:lineRule="auto"/>
        <w:ind w:left="0" w:firstLine="709"/>
        <w:jc w:val="both"/>
        <w:rPr>
          <w:sz w:val="28"/>
          <w:szCs w:val="28"/>
        </w:rPr>
      </w:pPr>
      <w:r w:rsidRPr="00FE3D0B">
        <w:rPr>
          <w:sz w:val="28"/>
          <w:szCs w:val="28"/>
        </w:rPr>
        <w:t xml:space="preserve">Автоматическое управление: Учебное пособие / А.М. Петрова. - М.: Форум, 2010. - 240 с. </w:t>
      </w:r>
      <w:hyperlink r:id="rId13" w:history="1">
        <w:r w:rsidRPr="00453283">
          <w:rPr>
            <w:rStyle w:val="ad"/>
            <w:sz w:val="28"/>
            <w:szCs w:val="28"/>
            <w:lang w:val="en-US"/>
          </w:rPr>
          <w:t>http</w:t>
        </w:r>
        <w:r w:rsidRPr="00453283">
          <w:rPr>
            <w:rStyle w:val="ad"/>
            <w:sz w:val="28"/>
            <w:szCs w:val="28"/>
          </w:rPr>
          <w:t>://</w:t>
        </w:r>
        <w:r w:rsidRPr="00453283">
          <w:rPr>
            <w:rStyle w:val="ad"/>
            <w:sz w:val="28"/>
            <w:szCs w:val="28"/>
            <w:lang w:val="en-US"/>
          </w:rPr>
          <w:t>znanium</w:t>
        </w:r>
        <w:r w:rsidRPr="00453283">
          <w:rPr>
            <w:rStyle w:val="ad"/>
            <w:sz w:val="28"/>
            <w:szCs w:val="28"/>
          </w:rPr>
          <w:t>.</w:t>
        </w:r>
        <w:r w:rsidRPr="00453283">
          <w:rPr>
            <w:rStyle w:val="ad"/>
            <w:sz w:val="28"/>
            <w:szCs w:val="28"/>
            <w:lang w:val="en-US"/>
          </w:rPr>
          <w:t>com</w:t>
        </w:r>
        <w:r w:rsidRPr="00453283">
          <w:rPr>
            <w:rStyle w:val="ad"/>
            <w:sz w:val="28"/>
            <w:szCs w:val="28"/>
          </w:rPr>
          <w:t>/</w:t>
        </w:r>
        <w:r w:rsidRPr="00453283">
          <w:rPr>
            <w:rStyle w:val="ad"/>
            <w:sz w:val="28"/>
            <w:szCs w:val="28"/>
            <w:lang w:val="en-US"/>
          </w:rPr>
          <w:t>catalog</w:t>
        </w:r>
        <w:r w:rsidRPr="00453283">
          <w:rPr>
            <w:rStyle w:val="ad"/>
            <w:sz w:val="28"/>
            <w:szCs w:val="28"/>
          </w:rPr>
          <w:t>.</w:t>
        </w:r>
        <w:r w:rsidRPr="00453283">
          <w:rPr>
            <w:rStyle w:val="ad"/>
            <w:sz w:val="28"/>
            <w:szCs w:val="28"/>
            <w:lang w:val="en-US"/>
          </w:rPr>
          <w:t>php</w:t>
        </w:r>
        <w:r w:rsidRPr="00453283">
          <w:rPr>
            <w:rStyle w:val="ad"/>
            <w:sz w:val="28"/>
            <w:szCs w:val="28"/>
          </w:rPr>
          <w:t>?</w:t>
        </w:r>
        <w:r w:rsidRPr="00453283">
          <w:rPr>
            <w:rStyle w:val="ad"/>
            <w:sz w:val="28"/>
            <w:szCs w:val="28"/>
            <w:lang w:val="en-US"/>
          </w:rPr>
          <w:t>bookinfo</w:t>
        </w:r>
        <w:r w:rsidRPr="00453283">
          <w:rPr>
            <w:rStyle w:val="ad"/>
            <w:sz w:val="28"/>
            <w:szCs w:val="28"/>
          </w:rPr>
          <w:t>=195454</w:t>
        </w:r>
      </w:hyperlink>
      <w:r>
        <w:rPr>
          <w:sz w:val="28"/>
          <w:szCs w:val="28"/>
        </w:rPr>
        <w:t xml:space="preserve"> </w:t>
      </w:r>
    </w:p>
    <w:p w:rsidR="00224881" w:rsidRPr="00394781" w:rsidRDefault="00394781" w:rsidP="00F9355C">
      <w:pPr>
        <w:pStyle w:val="a7"/>
        <w:numPr>
          <w:ilvl w:val="0"/>
          <w:numId w:val="26"/>
        </w:numPr>
        <w:tabs>
          <w:tab w:val="left" w:pos="142"/>
          <w:tab w:val="left" w:pos="851"/>
          <w:tab w:val="left" w:pos="993"/>
        </w:tabs>
        <w:autoSpaceDE w:val="0"/>
        <w:autoSpaceDN w:val="0"/>
        <w:adjustRightInd w:val="0"/>
        <w:spacing w:line="360" w:lineRule="auto"/>
        <w:ind w:left="0" w:firstLine="709"/>
        <w:jc w:val="both"/>
        <w:rPr>
          <w:sz w:val="28"/>
          <w:szCs w:val="28"/>
        </w:rPr>
      </w:pPr>
      <w:r w:rsidRPr="00394781">
        <w:rPr>
          <w:sz w:val="28"/>
          <w:szCs w:val="28"/>
        </w:rPr>
        <w:t xml:space="preserve">Коновалов Б.И. Теория автоматического управления [Электронный ресурс] : учебное методическое пособие / Б.И. Коновалов, Ю.М. Лебедев. — Электрон. текстовые данные. — Томск: Томский государственный университет систем управления и радиоэлектроники, 2010. — 162 c. — 2227-8397. — Режим доступа: </w:t>
      </w:r>
      <w:hyperlink r:id="rId14" w:history="1">
        <w:r w:rsidRPr="00394781">
          <w:rPr>
            <w:rStyle w:val="ad"/>
            <w:sz w:val="28"/>
            <w:szCs w:val="28"/>
          </w:rPr>
          <w:t>http://www.iprbookshop.ru/13869.html</w:t>
        </w:r>
      </w:hyperlink>
    </w:p>
    <w:p w:rsidR="00394781" w:rsidRPr="00224881" w:rsidRDefault="00394781" w:rsidP="00394781">
      <w:pPr>
        <w:tabs>
          <w:tab w:val="left" w:pos="851"/>
        </w:tabs>
        <w:spacing w:line="276" w:lineRule="auto"/>
        <w:ind w:firstLine="567"/>
        <w:jc w:val="both"/>
        <w:rPr>
          <w:b/>
          <w:sz w:val="28"/>
          <w:szCs w:val="28"/>
        </w:rPr>
      </w:pPr>
    </w:p>
    <w:p w:rsidR="00F9355C" w:rsidRPr="0055262F" w:rsidRDefault="00F9355C" w:rsidP="00F9355C">
      <w:pPr>
        <w:suppressAutoHyphens/>
        <w:spacing w:line="360" w:lineRule="auto"/>
        <w:jc w:val="center"/>
        <w:outlineLvl w:val="2"/>
        <w:rPr>
          <w:b/>
          <w:sz w:val="28"/>
          <w:szCs w:val="28"/>
        </w:rPr>
      </w:pPr>
      <w:r w:rsidRPr="0055262F">
        <w:rPr>
          <w:b/>
          <w:sz w:val="28"/>
          <w:szCs w:val="28"/>
        </w:rPr>
        <w:t>Перечень информационных технологий и программного обеспечения</w:t>
      </w:r>
    </w:p>
    <w:p w:rsidR="00F9355C" w:rsidRPr="0055262F" w:rsidRDefault="00F9355C" w:rsidP="00F9355C">
      <w:pPr>
        <w:suppressAutoHyphens/>
        <w:spacing w:line="360" w:lineRule="auto"/>
        <w:ind w:firstLine="709"/>
        <w:jc w:val="center"/>
        <w:outlineLvl w:val="2"/>
        <w:rPr>
          <w:b/>
          <w:sz w:val="28"/>
          <w:szCs w:val="28"/>
        </w:rPr>
      </w:pPr>
    </w:p>
    <w:p w:rsidR="00F9355C" w:rsidRPr="0055262F" w:rsidRDefault="00F9355C" w:rsidP="00F9355C">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F9355C" w:rsidRPr="0055262F" w:rsidRDefault="00F9355C" w:rsidP="00F9355C">
      <w:pPr>
        <w:numPr>
          <w:ilvl w:val="0"/>
          <w:numId w:val="37"/>
        </w:numPr>
        <w:tabs>
          <w:tab w:val="left" w:pos="993"/>
          <w:tab w:val="left" w:pos="1134"/>
        </w:tabs>
        <w:autoSpaceDE w:val="0"/>
        <w:autoSpaceDN w:val="0"/>
        <w:adjustRightInd w:val="0"/>
        <w:spacing w:after="200" w:line="360" w:lineRule="auto"/>
        <w:ind w:left="0" w:firstLine="709"/>
        <w:contextualSpacing/>
        <w:jc w:val="both"/>
        <w:rPr>
          <w:iCs/>
          <w:sz w:val="28"/>
          <w:szCs w:val="28"/>
          <w:lang w:val="en-AU"/>
        </w:rPr>
      </w:pPr>
      <w:r w:rsidRPr="0055262F">
        <w:rPr>
          <w:iCs/>
          <w:sz w:val="28"/>
          <w:szCs w:val="28"/>
          <w:lang w:val="en-AU"/>
        </w:rPr>
        <w:t xml:space="preserve">Microsoft Office (Access, Excel, PowerPoint, Word </w:t>
      </w:r>
      <w:r w:rsidRPr="0055262F">
        <w:rPr>
          <w:iCs/>
          <w:sz w:val="28"/>
          <w:szCs w:val="28"/>
        </w:rPr>
        <w:t>и</w:t>
      </w:r>
      <w:r w:rsidRPr="0055262F">
        <w:rPr>
          <w:iCs/>
          <w:sz w:val="28"/>
          <w:szCs w:val="28"/>
          <w:lang w:val="en-US"/>
        </w:rPr>
        <w:t xml:space="preserve"> </w:t>
      </w:r>
      <w:r w:rsidRPr="0055262F">
        <w:rPr>
          <w:iCs/>
          <w:sz w:val="28"/>
          <w:szCs w:val="28"/>
        </w:rPr>
        <w:t>т</w:t>
      </w:r>
      <w:r w:rsidRPr="0055262F">
        <w:rPr>
          <w:iCs/>
          <w:sz w:val="28"/>
          <w:szCs w:val="28"/>
          <w:lang w:val="en-AU"/>
        </w:rPr>
        <w:t xml:space="preserve">. </w:t>
      </w:r>
      <w:r w:rsidRPr="0055262F">
        <w:rPr>
          <w:iCs/>
          <w:sz w:val="28"/>
          <w:szCs w:val="28"/>
        </w:rPr>
        <w:t>д</w:t>
      </w:r>
      <w:r w:rsidRPr="0055262F">
        <w:rPr>
          <w:iCs/>
          <w:sz w:val="28"/>
          <w:szCs w:val="28"/>
          <w:lang w:val="en-AU"/>
        </w:rPr>
        <w:t xml:space="preserve">). </w:t>
      </w:r>
    </w:p>
    <w:p w:rsidR="00F9355C" w:rsidRPr="0055262F" w:rsidRDefault="00F9355C" w:rsidP="00F9355C">
      <w:pPr>
        <w:numPr>
          <w:ilvl w:val="0"/>
          <w:numId w:val="3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lang w:val="en-US"/>
        </w:rPr>
        <w:t>MathCAD</w:t>
      </w:r>
      <w:r w:rsidRPr="0055262F">
        <w:rPr>
          <w:iCs/>
          <w:sz w:val="28"/>
          <w:szCs w:val="28"/>
        </w:rPr>
        <w:t>.</w:t>
      </w:r>
    </w:p>
    <w:p w:rsidR="00F9355C" w:rsidRPr="0055262F" w:rsidRDefault="00F9355C" w:rsidP="00F9355C">
      <w:pPr>
        <w:numPr>
          <w:ilvl w:val="0"/>
          <w:numId w:val="3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sz w:val="28"/>
          <w:szCs w:val="28"/>
          <w:lang w:val="en-US"/>
        </w:rPr>
        <w:t>AutoCAD</w:t>
      </w:r>
    </w:p>
    <w:p w:rsidR="00F9355C" w:rsidRPr="0055262F" w:rsidRDefault="00F9355C" w:rsidP="00F9355C">
      <w:pPr>
        <w:numPr>
          <w:ilvl w:val="0"/>
          <w:numId w:val="3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lastRenderedPageBreak/>
        <w:t>Программное обеспечение электронного ресурса сайта ДВФУ, включая ЭБС ДВФУ.</w:t>
      </w:r>
    </w:p>
    <w:p w:rsidR="00F9355C" w:rsidRPr="0055262F" w:rsidRDefault="00F9355C" w:rsidP="00F9355C">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F9355C" w:rsidRPr="0055262F" w:rsidRDefault="00F9355C" w:rsidP="00F9355C">
      <w:pPr>
        <w:numPr>
          <w:ilvl w:val="0"/>
          <w:numId w:val="3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Научная электронная библиотека eLIBRARY.</w:t>
      </w:r>
    </w:p>
    <w:p w:rsidR="00F9355C" w:rsidRPr="0055262F" w:rsidRDefault="00F9355C" w:rsidP="00F9355C">
      <w:pPr>
        <w:numPr>
          <w:ilvl w:val="0"/>
          <w:numId w:val="3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 xml:space="preserve">Электронно-библиотечная система издательства «Лань». </w:t>
      </w:r>
    </w:p>
    <w:p w:rsidR="00F9355C" w:rsidRPr="0055262F" w:rsidRDefault="00F9355C" w:rsidP="00F9355C">
      <w:pPr>
        <w:numPr>
          <w:ilvl w:val="0"/>
          <w:numId w:val="3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«IPRbooks».</w:t>
      </w:r>
    </w:p>
    <w:p w:rsidR="00F9355C" w:rsidRDefault="00F9355C" w:rsidP="00F9355C">
      <w:pPr>
        <w:numPr>
          <w:ilvl w:val="0"/>
          <w:numId w:val="3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w:t>
      </w:r>
      <w:r w:rsidRPr="0055262F">
        <w:rPr>
          <w:iCs/>
          <w:sz w:val="28"/>
          <w:szCs w:val="28"/>
          <w:lang w:val="en-US"/>
        </w:rPr>
        <w:t>Znanium</w:t>
      </w:r>
      <w:r w:rsidRPr="0055262F">
        <w:rPr>
          <w:iCs/>
          <w:sz w:val="28"/>
          <w:szCs w:val="28"/>
        </w:rPr>
        <w:t>»</w:t>
      </w:r>
    </w:p>
    <w:p w:rsidR="00F9355C" w:rsidRDefault="00F9355C" w:rsidP="00F9355C">
      <w:pPr>
        <w:tabs>
          <w:tab w:val="left" w:pos="993"/>
          <w:tab w:val="left" w:pos="1134"/>
        </w:tabs>
        <w:autoSpaceDE w:val="0"/>
        <w:autoSpaceDN w:val="0"/>
        <w:adjustRightInd w:val="0"/>
        <w:spacing w:after="200" w:line="360" w:lineRule="auto"/>
        <w:contextualSpacing/>
        <w:jc w:val="both"/>
        <w:rPr>
          <w:iCs/>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317F2B">
        <w:rPr>
          <w:sz w:val="28"/>
          <w:szCs w:val="28"/>
        </w:rPr>
        <w:t>Автоматизация корабельных энергетических установок</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w:t>
      </w:r>
      <w:r w:rsidRPr="001F01D9">
        <w:rPr>
          <w:rFonts w:eastAsia="Calibri"/>
          <w:sz w:val="28"/>
          <w:szCs w:val="28"/>
          <w:lang w:eastAsia="en-US"/>
        </w:rPr>
        <w:lastRenderedPageBreak/>
        <w:t xml:space="preserve">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w:t>
      </w:r>
      <w:r w:rsidRPr="001F01D9">
        <w:rPr>
          <w:rFonts w:eastAsia="Calibri"/>
          <w:sz w:val="28"/>
          <w:szCs w:val="28"/>
          <w:lang w:eastAsia="en-US"/>
        </w:rPr>
        <w:lastRenderedPageBreak/>
        <w:t>таким образом, необходимости тратить время на переподготовку и пересдачу предмета.</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E031DE">
        <w:rPr>
          <w:rFonts w:eastAsia="Calibri"/>
          <w:sz w:val="28"/>
          <w:szCs w:val="28"/>
          <w:lang w:eastAsia="en-US"/>
        </w:rPr>
        <w:t>экзамену</w:t>
      </w:r>
      <w:r w:rsidRPr="001F01D9">
        <w:rPr>
          <w:rFonts w:eastAsia="Calibri"/>
          <w:sz w:val="28"/>
          <w:szCs w:val="28"/>
          <w:lang w:eastAsia="en-US"/>
        </w:rPr>
        <w:t>.</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317F2B">
        <w:rPr>
          <w:sz w:val="28"/>
          <w:szCs w:val="28"/>
        </w:rPr>
        <w:t>Автоматизация корабельных энергетических установок</w:t>
      </w:r>
      <w:r w:rsidRPr="001F01D9">
        <w:rPr>
          <w:rFonts w:eastAsia="Calibri"/>
          <w:sz w:val="28"/>
          <w:szCs w:val="28"/>
          <w:lang w:eastAsia="en-US"/>
        </w:rPr>
        <w:t>»:</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317F2B">
        <w:rPr>
          <w:sz w:val="28"/>
          <w:szCs w:val="28"/>
        </w:rPr>
        <w:t>Автоматизация корабельных энергетических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F9355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F9355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w:t>
      </w:r>
      <w:r w:rsidRPr="001F01D9">
        <w:rPr>
          <w:sz w:val="28"/>
          <w:szCs w:val="28"/>
        </w:rPr>
        <w:lastRenderedPageBreak/>
        <w:t>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F9355C">
      <w:pPr>
        <w:tabs>
          <w:tab w:val="left" w:pos="426"/>
          <w:tab w:val="left" w:pos="851"/>
        </w:tabs>
        <w:suppressAutoHyphens/>
        <w:spacing w:line="36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E031DE">
        <w:rPr>
          <w:rFonts w:eastAsia="Calibri"/>
          <w:sz w:val="28"/>
          <w:szCs w:val="28"/>
          <w:lang w:eastAsia="en-US"/>
        </w:rPr>
        <w:t>экзамену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F9355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317F2B">
        <w:rPr>
          <w:sz w:val="28"/>
          <w:szCs w:val="28"/>
        </w:rPr>
        <w:t>Автоматизация корабельных энергетических установок</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w:t>
      </w:r>
      <w:r w:rsidRPr="001F01D9">
        <w:rPr>
          <w:sz w:val="28"/>
          <w:szCs w:val="28"/>
        </w:rPr>
        <w:lastRenderedPageBreak/>
        <w:t>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w:t>
      </w:r>
      <w:r w:rsidRPr="001F01D9">
        <w:rPr>
          <w:sz w:val="28"/>
          <w:szCs w:val="28"/>
        </w:rPr>
        <w:lastRenderedPageBreak/>
        <w:t>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F9355C">
      <w:pPr>
        <w:tabs>
          <w:tab w:val="left" w:pos="426"/>
          <w:tab w:val="left" w:pos="851"/>
        </w:tabs>
        <w:suppressAutoHyphens/>
        <w:spacing w:line="36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F9355C">
      <w:pPr>
        <w:tabs>
          <w:tab w:val="left" w:pos="426"/>
          <w:tab w:val="left" w:pos="851"/>
        </w:tabs>
        <w:suppressAutoHyphens/>
        <w:spacing w:line="360" w:lineRule="auto"/>
        <w:ind w:firstLine="567"/>
        <w:jc w:val="both"/>
        <w:rPr>
          <w:sz w:val="28"/>
          <w:szCs w:val="28"/>
        </w:rPr>
      </w:pPr>
      <w:r w:rsidRPr="001F01D9">
        <w:rPr>
          <w:sz w:val="28"/>
          <w:szCs w:val="28"/>
        </w:rPr>
        <w:t xml:space="preserve">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w:t>
      </w:r>
      <w:r w:rsidRPr="001F01D9">
        <w:rPr>
          <w:sz w:val="28"/>
          <w:szCs w:val="28"/>
        </w:rPr>
        <w:lastRenderedPageBreak/>
        <w:t>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E031DE">
        <w:rPr>
          <w:rFonts w:eastAsia="Calibri"/>
          <w:sz w:val="28"/>
          <w:szCs w:val="28"/>
          <w:lang w:eastAsia="en-US"/>
        </w:rPr>
        <w:t>экзамену</w:t>
      </w:r>
      <w:r w:rsidRPr="001F01D9">
        <w:rPr>
          <w:sz w:val="28"/>
          <w:szCs w:val="28"/>
        </w:rPr>
        <w:t>, при написании студенческой научной работы, при самостоятельном изучении материала.</w:t>
      </w:r>
    </w:p>
    <w:p w:rsidR="00F9355C" w:rsidRDefault="00F9355C" w:rsidP="00F9355C">
      <w:pPr>
        <w:tabs>
          <w:tab w:val="left" w:pos="426"/>
          <w:tab w:val="left" w:pos="851"/>
        </w:tabs>
        <w:suppressAutoHyphens/>
        <w:spacing w:line="360" w:lineRule="auto"/>
        <w:ind w:firstLine="567"/>
        <w:jc w:val="both"/>
        <w:rPr>
          <w:sz w:val="28"/>
          <w:szCs w:val="28"/>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F9355C">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317F2B">
        <w:rPr>
          <w:sz w:val="28"/>
          <w:szCs w:val="28"/>
        </w:rPr>
        <w:t>Автоматизация корабельных энергетических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F9355C">
      <w:pPr>
        <w:spacing w:line="360"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F9355C">
      <w:pPr>
        <w:numPr>
          <w:ilvl w:val="0"/>
          <w:numId w:val="2"/>
        </w:numPr>
        <w:spacing w:line="360"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E8627E" w:rsidRDefault="00EA7000" w:rsidP="00F9355C">
      <w:pPr>
        <w:numPr>
          <w:ilvl w:val="0"/>
          <w:numId w:val="2"/>
        </w:numPr>
        <w:spacing w:line="360"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E8627E" w:rsidRDefault="00E8627E" w:rsidP="00F9355C">
      <w:pPr>
        <w:spacing w:line="276" w:lineRule="auto"/>
        <w:rPr>
          <w:sz w:val="28"/>
          <w:szCs w:val="28"/>
          <w:lang w:eastAsia="en-US"/>
        </w:rPr>
      </w:pPr>
    </w:p>
    <w:p w:rsidR="00F9355C" w:rsidRDefault="00F9355C" w:rsidP="00F9355C">
      <w:pPr>
        <w:tabs>
          <w:tab w:val="left" w:pos="851"/>
        </w:tabs>
        <w:spacing w:line="360" w:lineRule="auto"/>
        <w:ind w:firstLine="567"/>
        <w:jc w:val="both"/>
      </w:pPr>
      <w:r w:rsidRPr="00513BC5">
        <w:rPr>
          <w:sz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F9355C" w:rsidRDefault="00F9355C" w:rsidP="00F9355C">
      <w:pPr>
        <w:tabs>
          <w:tab w:val="left" w:pos="851"/>
        </w:tabs>
        <w:spacing w:line="360" w:lineRule="auto"/>
        <w:ind w:firstLine="567"/>
        <w:jc w:val="both"/>
        <w:rPr>
          <w:sz w:val="28"/>
        </w:rPr>
      </w:pPr>
    </w:p>
    <w:p w:rsidR="00F9355C" w:rsidRDefault="00F9355C" w:rsidP="00F9355C">
      <w:pPr>
        <w:tabs>
          <w:tab w:val="left" w:pos="851"/>
        </w:tabs>
        <w:spacing w:line="360" w:lineRule="auto"/>
        <w:ind w:firstLine="567"/>
        <w:jc w:val="both"/>
        <w:rPr>
          <w:sz w:val="28"/>
        </w:rPr>
      </w:pPr>
    </w:p>
    <w:p w:rsidR="00F9355C" w:rsidRDefault="00F9355C" w:rsidP="00F9355C">
      <w:pPr>
        <w:tabs>
          <w:tab w:val="left" w:pos="851"/>
        </w:tabs>
        <w:spacing w:line="360" w:lineRule="auto"/>
        <w:ind w:firstLine="567"/>
        <w:jc w:val="both"/>
        <w:rPr>
          <w:sz w:val="28"/>
        </w:rPr>
      </w:pPr>
    </w:p>
    <w:p w:rsidR="00F9355C" w:rsidRPr="00513BC5" w:rsidRDefault="00F9355C" w:rsidP="00F9355C">
      <w:pPr>
        <w:tabs>
          <w:tab w:val="left" w:pos="851"/>
        </w:tabs>
        <w:spacing w:line="360" w:lineRule="auto"/>
        <w:ind w:firstLine="567"/>
        <w:jc w:val="both"/>
        <w:rPr>
          <w:sz w:val="28"/>
        </w:rPr>
      </w:pPr>
    </w:p>
    <w:p w:rsidR="00F9355C" w:rsidRPr="0055262F" w:rsidRDefault="00F9355C" w:rsidP="00F9355C">
      <w:pPr>
        <w:tabs>
          <w:tab w:val="left" w:pos="851"/>
        </w:tabs>
        <w:spacing w:line="360" w:lineRule="auto"/>
        <w:jc w:val="center"/>
        <w:rPr>
          <w:b/>
          <w:sz w:val="28"/>
          <w:lang w:eastAsia="en-US"/>
        </w:rPr>
      </w:pPr>
      <w:r w:rsidRPr="0055262F">
        <w:rPr>
          <w:b/>
          <w:sz w:val="28"/>
          <w:lang w:val="en-US" w:eastAsia="en-US"/>
        </w:rPr>
        <w:t>VIII</w:t>
      </w:r>
      <w:r w:rsidRPr="0055262F">
        <w:rPr>
          <w:b/>
          <w:sz w:val="28"/>
          <w:lang w:eastAsia="en-US"/>
        </w:rPr>
        <w:t>. ФОНДЫ ОЦЕНОЧНЫХ СРЕДСТВ</w:t>
      </w:r>
    </w:p>
    <w:p w:rsidR="00F9355C" w:rsidRPr="0055262F" w:rsidRDefault="00F9355C" w:rsidP="00F9355C">
      <w:pPr>
        <w:tabs>
          <w:tab w:val="left" w:pos="851"/>
        </w:tabs>
        <w:spacing w:line="360" w:lineRule="auto"/>
        <w:jc w:val="center"/>
        <w:rPr>
          <w:b/>
          <w:bCs/>
          <w:sz w:val="28"/>
          <w:lang w:eastAsia="en-US"/>
        </w:rPr>
      </w:pPr>
      <w:r w:rsidRPr="0055262F">
        <w:rPr>
          <w:b/>
          <w:bCs/>
          <w:sz w:val="28"/>
          <w:lang w:eastAsia="en-US"/>
        </w:rPr>
        <w:lastRenderedPageBreak/>
        <w:t>Паспорт ФОС</w:t>
      </w:r>
    </w:p>
    <w:tbl>
      <w:tblPr>
        <w:tblStyle w:val="afb"/>
        <w:tblW w:w="5000" w:type="pct"/>
        <w:tblLook w:val="04A0" w:firstRow="1" w:lastRow="0" w:firstColumn="1" w:lastColumn="0" w:noHBand="0" w:noVBand="1"/>
      </w:tblPr>
      <w:tblGrid>
        <w:gridCol w:w="2545"/>
        <w:gridCol w:w="1798"/>
        <w:gridCol w:w="2447"/>
        <w:gridCol w:w="2554"/>
      </w:tblGrid>
      <w:tr w:rsidR="00F9355C" w:rsidRPr="008C4515" w:rsidTr="009A739E">
        <w:tc>
          <w:tcPr>
            <w:tcW w:w="1385" w:type="pct"/>
          </w:tcPr>
          <w:p w:rsidR="00F9355C" w:rsidRPr="008C4515" w:rsidRDefault="00F9355C" w:rsidP="009A739E">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894" w:type="pct"/>
          </w:tcPr>
          <w:p w:rsidR="00F9355C" w:rsidRPr="008C4515" w:rsidRDefault="00F9355C" w:rsidP="009A739E">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332" w:type="pct"/>
          </w:tcPr>
          <w:p w:rsidR="00F9355C" w:rsidRPr="008C4515" w:rsidRDefault="00F9355C" w:rsidP="009A739E">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389" w:type="pct"/>
          </w:tcPr>
          <w:p w:rsidR="00F9355C" w:rsidRPr="008C4515" w:rsidRDefault="00F9355C" w:rsidP="009A739E">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t>Работать с эксплуатационной, проектной, технологической и сопроводительной документацией, с руководящими национальными и международными документами</w:t>
            </w:r>
          </w:p>
          <w:p w:rsidR="00F9355C" w:rsidRPr="008C4515" w:rsidRDefault="00F9355C" w:rsidP="009A739E">
            <w:pPr>
              <w:tabs>
                <w:tab w:val="left" w:pos="993"/>
              </w:tabs>
              <w:suppressAutoHyphens/>
              <w:jc w:val="both"/>
              <w:rPr>
                <w:bCs/>
              </w:rPr>
            </w:pPr>
            <w:r w:rsidRPr="008C4515">
              <w:rPr>
                <w:bCs/>
              </w:rPr>
              <w:t>Разрабатывать (согласовывать) инструктивные материалы по эксплуатации и оценке технического состояния судовых устройств и систем</w:t>
            </w:r>
          </w:p>
        </w:tc>
        <w:tc>
          <w:tcPr>
            <w:tcW w:w="894" w:type="pct"/>
          </w:tcPr>
          <w:p w:rsidR="00F9355C" w:rsidRPr="008C4515" w:rsidRDefault="00F9355C" w:rsidP="009A739E">
            <w:pPr>
              <w:tabs>
                <w:tab w:val="left" w:pos="993"/>
              </w:tabs>
              <w:suppressAutoHyphens/>
              <w:jc w:val="both"/>
              <w:rPr>
                <w:bCs/>
              </w:rPr>
            </w:pPr>
            <w:r w:rsidRPr="008C4515">
              <w:rPr>
                <w:bCs/>
              </w:rPr>
              <w:t>Судовая документация</w:t>
            </w:r>
          </w:p>
        </w:tc>
        <w:tc>
          <w:tcPr>
            <w:tcW w:w="1332" w:type="pct"/>
          </w:tcPr>
          <w:p w:rsidR="00F9355C" w:rsidRPr="008C4515" w:rsidRDefault="00F9355C" w:rsidP="009A739E">
            <w:pPr>
              <w:tabs>
                <w:tab w:val="left" w:pos="993"/>
              </w:tabs>
              <w:suppressAutoHyphens/>
              <w:jc w:val="both"/>
              <w:rPr>
                <w:b/>
                <w:bCs/>
              </w:rPr>
            </w:pPr>
            <w:r w:rsidRPr="008C4515">
              <w:rPr>
                <w:b/>
                <w:bCs/>
              </w:rPr>
              <w:t>ПК-1</w:t>
            </w:r>
          </w:p>
          <w:p w:rsidR="00F9355C" w:rsidRPr="008C4515" w:rsidRDefault="00F9355C" w:rsidP="009A739E">
            <w:pPr>
              <w:tabs>
                <w:tab w:val="left" w:pos="993"/>
              </w:tabs>
              <w:suppressAutoHyphens/>
              <w:jc w:val="both"/>
              <w:rPr>
                <w:bCs/>
              </w:rPr>
            </w:pPr>
            <w:r w:rsidRPr="008C4515">
              <w:rPr>
                <w:bCs/>
              </w:rPr>
              <w:t>Способностью и готовностью осуществлять разработку эксплуатационной документации</w:t>
            </w:r>
          </w:p>
        </w:tc>
        <w:tc>
          <w:tcPr>
            <w:tcW w:w="1389" w:type="pct"/>
          </w:tcPr>
          <w:p w:rsidR="00F9355C" w:rsidRPr="008C4515" w:rsidRDefault="00F9355C" w:rsidP="009A739E">
            <w:pPr>
              <w:tabs>
                <w:tab w:val="left" w:pos="993"/>
              </w:tabs>
              <w:suppressAutoHyphens/>
              <w:jc w:val="both"/>
              <w:rPr>
                <w:b/>
                <w:bCs/>
              </w:rPr>
            </w:pPr>
            <w:r w:rsidRPr="008C4515">
              <w:rPr>
                <w:b/>
                <w:bCs/>
              </w:rPr>
              <w:t>ПК-1.1</w:t>
            </w:r>
          </w:p>
          <w:p w:rsidR="00F9355C" w:rsidRPr="008C4515" w:rsidRDefault="00F9355C" w:rsidP="009A739E">
            <w:pPr>
              <w:tabs>
                <w:tab w:val="left" w:pos="993"/>
              </w:tabs>
              <w:suppressAutoHyphens/>
              <w:jc w:val="both"/>
              <w:rPr>
                <w:bCs/>
              </w:rPr>
            </w:pPr>
            <w:r w:rsidRPr="008C4515">
              <w:rPr>
                <w:bCs/>
              </w:rPr>
              <w:t>знает цели, назначения, структуру и содержание судовой документации</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t>Техническое наблюдение за судном, проведение испытаний и определение работоспособности судового оборудования;</w:t>
            </w:r>
          </w:p>
          <w:p w:rsidR="00F9355C" w:rsidRPr="008C4515" w:rsidRDefault="00F9355C" w:rsidP="009A739E">
            <w:pPr>
              <w:tabs>
                <w:tab w:val="left" w:pos="993"/>
              </w:tabs>
              <w:suppressAutoHyphens/>
              <w:jc w:val="both"/>
              <w:rPr>
                <w:bCs/>
              </w:rPr>
            </w:pPr>
            <w:r w:rsidRPr="008C4515">
              <w:rPr>
                <w:bCs/>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94" w:type="pct"/>
          </w:tcPr>
          <w:p w:rsidR="00F9355C" w:rsidRPr="008C4515" w:rsidRDefault="00F9355C" w:rsidP="009A739E">
            <w:pPr>
              <w:tabs>
                <w:tab w:val="left" w:pos="993"/>
              </w:tabs>
              <w:suppressAutoHyphens/>
              <w:jc w:val="both"/>
              <w:rPr>
                <w:bCs/>
              </w:rPr>
            </w:pPr>
            <w:r w:rsidRPr="008C4515">
              <w:rPr>
                <w:bCs/>
              </w:rPr>
              <w:t>Судовая документация, Судовые энергетические установки и их элементы</w:t>
            </w:r>
          </w:p>
        </w:tc>
        <w:tc>
          <w:tcPr>
            <w:tcW w:w="1332" w:type="pct"/>
          </w:tcPr>
          <w:p w:rsidR="00F9355C" w:rsidRPr="008C4515" w:rsidRDefault="00F9355C" w:rsidP="009A739E">
            <w:pPr>
              <w:tabs>
                <w:tab w:val="left" w:pos="993"/>
              </w:tabs>
              <w:suppressAutoHyphens/>
              <w:jc w:val="both"/>
              <w:rPr>
                <w:b/>
                <w:bCs/>
              </w:rPr>
            </w:pPr>
            <w:r w:rsidRPr="008C4515">
              <w:rPr>
                <w:b/>
                <w:bCs/>
              </w:rPr>
              <w:t>ПК-4</w:t>
            </w:r>
          </w:p>
          <w:p w:rsidR="00F9355C" w:rsidRPr="008C4515" w:rsidRDefault="00F9355C" w:rsidP="009A739E">
            <w:pPr>
              <w:tabs>
                <w:tab w:val="left" w:pos="993"/>
              </w:tabs>
              <w:suppressAutoHyphens/>
              <w:jc w:val="both"/>
              <w:rPr>
                <w:bCs/>
              </w:rPr>
            </w:pPr>
            <w:r w:rsidRPr="008C4515">
              <w:rPr>
                <w:bCs/>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389" w:type="pct"/>
          </w:tcPr>
          <w:p w:rsidR="00F9355C" w:rsidRPr="008C4515" w:rsidRDefault="00F9355C" w:rsidP="009A739E">
            <w:pPr>
              <w:tabs>
                <w:tab w:val="left" w:pos="993"/>
              </w:tabs>
              <w:suppressAutoHyphens/>
              <w:jc w:val="both"/>
              <w:rPr>
                <w:bCs/>
              </w:rPr>
            </w:pPr>
            <w:r w:rsidRPr="008C4515">
              <w:rPr>
                <w:b/>
                <w:bCs/>
              </w:rPr>
              <w:t>ПК-4.1</w:t>
            </w:r>
            <w:r w:rsidRPr="008C4515">
              <w:rPr>
                <w:bCs/>
              </w:rPr>
              <w:t xml:space="preserve"> </w:t>
            </w:r>
          </w:p>
          <w:p w:rsidR="00F9355C" w:rsidRPr="008C4515" w:rsidRDefault="00F9355C" w:rsidP="009A739E">
            <w:pPr>
              <w:tabs>
                <w:tab w:val="left" w:pos="993"/>
              </w:tabs>
              <w:suppressAutoHyphens/>
              <w:jc w:val="both"/>
              <w:rPr>
                <w:bCs/>
              </w:rPr>
            </w:pPr>
            <w:r w:rsidRPr="008C4515">
              <w:rPr>
                <w:bCs/>
              </w:rPr>
              <w:t>знает цели, содержание, регламентирующих документов в части осуществления технического обслуживания и ремонта судов и оборудования</w:t>
            </w:r>
          </w:p>
          <w:p w:rsidR="00F9355C" w:rsidRPr="008C4515" w:rsidRDefault="00F9355C" w:rsidP="009A739E">
            <w:pPr>
              <w:tabs>
                <w:tab w:val="left" w:pos="993"/>
              </w:tabs>
              <w:suppressAutoHyphens/>
              <w:jc w:val="both"/>
              <w:rPr>
                <w:bCs/>
              </w:rPr>
            </w:pPr>
            <w:r w:rsidRPr="008C4515">
              <w:rPr>
                <w:b/>
                <w:bCs/>
              </w:rPr>
              <w:t>ПК-4.2</w:t>
            </w:r>
            <w:r w:rsidRPr="008C4515">
              <w:rPr>
                <w:bCs/>
              </w:rPr>
              <w:t xml:space="preserve"> </w:t>
            </w:r>
          </w:p>
          <w:p w:rsidR="00F9355C" w:rsidRPr="008C4515" w:rsidRDefault="00F9355C" w:rsidP="009A739E">
            <w:pPr>
              <w:tabs>
                <w:tab w:val="left" w:pos="993"/>
              </w:tabs>
              <w:suppressAutoHyphens/>
              <w:jc w:val="both"/>
              <w:rPr>
                <w:bCs/>
              </w:rPr>
            </w:pPr>
            <w:r w:rsidRPr="008C4515">
              <w:rPr>
                <w:bCs/>
              </w:rPr>
              <w:t>умеет осуществлять планирование работ по техническому обслуживанию и ремонту судового оборудования</w:t>
            </w:r>
          </w:p>
        </w:tc>
      </w:tr>
      <w:tr w:rsidR="00F9355C" w:rsidRPr="008C4515" w:rsidTr="009A739E">
        <w:tc>
          <w:tcPr>
            <w:tcW w:w="1385" w:type="pct"/>
          </w:tcPr>
          <w:p w:rsidR="00F9355C" w:rsidRPr="008C4515" w:rsidRDefault="00F9355C" w:rsidP="009A739E">
            <w:pPr>
              <w:tabs>
                <w:tab w:val="left" w:pos="993"/>
              </w:tabs>
              <w:suppressAutoHyphens/>
              <w:jc w:val="both"/>
              <w:rPr>
                <w:bCs/>
              </w:rPr>
            </w:pPr>
            <w:r w:rsidRPr="008C4515">
              <w:rPr>
                <w:bCs/>
              </w:rPr>
              <w:t>Монтаж и наладка судовой техники и оборудования, инспекторский надзор</w:t>
            </w:r>
          </w:p>
        </w:tc>
        <w:tc>
          <w:tcPr>
            <w:tcW w:w="894" w:type="pct"/>
          </w:tcPr>
          <w:p w:rsidR="00F9355C" w:rsidRPr="008C4515" w:rsidRDefault="00F9355C" w:rsidP="009A739E">
            <w:pPr>
              <w:tabs>
                <w:tab w:val="left" w:pos="993"/>
              </w:tabs>
              <w:suppressAutoHyphens/>
              <w:jc w:val="both"/>
              <w:rPr>
                <w:bCs/>
              </w:rPr>
            </w:pPr>
            <w:r w:rsidRPr="008C4515">
              <w:rPr>
                <w:bCs/>
              </w:rPr>
              <w:t>Судовые энергетические установки и их элементы</w:t>
            </w:r>
          </w:p>
        </w:tc>
        <w:tc>
          <w:tcPr>
            <w:tcW w:w="1332" w:type="pct"/>
          </w:tcPr>
          <w:p w:rsidR="00F9355C" w:rsidRPr="008C4515" w:rsidRDefault="00F9355C" w:rsidP="009A739E">
            <w:pPr>
              <w:tabs>
                <w:tab w:val="left" w:pos="993"/>
              </w:tabs>
              <w:suppressAutoHyphens/>
              <w:jc w:val="both"/>
              <w:rPr>
                <w:b/>
                <w:bCs/>
              </w:rPr>
            </w:pPr>
            <w:r w:rsidRPr="008C4515">
              <w:rPr>
                <w:b/>
                <w:bCs/>
              </w:rPr>
              <w:t>ПК-10</w:t>
            </w:r>
          </w:p>
          <w:p w:rsidR="00F9355C" w:rsidRPr="008C4515" w:rsidRDefault="00F9355C" w:rsidP="009A739E">
            <w:pPr>
              <w:tabs>
                <w:tab w:val="left" w:pos="993"/>
              </w:tabs>
              <w:suppressAutoHyphens/>
              <w:jc w:val="both"/>
              <w:rPr>
                <w:bCs/>
              </w:rPr>
            </w:pPr>
            <w:r w:rsidRPr="008C4515">
              <w:rPr>
                <w:bCs/>
              </w:rPr>
              <w:t xml:space="preserve">Способностью и готовностью осуществлять монтаж, наладку, техническое </w:t>
            </w:r>
            <w:r w:rsidRPr="008C4515">
              <w:rPr>
                <w:bCs/>
              </w:rPr>
              <w:lastRenderedPageBreak/>
              <w:t>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389" w:type="pct"/>
          </w:tcPr>
          <w:p w:rsidR="00F9355C" w:rsidRPr="008C4515" w:rsidRDefault="00F9355C" w:rsidP="009A739E">
            <w:pPr>
              <w:tabs>
                <w:tab w:val="left" w:pos="993"/>
              </w:tabs>
              <w:suppressAutoHyphens/>
              <w:jc w:val="both"/>
              <w:rPr>
                <w:b/>
                <w:bCs/>
              </w:rPr>
            </w:pPr>
            <w:r w:rsidRPr="008C4515">
              <w:rPr>
                <w:b/>
                <w:bCs/>
              </w:rPr>
              <w:lastRenderedPageBreak/>
              <w:t>ПК-10.1</w:t>
            </w:r>
          </w:p>
          <w:p w:rsidR="00F9355C" w:rsidRPr="008C4515" w:rsidRDefault="00F9355C" w:rsidP="009A739E">
            <w:pPr>
              <w:tabs>
                <w:tab w:val="left" w:pos="993"/>
              </w:tabs>
              <w:suppressAutoHyphens/>
              <w:jc w:val="both"/>
              <w:rPr>
                <w:bCs/>
              </w:rPr>
            </w:pPr>
            <w:r w:rsidRPr="008C4515">
              <w:rPr>
                <w:bCs/>
              </w:rPr>
              <w:t xml:space="preserve">знает порядок монтажа и наладки судовой техники, а также осуществлять </w:t>
            </w:r>
            <w:r w:rsidRPr="008C4515">
              <w:rPr>
                <w:bCs/>
              </w:rPr>
              <w:lastRenderedPageBreak/>
              <w:t>техническое наблюдение</w:t>
            </w:r>
          </w:p>
          <w:p w:rsidR="00F9355C" w:rsidRPr="008C4515" w:rsidRDefault="00F9355C" w:rsidP="009A739E">
            <w:pPr>
              <w:tabs>
                <w:tab w:val="left" w:pos="993"/>
              </w:tabs>
              <w:suppressAutoHyphens/>
              <w:jc w:val="both"/>
              <w:rPr>
                <w:b/>
                <w:bCs/>
              </w:rPr>
            </w:pPr>
            <w:r w:rsidRPr="008C4515">
              <w:rPr>
                <w:b/>
                <w:bCs/>
              </w:rPr>
              <w:t>ПК-10.2</w:t>
            </w:r>
          </w:p>
          <w:p w:rsidR="00F9355C" w:rsidRPr="008C4515" w:rsidRDefault="00F9355C" w:rsidP="009A739E">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bl>
    <w:p w:rsidR="00BD30B7" w:rsidRPr="00D2396D" w:rsidRDefault="00BD30B7" w:rsidP="00BD30B7">
      <w:pPr>
        <w:spacing w:line="276" w:lineRule="auto"/>
        <w:ind w:left="425"/>
        <w:jc w:val="center"/>
        <w:outlineLvl w:val="2"/>
        <w:rPr>
          <w:b/>
          <w:bCs/>
          <w:sz w:val="28"/>
          <w:szCs w:val="28"/>
        </w:rPr>
      </w:pPr>
      <w:bookmarkStart w:id="3" w:name="_Toc414364315"/>
      <w:bookmarkStart w:id="4" w:name="_Toc414365932"/>
      <w:r w:rsidRPr="00D2396D">
        <w:rPr>
          <w:b/>
          <w:bCs/>
          <w:sz w:val="28"/>
          <w:szCs w:val="28"/>
        </w:rPr>
        <w:lastRenderedPageBreak/>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497768" w:rsidRDefault="00BD30B7" w:rsidP="00F9355C">
      <w:pPr>
        <w:widowControl w:val="0"/>
        <w:tabs>
          <w:tab w:val="num" w:pos="709"/>
        </w:tabs>
        <w:spacing w:line="360" w:lineRule="auto"/>
        <w:ind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317F2B">
        <w:rPr>
          <w:sz w:val="28"/>
          <w:szCs w:val="28"/>
        </w:rPr>
        <w:t>Автоматизация корабельных энергетических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F9355C">
      <w:pPr>
        <w:widowControl w:val="0"/>
        <w:tabs>
          <w:tab w:val="num" w:pos="720"/>
          <w:tab w:val="left" w:pos="1134"/>
        </w:tabs>
        <w:spacing w:line="360" w:lineRule="auto"/>
        <w:ind w:firstLine="709"/>
        <w:jc w:val="both"/>
        <w:rPr>
          <w:sz w:val="28"/>
          <w:szCs w:val="28"/>
        </w:rPr>
      </w:pPr>
      <w:r w:rsidRPr="00497768">
        <w:rPr>
          <w:sz w:val="28"/>
          <w:szCs w:val="28"/>
        </w:rPr>
        <w:t>Текущая аттестация п</w:t>
      </w:r>
      <w:r>
        <w:rPr>
          <w:sz w:val="28"/>
          <w:szCs w:val="28"/>
        </w:rPr>
        <w:t>о дисциплине «</w:t>
      </w:r>
      <w:r w:rsidR="00317F2B">
        <w:rPr>
          <w:sz w:val="28"/>
          <w:szCs w:val="28"/>
        </w:rPr>
        <w:t>Автоматизация корабельных энергетических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F9355C">
      <w:pPr>
        <w:widowControl w:val="0"/>
        <w:tabs>
          <w:tab w:val="num" w:pos="720"/>
          <w:tab w:val="left" w:pos="1134"/>
          <w:tab w:val="num" w:pos="1418"/>
        </w:tabs>
        <w:spacing w:line="360" w:lineRule="auto"/>
        <w:ind w:firstLine="709"/>
        <w:jc w:val="both"/>
        <w:rPr>
          <w:sz w:val="28"/>
        </w:rPr>
      </w:pPr>
      <w:r w:rsidRPr="00497768">
        <w:rPr>
          <w:sz w:val="28"/>
        </w:rPr>
        <w:t>Объектами оценивания выступают:</w:t>
      </w:r>
    </w:p>
    <w:p w:rsidR="00BD30B7" w:rsidRPr="00497768" w:rsidRDefault="00BD30B7" w:rsidP="00F9355C">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F9355C">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степень усвоения теоретических знаний;</w:t>
      </w:r>
    </w:p>
    <w:p w:rsidR="00BD30B7" w:rsidRPr="00497768" w:rsidRDefault="00BD30B7" w:rsidP="00F9355C">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результаты самостоятельной работы.</w:t>
      </w:r>
    </w:p>
    <w:p w:rsidR="00BD30B7" w:rsidRPr="00497768" w:rsidRDefault="00BD30B7" w:rsidP="00F9355C">
      <w:pPr>
        <w:widowControl w:val="0"/>
        <w:tabs>
          <w:tab w:val="num" w:pos="720"/>
          <w:tab w:val="left" w:pos="1134"/>
        </w:tabs>
        <w:spacing w:line="360" w:lineRule="auto"/>
        <w:ind w:firstLine="709"/>
        <w:jc w:val="both"/>
        <w:rPr>
          <w:sz w:val="28"/>
        </w:rPr>
      </w:pPr>
      <w:r w:rsidRPr="00497768">
        <w:rPr>
          <w:sz w:val="28"/>
        </w:rPr>
        <w:tab/>
        <w:t>Оценка освоения учебной дисциплины «</w:t>
      </w:r>
      <w:r w:rsidR="00317F2B">
        <w:rPr>
          <w:sz w:val="28"/>
          <w:szCs w:val="28"/>
        </w:rPr>
        <w:t>Автоматизация корабельных энергетических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F9355C">
      <w:pPr>
        <w:widowControl w:val="0"/>
        <w:tabs>
          <w:tab w:val="num" w:pos="720"/>
        </w:tabs>
        <w:spacing w:line="360" w:lineRule="auto"/>
        <w:ind w:firstLine="709"/>
        <w:jc w:val="both"/>
        <w:rPr>
          <w:sz w:val="28"/>
        </w:rPr>
      </w:pPr>
      <w:r w:rsidRPr="00497768">
        <w:rPr>
          <w:sz w:val="28"/>
        </w:rPr>
        <w:t xml:space="preserve">Степень усвоения теоретических знаний оценивается такими </w:t>
      </w:r>
      <w:r w:rsidRPr="00497768">
        <w:rPr>
          <w:sz w:val="28"/>
        </w:rPr>
        <w:lastRenderedPageBreak/>
        <w:t>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F9355C">
      <w:pPr>
        <w:tabs>
          <w:tab w:val="left" w:pos="1080"/>
        </w:tabs>
        <w:spacing w:line="360"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F9355C">
      <w:pPr>
        <w:tabs>
          <w:tab w:val="left" w:pos="1080"/>
        </w:tabs>
        <w:spacing w:line="360"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F9355C">
      <w:pPr>
        <w:tabs>
          <w:tab w:val="left" w:pos="1080"/>
        </w:tabs>
        <w:spacing w:line="360"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F9355C">
      <w:pPr>
        <w:tabs>
          <w:tab w:val="left" w:pos="1080"/>
        </w:tabs>
        <w:spacing w:line="360"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w:t>
      </w:r>
      <w:r w:rsidRPr="00497768">
        <w:rPr>
          <w:sz w:val="28"/>
          <w:szCs w:val="28"/>
        </w:rPr>
        <w:lastRenderedPageBreak/>
        <w:t xml:space="preserve">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07400" w:rsidRPr="0023314E" w:rsidRDefault="00F07400" w:rsidP="00BD30B7">
      <w:pPr>
        <w:tabs>
          <w:tab w:val="left" w:pos="1080"/>
        </w:tabs>
        <w:spacing w:line="276" w:lineRule="auto"/>
        <w:jc w:val="both"/>
        <w:rPr>
          <w:i/>
          <w:sz w:val="28"/>
          <w:szCs w:val="28"/>
        </w:rPr>
      </w:pPr>
    </w:p>
    <w:p w:rsidR="00F9355C" w:rsidRDefault="00F9355C" w:rsidP="00BD30B7">
      <w:pPr>
        <w:spacing w:line="276" w:lineRule="auto"/>
        <w:jc w:val="center"/>
        <w:rPr>
          <w:b/>
          <w:sz w:val="28"/>
          <w:szCs w:val="28"/>
        </w:rPr>
      </w:pPr>
    </w:p>
    <w:p w:rsidR="00BD30B7" w:rsidRDefault="00BD30B7" w:rsidP="00F9355C">
      <w:pPr>
        <w:spacing w:line="360" w:lineRule="auto"/>
        <w:jc w:val="center"/>
        <w:rPr>
          <w:b/>
          <w:sz w:val="28"/>
          <w:szCs w:val="28"/>
        </w:rPr>
      </w:pPr>
      <w:r w:rsidRPr="00D2396D">
        <w:rPr>
          <w:b/>
          <w:sz w:val="28"/>
          <w:szCs w:val="28"/>
        </w:rPr>
        <w:t>Оценочные средства для промежуточной аттестации</w:t>
      </w:r>
    </w:p>
    <w:p w:rsidR="00BD30B7" w:rsidRPr="00B035AC" w:rsidRDefault="00BD30B7" w:rsidP="00F9355C">
      <w:pPr>
        <w:widowControl w:val="0"/>
        <w:spacing w:line="360"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317F2B">
        <w:rPr>
          <w:sz w:val="28"/>
          <w:szCs w:val="28"/>
        </w:rPr>
        <w:t>Автоматизация корабельных энергетических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F9355C" w:rsidRPr="005F0557" w:rsidRDefault="00F9355C" w:rsidP="00F9355C">
      <w:pPr>
        <w:widowControl w:val="0"/>
        <w:spacing w:line="360" w:lineRule="auto"/>
        <w:ind w:firstLine="709"/>
        <w:jc w:val="both"/>
        <w:rPr>
          <w:sz w:val="28"/>
          <w:szCs w:val="28"/>
        </w:rPr>
      </w:pPr>
      <w:r w:rsidRPr="005F0557">
        <w:rPr>
          <w:sz w:val="28"/>
          <w:szCs w:val="28"/>
        </w:rPr>
        <w:t xml:space="preserve">К промежуточной аттестации допускаются студенты, не имеющие задолжности по дисциплине (выполнены все работы, </w:t>
      </w:r>
      <w:r w:rsidRPr="005F0557">
        <w:rPr>
          <w:sz w:val="28"/>
          <w:szCs w:val="28"/>
          <w:u w:val="single"/>
        </w:rPr>
        <w:t>предполагаемые учебным планом и РПД</w:t>
      </w:r>
      <w:r w:rsidRPr="005F0557">
        <w:rPr>
          <w:sz w:val="28"/>
          <w:szCs w:val="28"/>
        </w:rPr>
        <w:t xml:space="preserve"> (практические, лабораторные, а также текущая аттестация – контрольные, опросы, курсовые работы, курсовые проекты и т.д.).</w:t>
      </w:r>
    </w:p>
    <w:p w:rsidR="00F9355C" w:rsidRPr="00497768" w:rsidRDefault="00F9355C" w:rsidP="00BD30B7">
      <w:pPr>
        <w:spacing w:line="276" w:lineRule="auto"/>
        <w:ind w:left="426"/>
        <w:jc w:val="center"/>
        <w:rPr>
          <w:b/>
          <w:sz w:val="28"/>
          <w:szCs w:val="28"/>
        </w:rPr>
      </w:pPr>
    </w:p>
    <w:p w:rsidR="00BD30B7" w:rsidRDefault="00BD30B7" w:rsidP="00F9355C">
      <w:pPr>
        <w:tabs>
          <w:tab w:val="center" w:pos="4677"/>
          <w:tab w:val="left" w:pos="7110"/>
        </w:tabs>
        <w:spacing w:line="360" w:lineRule="auto"/>
        <w:rPr>
          <w:b/>
          <w:sz w:val="28"/>
          <w:szCs w:val="28"/>
        </w:rPr>
      </w:pPr>
      <w:r>
        <w:rPr>
          <w:b/>
          <w:sz w:val="28"/>
          <w:szCs w:val="28"/>
        </w:rPr>
        <w:tab/>
      </w:r>
      <w:r w:rsidR="00FC0A5A">
        <w:rPr>
          <w:b/>
          <w:sz w:val="28"/>
          <w:szCs w:val="28"/>
        </w:rPr>
        <w:t xml:space="preserve">Вопросы для подготовки к </w:t>
      </w:r>
      <w:r w:rsidR="00F9355C">
        <w:rPr>
          <w:b/>
          <w:sz w:val="28"/>
          <w:szCs w:val="28"/>
        </w:rPr>
        <w:t>зачету с оценкой</w:t>
      </w:r>
      <w:r w:rsidR="00DB666D">
        <w:rPr>
          <w:b/>
          <w:sz w:val="28"/>
          <w:szCs w:val="28"/>
        </w:rPr>
        <w:t>:</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Какие принципы регулирования используются в регуляторах судовых дизелей.</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Какие законы регулирования используются в регуляторах судовых дизелей.</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Почему регулятор прямого действия может быть только статическим.</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Чем отличаются между собой статический и астатический регулятор.</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sz w:val="28"/>
          <w:szCs w:val="28"/>
        </w:rPr>
        <w:t>Чем отличаются между собой регуляторы прямого и непрямого действия.</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Почему в всережимном регуляторе две цилиндрические пружины.</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Что дает в регуляторе непрямого действия жесткая обратная связь.</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sz w:val="28"/>
          <w:szCs w:val="28"/>
        </w:rPr>
        <w:t>Что дает в регуляторе непрямого действия исчезающая обратная связь.</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lastRenderedPageBreak/>
        <w:t>Что дает в регуляторе упруго присоединенный катаракт.</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Объясните достоинства и недостатки управления частотой вращения дизеля через рейку ТНВД и через пружину регулятора.</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Что такое фактор саморегулирования и что он характеризует.</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Объясните физический смысл постоянной времени дизеля.</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Чем вызвана нестабильность частоты вращения в установившемся режиме работы дизеля.</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Какие требования предъявляются к ДАУ главными ДВС.</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Назовите каналы воздействия на ДВС в системе авторегулирования частоты вращения.</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Что такое работоспособность регулятора.</w:t>
      </w:r>
    </w:p>
    <w:p w:rsidR="00654C2E" w:rsidRPr="00F9355C"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Объясните понятие «заброс частоты вращения»</w:t>
      </w:r>
    </w:p>
    <w:p w:rsidR="00F9355C" w:rsidRDefault="00F9355C" w:rsidP="00F9355C">
      <w:pPr>
        <w:tabs>
          <w:tab w:val="left" w:pos="851"/>
          <w:tab w:val="left" w:pos="993"/>
        </w:tabs>
        <w:spacing w:line="360" w:lineRule="auto"/>
        <w:jc w:val="both"/>
        <w:rPr>
          <w:sz w:val="28"/>
          <w:szCs w:val="28"/>
        </w:rPr>
      </w:pPr>
    </w:p>
    <w:p w:rsidR="00F9355C" w:rsidRDefault="00F9355C" w:rsidP="00F9355C">
      <w:pPr>
        <w:tabs>
          <w:tab w:val="center" w:pos="4677"/>
          <w:tab w:val="left" w:pos="7110"/>
        </w:tabs>
        <w:spacing w:line="360" w:lineRule="auto"/>
        <w:rPr>
          <w:b/>
          <w:sz w:val="28"/>
          <w:szCs w:val="28"/>
        </w:rPr>
      </w:pPr>
      <w:r>
        <w:rPr>
          <w:b/>
          <w:sz w:val="28"/>
          <w:szCs w:val="28"/>
        </w:rPr>
        <w:tab/>
        <w:t>Вопросы для подготовки к экзамену:</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Объясните понятие «перерегулирование частоты вращения».</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Расшифруйте обозначение СПАС30-10.</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Что является главным условием переходного процесса в САР.</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Назовите и объясните суть 1-го постулата Вышнеградского.</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Назовите и объясните суть 2-го постулата Вышнеградского.</w:t>
      </w:r>
    </w:p>
    <w:p w:rsidR="00654C2E" w:rsidRPr="00044150" w:rsidRDefault="00654C2E" w:rsidP="00F9355C">
      <w:pPr>
        <w:pStyle w:val="a7"/>
        <w:numPr>
          <w:ilvl w:val="0"/>
          <w:numId w:val="27"/>
        </w:numPr>
        <w:tabs>
          <w:tab w:val="left" w:pos="851"/>
          <w:tab w:val="left" w:pos="993"/>
        </w:tabs>
        <w:spacing w:line="360" w:lineRule="auto"/>
        <w:ind w:left="0" w:firstLine="567"/>
        <w:jc w:val="both"/>
        <w:rPr>
          <w:sz w:val="28"/>
          <w:szCs w:val="28"/>
        </w:rPr>
      </w:pPr>
      <w:r w:rsidRPr="00044150">
        <w:rPr>
          <w:bCs/>
          <w:sz w:val="28"/>
          <w:szCs w:val="28"/>
        </w:rPr>
        <w:t>Почему катаракт в центробежном регуляторе соединен упруго.</w:t>
      </w:r>
    </w:p>
    <w:p w:rsidR="00654C2E" w:rsidRPr="00044150" w:rsidRDefault="00654C2E"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Перечислите этапы оценки устойчивости по критерию РаутаГурвица.</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Динамические характеристики резервуара с жидкостью как астатического объекта.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Динамические характеристики резервуара с жидкостью как статического объекта.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Динамические характеристики теплообменника при постоянных расходах реагирующих веществ.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Динамические характеристики теплообменника при переменных расходах реагирующих веществ.</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lastRenderedPageBreak/>
        <w:t xml:space="preserve">Статические характеристики главного двигателя, работающего на ВРШ.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Динамические характеристики главного двигателя, работающего на ВРШ.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Устройство и принцип действия электрических исполнительных механизмов и их характеристики.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Устройство и принцип действия гидравлических исполнительных механизмов и их характеристики. </w:t>
      </w:r>
    </w:p>
    <w:p w:rsidR="00044150" w:rsidRP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 xml:space="preserve">Устройство и принцип действия пневматических исполнительных механизмов и их характеристики. </w:t>
      </w:r>
    </w:p>
    <w:p w:rsidR="00044150" w:rsidRDefault="00044150" w:rsidP="00F9355C">
      <w:pPr>
        <w:pStyle w:val="a7"/>
        <w:numPr>
          <w:ilvl w:val="0"/>
          <w:numId w:val="27"/>
        </w:numPr>
        <w:tabs>
          <w:tab w:val="left" w:pos="851"/>
          <w:tab w:val="left" w:pos="993"/>
        </w:tabs>
        <w:spacing w:line="360" w:lineRule="auto"/>
        <w:ind w:left="0" w:firstLine="567"/>
        <w:jc w:val="both"/>
        <w:rPr>
          <w:bCs/>
          <w:sz w:val="28"/>
          <w:szCs w:val="28"/>
        </w:rPr>
      </w:pPr>
      <w:r w:rsidRPr="00044150">
        <w:rPr>
          <w:bCs/>
          <w:sz w:val="28"/>
          <w:szCs w:val="28"/>
        </w:rPr>
        <w:t>Конструкции, характеристики регулирующих органов расхода и их выбор для систем автоматики.</w:t>
      </w:r>
    </w:p>
    <w:p w:rsidR="00F9355C" w:rsidRDefault="00F9355C" w:rsidP="00F9355C">
      <w:pPr>
        <w:tabs>
          <w:tab w:val="left" w:pos="851"/>
          <w:tab w:val="left" w:pos="993"/>
        </w:tabs>
        <w:spacing w:line="360" w:lineRule="auto"/>
        <w:jc w:val="both"/>
        <w:rPr>
          <w:bCs/>
          <w:sz w:val="28"/>
          <w:szCs w:val="28"/>
        </w:rPr>
      </w:pPr>
    </w:p>
    <w:p w:rsidR="00F9355C" w:rsidRPr="00497768" w:rsidRDefault="00F9355C" w:rsidP="00F9355C">
      <w:pPr>
        <w:widowControl w:val="0"/>
        <w:spacing w:line="276" w:lineRule="auto"/>
        <w:jc w:val="center"/>
        <w:rPr>
          <w:sz w:val="28"/>
          <w:szCs w:val="28"/>
        </w:rPr>
      </w:pPr>
      <w:r w:rsidRPr="00497768">
        <w:rPr>
          <w:b/>
          <w:sz w:val="28"/>
          <w:szCs w:val="28"/>
        </w:rPr>
        <w:t xml:space="preserve">Критерии выставления оценки студенту на </w:t>
      </w:r>
      <w:r>
        <w:rPr>
          <w:b/>
          <w:sz w:val="28"/>
          <w:szCs w:val="28"/>
        </w:rPr>
        <w:t xml:space="preserve">зачете с оценкой / экзамене </w:t>
      </w:r>
      <w:r w:rsidRPr="00497768">
        <w:rPr>
          <w:b/>
          <w:sz w:val="28"/>
          <w:szCs w:val="28"/>
        </w:rPr>
        <w:t>п</w:t>
      </w:r>
      <w:r>
        <w:rPr>
          <w:b/>
          <w:sz w:val="28"/>
          <w:szCs w:val="28"/>
        </w:rPr>
        <w:t>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507"/>
        <w:gridCol w:w="5358"/>
      </w:tblGrid>
      <w:tr w:rsidR="00F9355C" w:rsidRPr="00F9355C" w:rsidTr="00F9355C">
        <w:tc>
          <w:tcPr>
            <w:tcW w:w="622" w:type="pct"/>
          </w:tcPr>
          <w:p w:rsidR="00F9355C" w:rsidRPr="00F9355C" w:rsidRDefault="00F9355C" w:rsidP="009A739E">
            <w:pPr>
              <w:widowControl w:val="0"/>
              <w:jc w:val="center"/>
              <w:rPr>
                <w:b/>
                <w:sz w:val="22"/>
                <w:szCs w:val="20"/>
              </w:rPr>
            </w:pPr>
            <w:r w:rsidRPr="00F9355C">
              <w:rPr>
                <w:b/>
                <w:sz w:val="22"/>
                <w:szCs w:val="20"/>
              </w:rPr>
              <w:t xml:space="preserve">Баллы </w:t>
            </w:r>
          </w:p>
          <w:p w:rsidR="00F9355C" w:rsidRPr="00F9355C" w:rsidRDefault="00F9355C" w:rsidP="009A739E">
            <w:pPr>
              <w:widowControl w:val="0"/>
              <w:jc w:val="center"/>
              <w:rPr>
                <w:sz w:val="22"/>
                <w:szCs w:val="20"/>
              </w:rPr>
            </w:pPr>
            <w:r w:rsidRPr="00F9355C">
              <w:rPr>
                <w:sz w:val="22"/>
                <w:szCs w:val="20"/>
              </w:rPr>
              <w:t>(рейтинговой оценки)</w:t>
            </w:r>
          </w:p>
        </w:tc>
        <w:tc>
          <w:tcPr>
            <w:tcW w:w="777" w:type="pct"/>
          </w:tcPr>
          <w:p w:rsidR="00F9355C" w:rsidRPr="00F9355C" w:rsidRDefault="00F9355C" w:rsidP="009A739E">
            <w:pPr>
              <w:widowControl w:val="0"/>
              <w:jc w:val="center"/>
              <w:rPr>
                <w:b/>
                <w:sz w:val="22"/>
                <w:szCs w:val="20"/>
              </w:rPr>
            </w:pPr>
            <w:r w:rsidRPr="00F9355C">
              <w:rPr>
                <w:b/>
                <w:sz w:val="22"/>
                <w:szCs w:val="20"/>
              </w:rPr>
              <w:t>Оценка зачета/ экзамена</w:t>
            </w:r>
          </w:p>
          <w:p w:rsidR="00F9355C" w:rsidRPr="00F9355C" w:rsidRDefault="00F9355C" w:rsidP="009A739E">
            <w:pPr>
              <w:widowControl w:val="0"/>
              <w:ind w:left="-108"/>
              <w:jc w:val="center"/>
              <w:rPr>
                <w:i/>
                <w:sz w:val="22"/>
                <w:szCs w:val="20"/>
              </w:rPr>
            </w:pPr>
            <w:r w:rsidRPr="00F9355C">
              <w:rPr>
                <w:sz w:val="22"/>
                <w:szCs w:val="20"/>
              </w:rPr>
              <w:t xml:space="preserve"> (стандартная)</w:t>
            </w:r>
          </w:p>
        </w:tc>
        <w:tc>
          <w:tcPr>
            <w:tcW w:w="3601" w:type="pct"/>
            <w:vAlign w:val="center"/>
          </w:tcPr>
          <w:p w:rsidR="00F9355C" w:rsidRPr="00F9355C" w:rsidRDefault="00F9355C" w:rsidP="009A739E">
            <w:pPr>
              <w:widowControl w:val="0"/>
              <w:jc w:val="center"/>
              <w:rPr>
                <w:b/>
                <w:sz w:val="22"/>
                <w:szCs w:val="20"/>
              </w:rPr>
            </w:pPr>
            <w:r w:rsidRPr="00F9355C">
              <w:rPr>
                <w:b/>
                <w:sz w:val="22"/>
                <w:szCs w:val="20"/>
              </w:rPr>
              <w:t>Требования к сформированным компетенциям</w:t>
            </w:r>
          </w:p>
          <w:p w:rsidR="00F9355C" w:rsidRPr="00F9355C" w:rsidRDefault="00F9355C" w:rsidP="009A739E">
            <w:pPr>
              <w:widowControl w:val="0"/>
              <w:jc w:val="center"/>
              <w:rPr>
                <w:b/>
                <w:sz w:val="22"/>
                <w:szCs w:val="20"/>
              </w:rPr>
            </w:pPr>
          </w:p>
        </w:tc>
      </w:tr>
      <w:tr w:rsidR="00F9355C" w:rsidRPr="00F9355C" w:rsidTr="00F9355C">
        <w:trPr>
          <w:trHeight w:val="1695"/>
        </w:trPr>
        <w:tc>
          <w:tcPr>
            <w:tcW w:w="622" w:type="pct"/>
          </w:tcPr>
          <w:p w:rsidR="00F9355C" w:rsidRPr="00F9355C" w:rsidRDefault="00F9355C" w:rsidP="009A739E">
            <w:pPr>
              <w:widowControl w:val="0"/>
              <w:rPr>
                <w:sz w:val="22"/>
                <w:szCs w:val="20"/>
              </w:rPr>
            </w:pPr>
            <w:r w:rsidRPr="00F9355C">
              <w:rPr>
                <w:sz w:val="22"/>
                <w:szCs w:val="20"/>
              </w:rPr>
              <w:t>5</w:t>
            </w:r>
          </w:p>
          <w:p w:rsidR="00F9355C" w:rsidRPr="00F9355C" w:rsidRDefault="00F9355C" w:rsidP="009A739E">
            <w:pPr>
              <w:widowControl w:val="0"/>
              <w:rPr>
                <w:sz w:val="22"/>
                <w:szCs w:val="20"/>
              </w:rPr>
            </w:pPr>
          </w:p>
          <w:p w:rsidR="00F9355C" w:rsidRPr="00F9355C" w:rsidRDefault="00F9355C" w:rsidP="009A739E">
            <w:pPr>
              <w:widowControl w:val="0"/>
              <w:rPr>
                <w:sz w:val="22"/>
                <w:szCs w:val="20"/>
              </w:rPr>
            </w:pPr>
            <w:r w:rsidRPr="00F9355C">
              <w:rPr>
                <w:sz w:val="22"/>
                <w:szCs w:val="20"/>
              </w:rPr>
              <w:t>(100-86)</w:t>
            </w:r>
          </w:p>
        </w:tc>
        <w:tc>
          <w:tcPr>
            <w:tcW w:w="777" w:type="pct"/>
            <w:vAlign w:val="center"/>
          </w:tcPr>
          <w:p w:rsidR="00F9355C" w:rsidRPr="00F9355C" w:rsidRDefault="00F9355C" w:rsidP="009A739E">
            <w:pPr>
              <w:widowControl w:val="0"/>
              <w:rPr>
                <w:i/>
                <w:sz w:val="22"/>
                <w:szCs w:val="20"/>
              </w:rPr>
            </w:pPr>
            <w:r w:rsidRPr="00F9355C">
              <w:rPr>
                <w:i/>
                <w:sz w:val="22"/>
                <w:szCs w:val="20"/>
              </w:rPr>
              <w:t>«зачтено»/ «отлично»</w:t>
            </w:r>
          </w:p>
        </w:tc>
        <w:tc>
          <w:tcPr>
            <w:tcW w:w="3601" w:type="pct"/>
          </w:tcPr>
          <w:p w:rsidR="00F9355C" w:rsidRPr="00F9355C" w:rsidRDefault="00F9355C" w:rsidP="009A739E">
            <w:pPr>
              <w:widowControl w:val="0"/>
              <w:jc w:val="both"/>
              <w:rPr>
                <w:sz w:val="22"/>
                <w:szCs w:val="20"/>
              </w:rPr>
            </w:pPr>
            <w:r w:rsidRPr="00F9355C">
              <w:rPr>
                <w:sz w:val="22"/>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F9355C" w:rsidRPr="00F9355C" w:rsidTr="00F9355C">
        <w:trPr>
          <w:trHeight w:val="1126"/>
        </w:trPr>
        <w:tc>
          <w:tcPr>
            <w:tcW w:w="622" w:type="pct"/>
          </w:tcPr>
          <w:p w:rsidR="00F9355C" w:rsidRPr="00F9355C" w:rsidRDefault="00F9355C" w:rsidP="009A739E">
            <w:pPr>
              <w:widowControl w:val="0"/>
              <w:rPr>
                <w:sz w:val="22"/>
                <w:szCs w:val="20"/>
              </w:rPr>
            </w:pPr>
            <w:r w:rsidRPr="00F9355C">
              <w:rPr>
                <w:sz w:val="22"/>
                <w:szCs w:val="20"/>
              </w:rPr>
              <w:t>4</w:t>
            </w:r>
          </w:p>
          <w:p w:rsidR="00F9355C" w:rsidRPr="00F9355C" w:rsidRDefault="00F9355C" w:rsidP="009A739E">
            <w:pPr>
              <w:widowControl w:val="0"/>
              <w:rPr>
                <w:sz w:val="22"/>
                <w:szCs w:val="20"/>
              </w:rPr>
            </w:pPr>
            <w:r w:rsidRPr="00F9355C">
              <w:rPr>
                <w:sz w:val="22"/>
                <w:szCs w:val="20"/>
              </w:rPr>
              <w:t>(85-76)</w:t>
            </w:r>
          </w:p>
          <w:p w:rsidR="00F9355C" w:rsidRPr="00F9355C" w:rsidRDefault="00F9355C" w:rsidP="009A739E">
            <w:pPr>
              <w:widowControl w:val="0"/>
              <w:rPr>
                <w:sz w:val="22"/>
                <w:szCs w:val="20"/>
              </w:rPr>
            </w:pPr>
          </w:p>
        </w:tc>
        <w:tc>
          <w:tcPr>
            <w:tcW w:w="777" w:type="pct"/>
            <w:vAlign w:val="center"/>
          </w:tcPr>
          <w:p w:rsidR="00F9355C" w:rsidRPr="00F9355C" w:rsidRDefault="00F9355C" w:rsidP="009A739E">
            <w:pPr>
              <w:widowControl w:val="0"/>
              <w:rPr>
                <w:i/>
                <w:sz w:val="22"/>
                <w:szCs w:val="20"/>
              </w:rPr>
            </w:pPr>
            <w:r w:rsidRPr="00F9355C">
              <w:rPr>
                <w:i/>
                <w:sz w:val="22"/>
                <w:szCs w:val="20"/>
              </w:rPr>
              <w:t>«зачтено»/ «хорошо»</w:t>
            </w:r>
          </w:p>
        </w:tc>
        <w:tc>
          <w:tcPr>
            <w:tcW w:w="3601" w:type="pct"/>
          </w:tcPr>
          <w:p w:rsidR="00F9355C" w:rsidRPr="00F9355C" w:rsidRDefault="00F9355C" w:rsidP="009A739E">
            <w:pPr>
              <w:widowControl w:val="0"/>
              <w:jc w:val="both"/>
              <w:rPr>
                <w:sz w:val="22"/>
                <w:szCs w:val="20"/>
              </w:rPr>
            </w:pPr>
            <w:r w:rsidRPr="00F9355C">
              <w:rPr>
                <w:sz w:val="22"/>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F9355C" w:rsidRPr="00F9355C" w:rsidTr="00F9355C">
        <w:trPr>
          <w:trHeight w:val="1100"/>
        </w:trPr>
        <w:tc>
          <w:tcPr>
            <w:tcW w:w="622" w:type="pct"/>
          </w:tcPr>
          <w:p w:rsidR="00F9355C" w:rsidRPr="00F9355C" w:rsidRDefault="00F9355C" w:rsidP="009A739E">
            <w:pPr>
              <w:widowControl w:val="0"/>
              <w:rPr>
                <w:sz w:val="22"/>
                <w:szCs w:val="20"/>
              </w:rPr>
            </w:pPr>
            <w:r w:rsidRPr="00F9355C">
              <w:rPr>
                <w:sz w:val="22"/>
                <w:szCs w:val="20"/>
              </w:rPr>
              <w:t>3</w:t>
            </w:r>
          </w:p>
          <w:p w:rsidR="00F9355C" w:rsidRPr="00F9355C" w:rsidRDefault="00F9355C" w:rsidP="009A739E">
            <w:pPr>
              <w:widowControl w:val="0"/>
              <w:rPr>
                <w:sz w:val="22"/>
                <w:szCs w:val="20"/>
              </w:rPr>
            </w:pPr>
          </w:p>
          <w:p w:rsidR="00F9355C" w:rsidRPr="00F9355C" w:rsidRDefault="00F9355C" w:rsidP="009A739E">
            <w:pPr>
              <w:widowControl w:val="0"/>
              <w:rPr>
                <w:sz w:val="22"/>
                <w:szCs w:val="20"/>
              </w:rPr>
            </w:pPr>
            <w:r w:rsidRPr="00F9355C">
              <w:rPr>
                <w:sz w:val="22"/>
                <w:szCs w:val="20"/>
              </w:rPr>
              <w:t>(75-61)</w:t>
            </w:r>
          </w:p>
        </w:tc>
        <w:tc>
          <w:tcPr>
            <w:tcW w:w="777" w:type="pct"/>
            <w:vAlign w:val="center"/>
          </w:tcPr>
          <w:p w:rsidR="00F9355C" w:rsidRPr="00F9355C" w:rsidRDefault="00F9355C" w:rsidP="009A739E">
            <w:pPr>
              <w:widowControl w:val="0"/>
              <w:rPr>
                <w:i/>
                <w:sz w:val="22"/>
                <w:szCs w:val="20"/>
              </w:rPr>
            </w:pPr>
            <w:r w:rsidRPr="00F9355C">
              <w:rPr>
                <w:i/>
                <w:sz w:val="22"/>
                <w:szCs w:val="20"/>
              </w:rPr>
              <w:t>«зачтено»/ «удовлетворительно»</w:t>
            </w:r>
          </w:p>
        </w:tc>
        <w:tc>
          <w:tcPr>
            <w:tcW w:w="3601" w:type="pct"/>
          </w:tcPr>
          <w:p w:rsidR="00F9355C" w:rsidRPr="00F9355C" w:rsidRDefault="00F9355C" w:rsidP="009A739E">
            <w:pPr>
              <w:widowControl w:val="0"/>
              <w:jc w:val="both"/>
              <w:rPr>
                <w:sz w:val="22"/>
                <w:szCs w:val="20"/>
              </w:rPr>
            </w:pPr>
            <w:r w:rsidRPr="00F9355C">
              <w:rPr>
                <w:sz w:val="22"/>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F9355C" w:rsidRPr="00F9355C" w:rsidTr="00F9355C">
        <w:trPr>
          <w:trHeight w:val="273"/>
        </w:trPr>
        <w:tc>
          <w:tcPr>
            <w:tcW w:w="622" w:type="pct"/>
          </w:tcPr>
          <w:p w:rsidR="00F9355C" w:rsidRPr="00F9355C" w:rsidRDefault="00F9355C" w:rsidP="009A739E">
            <w:pPr>
              <w:widowControl w:val="0"/>
              <w:rPr>
                <w:sz w:val="22"/>
                <w:szCs w:val="20"/>
              </w:rPr>
            </w:pPr>
            <w:r w:rsidRPr="00F9355C">
              <w:rPr>
                <w:sz w:val="22"/>
                <w:szCs w:val="20"/>
              </w:rPr>
              <w:lastRenderedPageBreak/>
              <w:t>2</w:t>
            </w:r>
          </w:p>
          <w:p w:rsidR="00F9355C" w:rsidRPr="00F9355C" w:rsidRDefault="00F9355C" w:rsidP="009A739E">
            <w:pPr>
              <w:widowControl w:val="0"/>
              <w:rPr>
                <w:sz w:val="22"/>
                <w:szCs w:val="20"/>
              </w:rPr>
            </w:pPr>
          </w:p>
          <w:p w:rsidR="00F9355C" w:rsidRPr="00F9355C" w:rsidRDefault="00F9355C" w:rsidP="009A739E">
            <w:pPr>
              <w:widowControl w:val="0"/>
              <w:rPr>
                <w:sz w:val="22"/>
                <w:szCs w:val="20"/>
              </w:rPr>
            </w:pPr>
            <w:r w:rsidRPr="00F9355C">
              <w:rPr>
                <w:sz w:val="22"/>
                <w:szCs w:val="20"/>
              </w:rPr>
              <w:t>(60-50)</w:t>
            </w:r>
          </w:p>
        </w:tc>
        <w:tc>
          <w:tcPr>
            <w:tcW w:w="777" w:type="pct"/>
            <w:vAlign w:val="center"/>
          </w:tcPr>
          <w:p w:rsidR="00F9355C" w:rsidRPr="00F9355C" w:rsidRDefault="00F9355C" w:rsidP="009A739E">
            <w:pPr>
              <w:widowControl w:val="0"/>
              <w:rPr>
                <w:i/>
                <w:sz w:val="22"/>
                <w:szCs w:val="20"/>
              </w:rPr>
            </w:pPr>
            <w:r w:rsidRPr="00F9355C">
              <w:rPr>
                <w:i/>
                <w:sz w:val="22"/>
                <w:szCs w:val="20"/>
              </w:rPr>
              <w:t>«не зачтено»/ «неудовлетворительно»</w:t>
            </w:r>
          </w:p>
        </w:tc>
        <w:tc>
          <w:tcPr>
            <w:tcW w:w="3601" w:type="pct"/>
          </w:tcPr>
          <w:p w:rsidR="00F9355C" w:rsidRPr="00F9355C" w:rsidRDefault="00F9355C" w:rsidP="009A739E">
            <w:pPr>
              <w:widowControl w:val="0"/>
              <w:jc w:val="both"/>
              <w:rPr>
                <w:sz w:val="22"/>
                <w:szCs w:val="20"/>
              </w:rPr>
            </w:pPr>
            <w:r w:rsidRPr="00F9355C">
              <w:rPr>
                <w:sz w:val="22"/>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F9355C" w:rsidRDefault="00F9355C" w:rsidP="00F9355C">
      <w:pPr>
        <w:spacing w:line="360" w:lineRule="auto"/>
        <w:ind w:firstLine="567"/>
        <w:jc w:val="both"/>
        <w:rPr>
          <w:i/>
          <w:sz w:val="28"/>
          <w:szCs w:val="28"/>
        </w:rPr>
      </w:pPr>
    </w:p>
    <w:sectPr w:rsidR="00F9355C"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F1" w:rsidRDefault="002906F1" w:rsidP="00142F8C">
      <w:r>
        <w:separator/>
      </w:r>
    </w:p>
  </w:endnote>
  <w:endnote w:type="continuationSeparator" w:id="0">
    <w:p w:rsidR="002906F1" w:rsidRDefault="002906F1"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F1" w:rsidRDefault="002906F1" w:rsidP="00142F8C">
      <w:r>
        <w:separator/>
      </w:r>
    </w:p>
  </w:footnote>
  <w:footnote w:type="continuationSeparator" w:id="0">
    <w:p w:rsidR="002906F1" w:rsidRDefault="002906F1"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1FF"/>
    <w:multiLevelType w:val="hybridMultilevel"/>
    <w:tmpl w:val="EDB496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0A45421"/>
    <w:multiLevelType w:val="hybridMultilevel"/>
    <w:tmpl w:val="E5521214"/>
    <w:lvl w:ilvl="0" w:tplc="B734F8A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97277"/>
    <w:multiLevelType w:val="hybridMultilevel"/>
    <w:tmpl w:val="072C9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A7A03"/>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15:restartNumberingAfterBreak="0">
    <w:nsid w:val="121C5FDB"/>
    <w:multiLevelType w:val="hybridMultilevel"/>
    <w:tmpl w:val="2CF03F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3AF62F1"/>
    <w:multiLevelType w:val="hybridMultilevel"/>
    <w:tmpl w:val="F2C4CA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3C6718"/>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F1A4F"/>
    <w:multiLevelType w:val="hybridMultilevel"/>
    <w:tmpl w:val="E496F3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70C3215"/>
    <w:multiLevelType w:val="hybridMultilevel"/>
    <w:tmpl w:val="37AC29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3554C9"/>
    <w:multiLevelType w:val="hybridMultilevel"/>
    <w:tmpl w:val="DE74C1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A56AB3"/>
    <w:multiLevelType w:val="hybridMultilevel"/>
    <w:tmpl w:val="553A2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83647"/>
    <w:multiLevelType w:val="hybridMultilevel"/>
    <w:tmpl w:val="09F8A8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6E523A4"/>
    <w:multiLevelType w:val="hybridMultilevel"/>
    <w:tmpl w:val="075A7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65347F"/>
    <w:multiLevelType w:val="hybridMultilevel"/>
    <w:tmpl w:val="46C2D9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1"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2BC5680"/>
    <w:multiLevelType w:val="hybridMultilevel"/>
    <w:tmpl w:val="6D8CEE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B81AE3"/>
    <w:multiLevelType w:val="hybridMultilevel"/>
    <w:tmpl w:val="6ACA3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800BED"/>
    <w:multiLevelType w:val="hybridMultilevel"/>
    <w:tmpl w:val="7892F6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FC156B"/>
    <w:multiLevelType w:val="hybridMultilevel"/>
    <w:tmpl w:val="DF708F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AA749B"/>
    <w:multiLevelType w:val="hybridMultilevel"/>
    <w:tmpl w:val="674EA0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0092D7F"/>
    <w:multiLevelType w:val="hybridMultilevel"/>
    <w:tmpl w:val="40B024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6086360E"/>
    <w:multiLevelType w:val="hybridMultilevel"/>
    <w:tmpl w:val="CDF6D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A16277"/>
    <w:multiLevelType w:val="hybridMultilevel"/>
    <w:tmpl w:val="84BED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1A4A7E"/>
    <w:multiLevelType w:val="hybridMultilevel"/>
    <w:tmpl w:val="61D23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41563"/>
    <w:multiLevelType w:val="hybridMultilevel"/>
    <w:tmpl w:val="3C420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35"/>
  </w:num>
  <w:num w:numId="5">
    <w:abstractNumId w:val="33"/>
  </w:num>
  <w:num w:numId="6">
    <w:abstractNumId w:val="12"/>
  </w:num>
  <w:num w:numId="7">
    <w:abstractNumId w:val="37"/>
  </w:num>
  <w:num w:numId="8">
    <w:abstractNumId w:val="5"/>
  </w:num>
  <w:num w:numId="9">
    <w:abstractNumId w:val="20"/>
  </w:num>
  <w:num w:numId="10">
    <w:abstractNumId w:val="31"/>
  </w:num>
  <w:num w:numId="11">
    <w:abstractNumId w:val="28"/>
  </w:num>
  <w:num w:numId="12">
    <w:abstractNumId w:val="3"/>
  </w:num>
  <w:num w:numId="13">
    <w:abstractNumId w:val="1"/>
  </w:num>
  <w:num w:numId="14">
    <w:abstractNumId w:val="34"/>
  </w:num>
  <w:num w:numId="15">
    <w:abstractNumId w:val="13"/>
  </w:num>
  <w:num w:numId="16">
    <w:abstractNumId w:val="18"/>
  </w:num>
  <w:num w:numId="17">
    <w:abstractNumId w:val="16"/>
  </w:num>
  <w:num w:numId="18">
    <w:abstractNumId w:val="32"/>
  </w:num>
  <w:num w:numId="19">
    <w:abstractNumId w:val="23"/>
  </w:num>
  <w:num w:numId="20">
    <w:abstractNumId w:val="30"/>
  </w:num>
  <w:num w:numId="21">
    <w:abstractNumId w:val="9"/>
  </w:num>
  <w:num w:numId="22">
    <w:abstractNumId w:val="15"/>
  </w:num>
  <w:num w:numId="23">
    <w:abstractNumId w:val="11"/>
  </w:num>
  <w:num w:numId="24">
    <w:abstractNumId w:val="7"/>
  </w:num>
  <w:num w:numId="25">
    <w:abstractNumId w:val="10"/>
  </w:num>
  <w:num w:numId="26">
    <w:abstractNumId w:val="6"/>
  </w:num>
  <w:num w:numId="27">
    <w:abstractNumId w:val="19"/>
  </w:num>
  <w:num w:numId="28">
    <w:abstractNumId w:val="17"/>
  </w:num>
  <w:num w:numId="29">
    <w:abstractNumId w:val="27"/>
  </w:num>
  <w:num w:numId="30">
    <w:abstractNumId w:val="22"/>
  </w:num>
  <w:num w:numId="31">
    <w:abstractNumId w:val="26"/>
  </w:num>
  <w:num w:numId="32">
    <w:abstractNumId w:val="0"/>
  </w:num>
  <w:num w:numId="33">
    <w:abstractNumId w:val="25"/>
  </w:num>
  <w:num w:numId="34">
    <w:abstractNumId w:val="24"/>
  </w:num>
  <w:num w:numId="35">
    <w:abstractNumId w:val="14"/>
  </w:num>
  <w:num w:numId="36">
    <w:abstractNumId w:val="3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150"/>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66C"/>
    <w:rsid w:val="001F395C"/>
    <w:rsid w:val="001F3F45"/>
    <w:rsid w:val="001F3F8C"/>
    <w:rsid w:val="001F46B1"/>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4881"/>
    <w:rsid w:val="00225397"/>
    <w:rsid w:val="00225FC3"/>
    <w:rsid w:val="0022652A"/>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6F1"/>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B52"/>
    <w:rsid w:val="00317E61"/>
    <w:rsid w:val="00317F2B"/>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2F2"/>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781"/>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808"/>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95B"/>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ABB"/>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31E"/>
    <w:rsid w:val="00601CB4"/>
    <w:rsid w:val="0060222B"/>
    <w:rsid w:val="006029BC"/>
    <w:rsid w:val="006037BD"/>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4C2E"/>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3ED2"/>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4F4"/>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0EF6"/>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0F1"/>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0702"/>
    <w:rsid w:val="009821E3"/>
    <w:rsid w:val="00982203"/>
    <w:rsid w:val="00982D98"/>
    <w:rsid w:val="009833F8"/>
    <w:rsid w:val="009835EC"/>
    <w:rsid w:val="009836A7"/>
    <w:rsid w:val="009839A2"/>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012"/>
    <w:rsid w:val="00A871E4"/>
    <w:rsid w:val="00A879B5"/>
    <w:rsid w:val="00A87BA7"/>
    <w:rsid w:val="00A91F22"/>
    <w:rsid w:val="00A92BFD"/>
    <w:rsid w:val="00A92DEB"/>
    <w:rsid w:val="00A94732"/>
    <w:rsid w:val="00A95174"/>
    <w:rsid w:val="00A95B7C"/>
    <w:rsid w:val="00A964E1"/>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77D2D"/>
    <w:rsid w:val="00B80E71"/>
    <w:rsid w:val="00B81046"/>
    <w:rsid w:val="00B813DB"/>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5D2"/>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18A0"/>
    <w:rsid w:val="00CE2888"/>
    <w:rsid w:val="00CE2DB3"/>
    <w:rsid w:val="00CE3386"/>
    <w:rsid w:val="00CE3FC3"/>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C72"/>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ADB"/>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7E7"/>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6CA7"/>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4AF7"/>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1DE"/>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3128"/>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27E"/>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223"/>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05E"/>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4BD"/>
    <w:rsid w:val="00F40011"/>
    <w:rsid w:val="00F40444"/>
    <w:rsid w:val="00F40F76"/>
    <w:rsid w:val="00F41182"/>
    <w:rsid w:val="00F417CC"/>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3D31"/>
    <w:rsid w:val="00F84481"/>
    <w:rsid w:val="00F84AD3"/>
    <w:rsid w:val="00F8553F"/>
    <w:rsid w:val="00F859DC"/>
    <w:rsid w:val="00F85FAD"/>
    <w:rsid w:val="00F8639E"/>
    <w:rsid w:val="00F867F5"/>
    <w:rsid w:val="00F86DCB"/>
    <w:rsid w:val="00F91E53"/>
    <w:rsid w:val="00F91FF4"/>
    <w:rsid w:val="00F92CBC"/>
    <w:rsid w:val="00F92F68"/>
    <w:rsid w:val="00F9355C"/>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3D0B"/>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8F4F"/>
  <w15:docId w15:val="{C9C11D1C-97CF-489F-92CA-852E7B63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character" w:customStyle="1" w:styleId="UnresolvedMention">
    <w:name w:val="Unresolved Mention"/>
    <w:basedOn w:val="a0"/>
    <w:uiPriority w:val="99"/>
    <w:semiHidden/>
    <w:unhideWhenUsed/>
    <w:rsid w:val="00394781"/>
    <w:rPr>
      <w:color w:val="808080"/>
      <w:shd w:val="clear" w:color="auto" w:fill="E6E6E6"/>
    </w:rPr>
  </w:style>
  <w:style w:type="table" w:styleId="afb">
    <w:name w:val="Table Grid"/>
    <w:basedOn w:val="a1"/>
    <w:uiPriority w:val="59"/>
    <w:rsid w:val="00F935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36998941">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47454189">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21148592">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126808">
      <w:bodyDiv w:val="1"/>
      <w:marLeft w:val="0"/>
      <w:marRight w:val="0"/>
      <w:marTop w:val="0"/>
      <w:marBottom w:val="0"/>
      <w:divBdr>
        <w:top w:val="none" w:sz="0" w:space="0" w:color="auto"/>
        <w:left w:val="none" w:sz="0" w:space="0" w:color="auto"/>
        <w:bottom w:val="none" w:sz="0" w:space="0" w:color="auto"/>
        <w:right w:val="none" w:sz="0" w:space="0" w:color="auto"/>
      </w:divBdr>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9772">
      <w:bodyDiv w:val="1"/>
      <w:marLeft w:val="0"/>
      <w:marRight w:val="0"/>
      <w:marTop w:val="0"/>
      <w:marBottom w:val="0"/>
      <w:divBdr>
        <w:top w:val="none" w:sz="0" w:space="0" w:color="auto"/>
        <w:left w:val="none" w:sz="0" w:space="0" w:color="auto"/>
        <w:bottom w:val="none" w:sz="0" w:space="0" w:color="auto"/>
        <w:right w:val="none" w:sz="0" w:space="0" w:color="auto"/>
      </w:divBdr>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1954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3005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5159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rbookshop.ru/45396.html" TargetMode="External"/><Relationship Id="rId4" Type="http://schemas.openxmlformats.org/officeDocument/2006/relationships/settings" Target="settings.xml"/><Relationship Id="rId9" Type="http://schemas.openxmlformats.org/officeDocument/2006/relationships/hyperlink" Target="http://znanium.com/catalog.php?bookinfo=363591" TargetMode="External"/><Relationship Id="rId14" Type="http://schemas.openxmlformats.org/officeDocument/2006/relationships/hyperlink" Target="http://www.iprbookshop.ru/1386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33659-0BB5-4923-B689-3B4D6472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42455</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2020-02-21T00:00:00Z</cp:lastPrinted>
  <dcterms:created xsi:type="dcterms:W3CDTF">2020-02-21T00:00:00Z</dcterms:created>
  <dcterms:modified xsi:type="dcterms:W3CDTF">2020-02-21T00:00:00Z</dcterms:modified>
</cp:coreProperties>
</file>