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-36830</wp:posOffset>
            </wp:positionV>
            <wp:extent cx="436880" cy="723900"/>
            <wp:effectExtent l="0" t="0" r="127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FC1FBB" w:rsidRPr="00FC1FBB" w:rsidRDefault="00FC1FBB" w:rsidP="00AC3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szCs w:val="20"/>
          <w:lang w:eastAsia="ru-RU"/>
        </w:rPr>
        <w:t xml:space="preserve">Федеральное государственное автономное образовательное учреждение </w:t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szCs w:val="20"/>
          <w:lang w:eastAsia="ru-RU"/>
        </w:rPr>
        <w:t>высшего образования</w:t>
      </w:r>
    </w:p>
    <w:p w:rsidR="00B25936" w:rsidRPr="00BD3BD5" w:rsidRDefault="00B25936" w:rsidP="00B259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3B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Дальневосточный федеральный университет»</w:t>
      </w:r>
    </w:p>
    <w:p w:rsidR="00B25936" w:rsidRPr="00BD3BD5" w:rsidRDefault="00B25936" w:rsidP="00B259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3BD5">
        <w:rPr>
          <w:rFonts w:ascii="Times New Roman" w:hAnsi="Times New Roman" w:cs="Times New Roman"/>
          <w:bCs/>
          <w:sz w:val="28"/>
          <w:szCs w:val="28"/>
          <w:lang w:eastAsia="ru-RU"/>
        </w:rPr>
        <w:t>(ДВФУ)</w:t>
      </w:r>
    </w:p>
    <w:p w:rsidR="00B25936" w:rsidRPr="007D79F0" w:rsidRDefault="00613261" w:rsidP="00B25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55244</wp:posOffset>
                </wp:positionV>
                <wp:extent cx="6040755" cy="0"/>
                <wp:effectExtent l="0" t="19050" r="361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C8435" id="Прямая соединительная линия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4.35pt" to="46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AiYAIAAHQEAAAOAAAAZHJzL2Uyb0RvYy54bWysVM1u1DAQviPxDpbv2yRLdttGzVZof7gU&#10;qNTC3es4G6uObdnuZlcICTgj9RF4BQ4gVSrwDNk3YuzNLi1cECIHZ+yZ+fLNzOecnK5qgZbMWK5k&#10;jpODGCMmqSq4XOT41eWsd4SRdUQWRCjJcrxmFp+OHj86aXTG+qpSomAGAYi0WaNzXDmnsyiytGI1&#10;sQdKMwnOUpmaONiaRVQY0gB6LaJ+HA+jRplCG0WZtXA62TrxKOCXJaPuZVla5pDIMXBzYTVhnfs1&#10;Gp2QbGGIrjjtaJB/YFETLuGje6gJcQRdG/4HVM2pUVaV7oCqOlJlySkLNUA1SfxbNRcV0SzUAs2x&#10;et8m+/9g6YvluUG8yHEfI0lqGFH7afNuc9N+az9vbtDmffuj/dp+aW/b7+3t5gPYd5uPYHtne9cd&#10;36C+72SjbQaAY3lufC/oSl7oM0WvLJJqXBG5YKGiy7WGzyQ+I3qQ4jdWA59581wVEEOunQptXZWm&#10;RqXg+rVP9ODQOrQKc1zv58hWDlE4HMZpfDgYYER3vohkHsInamPdM6Zq5I0cCy59i0lGlmfWeUq/&#10;QvyxVDMuRJCJkKjJ8eAwGYCSaK2haQ5kc3VZdcO3SvDCh/tEaxbzsTBoSbz0whMqBs/9MKOuZRHg&#10;K0aKaWc7wsXWBjpCejwoDgh21lZbb47j4+nR9Cjtpf3htJfGk0nv6Wyc9oaz5HAweTIZjyfJW19d&#10;kmYVLwomPbudzpP073TU3bitQvdK3zcmeogeOghkd+9AOszZj3Yrkrkq1udmN3+QdgjurqG/O/f3&#10;YN//WYx+AgAA//8DAFBLAwQUAAYACAAAACEAdTkkYdwAAAAHAQAADwAAAGRycy9kb3ducmV2Lnht&#10;bEyPQU+DQBSE7yb+h80z8dYuSKwtsjTExNiTVmw8v8ITiOxbZLct+ut9etHjZCYz32TryfbqSKPv&#10;HBuI5xEo4srVHTcGdi/3syUoH5Br7B2TgU/ysM7PzzJMa3fiZzqWoVFSwj5FA20IQ6q1r1qy6Odu&#10;IBbvzY0Wg8ix0fWIJym3vb6KooW22LEstDjQXUvVe3mwBsqIn16LZLdZ4cf2oXiMnf9yG2MuL6bi&#10;FlSgKfyF4Qdf0CEXpr07cO1Vb2AWXycSNbC8ASX+KlnIt/2v1nmm//Pn3wAAAP//AwBQSwECLQAU&#10;AAYACAAAACEAtoM4kv4AAADhAQAAEwAAAAAAAAAAAAAAAAAAAAAAW0NvbnRlbnRfVHlwZXNdLnht&#10;bFBLAQItABQABgAIAAAAIQA4/SH/1gAAAJQBAAALAAAAAAAAAAAAAAAAAC8BAABfcmVscy8ucmVs&#10;c1BLAQItABQABgAIAAAAIQCvP5AiYAIAAHQEAAAOAAAAAAAAAAAAAAAAAC4CAABkcnMvZTJvRG9j&#10;LnhtbFBLAQItABQABgAIAAAAIQB1OSRh3AAAAAc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B25936" w:rsidRPr="00D50D95" w:rsidRDefault="00B25936" w:rsidP="00B25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0D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ИНЖЕНЕРНАЯ ШКОЛА</w:t>
      </w:r>
    </w:p>
    <w:p w:rsidR="00B25936" w:rsidRPr="00D50D95" w:rsidRDefault="00B25936" w:rsidP="00B25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5936" w:rsidRPr="007D79F0" w:rsidRDefault="00B25936" w:rsidP="00B25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5936" w:rsidRPr="007D79F0" w:rsidRDefault="00B25936" w:rsidP="00B25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5936" w:rsidRPr="007D79F0" w:rsidRDefault="00B25936" w:rsidP="00B25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337"/>
        <w:gridCol w:w="4629"/>
      </w:tblGrid>
      <w:tr w:rsidR="00B25936" w:rsidRPr="00E27F36" w:rsidTr="00B25936">
        <w:trPr>
          <w:trHeight w:val="1883"/>
        </w:trPr>
        <w:tc>
          <w:tcPr>
            <w:tcW w:w="4393" w:type="dxa"/>
          </w:tcPr>
          <w:p w:rsidR="00B25936" w:rsidRPr="00E27F36" w:rsidRDefault="00B25936" w:rsidP="00B2593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27F36">
              <w:rPr>
                <w:rFonts w:ascii="Times New Roman" w:hAnsi="Times New Roman" w:cs="Times New Roman"/>
                <w:b/>
                <w:bCs/>
                <w:lang w:eastAsia="ru-RU"/>
              </w:rPr>
              <w:t>СОГЛАСОВАНО:</w:t>
            </w:r>
          </w:p>
          <w:p w:rsidR="00B25936" w:rsidRPr="00E27F36" w:rsidRDefault="00B25936" w:rsidP="00B2593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25936" w:rsidRPr="00E27F36" w:rsidRDefault="00B25936" w:rsidP="00B2593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27F36">
              <w:rPr>
                <w:rFonts w:ascii="Times New Roman" w:hAnsi="Times New Roman" w:cs="Times New Roman"/>
                <w:bCs/>
                <w:lang w:eastAsia="ru-RU"/>
              </w:rPr>
              <w:t>Руководитель ОП</w:t>
            </w:r>
          </w:p>
          <w:p w:rsidR="00E27F36" w:rsidRDefault="00E27F36" w:rsidP="00B2593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27F36">
              <w:rPr>
                <w:rFonts w:ascii="Times New Roman" w:hAnsi="Times New Roman" w:cs="Times New Roman"/>
                <w:bCs/>
                <w:lang w:eastAsia="ru-RU"/>
              </w:rPr>
              <w:t>Маркшейдерское дело</w:t>
            </w:r>
          </w:p>
          <w:p w:rsidR="00B25936" w:rsidRPr="00E27F36" w:rsidRDefault="00E27F36" w:rsidP="00B2593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 wp14:anchorId="4ABF0B8C" wp14:editId="1E2AE682">
                  <wp:simplePos x="0" y="0"/>
                  <wp:positionH relativeFrom="page">
                    <wp:posOffset>66675</wp:posOffset>
                  </wp:positionH>
                  <wp:positionV relativeFrom="page">
                    <wp:posOffset>809625</wp:posOffset>
                  </wp:positionV>
                  <wp:extent cx="1028700" cy="510540"/>
                  <wp:effectExtent l="0" t="0" r="0" b="3810"/>
                  <wp:wrapTopAndBottom/>
                  <wp:docPr id="10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 rotWithShape="1">
                          <a:blip r:embed="rId8"/>
                          <a:srcRect l="31268" t="18187" r="48614" b="74070"/>
                          <a:stretch/>
                        </pic:blipFill>
                        <pic:spPr bwMode="auto">
                          <a:xfrm>
                            <a:off x="0" y="0"/>
                            <a:ext cx="1028700" cy="51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5936" w:rsidRPr="00E27F36" w:rsidRDefault="00B25936" w:rsidP="00B2593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27F36">
              <w:rPr>
                <w:rFonts w:ascii="Times New Roman" w:hAnsi="Times New Roman" w:cs="Times New Roman"/>
                <w:bCs/>
                <w:lang w:eastAsia="ru-RU"/>
              </w:rPr>
              <w:t xml:space="preserve">_______________ </w:t>
            </w:r>
            <w:r w:rsidR="007F646C" w:rsidRPr="00E27F36">
              <w:rPr>
                <w:rFonts w:ascii="Times New Roman" w:hAnsi="Times New Roman" w:cs="Times New Roman"/>
                <w:bCs/>
                <w:lang w:eastAsia="ru-RU"/>
              </w:rPr>
              <w:t>Л.А. Усольцева</w:t>
            </w:r>
          </w:p>
          <w:p w:rsidR="00B25936" w:rsidRPr="00E27F36" w:rsidRDefault="00E27F36" w:rsidP="00B2593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27F36">
              <w:rPr>
                <w:rFonts w:ascii="Times New Roman" w:eastAsia="Calibri" w:hAnsi="Times New Roman" w:cs="Times New Roman"/>
              </w:rPr>
              <w:t>«14» декабря 2016 г.</w:t>
            </w:r>
          </w:p>
        </w:tc>
        <w:tc>
          <w:tcPr>
            <w:tcW w:w="4679" w:type="dxa"/>
          </w:tcPr>
          <w:p w:rsidR="00B25936" w:rsidRPr="00E27F36" w:rsidRDefault="00B25936" w:rsidP="00B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27F36">
              <w:rPr>
                <w:rFonts w:ascii="Times New Roman" w:hAnsi="Times New Roman" w:cs="Times New Roman"/>
                <w:b/>
                <w:bCs/>
                <w:lang w:eastAsia="ru-RU"/>
              </w:rPr>
              <w:t>«УТВЕРЖДАЮ»</w:t>
            </w:r>
          </w:p>
          <w:p w:rsidR="00B25936" w:rsidRPr="00E27F36" w:rsidRDefault="00B25936" w:rsidP="00B25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25936" w:rsidRPr="00E27F36" w:rsidRDefault="00B25936" w:rsidP="00B25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27F36">
              <w:rPr>
                <w:rFonts w:ascii="Times New Roman" w:hAnsi="Times New Roman" w:cs="Times New Roman"/>
                <w:bCs/>
                <w:lang w:eastAsia="ru-RU"/>
              </w:rPr>
              <w:t>Заведующий кафедрой горного дела и комплексного освоения георесурсов</w:t>
            </w:r>
          </w:p>
          <w:p w:rsidR="00B25936" w:rsidRPr="00E27F36" w:rsidRDefault="00E27F36" w:rsidP="00B25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22CDF7A" wp14:editId="3E863B1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983615" cy="541020"/>
                  <wp:effectExtent l="0" t="0" r="6985" b="0"/>
                  <wp:wrapNone/>
                  <wp:docPr id="8" name="Рисунок 8" descr="О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F36" w:rsidRDefault="00B25936" w:rsidP="00B25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27F36">
              <w:rPr>
                <w:rFonts w:ascii="Times New Roman" w:hAnsi="Times New Roman" w:cs="Times New Roman"/>
                <w:bCs/>
                <w:lang w:eastAsia="ru-RU"/>
              </w:rPr>
              <w:t>_</w:t>
            </w:r>
          </w:p>
          <w:p w:rsidR="00E27F36" w:rsidRDefault="00E27F36" w:rsidP="00B25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25936" w:rsidRPr="00E27F36" w:rsidRDefault="00B25936" w:rsidP="00B25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27F36">
              <w:rPr>
                <w:rFonts w:ascii="Times New Roman" w:hAnsi="Times New Roman" w:cs="Times New Roman"/>
                <w:bCs/>
                <w:lang w:eastAsia="ru-RU"/>
              </w:rPr>
              <w:t xml:space="preserve">____________________ В.Н. Макишин </w:t>
            </w:r>
          </w:p>
          <w:p w:rsidR="00E27F36" w:rsidRPr="00E27F36" w:rsidRDefault="00E27F36" w:rsidP="00B25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27F36">
              <w:rPr>
                <w:rFonts w:ascii="Times New Roman" w:eastAsia="Calibri" w:hAnsi="Times New Roman" w:cs="Times New Roman"/>
              </w:rPr>
              <w:t>«14» декабря 2016 г.</w:t>
            </w:r>
          </w:p>
        </w:tc>
      </w:tr>
    </w:tbl>
    <w:p w:rsidR="00B25936" w:rsidRPr="00E27F36" w:rsidRDefault="00B25936" w:rsidP="00B259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1FBB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FC1FBB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Default="004A12BF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  <w:r w:rsidRPr="004A12BF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  <w:t xml:space="preserve">рабочая </w:t>
      </w:r>
      <w:r w:rsidR="00FC1FBB" w:rsidRPr="004A12BF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  <w:t>ПРОГРАММА</w:t>
      </w:r>
    </w:p>
    <w:p w:rsidR="00B25936" w:rsidRPr="00FC1FBB" w:rsidRDefault="00B25936" w:rsidP="00B25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</w:t>
      </w:r>
    </w:p>
    <w:p w:rsidR="00B25936" w:rsidRPr="004A12BF" w:rsidRDefault="00B25936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</w:p>
    <w:p w:rsidR="00812BAF" w:rsidRPr="00812BAF" w:rsidRDefault="00812BAF" w:rsidP="0081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2"/>
          <w:sz w:val="28"/>
          <w:szCs w:val="28"/>
          <w:lang w:eastAsia="ru-RU"/>
        </w:rPr>
      </w:pPr>
      <w:r w:rsidRPr="00812BA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преддипломн</w:t>
      </w:r>
      <w:r w:rsidR="00B259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АЯ</w:t>
      </w:r>
      <w:r w:rsidRPr="00812BA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FC1FBB" w:rsidRPr="00812BA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</w:t>
      </w:r>
      <w:r w:rsidR="00B259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</w:t>
      </w:r>
      <w:r w:rsidR="00E30727" w:rsidRPr="00812BA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5413D1" w:rsidRDefault="005413D1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413D1" w:rsidRPr="004A12BF" w:rsidRDefault="005413D1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2BF" w:rsidRDefault="004A12BF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Default="004A12BF" w:rsidP="00AC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1FBB" w:rsidRPr="00FC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пециальность  </w:t>
      </w:r>
      <w:r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21.05.04</w:t>
      </w:r>
      <w:r w:rsidR="00FC1FBB" w:rsidRPr="008C74F2">
        <w:rPr>
          <w:rFonts w:ascii="Times New Roman" w:hAnsi="Times New Roman" w:cs="Times New Roman"/>
          <w:b/>
          <w:sz w:val="28"/>
          <w:szCs w:val="28"/>
        </w:rPr>
        <w:t xml:space="preserve"> «Горное дело»</w:t>
      </w:r>
    </w:p>
    <w:p w:rsidR="00FC1FBB" w:rsidRDefault="00FC1FBB" w:rsidP="00AC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FBB" w:rsidRPr="00FC1FBB" w:rsidRDefault="004A12BF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Специализация </w:t>
      </w:r>
      <w:r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Маркшейдерское дело</w:t>
      </w:r>
      <w:r w:rsidR="00FC1FBB"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</w:t>
      </w:r>
      <w:r w:rsidR="004A12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BF" w:rsidRPr="008C74F2">
        <w:rPr>
          <w:rFonts w:ascii="Times New Roman" w:hAnsi="Times New Roman" w:cs="Times New Roman"/>
          <w:b/>
          <w:sz w:val="28"/>
          <w:szCs w:val="28"/>
        </w:rPr>
        <w:t>горный инженер</w:t>
      </w:r>
      <w:r w:rsidR="004A12BF" w:rsidRPr="008C74F2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8C74F2">
        <w:rPr>
          <w:rFonts w:ascii="Times New Roman" w:hAnsi="Times New Roman" w:cs="Times New Roman"/>
          <w:b/>
          <w:sz w:val="28"/>
          <w:szCs w:val="28"/>
        </w:rPr>
        <w:t>специалист</w:t>
      </w: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E27F36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F" w:rsidRPr="00FC1FBB" w:rsidRDefault="004A12BF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B25936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ind w:left="2041" w:right="204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2593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Владивосток </w:t>
      </w:r>
    </w:p>
    <w:p w:rsidR="00FC1FBB" w:rsidRPr="00B25936" w:rsidRDefault="00FC1FBB" w:rsidP="00AC311B">
      <w:pPr>
        <w:shd w:val="clear" w:color="auto" w:fill="FFFFFF"/>
        <w:autoSpaceDE w:val="0"/>
        <w:autoSpaceDN w:val="0"/>
        <w:adjustRightInd w:val="0"/>
        <w:spacing w:after="0" w:line="235" w:lineRule="exact"/>
        <w:ind w:left="2041" w:right="20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9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B259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35" w:lineRule="exact"/>
        <w:ind w:left="2041" w:right="20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1FBB" w:rsidRPr="00FC1FBB" w:rsidSect="00FC1FBB">
          <w:footerReference w:type="even" r:id="rId10"/>
          <w:footerReference w:type="default" r:id="rId11"/>
          <w:pgSz w:w="11909" w:h="16834" w:code="9"/>
          <w:pgMar w:top="1134" w:right="1134" w:bottom="1418" w:left="1134" w:header="720" w:footer="720" w:gutter="0"/>
          <w:cols w:space="60"/>
          <w:noEndnote/>
          <w:titlePg/>
        </w:sectPr>
      </w:pPr>
    </w:p>
    <w:p w:rsidR="00B25936" w:rsidRPr="005D4922" w:rsidRDefault="00B25936" w:rsidP="00B25936">
      <w:pPr>
        <w:pStyle w:val="a3"/>
        <w:widowControl/>
        <w:tabs>
          <w:tab w:val="left" w:pos="714"/>
        </w:tabs>
        <w:spacing w:line="288" w:lineRule="exact"/>
        <w:jc w:val="center"/>
        <w:rPr>
          <w:b/>
          <w:sz w:val="28"/>
        </w:rPr>
      </w:pPr>
      <w:r w:rsidRPr="005D4922">
        <w:rPr>
          <w:b/>
          <w:sz w:val="28"/>
        </w:rPr>
        <w:lastRenderedPageBreak/>
        <w:t>1 НОРМАТИВНАЯ ДОКУМЕНТАЦИЯ, РЕГЛАМЕНТИРУЮЩАЯ</w:t>
      </w:r>
    </w:p>
    <w:p w:rsidR="00B25936" w:rsidRPr="005D4922" w:rsidRDefault="00B25936" w:rsidP="00B25936">
      <w:pPr>
        <w:pStyle w:val="a3"/>
        <w:widowControl/>
        <w:tabs>
          <w:tab w:val="left" w:pos="714"/>
        </w:tabs>
        <w:spacing w:line="288" w:lineRule="exact"/>
        <w:jc w:val="center"/>
        <w:rPr>
          <w:b/>
          <w:sz w:val="28"/>
        </w:rPr>
      </w:pPr>
      <w:r w:rsidRPr="005D4922">
        <w:rPr>
          <w:b/>
          <w:sz w:val="28"/>
        </w:rPr>
        <w:t xml:space="preserve"> ПРОЦЕСС ОРГАНИЗАЦИИ И ПРОХОЖДЕНИЯ ПРАКТИКИ</w:t>
      </w:r>
    </w:p>
    <w:p w:rsidR="00B25936" w:rsidRDefault="00B25936" w:rsidP="00B25936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B25936" w:rsidRDefault="00B25936" w:rsidP="00B25936">
      <w:pPr>
        <w:pStyle w:val="a3"/>
        <w:widowControl/>
        <w:spacing w:line="268" w:lineRule="exact"/>
        <w:ind w:left="9" w:firstLine="700"/>
        <w:rPr>
          <w:sz w:val="28"/>
          <w:szCs w:val="28"/>
        </w:rPr>
      </w:pPr>
      <w:r w:rsidRPr="005D4922">
        <w:rPr>
          <w:sz w:val="28"/>
          <w:szCs w:val="28"/>
        </w:rPr>
        <w:t>Программа практики  разработана в соответствии с требованиями:</w:t>
      </w:r>
    </w:p>
    <w:p w:rsidR="00B25936" w:rsidRPr="005D4922" w:rsidRDefault="00B25936" w:rsidP="00B25936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B25936" w:rsidRPr="008C74F2" w:rsidRDefault="00B25936" w:rsidP="00B25936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Федерального закона от 29 декабря 2012 г. № 273-ФЗ «Об обра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зовании в Российской Федерации»;</w:t>
      </w:r>
    </w:p>
    <w:p w:rsidR="00B25936" w:rsidRPr="008C74F2" w:rsidRDefault="00B25936" w:rsidP="00B25936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74F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ab/>
        <w:t>Федерального государственного</w:t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образовательного стандарта высшего образования специальности 21.05.04. Горное дело, уровень специалитета, утвержденного приказом Министерства образования и науки РФ от </w:t>
      </w:r>
      <w:r w:rsidRPr="008C74F2">
        <w:rPr>
          <w:rFonts w:ascii="Times New Roman" w:hAnsi="Times New Roman" w:cs="Times New Roman"/>
          <w:sz w:val="28"/>
          <w:szCs w:val="28"/>
        </w:rPr>
        <w:t xml:space="preserve"> 17.10.2016 г. № 1298</w:t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B25936" w:rsidRDefault="00B25936" w:rsidP="00B25936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>Приказа Министерства образования и науки Российской Федерации от 19.12.2013 г. № 1367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итета, программам магистратуры»;</w:t>
      </w:r>
    </w:p>
    <w:p w:rsidR="00B25936" w:rsidRPr="005D4922" w:rsidRDefault="00B25936" w:rsidP="00B25936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92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Приказа Министерства образования и науки Российской Федерации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:rsidR="00B25936" w:rsidRPr="008C74F2" w:rsidRDefault="00B25936" w:rsidP="00B25936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92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Устава ДВФУ, утвержденного приказом Минобрнауки РФ от 06 мая 2016 года № 522.</w:t>
      </w:r>
    </w:p>
    <w:p w:rsidR="008C74F2" w:rsidRPr="008C74F2" w:rsidRDefault="008C74F2" w:rsidP="00AC311B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812BAF" w:rsidRPr="00B25936" w:rsidRDefault="00A1577E" w:rsidP="00812BAF">
      <w:pPr>
        <w:pStyle w:val="a3"/>
        <w:widowControl/>
        <w:jc w:val="center"/>
        <w:rPr>
          <w:rFonts w:eastAsia="Times New Roman"/>
          <w:b/>
          <w:caps/>
          <w:color w:val="000000"/>
          <w:spacing w:val="-2"/>
          <w:sz w:val="28"/>
          <w:szCs w:val="28"/>
        </w:rPr>
      </w:pPr>
      <w:r w:rsidRPr="00B25936">
        <w:rPr>
          <w:b/>
          <w:caps/>
          <w:sz w:val="28"/>
          <w:szCs w:val="28"/>
        </w:rPr>
        <w:t xml:space="preserve">2 ЦЕЛИ ОСВОЕНИЯ </w:t>
      </w:r>
      <w:r w:rsidR="00812BAF" w:rsidRPr="00B25936">
        <w:rPr>
          <w:b/>
          <w:caps/>
          <w:sz w:val="28"/>
          <w:szCs w:val="28"/>
        </w:rPr>
        <w:t xml:space="preserve">преддипломной </w:t>
      </w:r>
      <w:r w:rsidRPr="00B25936">
        <w:rPr>
          <w:b/>
          <w:caps/>
          <w:sz w:val="28"/>
          <w:szCs w:val="28"/>
        </w:rPr>
        <w:t>ПРАКТИКИ</w:t>
      </w:r>
      <w:r w:rsidR="00E30727" w:rsidRPr="00B25936">
        <w:rPr>
          <w:b/>
          <w:caps/>
          <w:sz w:val="28"/>
          <w:szCs w:val="28"/>
        </w:rPr>
        <w:t xml:space="preserve"> </w:t>
      </w:r>
    </w:p>
    <w:p w:rsidR="00062A75" w:rsidRPr="004A12BF" w:rsidRDefault="00062A75" w:rsidP="00AC311B">
      <w:pPr>
        <w:pStyle w:val="a3"/>
        <w:widowControl/>
        <w:jc w:val="center"/>
        <w:rPr>
          <w:rFonts w:ascii="Arial" w:hAnsi="Arial" w:cs="Arial"/>
          <w:b/>
          <w:caps/>
          <w:sz w:val="28"/>
          <w:szCs w:val="28"/>
        </w:rPr>
      </w:pPr>
    </w:p>
    <w:p w:rsidR="006846B8" w:rsidRPr="00F24248" w:rsidRDefault="00FE5B06" w:rsidP="00B25936">
      <w:pPr>
        <w:pStyle w:val="a3"/>
        <w:widowControl/>
        <w:spacing w:line="400" w:lineRule="exact"/>
        <w:ind w:firstLine="709"/>
        <w:contextualSpacing/>
        <w:jc w:val="both"/>
        <w:rPr>
          <w:sz w:val="28"/>
          <w:szCs w:val="28"/>
          <w:lang w:eastAsia="ar-SA"/>
        </w:rPr>
      </w:pPr>
      <w:r w:rsidRPr="00FE5B06">
        <w:rPr>
          <w:rFonts w:eastAsia="Times New Roman"/>
          <w:color w:val="000000"/>
          <w:spacing w:val="-1"/>
          <w:sz w:val="28"/>
          <w:szCs w:val="28"/>
        </w:rPr>
        <w:t xml:space="preserve">Цель </w:t>
      </w:r>
      <w:r w:rsidR="00812BAF">
        <w:rPr>
          <w:rFonts w:eastAsia="Times New Roman"/>
          <w:color w:val="000000"/>
          <w:spacing w:val="-1"/>
          <w:sz w:val="28"/>
          <w:szCs w:val="28"/>
        </w:rPr>
        <w:t xml:space="preserve">преддипломной </w:t>
      </w:r>
      <w:r w:rsidRPr="005413D1">
        <w:rPr>
          <w:rFonts w:eastAsiaTheme="minorHAnsi"/>
          <w:bCs/>
          <w:sz w:val="28"/>
          <w:szCs w:val="28"/>
        </w:rPr>
        <w:t>практики</w:t>
      </w:r>
      <w:r w:rsidR="005413D1" w:rsidRPr="005413D1">
        <w:rPr>
          <w:rFonts w:eastAsiaTheme="minorHAnsi"/>
          <w:bCs/>
          <w:sz w:val="28"/>
          <w:szCs w:val="28"/>
        </w:rPr>
        <w:t xml:space="preserve"> заклю</w:t>
      </w:r>
      <w:r w:rsidR="00850364" w:rsidRPr="005413D1">
        <w:rPr>
          <w:rFonts w:eastAsiaTheme="minorHAnsi"/>
          <w:bCs/>
          <w:sz w:val="28"/>
          <w:szCs w:val="28"/>
        </w:rPr>
        <w:t>чается</w:t>
      </w:r>
      <w:r w:rsidRPr="005413D1">
        <w:rPr>
          <w:rFonts w:eastAsiaTheme="minorHAnsi"/>
          <w:bCs/>
          <w:sz w:val="28"/>
          <w:szCs w:val="28"/>
        </w:rPr>
        <w:t xml:space="preserve"> в</w:t>
      </w:r>
      <w:r w:rsidRPr="00FE5B06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B201D">
        <w:rPr>
          <w:rFonts w:eastAsia="Times New Roman"/>
          <w:color w:val="000000"/>
          <w:spacing w:val="-1"/>
          <w:sz w:val="28"/>
          <w:szCs w:val="28"/>
        </w:rPr>
        <w:t xml:space="preserve">закреплении знаний техники и технологий </w:t>
      </w:r>
      <w:r w:rsidR="007F646C">
        <w:rPr>
          <w:rFonts w:eastAsia="Times New Roman"/>
          <w:color w:val="000000"/>
          <w:spacing w:val="-1"/>
          <w:sz w:val="28"/>
          <w:szCs w:val="28"/>
        </w:rPr>
        <w:t>горных</w:t>
      </w:r>
      <w:r w:rsidR="00DB201D">
        <w:rPr>
          <w:rFonts w:eastAsia="Times New Roman"/>
          <w:color w:val="000000"/>
          <w:spacing w:val="-1"/>
          <w:sz w:val="28"/>
          <w:szCs w:val="28"/>
        </w:rPr>
        <w:t xml:space="preserve"> работ на практике, </w:t>
      </w:r>
      <w:r w:rsidR="006846B8">
        <w:rPr>
          <w:rFonts w:eastAsia="Times New Roman"/>
          <w:color w:val="000000"/>
          <w:spacing w:val="-1"/>
          <w:sz w:val="28"/>
          <w:szCs w:val="28"/>
        </w:rPr>
        <w:t xml:space="preserve">закреплении теоретического материала, полученного при изучении </w:t>
      </w:r>
      <w:r w:rsidR="00DB201D">
        <w:rPr>
          <w:rFonts w:eastAsia="Times New Roman"/>
          <w:color w:val="000000"/>
          <w:spacing w:val="-1"/>
          <w:sz w:val="28"/>
          <w:szCs w:val="28"/>
        </w:rPr>
        <w:t xml:space="preserve">профессиональных </w:t>
      </w:r>
      <w:r w:rsidR="006846B8">
        <w:rPr>
          <w:rFonts w:eastAsia="Times New Roman"/>
          <w:color w:val="000000"/>
          <w:spacing w:val="-1"/>
          <w:sz w:val="28"/>
          <w:szCs w:val="28"/>
        </w:rPr>
        <w:t xml:space="preserve">дисциплин </w:t>
      </w:r>
      <w:r w:rsidR="00DB201D">
        <w:rPr>
          <w:rFonts w:eastAsia="Times New Roman"/>
          <w:color w:val="000000"/>
          <w:spacing w:val="-1"/>
          <w:sz w:val="28"/>
          <w:szCs w:val="28"/>
        </w:rPr>
        <w:t xml:space="preserve">и дисциплин специализации </w:t>
      </w:r>
      <w:r w:rsidR="00230FD9" w:rsidRPr="00F24248">
        <w:rPr>
          <w:rFonts w:eastAsia="Times New Roman"/>
          <w:color w:val="000000"/>
          <w:spacing w:val="-1"/>
          <w:sz w:val="28"/>
          <w:szCs w:val="28"/>
        </w:rPr>
        <w:t xml:space="preserve">базовой </w:t>
      </w:r>
      <w:r w:rsidR="00DB201D">
        <w:rPr>
          <w:rFonts w:eastAsia="Times New Roman"/>
          <w:color w:val="000000"/>
          <w:spacing w:val="-1"/>
          <w:sz w:val="28"/>
          <w:szCs w:val="28"/>
        </w:rPr>
        <w:t xml:space="preserve">и вариативной </w:t>
      </w:r>
      <w:r w:rsidR="00230FD9" w:rsidRPr="00F24248">
        <w:rPr>
          <w:rFonts w:eastAsia="Times New Roman"/>
          <w:color w:val="000000"/>
          <w:spacing w:val="-1"/>
          <w:sz w:val="28"/>
          <w:szCs w:val="28"/>
        </w:rPr>
        <w:t>част</w:t>
      </w:r>
      <w:r w:rsidR="00DB201D">
        <w:rPr>
          <w:rFonts w:eastAsia="Times New Roman"/>
          <w:color w:val="000000"/>
          <w:spacing w:val="-1"/>
          <w:sz w:val="28"/>
          <w:szCs w:val="28"/>
        </w:rPr>
        <w:t>ей</w:t>
      </w:r>
      <w:r w:rsidR="00230FD9" w:rsidRPr="00F2424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846B8" w:rsidRPr="00F24248">
        <w:rPr>
          <w:rFonts w:eastAsia="Times New Roman"/>
          <w:color w:val="000000"/>
          <w:spacing w:val="-1"/>
          <w:sz w:val="28"/>
          <w:szCs w:val="28"/>
        </w:rPr>
        <w:t>учебного плана</w:t>
      </w:r>
      <w:r w:rsidR="00F24248">
        <w:rPr>
          <w:rFonts w:eastAsia="Times New Roman"/>
          <w:color w:val="000000"/>
          <w:spacing w:val="-1"/>
          <w:sz w:val="28"/>
          <w:szCs w:val="28"/>
        </w:rPr>
        <w:t>;</w:t>
      </w:r>
      <w:r w:rsidR="00B25936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r w:rsidR="00123B51" w:rsidRPr="00F2424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12BAF">
        <w:rPr>
          <w:rFonts w:eastAsia="Times New Roman"/>
          <w:color w:val="000000"/>
          <w:spacing w:val="-1"/>
          <w:sz w:val="28"/>
          <w:szCs w:val="28"/>
        </w:rPr>
        <w:t xml:space="preserve">формировании </w:t>
      </w:r>
      <w:r w:rsidR="00123B51" w:rsidRPr="00F24248">
        <w:rPr>
          <w:rFonts w:eastAsia="Times New Roman"/>
          <w:color w:val="000000"/>
          <w:spacing w:val="-1"/>
          <w:sz w:val="28"/>
          <w:szCs w:val="28"/>
        </w:rPr>
        <w:t xml:space="preserve">профессиональных </w:t>
      </w:r>
      <w:r w:rsidR="00B84633">
        <w:rPr>
          <w:rFonts w:eastAsia="Times New Roman"/>
          <w:color w:val="000000"/>
          <w:spacing w:val="-1"/>
          <w:sz w:val="28"/>
          <w:szCs w:val="28"/>
        </w:rPr>
        <w:t xml:space="preserve">умений и </w:t>
      </w:r>
      <w:r w:rsidR="00123B51" w:rsidRPr="00F24248">
        <w:rPr>
          <w:rFonts w:eastAsia="Times New Roman"/>
          <w:color w:val="000000"/>
          <w:spacing w:val="-1"/>
          <w:sz w:val="28"/>
          <w:szCs w:val="28"/>
        </w:rPr>
        <w:t xml:space="preserve">навыков </w:t>
      </w:r>
      <w:r w:rsidR="00DB201D">
        <w:rPr>
          <w:rFonts w:eastAsia="Times New Roman"/>
          <w:color w:val="000000"/>
          <w:spacing w:val="-1"/>
          <w:sz w:val="28"/>
          <w:szCs w:val="28"/>
        </w:rPr>
        <w:t xml:space="preserve">в области </w:t>
      </w:r>
      <w:r w:rsidR="007F646C">
        <w:rPr>
          <w:rFonts w:eastAsia="Times New Roman"/>
          <w:color w:val="000000"/>
          <w:spacing w:val="-1"/>
          <w:sz w:val="28"/>
          <w:szCs w:val="28"/>
        </w:rPr>
        <w:t>маркшейдерского дела</w:t>
      </w:r>
      <w:r w:rsidR="00123B51" w:rsidRPr="00F24248">
        <w:rPr>
          <w:rFonts w:eastAsia="Times New Roman"/>
          <w:color w:val="000000"/>
          <w:spacing w:val="-1"/>
          <w:sz w:val="28"/>
          <w:szCs w:val="28"/>
        </w:rPr>
        <w:t>, а также профессиональных и профессионально-специализированных компетенций, предусмотренных учебным планом</w:t>
      </w:r>
      <w:r w:rsidR="00F24248" w:rsidRPr="00F24248">
        <w:rPr>
          <w:rFonts w:eastAsia="Times New Roman"/>
          <w:color w:val="000000"/>
          <w:spacing w:val="-1"/>
          <w:sz w:val="28"/>
          <w:szCs w:val="28"/>
        </w:rPr>
        <w:t xml:space="preserve">; </w:t>
      </w:r>
      <w:r w:rsidR="00B25936">
        <w:rPr>
          <w:rFonts w:eastAsia="Times New Roman"/>
          <w:color w:val="000000"/>
          <w:spacing w:val="-1"/>
          <w:sz w:val="28"/>
          <w:szCs w:val="28"/>
        </w:rPr>
        <w:t xml:space="preserve">в </w:t>
      </w:r>
      <w:r w:rsidR="00F24248" w:rsidRPr="00F24248">
        <w:rPr>
          <w:sz w:val="28"/>
          <w:szCs w:val="28"/>
          <w:lang w:eastAsia="ar-SA"/>
        </w:rPr>
        <w:t>с</w:t>
      </w:r>
      <w:r w:rsidR="00DB201D">
        <w:rPr>
          <w:sz w:val="28"/>
          <w:szCs w:val="28"/>
          <w:lang w:eastAsia="ar-SA"/>
        </w:rPr>
        <w:t xml:space="preserve">боре </w:t>
      </w:r>
      <w:r w:rsidR="00F24248" w:rsidRPr="00F24248">
        <w:rPr>
          <w:sz w:val="28"/>
          <w:szCs w:val="28"/>
          <w:lang w:eastAsia="ar-SA"/>
        </w:rPr>
        <w:t>необходимы</w:t>
      </w:r>
      <w:r w:rsidR="00DB201D">
        <w:rPr>
          <w:sz w:val="28"/>
          <w:szCs w:val="28"/>
          <w:lang w:eastAsia="ar-SA"/>
        </w:rPr>
        <w:t>х</w:t>
      </w:r>
      <w:r w:rsidR="00F24248" w:rsidRPr="00F24248">
        <w:rPr>
          <w:sz w:val="28"/>
          <w:szCs w:val="28"/>
          <w:lang w:eastAsia="ar-SA"/>
        </w:rPr>
        <w:t xml:space="preserve"> материал</w:t>
      </w:r>
      <w:r w:rsidR="00DB201D">
        <w:rPr>
          <w:sz w:val="28"/>
          <w:szCs w:val="28"/>
          <w:lang w:eastAsia="ar-SA"/>
        </w:rPr>
        <w:t>ов</w:t>
      </w:r>
      <w:r w:rsidR="00F24248" w:rsidRPr="00F24248">
        <w:rPr>
          <w:sz w:val="28"/>
          <w:szCs w:val="28"/>
          <w:lang w:eastAsia="ar-SA"/>
        </w:rPr>
        <w:t xml:space="preserve"> для написания выпускной квалификационной работы</w:t>
      </w:r>
      <w:r w:rsidR="00DB201D">
        <w:rPr>
          <w:sz w:val="28"/>
          <w:szCs w:val="28"/>
          <w:lang w:eastAsia="ar-SA"/>
        </w:rPr>
        <w:t xml:space="preserve"> и их обработке</w:t>
      </w:r>
      <w:r w:rsidR="00F24248" w:rsidRPr="00F24248">
        <w:rPr>
          <w:sz w:val="28"/>
          <w:szCs w:val="28"/>
          <w:lang w:eastAsia="ar-SA"/>
        </w:rPr>
        <w:t>.</w:t>
      </w:r>
    </w:p>
    <w:p w:rsidR="00F24248" w:rsidRPr="00F24248" w:rsidRDefault="00F24248" w:rsidP="004B7F4E">
      <w:pPr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4248">
        <w:rPr>
          <w:rFonts w:ascii="Times New Roman" w:hAnsi="Times New Roman" w:cs="Times New Roman"/>
          <w:sz w:val="28"/>
          <w:szCs w:val="28"/>
          <w:lang w:eastAsia="ar-SA"/>
        </w:rPr>
        <w:t xml:space="preserve">Важной целью </w:t>
      </w:r>
      <w:r w:rsidR="00DF1E90">
        <w:rPr>
          <w:rFonts w:ascii="Times New Roman" w:hAnsi="Times New Roman" w:cs="Times New Roman"/>
          <w:sz w:val="28"/>
          <w:szCs w:val="28"/>
          <w:lang w:eastAsia="ar-SA"/>
        </w:rPr>
        <w:t>данной</w:t>
      </w:r>
      <w:r w:rsidR="00DB201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24248">
        <w:rPr>
          <w:rFonts w:ascii="Times New Roman" w:hAnsi="Times New Roman" w:cs="Times New Roman"/>
          <w:sz w:val="28"/>
          <w:szCs w:val="28"/>
          <w:lang w:eastAsia="ar-SA"/>
        </w:rPr>
        <w:t>практики является приобщение обучающегося к социальной среде горного предприятия с целью приобретения социально-личностных компетенций, необходимых для работы в профессиональной сфере.</w:t>
      </w:r>
    </w:p>
    <w:p w:rsidR="00F24248" w:rsidRDefault="00F24248" w:rsidP="004B7F4E">
      <w:pPr>
        <w:pStyle w:val="a3"/>
        <w:widowControl/>
        <w:spacing w:line="400" w:lineRule="exact"/>
        <w:ind w:firstLine="708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812BAF" w:rsidRPr="00B25936" w:rsidRDefault="00FE5B06" w:rsidP="004B7F4E">
      <w:pPr>
        <w:pStyle w:val="a3"/>
        <w:widowControl/>
        <w:spacing w:line="400" w:lineRule="exact"/>
        <w:contextualSpacing/>
        <w:jc w:val="center"/>
        <w:rPr>
          <w:rFonts w:eastAsia="Times New Roman"/>
          <w:b/>
          <w:caps/>
          <w:color w:val="000000"/>
          <w:spacing w:val="-2"/>
          <w:sz w:val="28"/>
          <w:szCs w:val="28"/>
        </w:rPr>
      </w:pPr>
      <w:r w:rsidRPr="00B25936">
        <w:rPr>
          <w:rFonts w:eastAsia="Times New Roman"/>
          <w:b/>
          <w:color w:val="000000"/>
          <w:spacing w:val="-1"/>
          <w:sz w:val="28"/>
        </w:rPr>
        <w:t xml:space="preserve">3 ЗАДАЧИ </w:t>
      </w:r>
      <w:r w:rsidR="00812BAF" w:rsidRPr="00B25936">
        <w:rPr>
          <w:rFonts w:eastAsia="Times New Roman"/>
          <w:b/>
          <w:caps/>
          <w:color w:val="000000"/>
          <w:spacing w:val="-1"/>
          <w:sz w:val="28"/>
        </w:rPr>
        <w:t xml:space="preserve">преддипломной </w:t>
      </w:r>
      <w:r w:rsidRPr="00B25936">
        <w:rPr>
          <w:rFonts w:eastAsia="Times New Roman"/>
          <w:b/>
          <w:color w:val="000000"/>
          <w:spacing w:val="-1"/>
          <w:sz w:val="28"/>
        </w:rPr>
        <w:t>ПРАКТИКИ</w:t>
      </w:r>
    </w:p>
    <w:p w:rsidR="004B7F4E" w:rsidRDefault="004B7F4E" w:rsidP="004B7F4E">
      <w:pPr>
        <w:pStyle w:val="a3"/>
        <w:widowControl/>
        <w:spacing w:line="400" w:lineRule="exact"/>
        <w:ind w:firstLine="70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B84633" w:rsidRDefault="00B84633" w:rsidP="004B7F4E">
      <w:pPr>
        <w:pStyle w:val="a3"/>
        <w:widowControl/>
        <w:spacing w:line="400" w:lineRule="exact"/>
        <w:ind w:firstLine="70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C1354">
        <w:rPr>
          <w:rFonts w:eastAsia="Times New Roman"/>
          <w:color w:val="000000"/>
          <w:spacing w:val="-1"/>
          <w:sz w:val="28"/>
          <w:szCs w:val="28"/>
        </w:rPr>
        <w:t xml:space="preserve">Задачами </w:t>
      </w:r>
      <w:r w:rsidR="00812BAF">
        <w:rPr>
          <w:rFonts w:eastAsia="Times New Roman"/>
          <w:color w:val="000000"/>
          <w:spacing w:val="-1"/>
          <w:sz w:val="28"/>
          <w:szCs w:val="28"/>
        </w:rPr>
        <w:t xml:space="preserve">преддипломной </w:t>
      </w:r>
      <w:r w:rsidR="00163394" w:rsidRPr="00CC1354">
        <w:rPr>
          <w:rFonts w:eastAsia="Times New Roman"/>
          <w:color w:val="000000"/>
          <w:spacing w:val="-1"/>
          <w:sz w:val="28"/>
          <w:szCs w:val="28"/>
        </w:rPr>
        <w:t>практики</w:t>
      </w:r>
      <w:r w:rsidR="00DF1E90" w:rsidRPr="00DF1E9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DF1E90">
        <w:rPr>
          <w:rFonts w:eastAsia="Times New Roman"/>
          <w:color w:val="000000"/>
          <w:spacing w:val="-1"/>
          <w:sz w:val="28"/>
          <w:szCs w:val="28"/>
        </w:rPr>
        <w:t xml:space="preserve">является </w:t>
      </w:r>
      <w:r w:rsidR="00812BAF">
        <w:rPr>
          <w:rFonts w:eastAsia="Times New Roman"/>
          <w:color w:val="000000"/>
          <w:spacing w:val="-1"/>
          <w:sz w:val="28"/>
          <w:szCs w:val="28"/>
        </w:rPr>
        <w:t>закрепление</w:t>
      </w:r>
      <w:r w:rsidRPr="00CC135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63394" w:rsidRPr="00CC1354">
        <w:rPr>
          <w:rFonts w:eastAsia="Times New Roman"/>
          <w:color w:val="000000"/>
          <w:spacing w:val="-1"/>
          <w:sz w:val="28"/>
          <w:szCs w:val="28"/>
        </w:rPr>
        <w:t>студент</w:t>
      </w:r>
      <w:r w:rsidRPr="00CC1354">
        <w:rPr>
          <w:rFonts w:eastAsia="Times New Roman"/>
          <w:color w:val="000000"/>
          <w:spacing w:val="-1"/>
          <w:sz w:val="28"/>
          <w:szCs w:val="28"/>
        </w:rPr>
        <w:t>ом знаний и навыков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F1E90">
        <w:rPr>
          <w:rFonts w:eastAsia="Times New Roman"/>
          <w:color w:val="000000"/>
          <w:spacing w:val="-1"/>
          <w:sz w:val="28"/>
          <w:szCs w:val="28"/>
        </w:rPr>
        <w:t>проектной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12BAF">
        <w:rPr>
          <w:rFonts w:eastAsia="Times New Roman"/>
          <w:color w:val="000000"/>
          <w:spacing w:val="-1"/>
          <w:sz w:val="28"/>
          <w:szCs w:val="28"/>
        </w:rPr>
        <w:t xml:space="preserve">и производственной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деятельности и компетенций </w:t>
      </w:r>
      <w:r w:rsidR="001B591B">
        <w:rPr>
          <w:rFonts w:eastAsia="Times New Roman"/>
          <w:color w:val="000000"/>
          <w:spacing w:val="-1"/>
          <w:sz w:val="28"/>
          <w:szCs w:val="28"/>
        </w:rPr>
        <w:t xml:space="preserve">в области </w:t>
      </w:r>
      <w:r w:rsidR="007F646C">
        <w:rPr>
          <w:rFonts w:eastAsia="Times New Roman"/>
          <w:color w:val="000000"/>
          <w:spacing w:val="-1"/>
          <w:sz w:val="28"/>
          <w:szCs w:val="28"/>
        </w:rPr>
        <w:t>маркшейдерского дела</w:t>
      </w:r>
      <w:r w:rsidR="00812BAF">
        <w:rPr>
          <w:rFonts w:eastAsia="Times New Roman"/>
          <w:color w:val="000000"/>
          <w:spacing w:val="-1"/>
          <w:sz w:val="28"/>
          <w:szCs w:val="28"/>
        </w:rPr>
        <w:t xml:space="preserve"> и подготовка к написанию выпускной квалификационной работы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B84633" w:rsidRDefault="00B84633" w:rsidP="004B7F4E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12B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период </w:t>
      </w:r>
      <w:r w:rsidR="00812BAF" w:rsidRPr="00812B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преддипломной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практики студент:</w:t>
      </w:r>
    </w:p>
    <w:p w:rsidR="00B84633" w:rsidRDefault="00B84633" w:rsidP="004B7F4E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ym w:font="Symbol" w:char="F0B7"/>
      </w:r>
      <w:r w:rsidR="00163394" w:rsidRPr="001633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должен </w:t>
      </w:r>
      <w:r w:rsidR="002444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изучить горно-геологические условия</w:t>
      </w:r>
      <w:r w:rsidR="00812B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горного предприятия</w:t>
      </w:r>
      <w:r w:rsidR="002444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; </w:t>
      </w:r>
    </w:p>
    <w:p w:rsidR="00B84633" w:rsidRDefault="00B84633" w:rsidP="004B7F4E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444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ознакомиться с </w:t>
      </w:r>
      <w:r w:rsidR="00DF1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проектн</w:t>
      </w:r>
      <w:r w:rsidR="00812B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ой и нормативной документацией</w:t>
      </w:r>
      <w:r w:rsidR="00F4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горному делу и маркшейдерии;</w:t>
      </w:r>
    </w:p>
    <w:p w:rsidR="007F646C" w:rsidRPr="00F40A26" w:rsidRDefault="00B84633" w:rsidP="00F40A26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B73EE" w:rsidRPr="00F4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получить </w:t>
      </w:r>
      <w:r w:rsidR="009252EA" w:rsidRPr="00F4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практические навыки</w:t>
      </w:r>
      <w:r w:rsidR="007F646C" w:rsidRPr="00F40A26">
        <w:rPr>
          <w:rStyle w:val="ft7"/>
          <w:rFonts w:ascii="Times New Roman" w:hAnsi="Times New Roman" w:cs="Times New Roman"/>
          <w:color w:val="000000"/>
          <w:sz w:val="28"/>
          <w:szCs w:val="28"/>
        </w:rPr>
        <w:t xml:space="preserve"> самостоятельного решения производст</w:t>
      </w:r>
      <w:r w:rsidR="007F646C" w:rsidRPr="00F40A26">
        <w:rPr>
          <w:rFonts w:ascii="Times New Roman" w:hAnsi="Times New Roman" w:cs="Times New Roman"/>
          <w:color w:val="000000"/>
          <w:sz w:val="28"/>
          <w:szCs w:val="28"/>
        </w:rPr>
        <w:t>венно-технических и маркшейдерских задач в реальных горно-геологических условиях горного предприятия</w:t>
      </w:r>
      <w:r w:rsidR="00F40A26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осуществить </w:t>
      </w:r>
      <w:r w:rsidR="007F646C" w:rsidRPr="00F40A26">
        <w:rPr>
          <w:rStyle w:val="ft9"/>
          <w:rFonts w:ascii="Times New Roman" w:hAnsi="Times New Roman" w:cs="Times New Roman"/>
          <w:color w:val="000000"/>
          <w:sz w:val="28"/>
          <w:szCs w:val="28"/>
        </w:rPr>
        <w:t>сбор материала для выполнения дипломного проекта.</w:t>
      </w:r>
    </w:p>
    <w:p w:rsidR="007F646C" w:rsidRPr="002B5661" w:rsidRDefault="007F646C" w:rsidP="007F646C">
      <w:pPr>
        <w:pStyle w:val="af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2B5661">
        <w:rPr>
          <w:sz w:val="28"/>
          <w:szCs w:val="28"/>
        </w:rPr>
        <w:t xml:space="preserve">В итоге практики студент должен знать: </w:t>
      </w:r>
    </w:p>
    <w:p w:rsidR="007F646C" w:rsidRPr="002B5661" w:rsidRDefault="007F646C" w:rsidP="007F646C">
      <w:pPr>
        <w:pStyle w:val="af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80"/>
        <w:jc w:val="both"/>
        <w:rPr>
          <w:sz w:val="28"/>
          <w:szCs w:val="28"/>
        </w:rPr>
      </w:pPr>
      <w:r w:rsidRPr="002B5661">
        <w:rPr>
          <w:sz w:val="28"/>
          <w:szCs w:val="28"/>
        </w:rPr>
        <w:t>правила техники безопасности и организации охраны труда на пред</w:t>
      </w:r>
      <w:r w:rsidRPr="002B5661">
        <w:rPr>
          <w:sz w:val="28"/>
          <w:szCs w:val="28"/>
        </w:rPr>
        <w:softHyphen/>
        <w:t>приятии;</w:t>
      </w:r>
    </w:p>
    <w:p w:rsidR="007F646C" w:rsidRPr="002B5661" w:rsidRDefault="007F646C" w:rsidP="007F646C">
      <w:pPr>
        <w:pStyle w:val="af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80"/>
        <w:jc w:val="both"/>
        <w:rPr>
          <w:sz w:val="28"/>
          <w:szCs w:val="28"/>
        </w:rPr>
      </w:pPr>
      <w:r w:rsidRPr="002B5661">
        <w:rPr>
          <w:sz w:val="28"/>
          <w:szCs w:val="28"/>
        </w:rPr>
        <w:t>горно-геологические и горно-технические условия разработки место</w:t>
      </w:r>
      <w:r w:rsidRPr="002B5661">
        <w:rPr>
          <w:sz w:val="28"/>
          <w:szCs w:val="28"/>
        </w:rPr>
        <w:softHyphen/>
        <w:t>рождения открытым способом и подземным (элементы залегания полезного ископаемого, основные па</w:t>
      </w:r>
      <w:r w:rsidRPr="002B5661">
        <w:rPr>
          <w:sz w:val="28"/>
          <w:szCs w:val="28"/>
        </w:rPr>
        <w:softHyphen/>
        <w:t>раметры разреза (карьера) и т.п.);</w:t>
      </w:r>
    </w:p>
    <w:p w:rsidR="007F646C" w:rsidRPr="002B5661" w:rsidRDefault="007F646C" w:rsidP="007F646C">
      <w:pPr>
        <w:pStyle w:val="af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80"/>
        <w:jc w:val="both"/>
        <w:rPr>
          <w:sz w:val="28"/>
          <w:szCs w:val="28"/>
        </w:rPr>
      </w:pPr>
      <w:r w:rsidRPr="002B5661">
        <w:rPr>
          <w:sz w:val="28"/>
          <w:szCs w:val="28"/>
        </w:rPr>
        <w:t>маркшейдерские работы при проведении добычи полезного ископаемого;</w:t>
      </w:r>
    </w:p>
    <w:p w:rsidR="007F646C" w:rsidRPr="002B5661" w:rsidRDefault="007F646C" w:rsidP="007F646C">
      <w:pPr>
        <w:pStyle w:val="af0"/>
        <w:numPr>
          <w:ilvl w:val="0"/>
          <w:numId w:val="6"/>
        </w:numPr>
        <w:shd w:val="clear" w:color="auto" w:fill="auto"/>
        <w:tabs>
          <w:tab w:val="left" w:pos="1090"/>
        </w:tabs>
        <w:spacing w:after="0" w:line="360" w:lineRule="auto"/>
        <w:ind w:hanging="380"/>
        <w:jc w:val="both"/>
        <w:rPr>
          <w:sz w:val="28"/>
          <w:szCs w:val="28"/>
        </w:rPr>
      </w:pPr>
      <w:r w:rsidRPr="002B5661">
        <w:rPr>
          <w:sz w:val="28"/>
          <w:szCs w:val="28"/>
        </w:rPr>
        <w:t>технологию добычи полезного ископаемого, начиная от вскрытия ме</w:t>
      </w:r>
      <w:r w:rsidRPr="002B5661">
        <w:rPr>
          <w:sz w:val="28"/>
          <w:szCs w:val="28"/>
        </w:rPr>
        <w:softHyphen/>
        <w:t>сторождения до погрузки товарной продукции;</w:t>
      </w:r>
    </w:p>
    <w:p w:rsidR="007F646C" w:rsidRPr="002B5661" w:rsidRDefault="007F646C" w:rsidP="007F646C">
      <w:pPr>
        <w:pStyle w:val="af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60"/>
        <w:jc w:val="both"/>
        <w:rPr>
          <w:sz w:val="28"/>
          <w:szCs w:val="28"/>
        </w:rPr>
      </w:pPr>
      <w:r w:rsidRPr="002B5661">
        <w:rPr>
          <w:sz w:val="28"/>
          <w:szCs w:val="28"/>
        </w:rPr>
        <w:t>экономику, организацию и управление производством, стандартиза</w:t>
      </w:r>
      <w:r w:rsidRPr="002B5661">
        <w:rPr>
          <w:sz w:val="28"/>
          <w:szCs w:val="28"/>
        </w:rPr>
        <w:softHyphen/>
        <w:t>цию и контроль качества сырья, мероприятия по выявлению резервов повышения эффективности и производительности труда;</w:t>
      </w:r>
    </w:p>
    <w:p w:rsidR="007F646C" w:rsidRPr="00F40A26" w:rsidRDefault="007F646C" w:rsidP="00F40A26">
      <w:pPr>
        <w:pStyle w:val="af0"/>
        <w:numPr>
          <w:ilvl w:val="0"/>
          <w:numId w:val="6"/>
        </w:numPr>
        <w:shd w:val="clear" w:color="auto" w:fill="auto"/>
        <w:tabs>
          <w:tab w:val="left" w:pos="1100"/>
        </w:tabs>
        <w:spacing w:after="0" w:line="360" w:lineRule="auto"/>
        <w:ind w:hanging="360"/>
        <w:jc w:val="both"/>
        <w:rPr>
          <w:sz w:val="28"/>
          <w:szCs w:val="28"/>
        </w:rPr>
      </w:pPr>
      <w:r w:rsidRPr="002B5661">
        <w:rPr>
          <w:sz w:val="28"/>
          <w:szCs w:val="28"/>
        </w:rPr>
        <w:t>оборудование, аппаратуру, вычислительную технику, механизацию и автоматизацию производственных процессов, а также иметь представление о технологии маркшейдерских работ, включая современные инструменты для полевых наблюдений и пакеты математического обеспечения камеральных работ.</w:t>
      </w:r>
    </w:p>
    <w:p w:rsidR="004B7F4E" w:rsidRDefault="004B7F4E" w:rsidP="004B7F4E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45153" w:rsidRPr="004B7F4E" w:rsidRDefault="002444D8" w:rsidP="004B7F4E">
      <w:pPr>
        <w:pStyle w:val="a3"/>
        <w:widowControl/>
        <w:spacing w:line="400" w:lineRule="exact"/>
        <w:contextualSpacing/>
        <w:jc w:val="center"/>
        <w:rPr>
          <w:rFonts w:eastAsia="Times New Roman"/>
          <w:b/>
          <w:color w:val="000000"/>
          <w:spacing w:val="-1"/>
          <w:sz w:val="28"/>
        </w:rPr>
      </w:pPr>
      <w:r w:rsidRPr="004B7F4E">
        <w:rPr>
          <w:rFonts w:eastAsia="Times New Roman"/>
          <w:b/>
          <w:color w:val="000000"/>
          <w:spacing w:val="-1"/>
          <w:sz w:val="28"/>
        </w:rPr>
        <w:t>4</w:t>
      </w:r>
      <w:r w:rsidR="00D45153" w:rsidRPr="004B7F4E">
        <w:rPr>
          <w:rFonts w:eastAsia="Times New Roman"/>
          <w:b/>
          <w:color w:val="000000"/>
          <w:spacing w:val="-1"/>
          <w:sz w:val="28"/>
        </w:rPr>
        <w:t xml:space="preserve"> МЕСТО</w:t>
      </w:r>
      <w:r w:rsidR="00D45153" w:rsidRPr="004B7F4E">
        <w:rPr>
          <w:rFonts w:eastAsia="Times New Roman"/>
          <w:b/>
          <w:caps/>
          <w:color w:val="000000"/>
          <w:spacing w:val="-1"/>
          <w:sz w:val="28"/>
        </w:rPr>
        <w:t xml:space="preserve"> </w:t>
      </w:r>
      <w:r w:rsidR="009252EA" w:rsidRPr="004B7F4E">
        <w:rPr>
          <w:rFonts w:eastAsia="Times New Roman"/>
          <w:b/>
          <w:caps/>
          <w:color w:val="000000"/>
          <w:spacing w:val="-1"/>
          <w:sz w:val="28"/>
        </w:rPr>
        <w:t xml:space="preserve">преддипломной </w:t>
      </w:r>
      <w:r w:rsidR="00D45153" w:rsidRPr="004B7F4E">
        <w:rPr>
          <w:rFonts w:eastAsia="Times New Roman"/>
          <w:b/>
          <w:caps/>
          <w:color w:val="000000"/>
          <w:spacing w:val="-1"/>
          <w:sz w:val="28"/>
        </w:rPr>
        <w:t>ПРАКТИКИ</w:t>
      </w:r>
      <w:r w:rsidR="00CC1354" w:rsidRPr="004B7F4E">
        <w:rPr>
          <w:rFonts w:eastAsia="Times New Roman"/>
          <w:b/>
          <w:caps/>
          <w:color w:val="000000"/>
          <w:spacing w:val="-1"/>
          <w:sz w:val="28"/>
        </w:rPr>
        <w:t xml:space="preserve"> </w:t>
      </w:r>
      <w:r w:rsidR="00D45153" w:rsidRPr="004B7F4E">
        <w:rPr>
          <w:rFonts w:eastAsia="Times New Roman"/>
          <w:b/>
          <w:color w:val="000000"/>
          <w:spacing w:val="-1"/>
          <w:sz w:val="28"/>
        </w:rPr>
        <w:t xml:space="preserve">В СТРУКТУРЕ </w:t>
      </w:r>
      <w:r w:rsidR="00BD1091" w:rsidRPr="004B7F4E">
        <w:rPr>
          <w:rFonts w:eastAsia="Times New Roman"/>
          <w:b/>
          <w:color w:val="000000"/>
          <w:spacing w:val="-1"/>
          <w:sz w:val="28"/>
        </w:rPr>
        <w:t>О</w:t>
      </w:r>
      <w:r w:rsidRPr="004B7F4E">
        <w:rPr>
          <w:rFonts w:eastAsia="Times New Roman"/>
          <w:b/>
          <w:color w:val="000000"/>
          <w:spacing w:val="-1"/>
          <w:sz w:val="28"/>
        </w:rPr>
        <w:t>П</w:t>
      </w:r>
      <w:r w:rsidR="00D45153" w:rsidRPr="004B7F4E">
        <w:rPr>
          <w:rFonts w:eastAsia="Times New Roman"/>
          <w:b/>
          <w:color w:val="000000"/>
          <w:spacing w:val="-1"/>
          <w:sz w:val="28"/>
        </w:rPr>
        <w:t>О</w:t>
      </w:r>
      <w:r w:rsidR="004B7F4E">
        <w:rPr>
          <w:rFonts w:eastAsia="Times New Roman"/>
          <w:b/>
          <w:color w:val="000000"/>
          <w:spacing w:val="-1"/>
          <w:sz w:val="28"/>
        </w:rPr>
        <w:t>П</w:t>
      </w:r>
    </w:p>
    <w:p w:rsidR="004B7F4E" w:rsidRDefault="004B7F4E" w:rsidP="00BE64F7">
      <w:pPr>
        <w:pStyle w:val="a3"/>
        <w:widowControl/>
        <w:spacing w:line="360" w:lineRule="auto"/>
        <w:ind w:firstLine="709"/>
        <w:jc w:val="both"/>
        <w:rPr>
          <w:color w:val="000000"/>
          <w:spacing w:val="-1"/>
          <w:sz w:val="28"/>
        </w:rPr>
      </w:pPr>
    </w:p>
    <w:p w:rsidR="005413D1" w:rsidRPr="005413D1" w:rsidRDefault="00BE64F7" w:rsidP="00BE64F7">
      <w:pPr>
        <w:pStyle w:val="a3"/>
        <w:widowControl/>
        <w:spacing w:line="360" w:lineRule="auto"/>
        <w:ind w:firstLine="709"/>
        <w:jc w:val="both"/>
        <w:rPr>
          <w:rFonts w:eastAsia="Times New Roman"/>
          <w:color w:val="000000"/>
          <w:sz w:val="32"/>
          <w:szCs w:val="28"/>
        </w:rPr>
      </w:pPr>
      <w:r>
        <w:rPr>
          <w:color w:val="000000"/>
          <w:spacing w:val="-1"/>
          <w:sz w:val="28"/>
        </w:rPr>
        <w:t>П</w:t>
      </w:r>
      <w:r w:rsidR="009252EA">
        <w:rPr>
          <w:color w:val="000000"/>
          <w:spacing w:val="-1"/>
          <w:sz w:val="28"/>
        </w:rPr>
        <w:t>реддипломная п</w:t>
      </w:r>
      <w:r w:rsidR="005413D1" w:rsidRPr="005413D1">
        <w:rPr>
          <w:color w:val="000000"/>
          <w:spacing w:val="-1"/>
          <w:sz w:val="28"/>
        </w:rPr>
        <w:t>рактика</w:t>
      </w:r>
      <w:r w:rsidR="005413D1" w:rsidRPr="00BE64F7">
        <w:rPr>
          <w:color w:val="000000"/>
          <w:spacing w:val="-1"/>
          <w:sz w:val="28"/>
        </w:rPr>
        <w:t xml:space="preserve"> является составной частью основ</w:t>
      </w:r>
      <w:r w:rsidR="005413D1" w:rsidRPr="005413D1">
        <w:rPr>
          <w:color w:val="000000"/>
          <w:spacing w:val="-1"/>
          <w:sz w:val="28"/>
        </w:rPr>
        <w:t xml:space="preserve">ной профессиональной образовательной программы, входит в </w:t>
      </w:r>
      <w:r w:rsidR="00CC1354">
        <w:rPr>
          <w:color w:val="000000"/>
          <w:spacing w:val="-1"/>
          <w:sz w:val="28"/>
        </w:rPr>
        <w:t>Б</w:t>
      </w:r>
      <w:r w:rsidR="005413D1" w:rsidRPr="005413D1">
        <w:rPr>
          <w:color w:val="000000"/>
          <w:spacing w:val="-1"/>
          <w:sz w:val="28"/>
        </w:rPr>
        <w:t xml:space="preserve">лок 2 «Практики» учебного плана </w:t>
      </w:r>
      <w:r w:rsidR="005413D1" w:rsidRPr="005413D1">
        <w:rPr>
          <w:color w:val="000000"/>
          <w:spacing w:val="-1"/>
          <w:sz w:val="28"/>
          <w:shd w:val="clear" w:color="auto" w:fill="FFFFFF" w:themeFill="background1"/>
        </w:rPr>
        <w:t>(индекс Б2.П.</w:t>
      </w:r>
      <w:r w:rsidR="009252EA">
        <w:rPr>
          <w:color w:val="000000"/>
          <w:spacing w:val="-1"/>
          <w:sz w:val="28"/>
          <w:shd w:val="clear" w:color="auto" w:fill="FFFFFF" w:themeFill="background1"/>
        </w:rPr>
        <w:t>4</w:t>
      </w:r>
      <w:r w:rsidR="005413D1" w:rsidRPr="005413D1">
        <w:rPr>
          <w:color w:val="000000"/>
          <w:spacing w:val="-1"/>
          <w:sz w:val="28"/>
          <w:shd w:val="clear" w:color="auto" w:fill="FFFFFF" w:themeFill="background1"/>
        </w:rPr>
        <w:t>)</w:t>
      </w:r>
      <w:r w:rsidR="005413D1" w:rsidRPr="005413D1">
        <w:rPr>
          <w:color w:val="000000"/>
          <w:spacing w:val="-1"/>
          <w:sz w:val="28"/>
        </w:rPr>
        <w:t xml:space="preserve"> и является обязательной. </w:t>
      </w:r>
    </w:p>
    <w:p w:rsidR="00D45153" w:rsidRPr="00F40A26" w:rsidRDefault="00BE64F7" w:rsidP="00F40A26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 w:rsidR="00C850EC" w:rsidRPr="00C85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практика</w:t>
      </w:r>
      <w:r w:rsidR="005413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850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предусматривает </w:t>
      </w:r>
      <w:r w:rsidR="009252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окончательное </w:t>
      </w:r>
      <w:r w:rsidR="00C850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закрепление студентом теоретических знаний, полученных при изучении дисциплин </w:t>
      </w:r>
      <w:r w:rsidR="00F4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«История отрасли», «Геология», «Геодезия и маркшейдерия», «Основы горного дела», «Маркшейдерия</w:t>
      </w:r>
      <w:r w:rsidR="00F4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F40A26" w:rsidRPr="00163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F40A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="00F40A26" w:rsidRPr="0016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Горное дело и окружающая среда</w:t>
      </w:r>
      <w:r w:rsidR="00F40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», «Физика горных пород», «Геомеханика», «Высшая геодезия», «Спутниковые навигационные системы» </w:t>
      </w:r>
      <w:r w:rsidR="00F40A2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«Управление состоянием массива», «Геометрия недр»</w:t>
      </w:r>
      <w:r w:rsidR="00F40A26" w:rsidRPr="0084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F40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базовой части учебного плана</w:t>
      </w:r>
      <w:r w:rsidR="00F40A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; </w:t>
      </w:r>
      <w:r w:rsidR="00F40A2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«Экономика и менеджмент горного предприятия», «Строительство и реконструкция горных предприятий», «Строительство, реконструкция и эксплуатация городских подземных сооружений»</w:t>
      </w:r>
      <w:r w:rsidR="00F40A26" w:rsidRPr="00845C8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базовой </w:t>
      </w:r>
      <w:r w:rsidR="00EC6A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вариативной 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част</w:t>
      </w:r>
      <w:r w:rsidR="00EC6A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ей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EC6A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блока Б1 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учебного плана</w:t>
      </w:r>
      <w:r w:rsidR="00D45153" w:rsidRPr="001633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2229C3" w:rsidRDefault="00535A66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прохождения данной практики студент должен обладать следующими предварительными компетенциями</w:t>
      </w:r>
      <w:r w:rsidR="00D51466" w:rsidRPr="00D5146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, приобретенным</w:t>
      </w:r>
      <w:r w:rsidR="00D5146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и</w:t>
      </w:r>
      <w:r w:rsidR="00D51466" w:rsidRPr="00D5146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в результате освоения предшествующих частей </w:t>
      </w:r>
      <w:r w:rsidR="002229C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образовательной программы:</w:t>
      </w:r>
    </w:p>
    <w:p w:rsidR="00535A66" w:rsidRDefault="00606D83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97729D"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готовность к саморазвитию, самореализации, использованию творческого потенциала</w:t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(ОК-7, частично);</w:t>
      </w:r>
    </w:p>
    <w:p w:rsidR="0097729D" w:rsidRDefault="0097729D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(ОПК-9, частично);</w:t>
      </w:r>
    </w:p>
    <w:p w:rsidR="008A35C1" w:rsidRDefault="008A35C1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8A35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(ПК-1, частично);</w:t>
      </w:r>
    </w:p>
    <w:p w:rsidR="008A35C1" w:rsidRDefault="008A35C1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8A35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владение методами рационального и комплексного освоения георесурсного потенциала недр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(ПК-2, частично);</w:t>
      </w:r>
    </w:p>
    <w:p w:rsidR="008A35C1" w:rsidRDefault="008A35C1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8A35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(ПК-3, частично);</w:t>
      </w:r>
    </w:p>
    <w:p w:rsidR="008D54F5" w:rsidRDefault="000B1ADE" w:rsidP="000B1A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     </w:t>
      </w:r>
      <w:r w:rsidR="008D54F5" w:rsidRPr="000B1AD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- </w:t>
      </w:r>
      <w:r w:rsidR="008D54F5"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(ПК-5, частично)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1ADE" w:rsidRDefault="000B1ADE" w:rsidP="000B1A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готовностью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-6, частично);</w:t>
      </w:r>
    </w:p>
    <w:p w:rsidR="008D54F5" w:rsidRPr="000B1ADE" w:rsidRDefault="000B1ADE" w:rsidP="000B1A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</w:t>
      </w:r>
    </w:p>
    <w:p w:rsidR="00535A66" w:rsidRDefault="0097729D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(ПК-20, частично);</w:t>
      </w:r>
    </w:p>
    <w:p w:rsidR="000B1ADE" w:rsidRDefault="000B1ADE" w:rsidP="000B1A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    </w:t>
      </w:r>
      <w:r w:rsidRPr="000B1AD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- 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(ПК-22, частично);</w:t>
      </w:r>
    </w:p>
    <w:p w:rsidR="000B1ADE" w:rsidRDefault="000B1ADE" w:rsidP="000B1A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 (ПСК-4.1, частично);</w:t>
      </w:r>
    </w:p>
    <w:p w:rsidR="000B1ADE" w:rsidRPr="000B1ADE" w:rsidRDefault="000B1ADE" w:rsidP="000B1A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(ПСК-4.6, частично)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DE7" w:rsidRDefault="00233F76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П</w:t>
      </w:r>
      <w:r w:rsidRPr="00233F7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рохождение данной практики 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является необходимым условием </w:t>
      </w:r>
      <w:r w:rsidR="00B528A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подготовки к государственной итоговой аттестации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.</w:t>
      </w:r>
    </w:p>
    <w:p w:rsidR="008A35C1" w:rsidRPr="004B7F4E" w:rsidRDefault="00690166" w:rsidP="008A35C1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4B7F4E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5 </w:t>
      </w:r>
      <w:r w:rsidR="006C3AA4" w:rsidRPr="004B7F4E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Типы, способы, </w:t>
      </w:r>
      <w:r w:rsidRPr="004B7F4E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МЕСТО И ВРЕМЯ ПРОВЕДЕНИЯ </w:t>
      </w:r>
    </w:p>
    <w:p w:rsidR="00690166" w:rsidRDefault="008A35C1" w:rsidP="008A35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4B7F4E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преддипломной </w:t>
      </w:r>
      <w:r w:rsidR="00690166" w:rsidRPr="004B7F4E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ПРАКТИКИ</w:t>
      </w:r>
    </w:p>
    <w:p w:rsidR="004B7F4E" w:rsidRPr="004B7F4E" w:rsidRDefault="004B7F4E" w:rsidP="008A35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</w:p>
    <w:p w:rsidR="008C1BC7" w:rsidRPr="00AE7341" w:rsidRDefault="008C1BC7" w:rsidP="008C1BC7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>Вид практики – производственная</w:t>
      </w:r>
      <w:r w:rsidR="004B7F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практика</w:t>
      </w: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C1BC7" w:rsidRPr="00AE7341" w:rsidRDefault="008C1BC7" w:rsidP="008C1BC7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Тип практики –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преддипломная</w:t>
      </w: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практика.</w:t>
      </w:r>
    </w:p>
    <w:p w:rsidR="008C1BC7" w:rsidRPr="00AE7341" w:rsidRDefault="008C1BC7" w:rsidP="008C1BC7">
      <w:pPr>
        <w:pStyle w:val="a3"/>
        <w:widowControl/>
        <w:spacing w:line="360" w:lineRule="auto"/>
        <w:ind w:firstLine="708"/>
        <w:jc w:val="both"/>
        <w:rPr>
          <w:rFonts w:eastAsiaTheme="minorHAnsi"/>
          <w:bCs/>
          <w:sz w:val="28"/>
          <w:szCs w:val="28"/>
        </w:rPr>
      </w:pPr>
      <w:r w:rsidRPr="00AE7341">
        <w:rPr>
          <w:rFonts w:eastAsiaTheme="minorHAnsi"/>
          <w:bCs/>
          <w:sz w:val="28"/>
          <w:szCs w:val="28"/>
        </w:rPr>
        <w:t xml:space="preserve">Практика </w:t>
      </w:r>
      <w:r w:rsidRPr="005413D1">
        <w:rPr>
          <w:color w:val="000000"/>
          <w:spacing w:val="-1"/>
          <w:sz w:val="28"/>
        </w:rPr>
        <w:t>является составной частью основной профессиональной образовательной программы,</w:t>
      </w:r>
      <w:r>
        <w:rPr>
          <w:color w:val="000000"/>
          <w:spacing w:val="-1"/>
          <w:sz w:val="28"/>
        </w:rPr>
        <w:t xml:space="preserve"> </w:t>
      </w:r>
      <w:r w:rsidRPr="00AE7341">
        <w:rPr>
          <w:rFonts w:eastAsiaTheme="minorHAnsi"/>
          <w:bCs/>
          <w:sz w:val="28"/>
          <w:szCs w:val="28"/>
        </w:rPr>
        <w:t xml:space="preserve">относится к блоку 2 «Практики» учебного плана </w:t>
      </w:r>
      <w:r w:rsidRPr="005413D1">
        <w:rPr>
          <w:color w:val="000000"/>
          <w:spacing w:val="-1"/>
          <w:sz w:val="28"/>
        </w:rPr>
        <w:t xml:space="preserve">учебного плана </w:t>
      </w:r>
      <w:r w:rsidRPr="005413D1">
        <w:rPr>
          <w:color w:val="000000"/>
          <w:spacing w:val="-1"/>
          <w:sz w:val="28"/>
          <w:shd w:val="clear" w:color="auto" w:fill="FFFFFF" w:themeFill="background1"/>
        </w:rPr>
        <w:t>(индекс Б2.</w:t>
      </w:r>
      <w:r>
        <w:rPr>
          <w:color w:val="000000"/>
          <w:spacing w:val="-1"/>
          <w:sz w:val="28"/>
          <w:shd w:val="clear" w:color="auto" w:fill="FFFFFF" w:themeFill="background1"/>
        </w:rPr>
        <w:t>П</w:t>
      </w:r>
      <w:r w:rsidRPr="005413D1">
        <w:rPr>
          <w:color w:val="000000"/>
          <w:spacing w:val="-1"/>
          <w:sz w:val="28"/>
          <w:shd w:val="clear" w:color="auto" w:fill="FFFFFF" w:themeFill="background1"/>
        </w:rPr>
        <w:t>.</w:t>
      </w:r>
      <w:r>
        <w:rPr>
          <w:color w:val="000000"/>
          <w:spacing w:val="-1"/>
          <w:sz w:val="28"/>
          <w:shd w:val="clear" w:color="auto" w:fill="FFFFFF" w:themeFill="background1"/>
        </w:rPr>
        <w:t>4</w:t>
      </w:r>
      <w:r w:rsidRPr="005413D1">
        <w:rPr>
          <w:color w:val="000000"/>
          <w:spacing w:val="-1"/>
          <w:sz w:val="28"/>
          <w:shd w:val="clear" w:color="auto" w:fill="FFFFFF" w:themeFill="background1"/>
        </w:rPr>
        <w:t>)</w:t>
      </w:r>
      <w:r>
        <w:rPr>
          <w:color w:val="000000"/>
          <w:spacing w:val="-1"/>
          <w:sz w:val="28"/>
          <w:shd w:val="clear" w:color="auto" w:fill="FFFFFF" w:themeFill="background1"/>
        </w:rPr>
        <w:t xml:space="preserve"> </w:t>
      </w:r>
      <w:r w:rsidRPr="00AE7341">
        <w:rPr>
          <w:rFonts w:eastAsiaTheme="minorHAnsi"/>
          <w:bCs/>
          <w:sz w:val="28"/>
          <w:szCs w:val="28"/>
        </w:rPr>
        <w:t xml:space="preserve">и является базовой. </w:t>
      </w:r>
    </w:p>
    <w:p w:rsidR="008C1BC7" w:rsidRPr="00AE7341" w:rsidRDefault="008C1BC7" w:rsidP="008C1BC7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>Способ проведения – выездн</w:t>
      </w:r>
      <w:r w:rsidR="004B7F4E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C1BC7" w:rsidRPr="00AE7341" w:rsidRDefault="008C1BC7" w:rsidP="008C1BC7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>Форма проведения практики – концентрированная.</w:t>
      </w:r>
    </w:p>
    <w:p w:rsidR="008C1BC7" w:rsidRPr="00AE7341" w:rsidRDefault="008C1BC7" w:rsidP="008C1BC7">
      <w:pPr>
        <w:pStyle w:val="a3"/>
        <w:widowControl/>
        <w:spacing w:line="360" w:lineRule="auto"/>
        <w:ind w:firstLine="708"/>
        <w:jc w:val="both"/>
        <w:rPr>
          <w:rFonts w:eastAsiaTheme="minorHAnsi"/>
          <w:bCs/>
          <w:sz w:val="28"/>
          <w:szCs w:val="28"/>
        </w:rPr>
      </w:pPr>
      <w:r w:rsidRPr="00AE7341">
        <w:rPr>
          <w:rFonts w:eastAsiaTheme="minorHAnsi"/>
          <w:bCs/>
          <w:sz w:val="28"/>
          <w:szCs w:val="28"/>
        </w:rPr>
        <w:t xml:space="preserve">В соответствии с графиком учебного процесса практика реализуется в </w:t>
      </w:r>
      <w:r>
        <w:rPr>
          <w:rFonts w:eastAsiaTheme="minorHAnsi"/>
          <w:bCs/>
          <w:sz w:val="28"/>
          <w:szCs w:val="28"/>
        </w:rPr>
        <w:t>11</w:t>
      </w:r>
      <w:r w:rsidRPr="00AE7341">
        <w:rPr>
          <w:rFonts w:eastAsiaTheme="minorHAnsi"/>
          <w:bCs/>
          <w:sz w:val="28"/>
          <w:szCs w:val="28"/>
        </w:rPr>
        <w:t xml:space="preserve"> семестре.</w:t>
      </w:r>
    </w:p>
    <w:p w:rsidR="006C3AA4" w:rsidRPr="002444D8" w:rsidRDefault="00B528A0" w:rsidP="00B528A0">
      <w:pPr>
        <w:pStyle w:val="a3"/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8A35C1">
        <w:rPr>
          <w:rFonts w:eastAsia="Times New Roman"/>
          <w:color w:val="000000"/>
          <w:sz w:val="28"/>
          <w:szCs w:val="28"/>
        </w:rPr>
        <w:t>реддипломная п</w:t>
      </w:r>
      <w:r w:rsidR="00E86C12">
        <w:rPr>
          <w:rFonts w:eastAsia="Times New Roman"/>
          <w:color w:val="000000"/>
          <w:sz w:val="28"/>
          <w:szCs w:val="28"/>
        </w:rPr>
        <w:t>рактика</w:t>
      </w:r>
      <w:r w:rsidR="00E86C12" w:rsidRPr="00B528A0">
        <w:rPr>
          <w:rFonts w:eastAsia="Times New Roman"/>
          <w:color w:val="000000"/>
          <w:sz w:val="28"/>
          <w:szCs w:val="28"/>
        </w:rPr>
        <w:t xml:space="preserve"> </w:t>
      </w:r>
      <w:r w:rsidR="006C3AA4">
        <w:rPr>
          <w:rFonts w:eastAsia="Times New Roman"/>
          <w:color w:val="000000"/>
          <w:sz w:val="28"/>
          <w:szCs w:val="28"/>
        </w:rPr>
        <w:t xml:space="preserve">проводится на горных предприятиях с подземным </w:t>
      </w:r>
      <w:r w:rsidR="00072746">
        <w:rPr>
          <w:rFonts w:eastAsia="Times New Roman"/>
          <w:color w:val="000000"/>
          <w:sz w:val="28"/>
          <w:szCs w:val="28"/>
        </w:rPr>
        <w:t xml:space="preserve">и открытым </w:t>
      </w:r>
      <w:r w:rsidR="006C3AA4">
        <w:rPr>
          <w:rFonts w:eastAsia="Times New Roman"/>
          <w:color w:val="000000"/>
          <w:sz w:val="28"/>
          <w:szCs w:val="28"/>
        </w:rPr>
        <w:t>способом добычи</w:t>
      </w:r>
      <w:r w:rsidR="00072746">
        <w:rPr>
          <w:rFonts w:eastAsia="Times New Roman"/>
          <w:color w:val="000000"/>
          <w:sz w:val="28"/>
          <w:szCs w:val="28"/>
        </w:rPr>
        <w:t>.</w:t>
      </w:r>
    </w:p>
    <w:p w:rsidR="006C3AA4" w:rsidRDefault="009029B7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B7">
        <w:rPr>
          <w:rFonts w:ascii="Times New Roman" w:hAnsi="Times New Roman" w:cs="Times New Roman"/>
          <w:sz w:val="28"/>
          <w:szCs w:val="28"/>
          <w:lang w:eastAsia="ar-SA"/>
        </w:rPr>
        <w:t>Местами проведения практики являются сторонние организации в соответствии с заключенными с ДВФУ договорами, обладающие необходимым кадровым и научно-техническим потенциалом. В их число входят</w:t>
      </w:r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ООО «Дальневосточная горно-строительная компания»; </w:t>
      </w:r>
      <w:r w:rsidR="0029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СУЭК, </w:t>
      </w:r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«ГМК «Дальполиметалл»; ОАО «Приморский ГОК»; ООО «Подземстрой № 6»;</w:t>
      </w:r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«Влад</w:t>
      </w:r>
      <w:r w:rsidR="0032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земстрой»;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 «Русдрагмет», </w:t>
      </w:r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 «Многовер</w:t>
      </w:r>
      <w:r w:rsidR="00C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шинное»; УК «Полиметалл»</w:t>
      </w:r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ООО «ММС «Интернешенл» </w:t>
      </w:r>
      <w:r w:rsidR="00C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 предприятия </w:t>
      </w:r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горно-строительные и горнодобывающие  с подземным</w:t>
      </w:r>
      <w:r w:rsidR="0007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открытым</w:t>
      </w:r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добычи</w:t>
      </w:r>
      <w:r w:rsidR="00C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9B7" w:rsidRPr="009029B7" w:rsidRDefault="009029B7" w:rsidP="009029B7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4C15EC">
        <w:rPr>
          <w:rFonts w:ascii="Times New Roman" w:hAnsi="Times New Roman" w:cs="Times New Roman"/>
          <w:sz w:val="28"/>
          <w:szCs w:val="24"/>
          <w:lang w:eastAsia="ar-SA"/>
        </w:rPr>
        <w:t>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:rsidR="008A35C1" w:rsidRPr="005F42B2" w:rsidRDefault="00E86A26" w:rsidP="005F42B2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5F42B2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6</w:t>
      </w:r>
      <w:r w:rsidR="00690166" w:rsidRPr="005F42B2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 КОМПЕТЕНЦИИ ОБУЧАЮЩЕГОСЯ, ФОРМИРУЕМЫЕ В РЕЗУЛЬТАТЕ ПРОХОЖДЕНИЯ </w:t>
      </w:r>
      <w:r w:rsidR="008A35C1" w:rsidRPr="005F42B2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преддипломной </w:t>
      </w:r>
      <w:r w:rsidR="00690166" w:rsidRPr="005F42B2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ПРАКТИКИ</w:t>
      </w:r>
    </w:p>
    <w:p w:rsidR="000A4A42" w:rsidRPr="000A4A42" w:rsidRDefault="000A4A42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4A42">
        <w:rPr>
          <w:rFonts w:ascii="Times New Roman" w:hAnsi="Times New Roman" w:cs="Times New Roman"/>
          <w:sz w:val="28"/>
          <w:szCs w:val="28"/>
          <w:lang w:eastAsia="ar-SA"/>
        </w:rPr>
        <w:t>В качестве планируемых результатов обучения при прохождении практики, соотнесенных с планируемыми результатами освоения образовательной программы, обучающиеся должны:</w:t>
      </w:r>
    </w:p>
    <w:p w:rsidR="000A4A42" w:rsidRPr="001D6954" w:rsidRDefault="000A4A42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D695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знать: </w:t>
      </w:r>
    </w:p>
    <w:p w:rsidR="00072746" w:rsidRDefault="002E3C84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="000A4A42"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основные методы </w:t>
      </w:r>
      <w:r w:rsidR="0032732A">
        <w:rPr>
          <w:rFonts w:ascii="Times New Roman" w:hAnsi="Times New Roman" w:cs="Times New Roman"/>
          <w:sz w:val="28"/>
          <w:szCs w:val="28"/>
          <w:lang w:eastAsia="ar-SA"/>
        </w:rPr>
        <w:t>разработки проектной и рабочей документации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 xml:space="preserve"> при </w:t>
      </w:r>
      <w:r w:rsidR="00072746">
        <w:rPr>
          <w:rFonts w:ascii="Times New Roman" w:hAnsi="Times New Roman" w:cs="Times New Roman"/>
          <w:sz w:val="28"/>
          <w:szCs w:val="28"/>
          <w:lang w:eastAsia="ar-SA"/>
        </w:rPr>
        <w:t xml:space="preserve">маркшейдерском обеспечении 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>разработк</w:t>
      </w:r>
      <w:r w:rsidR="0007274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 xml:space="preserve"> месторождений полезных ископаемых</w:t>
      </w:r>
      <w:r w:rsidR="00072746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A4A42" w:rsidRPr="001D6954" w:rsidRDefault="000A4A42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D6954">
        <w:rPr>
          <w:rFonts w:ascii="Times New Roman" w:hAnsi="Times New Roman" w:cs="Times New Roman"/>
          <w:i/>
          <w:sz w:val="28"/>
          <w:szCs w:val="28"/>
          <w:lang w:eastAsia="ar-SA"/>
        </w:rPr>
        <w:t>уметь:</w:t>
      </w:r>
    </w:p>
    <w:p w:rsidR="000A4A42" w:rsidRDefault="007B5E86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="000A4A42"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>пользовать</w:t>
      </w:r>
      <w:r w:rsidR="0032732A">
        <w:rPr>
          <w:rFonts w:ascii="Times New Roman" w:hAnsi="Times New Roman" w:cs="Times New Roman"/>
          <w:sz w:val="28"/>
          <w:szCs w:val="28"/>
          <w:lang w:eastAsia="ar-SA"/>
        </w:rPr>
        <w:t>ся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 xml:space="preserve"> нормативной</w:t>
      </w:r>
      <w:r w:rsidR="0032732A">
        <w:rPr>
          <w:rFonts w:ascii="Times New Roman" w:hAnsi="Times New Roman" w:cs="Times New Roman"/>
          <w:sz w:val="28"/>
          <w:szCs w:val="28"/>
          <w:lang w:eastAsia="ar-SA"/>
        </w:rPr>
        <w:t>, проектной и рабочей до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>кументацией, базами данных при проектировании</w:t>
      </w:r>
      <w:r w:rsidR="00072746">
        <w:rPr>
          <w:rFonts w:ascii="Times New Roman" w:hAnsi="Times New Roman" w:cs="Times New Roman"/>
          <w:sz w:val="28"/>
          <w:szCs w:val="28"/>
          <w:lang w:eastAsia="ar-SA"/>
        </w:rPr>
        <w:t xml:space="preserve"> маркшейдерского обеспечения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 xml:space="preserve"> разработки месторождений полезных ископаемых</w:t>
      </w:r>
      <w:r w:rsidR="002E3C8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B5E86" w:rsidRPr="000A4A42" w:rsidRDefault="007B5E86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применять полученные </w:t>
      </w:r>
      <w:r w:rsidR="0032732A">
        <w:rPr>
          <w:rFonts w:ascii="Times New Roman" w:hAnsi="Times New Roman" w:cs="Times New Roman"/>
          <w:sz w:val="28"/>
          <w:szCs w:val="28"/>
          <w:lang w:eastAsia="ar-SA"/>
        </w:rPr>
        <w:t xml:space="preserve">теоретические и практические </w:t>
      </w:r>
      <w:r>
        <w:rPr>
          <w:rFonts w:ascii="Times New Roman" w:hAnsi="Times New Roman" w:cs="Times New Roman"/>
          <w:sz w:val="28"/>
          <w:szCs w:val="28"/>
          <w:lang w:eastAsia="ar-SA"/>
        </w:rPr>
        <w:t>знания</w:t>
      </w:r>
      <w:r w:rsidR="0032732A">
        <w:rPr>
          <w:rFonts w:ascii="Times New Roman" w:hAnsi="Times New Roman" w:cs="Times New Roman"/>
          <w:sz w:val="28"/>
          <w:szCs w:val="28"/>
          <w:lang w:eastAsia="ar-SA"/>
        </w:rPr>
        <w:t xml:space="preserve"> и навыки </w:t>
      </w:r>
      <w:r w:rsidR="00296A31">
        <w:rPr>
          <w:rFonts w:ascii="Times New Roman" w:hAnsi="Times New Roman" w:cs="Times New Roman"/>
          <w:sz w:val="28"/>
          <w:szCs w:val="28"/>
          <w:lang w:eastAsia="ar-SA"/>
        </w:rPr>
        <w:t xml:space="preserve">в области </w:t>
      </w:r>
      <w:r w:rsidR="00072746">
        <w:rPr>
          <w:rFonts w:ascii="Times New Roman" w:hAnsi="Times New Roman" w:cs="Times New Roman"/>
          <w:sz w:val="28"/>
          <w:szCs w:val="28"/>
          <w:lang w:eastAsia="ar-SA"/>
        </w:rPr>
        <w:t>маркшейдерского дела</w:t>
      </w:r>
      <w:r w:rsidR="00296A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>выполнении выпускной квалификационной работы</w:t>
      </w:r>
      <w:r w:rsidR="0032732A">
        <w:rPr>
          <w:rFonts w:ascii="Times New Roman" w:hAnsi="Times New Roman" w:cs="Times New Roman"/>
          <w:sz w:val="28"/>
          <w:szCs w:val="28"/>
          <w:lang w:eastAsia="ar-SA"/>
        </w:rPr>
        <w:t xml:space="preserve"> и прохождении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A4A42" w:rsidRPr="001D6954" w:rsidRDefault="000A4A42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D6954">
        <w:rPr>
          <w:rFonts w:ascii="Times New Roman" w:hAnsi="Times New Roman" w:cs="Times New Roman"/>
          <w:i/>
          <w:sz w:val="28"/>
          <w:szCs w:val="28"/>
          <w:lang w:eastAsia="ar-SA"/>
        </w:rPr>
        <w:t>владеть:</w:t>
      </w:r>
    </w:p>
    <w:p w:rsidR="000A4A42" w:rsidRPr="000A4A42" w:rsidRDefault="002E3C84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="000A4A42"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навыками </w:t>
      </w:r>
      <w:r w:rsidR="0032732A">
        <w:rPr>
          <w:rFonts w:ascii="Times New Roman" w:hAnsi="Times New Roman" w:cs="Times New Roman"/>
          <w:sz w:val="28"/>
          <w:szCs w:val="28"/>
          <w:lang w:eastAsia="ar-SA"/>
        </w:rPr>
        <w:t xml:space="preserve">проектной деятельности и навыками руководства </w:t>
      </w:r>
      <w:r w:rsidR="00072746">
        <w:rPr>
          <w:rFonts w:ascii="Times New Roman" w:hAnsi="Times New Roman" w:cs="Times New Roman"/>
          <w:sz w:val="28"/>
          <w:szCs w:val="28"/>
          <w:lang w:eastAsia="ar-SA"/>
        </w:rPr>
        <w:t xml:space="preserve">маркшейдерским обеспечением </w:t>
      </w:r>
      <w:r w:rsidR="0032732A">
        <w:rPr>
          <w:rFonts w:ascii="Times New Roman" w:hAnsi="Times New Roman" w:cs="Times New Roman"/>
          <w:sz w:val="28"/>
          <w:szCs w:val="28"/>
          <w:lang w:eastAsia="ar-SA"/>
        </w:rPr>
        <w:t>горны</w:t>
      </w:r>
      <w:r w:rsidR="0007274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32732A">
        <w:rPr>
          <w:rFonts w:ascii="Times New Roman" w:hAnsi="Times New Roman" w:cs="Times New Roman"/>
          <w:sz w:val="28"/>
          <w:szCs w:val="28"/>
          <w:lang w:eastAsia="ar-SA"/>
        </w:rPr>
        <w:t xml:space="preserve"> работ при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 xml:space="preserve"> эксплуатации запасов месторождений полезных ископаемых</w:t>
      </w:r>
      <w:r w:rsidR="00EA6CC8"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объектов различного назначения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A4A42" w:rsidRDefault="000A4A42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В результате прохождения данной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производственной </w:t>
      </w:r>
      <w:r w:rsidRPr="000A4A42">
        <w:rPr>
          <w:rFonts w:ascii="Times New Roman" w:hAnsi="Times New Roman" w:cs="Times New Roman"/>
          <w:sz w:val="28"/>
          <w:szCs w:val="28"/>
          <w:lang w:eastAsia="ar-SA"/>
        </w:rPr>
        <w:t>практики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 обучающиеся должны овладеть следующими компетенциями: </w:t>
      </w:r>
    </w:p>
    <w:p w:rsidR="001D6954" w:rsidRPr="001D6954" w:rsidRDefault="001D6954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ПК-1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владение навыками анализа горно-геологических условий при эксплуатационной разведке и добыче твердых полезных ископаемых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D6954" w:rsidRPr="001D6954" w:rsidRDefault="001D6954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ПК-2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владение методами рационального и комплексного освоения георесурсного потенциала недр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D6954" w:rsidRPr="001D6954" w:rsidRDefault="001D6954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ПК-3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D6954" w:rsidRPr="001D6954" w:rsidRDefault="001D6954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ПК-5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готовность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D6954" w:rsidRDefault="001D6954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ПК-6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использование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объектов; готовностью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D6954" w:rsidRPr="001D6954" w:rsidRDefault="001D6954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ПК-7 -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умение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D6954" w:rsidRPr="001D6954" w:rsidRDefault="001D6954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ПК-20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D6954" w:rsidRDefault="001D6954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1D6954">
        <w:rPr>
          <w:rFonts w:ascii="Times New Roman" w:hAnsi="Times New Roman" w:cs="Times New Roman"/>
          <w:sz w:val="28"/>
          <w:szCs w:val="28"/>
          <w:lang w:eastAsia="ar-SA"/>
        </w:rPr>
        <w:t>ПК-2</w:t>
      </w:r>
      <w:r w:rsidR="00EF2113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EF2113" w:rsidRPr="00EF2113">
        <w:rPr>
          <w:rFonts w:ascii="Times New Roman" w:hAnsi="Times New Roman" w:cs="Times New Roman"/>
          <w:sz w:val="28"/>
          <w:szCs w:val="28"/>
          <w:lang w:eastAsia="ar-SA"/>
        </w:rPr>
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A6CC8" w:rsidRDefault="00EA6CC8" w:rsidP="00EA6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ПСК-4.1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требованиями;</w:t>
      </w:r>
    </w:p>
    <w:p w:rsidR="00EA6CC8" w:rsidRPr="000B1ADE" w:rsidRDefault="00EA6CC8" w:rsidP="00EA6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Pr="00EA6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ПСК-4.6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способностью организовывать деятельность подразделений маркшейдерского обеспечения недропользования, в том числе в режиме чрезвычайных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CC8" w:rsidRPr="001D6954" w:rsidRDefault="00EA6CC8" w:rsidP="00EF2113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2C6B" w:rsidRPr="001D6954" w:rsidRDefault="00F84201" w:rsidP="003F15DB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</w:pPr>
      <w:r w:rsidRPr="001D695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7 СТРУКТУРА И СОДЕРЖАНИЕ </w:t>
      </w:r>
      <w:r w:rsidR="00C73A6E" w:rsidRPr="001D6954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4"/>
          <w:lang w:eastAsia="ru-RU"/>
        </w:rPr>
        <w:t xml:space="preserve">преддипломной </w:t>
      </w:r>
      <w:r w:rsidRPr="001D695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ПРАКТИКИ</w:t>
      </w:r>
    </w:p>
    <w:p w:rsidR="00406375" w:rsidRDefault="00F84201" w:rsidP="002132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Общая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трудоемкость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производственной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D69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преддипломной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практики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составляет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8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14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</w:t>
      </w:r>
      <w:r w:rsidR="00AA2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ел</w:t>
      </w:r>
      <w:r w:rsidR="004063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AA2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C8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21</w:t>
      </w:r>
      <w:r w:rsidR="004063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851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ЗЕ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C8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756</w:t>
      </w:r>
      <w:r w:rsidR="00173C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AA2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</w:t>
      </w:r>
      <w:r w:rsidR="00C8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="00173C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tbl>
      <w:tblPr>
        <w:tblStyle w:val="a7"/>
        <w:tblW w:w="957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409"/>
        <w:gridCol w:w="1134"/>
        <w:gridCol w:w="1276"/>
        <w:gridCol w:w="1021"/>
        <w:gridCol w:w="993"/>
        <w:gridCol w:w="2284"/>
      </w:tblGrid>
      <w:tr w:rsidR="00115DA2" w:rsidRPr="008A613E" w:rsidTr="002132C4">
        <w:trPr>
          <w:tblHeader/>
        </w:trPr>
        <w:tc>
          <w:tcPr>
            <w:tcW w:w="454" w:type="dxa"/>
            <w:vMerge w:val="restart"/>
            <w:vAlign w:val="center"/>
          </w:tcPr>
          <w:p w:rsidR="00A63B79" w:rsidRPr="008A613E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303683" w:rsidRPr="008A613E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Разделы (этапы) </w:t>
            </w:r>
          </w:p>
          <w:p w:rsidR="00A63B79" w:rsidRPr="008A613E" w:rsidRDefault="00EA6CC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</w:t>
            </w:r>
            <w:r w:rsidR="00A63B79"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рактики</w:t>
            </w:r>
          </w:p>
        </w:tc>
        <w:tc>
          <w:tcPr>
            <w:tcW w:w="4424" w:type="dxa"/>
            <w:gridSpan w:val="4"/>
            <w:vAlign w:val="center"/>
          </w:tcPr>
          <w:p w:rsidR="001D6954" w:rsidRPr="008A613E" w:rsidRDefault="00A63B79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Виды учебной работы на практике, включая самостоятельную работу студентов и </w:t>
            </w:r>
          </w:p>
          <w:p w:rsidR="00A63B79" w:rsidRPr="008A613E" w:rsidRDefault="00A63B79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трудоемкость (в часах)</w:t>
            </w:r>
          </w:p>
        </w:tc>
        <w:tc>
          <w:tcPr>
            <w:tcW w:w="2284" w:type="dxa"/>
            <w:vMerge w:val="restart"/>
            <w:vAlign w:val="center"/>
          </w:tcPr>
          <w:p w:rsidR="00303683" w:rsidRPr="008A613E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Формы текущего</w:t>
            </w:r>
          </w:p>
          <w:p w:rsidR="00A63B79" w:rsidRPr="008A613E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контроля</w:t>
            </w:r>
          </w:p>
        </w:tc>
      </w:tr>
      <w:tr w:rsidR="00115DA2" w:rsidRPr="008A613E" w:rsidTr="002132C4">
        <w:trPr>
          <w:tblHeader/>
        </w:trPr>
        <w:tc>
          <w:tcPr>
            <w:tcW w:w="454" w:type="dxa"/>
            <w:vMerge/>
            <w:vAlign w:val="center"/>
          </w:tcPr>
          <w:p w:rsidR="00A63B79" w:rsidRPr="008A613E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63B79" w:rsidRPr="008A613E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3B79" w:rsidRPr="008A613E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Прохождение инструктажа</w:t>
            </w:r>
          </w:p>
        </w:tc>
        <w:tc>
          <w:tcPr>
            <w:tcW w:w="1276" w:type="dxa"/>
            <w:vAlign w:val="center"/>
          </w:tcPr>
          <w:p w:rsidR="001128D2" w:rsidRPr="008A613E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Выполнение трудовых </w:t>
            </w:r>
          </w:p>
          <w:p w:rsidR="00A63B79" w:rsidRPr="008A613E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обязанностей</w:t>
            </w:r>
          </w:p>
        </w:tc>
        <w:tc>
          <w:tcPr>
            <w:tcW w:w="1021" w:type="dxa"/>
            <w:vAlign w:val="center"/>
          </w:tcPr>
          <w:p w:rsidR="001128D2" w:rsidRPr="008A613E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Сбор </w:t>
            </w:r>
          </w:p>
          <w:p w:rsidR="00A63B79" w:rsidRPr="008A613E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материалов</w:t>
            </w:r>
          </w:p>
        </w:tc>
        <w:tc>
          <w:tcPr>
            <w:tcW w:w="993" w:type="dxa"/>
            <w:vAlign w:val="center"/>
          </w:tcPr>
          <w:p w:rsidR="00A63B79" w:rsidRPr="008A613E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Подготовка и защита отчета</w:t>
            </w:r>
          </w:p>
        </w:tc>
        <w:tc>
          <w:tcPr>
            <w:tcW w:w="2284" w:type="dxa"/>
            <w:vMerge/>
            <w:vAlign w:val="center"/>
          </w:tcPr>
          <w:p w:rsidR="00A63B79" w:rsidRPr="008A613E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115DA2" w:rsidRPr="008A613E" w:rsidTr="002132C4">
        <w:tc>
          <w:tcPr>
            <w:tcW w:w="454" w:type="dxa"/>
          </w:tcPr>
          <w:p w:rsidR="00C85118" w:rsidRPr="008A613E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</w:p>
        </w:tc>
        <w:tc>
          <w:tcPr>
            <w:tcW w:w="2409" w:type="dxa"/>
          </w:tcPr>
          <w:p w:rsidR="00C85118" w:rsidRPr="008A613E" w:rsidRDefault="00A63B79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Подготовительный этап, в т.ч. время на прибытие к месту прохождения практики, </w:t>
            </w:r>
            <w:r w:rsidR="00115DA2"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трудоустройство, </w:t>
            </w: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прохождение предварительного инструктажа</w:t>
            </w:r>
            <w:r w:rsidR="00B55CE4"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на рабочем месте; инструктажа по технике безопасности</w:t>
            </w:r>
          </w:p>
        </w:tc>
        <w:tc>
          <w:tcPr>
            <w:tcW w:w="1134" w:type="dxa"/>
          </w:tcPr>
          <w:p w:rsidR="00C85118" w:rsidRPr="008A613E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18</w:t>
            </w:r>
          </w:p>
        </w:tc>
        <w:tc>
          <w:tcPr>
            <w:tcW w:w="1276" w:type="dxa"/>
          </w:tcPr>
          <w:p w:rsidR="00C85118" w:rsidRPr="008A613E" w:rsidRDefault="001D6954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1021" w:type="dxa"/>
          </w:tcPr>
          <w:p w:rsidR="00C85118" w:rsidRPr="008A613E" w:rsidRDefault="001D6954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993" w:type="dxa"/>
          </w:tcPr>
          <w:p w:rsidR="00C85118" w:rsidRPr="008A613E" w:rsidRDefault="001D6954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2284" w:type="dxa"/>
          </w:tcPr>
          <w:p w:rsidR="00B55CE4" w:rsidRPr="008A613E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Телефонные переговоры с представителем предприятия</w:t>
            </w:r>
            <w:r w:rsidR="00B55CE4"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. </w:t>
            </w:r>
          </w:p>
          <w:p w:rsidR="00C85118" w:rsidRPr="008A613E" w:rsidRDefault="00B55CE4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Связь со студентом по электронной почте</w:t>
            </w:r>
          </w:p>
        </w:tc>
      </w:tr>
      <w:tr w:rsidR="00115DA2" w:rsidRPr="008A613E" w:rsidTr="002132C4">
        <w:tc>
          <w:tcPr>
            <w:tcW w:w="454" w:type="dxa"/>
          </w:tcPr>
          <w:p w:rsidR="00C85118" w:rsidRPr="008A613E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2.</w:t>
            </w:r>
          </w:p>
        </w:tc>
        <w:tc>
          <w:tcPr>
            <w:tcW w:w="2409" w:type="dxa"/>
          </w:tcPr>
          <w:p w:rsidR="00C85118" w:rsidRPr="008A613E" w:rsidRDefault="00C85118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Производственный</w:t>
            </w:r>
            <w:r w:rsidR="00A63B79"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этап, в т.ч. работа в соответствии с трудовыми обязанностями, сбор материалов по практике</w:t>
            </w:r>
          </w:p>
        </w:tc>
        <w:tc>
          <w:tcPr>
            <w:tcW w:w="1134" w:type="dxa"/>
          </w:tcPr>
          <w:p w:rsidR="00C85118" w:rsidRPr="008A613E" w:rsidRDefault="001D6954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1276" w:type="dxa"/>
          </w:tcPr>
          <w:p w:rsidR="00C85118" w:rsidRPr="008A613E" w:rsidRDefault="00486DC0" w:rsidP="00406375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390</w:t>
            </w:r>
          </w:p>
        </w:tc>
        <w:tc>
          <w:tcPr>
            <w:tcW w:w="1021" w:type="dxa"/>
          </w:tcPr>
          <w:p w:rsidR="00C85118" w:rsidRPr="008A613E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30</w:t>
            </w:r>
          </w:p>
        </w:tc>
        <w:tc>
          <w:tcPr>
            <w:tcW w:w="993" w:type="dxa"/>
          </w:tcPr>
          <w:p w:rsidR="00C85118" w:rsidRPr="008A613E" w:rsidRDefault="001D6954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2284" w:type="dxa"/>
          </w:tcPr>
          <w:p w:rsidR="00C85118" w:rsidRPr="008A613E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Телефонные переговоры с представителем предприятия</w:t>
            </w:r>
          </w:p>
          <w:p w:rsidR="001128D2" w:rsidRPr="008A613E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Связь со студентом по электронной почте</w:t>
            </w:r>
          </w:p>
        </w:tc>
      </w:tr>
      <w:tr w:rsidR="00486DC0" w:rsidRPr="008A613E" w:rsidTr="002132C4">
        <w:tc>
          <w:tcPr>
            <w:tcW w:w="454" w:type="dxa"/>
          </w:tcPr>
          <w:p w:rsidR="00486DC0" w:rsidRPr="008A613E" w:rsidRDefault="00486DC0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</w:t>
            </w:r>
          </w:p>
        </w:tc>
        <w:tc>
          <w:tcPr>
            <w:tcW w:w="2409" w:type="dxa"/>
          </w:tcPr>
          <w:p w:rsidR="00486DC0" w:rsidRPr="008A613E" w:rsidRDefault="00486DC0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Написание выпускной квалификационной работы</w:t>
            </w:r>
          </w:p>
        </w:tc>
        <w:tc>
          <w:tcPr>
            <w:tcW w:w="1134" w:type="dxa"/>
          </w:tcPr>
          <w:p w:rsidR="00486DC0" w:rsidRPr="008A613E" w:rsidRDefault="001D6954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1276" w:type="dxa"/>
          </w:tcPr>
          <w:p w:rsidR="00486DC0" w:rsidRPr="008A613E" w:rsidRDefault="001D6954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1021" w:type="dxa"/>
          </w:tcPr>
          <w:p w:rsidR="00486DC0" w:rsidRPr="008A613E" w:rsidRDefault="001D6954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993" w:type="dxa"/>
          </w:tcPr>
          <w:p w:rsidR="00486DC0" w:rsidRPr="008A613E" w:rsidRDefault="00486DC0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300</w:t>
            </w:r>
          </w:p>
        </w:tc>
        <w:tc>
          <w:tcPr>
            <w:tcW w:w="2284" w:type="dxa"/>
          </w:tcPr>
          <w:p w:rsidR="00486DC0" w:rsidRPr="008A613E" w:rsidRDefault="00486DC0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Связь со студентом по телефону и электронной почте</w:t>
            </w:r>
          </w:p>
        </w:tc>
      </w:tr>
      <w:tr w:rsidR="00115DA2" w:rsidRPr="008A613E" w:rsidTr="002132C4">
        <w:tc>
          <w:tcPr>
            <w:tcW w:w="454" w:type="dxa"/>
          </w:tcPr>
          <w:p w:rsidR="00C85118" w:rsidRPr="008A613E" w:rsidRDefault="00486DC0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="00C85118"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. </w:t>
            </w:r>
          </w:p>
        </w:tc>
        <w:tc>
          <w:tcPr>
            <w:tcW w:w="2409" w:type="dxa"/>
          </w:tcPr>
          <w:p w:rsidR="00C85118" w:rsidRPr="008A613E" w:rsidRDefault="00115DA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Заключительный этап, в т.ч. прибытие в университет, обработка материалов, </w:t>
            </w:r>
            <w:r w:rsidR="00AC311B"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написание отчета, </w:t>
            </w: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подготовка и защита отчета по практике</w:t>
            </w:r>
          </w:p>
        </w:tc>
        <w:tc>
          <w:tcPr>
            <w:tcW w:w="1134" w:type="dxa"/>
          </w:tcPr>
          <w:p w:rsidR="00C85118" w:rsidRPr="008A613E" w:rsidRDefault="001D6954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1276" w:type="dxa"/>
          </w:tcPr>
          <w:p w:rsidR="00C85118" w:rsidRPr="008A613E" w:rsidRDefault="001D6954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1021" w:type="dxa"/>
          </w:tcPr>
          <w:p w:rsidR="00C85118" w:rsidRPr="008A613E" w:rsidRDefault="001D6954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993" w:type="dxa"/>
          </w:tcPr>
          <w:p w:rsidR="00C85118" w:rsidRPr="008A613E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18</w:t>
            </w:r>
          </w:p>
        </w:tc>
        <w:tc>
          <w:tcPr>
            <w:tcW w:w="2284" w:type="dxa"/>
          </w:tcPr>
          <w:p w:rsidR="00C85118" w:rsidRPr="008A613E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Отзыв руководителя практики от предприятия; характеристика с места работы</w:t>
            </w:r>
            <w:r w:rsidR="00AC311B"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дневник практики</w:t>
            </w:r>
            <w:r w:rsidRPr="008A613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 прием отчета по практике</w:t>
            </w:r>
          </w:p>
        </w:tc>
      </w:tr>
      <w:tr w:rsidR="00115DA2" w:rsidRPr="008A613E" w:rsidTr="008A613E">
        <w:trPr>
          <w:trHeight w:val="283"/>
        </w:trPr>
        <w:tc>
          <w:tcPr>
            <w:tcW w:w="454" w:type="dxa"/>
            <w:vAlign w:val="center"/>
          </w:tcPr>
          <w:p w:rsidR="00C85118" w:rsidRPr="008A613E" w:rsidRDefault="00C85118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85118" w:rsidRPr="008A613E" w:rsidRDefault="00AC311B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85118" w:rsidRPr="008A613E" w:rsidRDefault="001128D2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C85118" w:rsidRPr="008A613E" w:rsidRDefault="00486DC0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390</w:t>
            </w:r>
          </w:p>
        </w:tc>
        <w:tc>
          <w:tcPr>
            <w:tcW w:w="1021" w:type="dxa"/>
            <w:vAlign w:val="center"/>
          </w:tcPr>
          <w:p w:rsidR="00C85118" w:rsidRPr="008A613E" w:rsidRDefault="001128D2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30</w:t>
            </w:r>
          </w:p>
        </w:tc>
        <w:tc>
          <w:tcPr>
            <w:tcW w:w="993" w:type="dxa"/>
            <w:vAlign w:val="center"/>
          </w:tcPr>
          <w:p w:rsidR="00C85118" w:rsidRPr="008A613E" w:rsidRDefault="00486DC0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3</w:t>
            </w:r>
            <w:r w:rsidR="001128D2"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18</w:t>
            </w:r>
          </w:p>
        </w:tc>
        <w:tc>
          <w:tcPr>
            <w:tcW w:w="2284" w:type="dxa"/>
            <w:vAlign w:val="center"/>
          </w:tcPr>
          <w:p w:rsidR="00C85118" w:rsidRPr="008A613E" w:rsidRDefault="00C85118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AC311B" w:rsidRPr="008A613E" w:rsidTr="008A613E">
        <w:trPr>
          <w:trHeight w:val="283"/>
        </w:trPr>
        <w:tc>
          <w:tcPr>
            <w:tcW w:w="454" w:type="dxa"/>
            <w:vAlign w:val="center"/>
          </w:tcPr>
          <w:p w:rsidR="00AC311B" w:rsidRPr="008A613E" w:rsidRDefault="00AC311B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AC311B" w:rsidRPr="008A613E" w:rsidRDefault="00AC311B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</w:t>
            </w:r>
          </w:p>
        </w:tc>
        <w:tc>
          <w:tcPr>
            <w:tcW w:w="4424" w:type="dxa"/>
            <w:gridSpan w:val="4"/>
            <w:vAlign w:val="center"/>
          </w:tcPr>
          <w:p w:rsidR="00AC311B" w:rsidRPr="008A613E" w:rsidRDefault="00486DC0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A613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756</w:t>
            </w:r>
          </w:p>
        </w:tc>
        <w:tc>
          <w:tcPr>
            <w:tcW w:w="2284" w:type="dxa"/>
            <w:vAlign w:val="center"/>
          </w:tcPr>
          <w:p w:rsidR="00AC311B" w:rsidRPr="008A613E" w:rsidRDefault="00AC311B" w:rsidP="001D6954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:rsidR="00EF2113" w:rsidRDefault="00EF2113" w:rsidP="00C059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1"/>
          <w:sz w:val="24"/>
          <w:szCs w:val="24"/>
          <w:lang w:eastAsia="ru-RU"/>
        </w:rPr>
      </w:pPr>
    </w:p>
    <w:p w:rsidR="007719A5" w:rsidRPr="0040658B" w:rsidRDefault="007719A5" w:rsidP="00C059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1"/>
          <w:sz w:val="24"/>
          <w:szCs w:val="24"/>
          <w:lang w:eastAsia="ru-RU"/>
        </w:rPr>
      </w:pPr>
      <w:r w:rsidRPr="0040658B">
        <w:rPr>
          <w:rFonts w:ascii="Times New Roman" w:eastAsia="Times New Roman" w:hAnsi="Times New Roman" w:cs="Times New Roman"/>
          <w:b/>
          <w:caps/>
          <w:color w:val="000000"/>
          <w:spacing w:val="1"/>
          <w:sz w:val="24"/>
          <w:szCs w:val="24"/>
          <w:lang w:eastAsia="ru-RU"/>
        </w:rPr>
        <w:t xml:space="preserve">8 УЧЕБНО-МЕТОДИЧЕСКОЕ ОБЕСПЕЧЕНИЕ САМОСТОЯТЕЛЬНОЙ РАБОТЫ </w:t>
      </w:r>
      <w:r w:rsidR="001128D2" w:rsidRPr="0040658B">
        <w:rPr>
          <w:rFonts w:ascii="Times New Roman" w:eastAsia="Times New Roman" w:hAnsi="Times New Roman" w:cs="Times New Roman"/>
          <w:b/>
          <w:caps/>
          <w:color w:val="000000"/>
          <w:spacing w:val="1"/>
          <w:sz w:val="24"/>
          <w:szCs w:val="24"/>
          <w:lang w:eastAsia="ru-RU"/>
        </w:rPr>
        <w:t>обучающихся</w:t>
      </w:r>
      <w:r w:rsidRPr="0040658B">
        <w:rPr>
          <w:rFonts w:ascii="Times New Roman" w:eastAsia="Times New Roman" w:hAnsi="Times New Roman" w:cs="Times New Roman"/>
          <w:b/>
          <w:caps/>
          <w:color w:val="000000"/>
          <w:spacing w:val="1"/>
          <w:sz w:val="24"/>
          <w:szCs w:val="24"/>
          <w:lang w:eastAsia="ru-RU"/>
        </w:rPr>
        <w:t xml:space="preserve"> НА </w:t>
      </w:r>
      <w:r w:rsidR="00C059EE" w:rsidRPr="0040658B">
        <w:rPr>
          <w:rFonts w:ascii="Times New Roman" w:eastAsia="Times New Roman" w:hAnsi="Times New Roman" w:cs="Times New Roman"/>
          <w:b/>
          <w:caps/>
          <w:color w:val="000000"/>
          <w:spacing w:val="1"/>
          <w:sz w:val="24"/>
          <w:szCs w:val="24"/>
          <w:lang w:eastAsia="ru-RU"/>
        </w:rPr>
        <w:t xml:space="preserve">преддипломной </w:t>
      </w:r>
      <w:r w:rsidRPr="0040658B">
        <w:rPr>
          <w:rFonts w:ascii="Times New Roman" w:eastAsia="Times New Roman" w:hAnsi="Times New Roman" w:cs="Times New Roman"/>
          <w:b/>
          <w:caps/>
          <w:color w:val="000000"/>
          <w:spacing w:val="1"/>
          <w:sz w:val="24"/>
          <w:szCs w:val="24"/>
          <w:lang w:eastAsia="ru-RU"/>
        </w:rPr>
        <w:t>ПРАКТИКЕ</w:t>
      </w:r>
      <w:r w:rsidR="00406375" w:rsidRPr="0040658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B55CE4" w:rsidRPr="00B55CE4" w:rsidRDefault="00B55CE4" w:rsidP="0040658B">
      <w:pPr>
        <w:tabs>
          <w:tab w:val="left" w:pos="927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Самостоятельная работа является одной из форм проведения практики и организуется с целью: </w:t>
      </w:r>
    </w:p>
    <w:p w:rsidR="00B55CE4" w:rsidRPr="00B55CE4" w:rsidRDefault="00B55CE4" w:rsidP="0040658B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систематизации и закрепления полученных теоретических знаний и практических умений студентов; </w:t>
      </w:r>
    </w:p>
    <w:p w:rsidR="00B55CE4" w:rsidRPr="00B55CE4" w:rsidRDefault="00B55CE4" w:rsidP="0040658B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углубления и расширения теоретических знаний; </w:t>
      </w:r>
    </w:p>
    <w:p w:rsidR="00B55CE4" w:rsidRPr="00B55CE4" w:rsidRDefault="00B55CE4" w:rsidP="0040658B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формирования умения работать с различными видами информации, умения использовать нормативную, правовую, справочную документацию и специальную литературу; </w:t>
      </w:r>
    </w:p>
    <w:p w:rsidR="00B55CE4" w:rsidRPr="00B55CE4" w:rsidRDefault="00B55CE4" w:rsidP="0040658B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развития познавательных способностей студентов; </w:t>
      </w:r>
    </w:p>
    <w:p w:rsidR="00B55CE4" w:rsidRPr="00B55CE4" w:rsidRDefault="00B55CE4" w:rsidP="0040658B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формирования таких качеств личности, как ответственность и организованность, самостоятельность мышления, способность к саморазвитию, самосовершенствованию и самореализации.</w:t>
      </w:r>
    </w:p>
    <w:p w:rsidR="00090B60" w:rsidRDefault="00090B60" w:rsidP="0040658B">
      <w:pPr>
        <w:tabs>
          <w:tab w:val="left" w:pos="708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амостоятельная работа обучающихся по формированию практических умений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заключается в сборе и обработке информации по основному виду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профессиональной деятельности;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 xml:space="preserve">описание и способы решений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ситуационных производственных (профессиональных) задач;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 xml:space="preserve">написание и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представление отчета по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>практике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 и т.д.</w:t>
      </w:r>
    </w:p>
    <w:p w:rsidR="0040658B" w:rsidRPr="00740F28" w:rsidRDefault="0040658B" w:rsidP="0040658B">
      <w:pPr>
        <w:tabs>
          <w:tab w:val="left" w:pos="708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3EBD" w:rsidRPr="0040658B" w:rsidRDefault="006F40A1" w:rsidP="009F5C44">
      <w:pPr>
        <w:pStyle w:val="a8"/>
        <w:shd w:val="clear" w:color="auto" w:fill="FFFFFF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65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 xml:space="preserve">9 </w:t>
      </w:r>
      <w:r w:rsidR="00F93EBD" w:rsidRPr="004065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ФОРМЫ АТТЕСТАЦИИ (ПО ИТОГАМ ПРАКТИКИ)</w:t>
      </w:r>
    </w:p>
    <w:p w:rsidR="007F53F7" w:rsidRPr="0040658B" w:rsidRDefault="007F53F7" w:rsidP="0040658B">
      <w:pPr>
        <w:tabs>
          <w:tab w:val="left" w:pos="993"/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0658B">
        <w:rPr>
          <w:rFonts w:ascii="Times New Roman" w:hAnsi="Times New Roman" w:cs="Times New Roman"/>
          <w:b/>
          <w:sz w:val="28"/>
          <w:szCs w:val="28"/>
          <w:lang w:eastAsia="ar-SA"/>
        </w:rPr>
        <w:t>9.1 ФОНД ОЦЕНОЧНЫХ СРЕДСТВ ДЛЯ ПРОВЕДЕНИЯ ПРОМЕЖУТОЧНОЙ АТТЕСТАЦИИ ОБУЧАЮЩИХСЯ ПО ПРАКТИКЕ</w:t>
      </w:r>
    </w:p>
    <w:p w:rsidR="00740F28" w:rsidRPr="00740F28" w:rsidRDefault="00740F28" w:rsidP="00740F28">
      <w:pPr>
        <w:tabs>
          <w:tab w:val="num" w:pos="540"/>
          <w:tab w:val="num" w:pos="1080"/>
        </w:tabs>
        <w:suppressAutoHyphens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740F2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Форма контроля по итогам практики - зачёт с оценкой с использованием оценочного средства – устный опрос в форме собеседования.</w:t>
      </w:r>
    </w:p>
    <w:p w:rsidR="00740F28" w:rsidRPr="00740F28" w:rsidRDefault="00740F28" w:rsidP="00740F28">
      <w:pPr>
        <w:tabs>
          <w:tab w:val="num" w:pos="540"/>
          <w:tab w:val="num" w:pos="1080"/>
        </w:tabs>
        <w:suppressAutoHyphens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r w:rsidRPr="00740F28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9.1.1. Перечень компетенций, описание показателей и критериев их оценивания на различных этапах формирования, шкала оценивания.</w:t>
      </w:r>
    </w:p>
    <w:p w:rsidR="00090B60" w:rsidRPr="00E336F6" w:rsidRDefault="00740F28" w:rsidP="00740F28">
      <w:pPr>
        <w:tabs>
          <w:tab w:val="num" w:pos="540"/>
          <w:tab w:val="num" w:pos="1080"/>
        </w:tabs>
        <w:suppressAutoHyphens/>
        <w:spacing w:after="0" w:line="36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740F2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При проведении аттестации оценивается уровень сформированности следующих компетенций: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1700"/>
        <w:gridCol w:w="2552"/>
        <w:gridCol w:w="2834"/>
      </w:tblGrid>
      <w:tr w:rsidR="00B77F43" w:rsidRPr="00EF2113" w:rsidTr="00EF2113">
        <w:trPr>
          <w:trHeight w:val="20"/>
          <w:tblHeader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EF2113" w:rsidRDefault="00B77F43" w:rsidP="00740F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2113">
              <w:rPr>
                <w:rFonts w:ascii="Times New Roman" w:eastAsia="Calibri" w:hAnsi="Times New Roman" w:cs="Times New Roman"/>
                <w:b/>
                <w:lang w:eastAsia="ru-RU"/>
              </w:rPr>
              <w:t>Код и формулировка компетенции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EF2113" w:rsidRDefault="00B77F43" w:rsidP="00740F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2113">
              <w:rPr>
                <w:rFonts w:ascii="Times New Roman" w:eastAsia="Calibri" w:hAnsi="Times New Roman" w:cs="Times New Roman"/>
                <w:b/>
                <w:lang w:eastAsia="ru-RU"/>
              </w:rPr>
              <w:t>Этапы формирования компетенции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EF2113" w:rsidRDefault="00B77F43" w:rsidP="00740F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2113">
              <w:rPr>
                <w:rFonts w:ascii="Times New Roman" w:eastAsia="Calibri" w:hAnsi="Times New Roman" w:cs="Times New Roman"/>
                <w:b/>
                <w:lang w:eastAsia="ru-RU"/>
              </w:rPr>
              <w:t>Критерии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EF2113" w:rsidRDefault="00B77F43" w:rsidP="00740F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2113">
              <w:rPr>
                <w:rFonts w:ascii="Times New Roman" w:hAnsi="Times New Roman"/>
                <w:b/>
              </w:rPr>
              <w:t>Показатели</w:t>
            </w:r>
          </w:p>
        </w:tc>
      </w:tr>
      <w:tr w:rsidR="00765CC4" w:rsidRPr="00A95FA6" w:rsidTr="00EF2113">
        <w:trPr>
          <w:trHeight w:val="567"/>
          <w:jc w:val="center"/>
        </w:trPr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CC4" w:rsidRPr="00A95FA6" w:rsidRDefault="00765CC4" w:rsidP="00753F76">
            <w:pPr>
              <w:autoSpaceDE w:val="0"/>
              <w:autoSpaceDN w:val="0"/>
              <w:adjustRightInd w:val="0"/>
              <w:spacing w:after="0"/>
              <w:ind w:right="6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>ПК-1</w:t>
            </w:r>
            <w:r w:rsidR="00753F7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 xml:space="preserve"> - </w:t>
            </w:r>
            <w:r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CC4" w:rsidRPr="00A95FA6" w:rsidRDefault="00765CC4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  <w:p w:rsidR="00765CC4" w:rsidRPr="00A95FA6" w:rsidRDefault="00765CC4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CC4" w:rsidRPr="00A95FA6" w:rsidRDefault="00740F28" w:rsidP="00740F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Знание </w:t>
            </w:r>
            <w:r w:rsidR="00765CC4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х</w:t>
            </w:r>
            <w:r w:rsidR="00765CC4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тип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ов</w:t>
            </w:r>
            <w:r w:rsidR="00765CC4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горных пород, условия их залегания, физико-механические свойства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CC4" w:rsidRPr="006234FC" w:rsidRDefault="00765CC4" w:rsidP="00765C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способность охарактеризовать условия залегания и физико-механические свойства горных пород</w:t>
            </w:r>
          </w:p>
        </w:tc>
      </w:tr>
      <w:tr w:rsidR="00765CC4" w:rsidRPr="00A95FA6" w:rsidTr="00EF2113">
        <w:trPr>
          <w:trHeight w:val="567"/>
          <w:jc w:val="center"/>
        </w:trPr>
        <w:tc>
          <w:tcPr>
            <w:tcW w:w="132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CC4" w:rsidRPr="00A95FA6" w:rsidRDefault="00765CC4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CC4" w:rsidRPr="00A95FA6" w:rsidRDefault="00765CC4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:rsidR="00765CC4" w:rsidRPr="00A95FA6" w:rsidRDefault="00765CC4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CC4" w:rsidRPr="00A95FA6" w:rsidRDefault="00740F28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Умение </w:t>
            </w:r>
            <w:r w:rsidR="00765CC4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использовать знания в области геологии для выбора строительных геотехнологий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CC4" w:rsidRPr="006234FC" w:rsidRDefault="00765CC4" w:rsidP="00765C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способность проанализировать физико-механические свойства горных пород с целью обоснования и выбора рациональных строительных геотехнологий и их параметров</w:t>
            </w:r>
          </w:p>
        </w:tc>
      </w:tr>
      <w:tr w:rsidR="00765CC4" w:rsidRPr="00A95FA6" w:rsidTr="00EF2113">
        <w:trPr>
          <w:trHeight w:val="567"/>
          <w:jc w:val="center"/>
        </w:trPr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CC4" w:rsidRPr="00A95FA6" w:rsidRDefault="00765CC4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CC4" w:rsidRPr="00A95FA6" w:rsidRDefault="00765CC4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CC4" w:rsidRPr="00A95FA6" w:rsidRDefault="00740F28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Владение </w:t>
            </w:r>
            <w:r w:rsidR="00765CC4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навыками использования знаний в области геологии при проектировании проектной и рабочей документации, а так же руководстве горными, строительными и ремонтно-восстановительными работами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CC4" w:rsidRPr="006234FC" w:rsidRDefault="00765CC4" w:rsidP="00765C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способность использовать знания в области геологии при проектировании горно-строительных и ремонтно-восстановительных работ и при руководстве ими</w:t>
            </w:r>
          </w:p>
        </w:tc>
      </w:tr>
      <w:tr w:rsidR="00E265FE" w:rsidRPr="00A95FA6" w:rsidTr="00EF2113">
        <w:trPr>
          <w:trHeight w:val="567"/>
          <w:jc w:val="center"/>
        </w:trPr>
        <w:tc>
          <w:tcPr>
            <w:tcW w:w="132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265FE" w:rsidRPr="00A95FA6" w:rsidRDefault="00E265FE" w:rsidP="00753F76">
            <w:pPr>
              <w:autoSpaceDE w:val="0"/>
              <w:autoSpaceDN w:val="0"/>
              <w:adjustRightInd w:val="0"/>
              <w:spacing w:after="0"/>
              <w:ind w:right="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>ПК-2</w:t>
            </w:r>
            <w:r w:rsidR="00753F7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 xml:space="preserve"> - </w:t>
            </w:r>
            <w:r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владение методами рационального и комплексного освоения георесурсного потенциала недр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265FE" w:rsidRPr="00A95FA6" w:rsidRDefault="00E265FE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  <w:p w:rsidR="00E265FE" w:rsidRPr="00A95FA6" w:rsidRDefault="00E265FE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265FE" w:rsidRPr="00A95FA6" w:rsidRDefault="00740F28" w:rsidP="00740F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Знание </w:t>
            </w:r>
            <w:r w:rsidR="00E265F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х</w:t>
            </w:r>
            <w:r w:rsidR="00E265F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ов</w:t>
            </w:r>
            <w:r w:rsidR="00E265F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проектирования строительных, подземных и открытых геотехнологий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5FE" w:rsidRDefault="00E265FE" w:rsidP="00E265FE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способность охарактеризовать основные методы проектирования строительных, подземных и открытых геотехнологий</w:t>
            </w:r>
          </w:p>
        </w:tc>
      </w:tr>
      <w:tr w:rsidR="00E265FE" w:rsidRPr="00A95FA6" w:rsidTr="00EF2113">
        <w:trPr>
          <w:trHeight w:val="567"/>
          <w:jc w:val="center"/>
        </w:trPr>
        <w:tc>
          <w:tcPr>
            <w:tcW w:w="132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265FE" w:rsidRPr="00A95FA6" w:rsidRDefault="00E265FE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265FE" w:rsidRPr="00A95FA6" w:rsidRDefault="00E265FE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:rsidR="00E265FE" w:rsidRPr="00A95FA6" w:rsidRDefault="00E265FE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265FE" w:rsidRPr="00A95FA6" w:rsidRDefault="00740F28" w:rsidP="0071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Умение </w:t>
            </w:r>
            <w:r w:rsidR="00E265F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использовать знания геотехнологий в области проектной и практической деятельности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5FE" w:rsidRDefault="00E265FE" w:rsidP="00E265FE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способность выбирать знания геотехнологий для своей проектной и практической деятельности</w:t>
            </w:r>
          </w:p>
        </w:tc>
      </w:tr>
      <w:tr w:rsidR="00E265FE" w:rsidRPr="00A95FA6" w:rsidTr="00EF2113">
        <w:trPr>
          <w:trHeight w:val="567"/>
          <w:jc w:val="center"/>
        </w:trPr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265FE" w:rsidRPr="00A95FA6" w:rsidRDefault="00E265FE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265FE" w:rsidRPr="00A95FA6" w:rsidRDefault="00E265FE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265FE" w:rsidRPr="00A95FA6" w:rsidRDefault="00740F28" w:rsidP="0071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Владение </w:t>
            </w:r>
            <w:r w:rsidR="00E265FE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методами рационального и комплексного освоения георесурсного потенциала недр</w:t>
            </w:r>
            <w:r w:rsidR="00E265FE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при проектировании и реализации </w:t>
            </w:r>
            <w:r w:rsidR="00EA6CC8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добычи полезного ископаемого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5FE" w:rsidRDefault="00E265FE" w:rsidP="00E265FE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использовать </w:t>
            </w:r>
            <w:r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ы</w:t>
            </w:r>
            <w:r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рационального и комплексного освоения георесурсного потенциала недр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при проектировании и реализации строительных, подземных и открытых геотехнологий </w:t>
            </w:r>
          </w:p>
        </w:tc>
      </w:tr>
      <w:tr w:rsidR="00F7692D" w:rsidRPr="00A95FA6" w:rsidTr="00EF2113">
        <w:trPr>
          <w:trHeight w:val="113"/>
          <w:jc w:val="center"/>
        </w:trPr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692D" w:rsidRPr="00A95FA6" w:rsidRDefault="00C72ACE" w:rsidP="00753F76">
            <w:pPr>
              <w:autoSpaceDE w:val="0"/>
              <w:autoSpaceDN w:val="0"/>
              <w:adjustRightInd w:val="0"/>
              <w:spacing w:after="0"/>
              <w:ind w:right="6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>ПК-3</w:t>
            </w:r>
            <w:r w:rsidR="00753F7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 xml:space="preserve"> - </w:t>
            </w:r>
            <w:r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A95FA6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  <w:p w:rsidR="00F7692D" w:rsidRPr="00A95FA6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A95FA6" w:rsidRDefault="00740F28" w:rsidP="00740F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Знание </w:t>
            </w:r>
            <w:r w:rsidR="00C72AC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х</w:t>
            </w:r>
            <w:r w:rsidR="00C72AC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ов</w:t>
            </w:r>
            <w:r w:rsidR="00C72AC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технологий строительства и эксплуатации </w:t>
            </w:r>
            <w:r w:rsidR="00EA6CC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горных</w:t>
            </w:r>
            <w:r w:rsidR="00C72AC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объектов различного назначения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6234FC" w:rsidRDefault="00C72ACE" w:rsidP="00C72ACE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перечислить 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основные принципы технологий строительства и эксплуатации </w:t>
            </w:r>
            <w:r w:rsidR="00EA6CC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горных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объектов</w:t>
            </w:r>
          </w:p>
        </w:tc>
      </w:tr>
      <w:tr w:rsidR="00F7692D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692D" w:rsidRPr="00A95FA6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A95FA6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:rsidR="00F7692D" w:rsidRPr="00A95FA6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A95FA6" w:rsidRDefault="00740F28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Умение </w:t>
            </w:r>
            <w:r w:rsidR="00C72AC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использовать принципы технологий строительства и эксплуатации </w:t>
            </w:r>
            <w:r w:rsidR="00EA6CC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горных</w:t>
            </w:r>
            <w:r w:rsidR="00C72AC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объектов в проектной и практической деятельности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6234FC" w:rsidRDefault="00C72ACE" w:rsidP="00C72ACE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определить </w:t>
            </w:r>
            <w:r w:rsidR="00DB025A">
              <w:rPr>
                <w:rFonts w:ascii="Times New Roman" w:eastAsia="Calibri" w:hAnsi="Times New Roman" w:cs="Times New Roman"/>
                <w:lang w:eastAsia="ru-RU"/>
              </w:rPr>
              <w:t xml:space="preserve">рациональные параметры </w:t>
            </w:r>
            <w:r w:rsidR="00DB025A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технологий строительства и эксплуатации </w:t>
            </w:r>
            <w:r w:rsidR="00EA6CC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горных</w:t>
            </w:r>
            <w:r w:rsidR="00DB025A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объектов в проектной и практической деятельности</w:t>
            </w:r>
          </w:p>
        </w:tc>
      </w:tr>
      <w:tr w:rsidR="00F7692D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92D" w:rsidRPr="00A95FA6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A95FA6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A95FA6" w:rsidRDefault="00740F28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Владение </w:t>
            </w:r>
            <w:r w:rsidR="00C72AC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навыками использования принципов технологий строительства и эксплуатации подземных объектов в проектной и практической деятельности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6234FC" w:rsidRDefault="00C72ACE" w:rsidP="00DB025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использовать </w:t>
            </w:r>
            <w:r w:rsidR="00DB025A">
              <w:rPr>
                <w:rFonts w:ascii="Times New Roman" w:eastAsia="Calibri" w:hAnsi="Times New Roman" w:cs="Times New Roman"/>
                <w:lang w:eastAsia="ru-RU"/>
              </w:rPr>
              <w:t xml:space="preserve">основные </w:t>
            </w:r>
            <w:r w:rsidR="00DB025A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принципы разработки технологий строительства и эксплуатации подземных объектов в проектной и практической деятельности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742BEF" w:rsidP="00753F76">
            <w:pPr>
              <w:autoSpaceDE w:val="0"/>
              <w:autoSpaceDN w:val="0"/>
              <w:adjustRightInd w:val="0"/>
              <w:spacing w:after="0"/>
              <w:ind w:right="6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>ПК-5</w:t>
            </w:r>
            <w:r w:rsidR="00753F7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 xml:space="preserve"> - </w:t>
            </w:r>
            <w:r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готовность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740F28" w:rsidP="00740F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Знание </w:t>
            </w:r>
            <w:r w:rsidR="00742BEF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ов</w:t>
            </w:r>
            <w:r w:rsidR="00742BEF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снижения техногенного воздействия горного и горно-строительного производства на окружающую среду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B2593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перечислить </w:t>
            </w:r>
            <w:r w:rsidR="0000234F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способы снижения техногенного воздействия горного и горно-строительного производства на окружающую среду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740F28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Умение </w:t>
            </w:r>
            <w:r w:rsidR="00742BEF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разрабатывать планы </w:t>
            </w:r>
            <w:r w:rsidR="00742BEF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мероприятий по снижению техногенной нагрузки </w:t>
            </w:r>
            <w:r w:rsidR="00742BEF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при</w:t>
            </w:r>
            <w:r w:rsidR="00742BEF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добыче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00234F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определить </w:t>
            </w:r>
            <w:r w:rsidR="0000234F">
              <w:rPr>
                <w:rFonts w:ascii="Times New Roman" w:eastAsia="Calibri" w:hAnsi="Times New Roman" w:cs="Times New Roman"/>
                <w:lang w:eastAsia="ru-RU"/>
              </w:rPr>
              <w:t xml:space="preserve">эффективные </w:t>
            </w:r>
            <w:r w:rsidR="0000234F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мероприяти</w:t>
            </w:r>
            <w:r w:rsidR="0000234F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я</w:t>
            </w:r>
            <w:r w:rsidR="0000234F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снижени</w:t>
            </w:r>
            <w:r w:rsidR="0000234F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я</w:t>
            </w:r>
            <w:r w:rsidR="0000234F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техногенной нагрузки </w:t>
            </w:r>
            <w:r w:rsidR="0000234F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при</w:t>
            </w:r>
            <w:r w:rsidR="0000234F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добыче твердых полезных ископаемых, а также при строительстве и эксплуатации подземных объектов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740F28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Владение </w:t>
            </w:r>
            <w:r w:rsidR="00742BEF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принципами разработки планов </w:t>
            </w:r>
            <w:r w:rsidR="00742BEF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мероприятий по снижению техногенной нагрузки производства на окружающую среду при  добыче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00234F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использовать </w:t>
            </w:r>
            <w:r w:rsidR="0000234F">
              <w:rPr>
                <w:rFonts w:ascii="Times New Roman" w:eastAsia="Calibri" w:hAnsi="Times New Roman" w:cs="Times New Roman"/>
                <w:lang w:eastAsia="ru-RU"/>
              </w:rPr>
              <w:t xml:space="preserve">основные </w:t>
            </w:r>
            <w:r w:rsidR="0000234F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принципы разработки планов </w:t>
            </w:r>
            <w:r w:rsidR="0000234F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мероприятий по снижению техногенной нагрузки производства на окружающую среду при  добыче твердых полезных ископаемых, а также при строительстве и эксплуатации подземных объектов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186C41" w:rsidP="00753F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>ПК-6</w:t>
            </w:r>
            <w:r w:rsidR="00753F7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 xml:space="preserve"> - </w:t>
            </w:r>
            <w:r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использование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;</w:t>
            </w:r>
            <w:r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готовностью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753F76" w:rsidP="00753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Знание </w:t>
            </w:r>
            <w:r w:rsidR="00186C41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ой</w:t>
            </w:r>
            <w:r w:rsidR="00186C41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ы</w:t>
            </w:r>
            <w:r w:rsidR="00186C41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для разработки документации </w:t>
            </w:r>
            <w:r w:rsidR="00186C41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по безопасности и промышленной санитарии при проектировании, строительстве и эксплуатации предприятий по добыче твердых полезных ископаемых и подземных объектов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B2593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перечислить </w:t>
            </w:r>
            <w:r w:rsidR="00186C41">
              <w:rPr>
                <w:rFonts w:ascii="Times New Roman" w:eastAsia="Calibri" w:hAnsi="Times New Roman" w:cs="Times New Roman"/>
                <w:lang w:eastAsia="ru-RU"/>
              </w:rPr>
              <w:t xml:space="preserve">основную документацию </w:t>
            </w:r>
            <w:r w:rsidR="00186C41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по безопасности и промышленной санитарии при проектировании, строительстве и эксплуатации предприятий по добыче твердых полезных ископаемых и подземных объектов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753F76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Умение </w:t>
            </w:r>
            <w:r w:rsidR="00186C41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использовать нормативную базу для разработки документации </w:t>
            </w:r>
            <w:r w:rsidR="00186C41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по безопасности и промышленной санитарии при проектировании, строительстве и эксплуатации предприятий </w:t>
            </w:r>
            <w:r w:rsidR="00186C41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по</w:t>
            </w:r>
            <w:r w:rsidR="00186C41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добыче  твердых полезных ископаемых и подземных объектов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B2593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проводить </w:t>
            </w:r>
            <w:r w:rsidR="00186C41">
              <w:rPr>
                <w:rFonts w:ascii="Times New Roman" w:eastAsia="Calibri" w:hAnsi="Times New Roman" w:cs="Times New Roman"/>
                <w:lang w:eastAsia="ru-RU"/>
              </w:rPr>
              <w:t xml:space="preserve">анализ и разработку документации </w:t>
            </w:r>
            <w:r w:rsidR="00186C41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по безопасности и промышленной санитарии при проектировании, строительстве и эксплуатации предприятий по добыче твердых полезных ископаемых и подземных объектов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753F76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Владение </w:t>
            </w:r>
            <w:r w:rsidR="00186C41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навыками разработки документации </w:t>
            </w:r>
            <w:r w:rsidR="00186C41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по безопасности и промышленной санитарии </w:t>
            </w:r>
            <w:r w:rsidR="00186C41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и планов мероприятий </w:t>
            </w:r>
            <w:r w:rsidR="00186C41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при проектировании, строительстве и эксплуатации подземных объектов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186C41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использовать </w:t>
            </w:r>
            <w:r w:rsidR="00186C41">
              <w:rPr>
                <w:rFonts w:ascii="Times New Roman" w:eastAsia="Calibri" w:hAnsi="Times New Roman" w:cs="Times New Roman"/>
                <w:lang w:eastAsia="ru-RU"/>
              </w:rPr>
              <w:t xml:space="preserve">нормативную базу при разработке </w:t>
            </w:r>
            <w:r w:rsidR="00186C41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документации </w:t>
            </w:r>
            <w:r w:rsidR="00186C41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по безопасности и промышленной санитарии </w:t>
            </w:r>
            <w:r w:rsidR="00186C41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и планов мероприятий </w:t>
            </w:r>
            <w:r w:rsidR="00186C41" w:rsidRPr="00F50F39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при проектировании, строительстве и эксплуатации подземных объектов</w:t>
            </w:r>
          </w:p>
        </w:tc>
      </w:tr>
      <w:tr w:rsidR="00753F76" w:rsidRPr="00A95FA6" w:rsidTr="00EF2113">
        <w:trPr>
          <w:trHeight w:val="113"/>
          <w:jc w:val="center"/>
        </w:trPr>
        <w:tc>
          <w:tcPr>
            <w:tcW w:w="132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53F76" w:rsidRPr="00740F28" w:rsidRDefault="00753F76" w:rsidP="00753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40F28">
              <w:rPr>
                <w:rFonts w:ascii="Times New Roman" w:eastAsia="Calibri" w:hAnsi="Times New Roman" w:cs="Times New Roman"/>
                <w:b/>
                <w:lang w:eastAsia="ru-RU"/>
              </w:rPr>
              <w:t>ПК-7</w:t>
            </w:r>
            <w:r w:rsidRPr="00740F28">
              <w:rPr>
                <w:rFonts w:ascii="Times New Roman" w:eastAsia="Calibri" w:hAnsi="Times New Roman" w:cs="Times New Roman"/>
                <w:lang w:eastAsia="ru-RU"/>
              </w:rPr>
              <w:t xml:space="preserve"> - умение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53F76" w:rsidRPr="00A95FA6" w:rsidRDefault="00753F76" w:rsidP="007F646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  <w:p w:rsidR="00753F76" w:rsidRPr="00A95FA6" w:rsidRDefault="00753F76" w:rsidP="007F646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53F76" w:rsidRPr="005E6BD6" w:rsidRDefault="00753F76" w:rsidP="007F6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Знание </w:t>
            </w:r>
            <w:r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ов</w:t>
            </w:r>
            <w:r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работы с маркшейдерской документацией при разработке строительных геотехнологий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F76" w:rsidRPr="005E6BD6" w:rsidRDefault="00753F76" w:rsidP="007F64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перечислить основные приемы работы с маркшейдерской документацией при определении пространственного расположения подземных сооружений и объектов на земной поверхности</w:t>
            </w:r>
          </w:p>
        </w:tc>
      </w:tr>
      <w:tr w:rsidR="00753F76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53F76" w:rsidRPr="00A95FA6" w:rsidRDefault="00753F76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53F76" w:rsidRPr="00A95FA6" w:rsidRDefault="00753F76" w:rsidP="007F646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:rsidR="00753F76" w:rsidRPr="00A95FA6" w:rsidRDefault="00753F76" w:rsidP="007F646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53F76" w:rsidRPr="005E6BD6" w:rsidRDefault="00753F76" w:rsidP="007F6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Умение </w:t>
            </w:r>
            <w:r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выбирать местоположение и ориентирование подземных объектов на горных планах при разработке строительных геотехнологий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F76" w:rsidRPr="005E6BD6" w:rsidRDefault="00753F76" w:rsidP="007F64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определить месторасположение во вмещающем массиве подземных сооружений и объектов на земной поверхности </w:t>
            </w:r>
          </w:p>
        </w:tc>
      </w:tr>
      <w:tr w:rsidR="00753F76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F76" w:rsidRPr="00A95FA6" w:rsidRDefault="00753F76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53F76" w:rsidRPr="00A95FA6" w:rsidRDefault="00753F76" w:rsidP="007F646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53F76" w:rsidRPr="005E6BD6" w:rsidRDefault="00753F76" w:rsidP="007F6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Владение </w:t>
            </w:r>
            <w:r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навыками работы с маркшейдерской документацией при разработке технической документации строительных геотехнологий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76" w:rsidRPr="005E6BD6" w:rsidRDefault="00753F76" w:rsidP="007F64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использовать навыки работы с маркшейдерской документацией при разработке компоновочных решений при проектировании подземных сооружений и объектов на земной поверхности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A737E3" w:rsidP="00753F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>ПК-20</w:t>
            </w:r>
            <w:r w:rsidR="00753F7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 xml:space="preserve"> - </w:t>
            </w:r>
            <w:r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753F76" w:rsidP="00753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Знание </w:t>
            </w:r>
            <w:r w:rsidR="00A737E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х</w:t>
            </w:r>
            <w:r w:rsidR="00A737E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ов</w:t>
            </w:r>
            <w:r w:rsidR="00A737E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разработки технической документации, основны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х</w:t>
            </w:r>
            <w:r w:rsidR="00A737E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нормативны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х</w:t>
            </w:r>
            <w:r w:rsidR="00A737E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х</w:t>
            </w:r>
            <w:r w:rsidR="00A737E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ов</w:t>
            </w:r>
            <w:r w:rsidR="00A737E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, </w:t>
            </w:r>
            <w:r w:rsidR="00A737E3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регламентирующи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х</w:t>
            </w:r>
            <w:r w:rsidR="00A737E3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B2593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перечислить </w:t>
            </w:r>
            <w:r w:rsidR="006A357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основные принципы разработки технической документации, основные нормативные методические документы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753F76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Умение </w:t>
            </w:r>
            <w:r w:rsidR="00A737E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использовать нормативную и методическую литературу при разработке проектной документации в соответствии с требованиями промышленной безопасности при ведении </w:t>
            </w:r>
            <w:r w:rsidR="00A737E3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горных, горно-строительных и взрывных работ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9662BB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способность выбирать</w:t>
            </w:r>
            <w:r w:rsidR="009662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9662BB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нормативную и методическую литературу при разработке проектной документации в соответствии с требованиями промышленной безопасности 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753F76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Владение </w:t>
            </w:r>
            <w:r w:rsidR="00A737E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навыками самостоятельной разработки технической документации в соответствии с требованиями стандартов, промышленной безопасности при </w:t>
            </w:r>
            <w:r w:rsidR="00A737E3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выполнени</w:t>
            </w:r>
            <w:r w:rsidR="00A737E3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и</w:t>
            </w:r>
            <w:r w:rsidR="00A737E3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горных, горно-строительных и взрывных работ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B2593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предложить </w:t>
            </w:r>
            <w:r w:rsidR="009662BB">
              <w:rPr>
                <w:rFonts w:ascii="Times New Roman" w:eastAsia="Calibri" w:hAnsi="Times New Roman" w:cs="Times New Roman"/>
                <w:lang w:eastAsia="ru-RU"/>
              </w:rPr>
              <w:t xml:space="preserve">варианты </w:t>
            </w:r>
            <w:r w:rsidR="009662BB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самостоятельной разработки технической документации в соответствии с требованиями стандартов, промышленной безопасности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EF2113" w:rsidP="00EF21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211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 xml:space="preserve">ПК-22 - </w:t>
            </w:r>
            <w:r w:rsidRPr="00EF2113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готовность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753F76" w:rsidP="00753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Знание </w:t>
            </w:r>
            <w:r w:rsidR="001C0115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й</w:t>
            </w:r>
            <w:r w:rsidR="001C0115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правил экологической и промышленной безопасности при проектировании и </w:t>
            </w:r>
            <w:r w:rsidR="001C0115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производстве работ по добыче твердых полезных ископаемых, строительству и эксплуатации подземных объектов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B2593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перечислить </w:t>
            </w:r>
            <w:r w:rsidR="001C0115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правил экологической и промышленной безопасности при проектировании и </w:t>
            </w:r>
            <w:r w:rsidR="001C0115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производстве работ по добыче твердых полезных ископаемых, строительству и эксплуатации подземных объектов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A24BE4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Умение </w:t>
            </w:r>
            <w:r w:rsidR="001C0115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применять требования экологической и промышленной безопасности при проектировании и </w:t>
            </w:r>
            <w:r w:rsidR="001C0115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производстве работ по добыче твердых полезных ископаемых, строительству и эксплуатации подземных объектов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B2593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определить </w:t>
            </w:r>
            <w:r w:rsidR="001C0115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правил экологической и промышленной безопасности при проектировании и </w:t>
            </w:r>
            <w:r w:rsidR="001C0115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производстве работ по добыче твердых полезных ископаемых, строительству и эксплуатации подземных объектов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A24BE4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Владение </w:t>
            </w:r>
            <w:r w:rsidR="001C0115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навыками разработки проектной документации с учетом требований правил экологической и промышленной безопасности к </w:t>
            </w:r>
            <w:r w:rsidR="001C0115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производств</w:t>
            </w:r>
            <w:r w:rsidR="001C0115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у</w:t>
            </w:r>
            <w:r w:rsidR="001C0115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работ по добыче твердых полезных ископаемых, строительству и эксплуатации подземных объектов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1C0115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использовать </w:t>
            </w:r>
            <w:r w:rsidR="001C0115">
              <w:rPr>
                <w:rFonts w:ascii="Times New Roman" w:eastAsia="Calibri" w:hAnsi="Times New Roman" w:cs="Times New Roman"/>
                <w:lang w:eastAsia="ru-RU"/>
              </w:rPr>
              <w:t xml:space="preserve">знание правил </w:t>
            </w:r>
            <w:r w:rsidR="001C0115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экологической и промышленной безопасности при разработке проектной документации с учетом требований правил экологической и промышленной безопасности к </w:t>
            </w:r>
            <w:r w:rsidR="001C0115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производств</w:t>
            </w:r>
            <w:r w:rsidR="001C0115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>у</w:t>
            </w:r>
            <w:r w:rsidR="001C0115" w:rsidRPr="005748CD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  <w:t xml:space="preserve"> работ по добыче твердых полезных ископаемых, строительству и эксплуатации подземных объектов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D3EB3" w:rsidRDefault="000D3EB3" w:rsidP="004A2468">
            <w:pPr>
              <w:autoSpaceDE w:val="0"/>
              <w:autoSpaceDN w:val="0"/>
              <w:adjustRightInd w:val="0"/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  <w:lang w:eastAsia="ru-RU"/>
              </w:rPr>
            </w:pPr>
            <w:r w:rsidRPr="009029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>ПСК-</w:t>
            </w:r>
            <w:r w:rsidR="009B44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>4</w:t>
            </w:r>
            <w:r w:rsidRPr="009029B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Cs w:val="28"/>
                <w:lang w:eastAsia="ru-RU"/>
              </w:rPr>
              <w:t>1</w:t>
            </w:r>
          </w:p>
          <w:p w:rsidR="009B4457" w:rsidRPr="009B4457" w:rsidRDefault="009B4457" w:rsidP="009B4457">
            <w:pPr>
              <w:rPr>
                <w:rFonts w:ascii="Times New Roman" w:hAnsi="Times New Roman" w:cs="Times New Roman"/>
                <w:color w:val="000000"/>
              </w:rPr>
            </w:pPr>
            <w:r w:rsidRPr="009B4457">
              <w:rPr>
                <w:rFonts w:ascii="Times New Roman" w:hAnsi="Times New Roman" w:cs="Times New Roman"/>
                <w:color w:val="000000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  <w:p w:rsidR="00C72ACE" w:rsidRPr="00A95FA6" w:rsidRDefault="00C72ACE" w:rsidP="004A24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A24BE4" w:rsidP="00A24B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Знание </w:t>
            </w:r>
            <w:r w:rsidR="000D3EB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</w:t>
            </w:r>
            <w:r w:rsidR="000D3EB3" w:rsidRPr="003254E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сновны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х</w:t>
            </w:r>
            <w:r w:rsidR="000D3EB3" w:rsidRPr="003254E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ов</w:t>
            </w:r>
            <w:r w:rsidR="000D3EB3" w:rsidRPr="003254E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производств</w:t>
            </w:r>
            <w:r w:rsidR="009B4457">
              <w:rPr>
                <w:rFonts w:ascii="Times New Roman" w:hAnsi="Times New Roman" w:cs="Times New Roman"/>
                <w:color w:val="000000"/>
              </w:rPr>
              <w:t>а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маркшейдерско-геодезических работ, определ</w:t>
            </w:r>
            <w:r w:rsidR="009B4457">
              <w:rPr>
                <w:rFonts w:ascii="Times New Roman" w:hAnsi="Times New Roman" w:cs="Times New Roman"/>
                <w:color w:val="000000"/>
              </w:rPr>
              <w:t>ение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пространственно-временны</w:t>
            </w:r>
            <w:r w:rsidR="009B4457">
              <w:rPr>
                <w:rFonts w:ascii="Times New Roman" w:hAnsi="Times New Roman" w:cs="Times New Roman"/>
                <w:color w:val="000000"/>
              </w:rPr>
              <w:t xml:space="preserve">х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характеристик состояния земной поверхности и недр, горно-технических систем, подземных и наземных сооружений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662EA8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перечислить </w:t>
            </w:r>
            <w:r w:rsidR="00662EA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</w:t>
            </w:r>
            <w:r w:rsidR="00662EA8" w:rsidRPr="003254E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сновные методы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производств</w:t>
            </w:r>
            <w:r w:rsidR="009B4457">
              <w:rPr>
                <w:rFonts w:ascii="Times New Roman" w:hAnsi="Times New Roman" w:cs="Times New Roman"/>
                <w:color w:val="000000"/>
              </w:rPr>
              <w:t>а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маркшейдерско-геодезических работ, определ</w:t>
            </w:r>
            <w:r w:rsidR="009B4457">
              <w:rPr>
                <w:rFonts w:ascii="Times New Roman" w:hAnsi="Times New Roman" w:cs="Times New Roman"/>
                <w:color w:val="000000"/>
              </w:rPr>
              <w:t>ение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пространственно-временны</w:t>
            </w:r>
            <w:r w:rsidR="009B4457">
              <w:rPr>
                <w:rFonts w:ascii="Times New Roman" w:hAnsi="Times New Roman" w:cs="Times New Roman"/>
                <w:color w:val="000000"/>
              </w:rPr>
              <w:t xml:space="preserve">х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характеристик состояния земной поверхности и недр, горно-технических систем, подземных и наземных сооружений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A24BE4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Умение </w:t>
            </w:r>
            <w:r w:rsidR="000D3EB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</w:t>
            </w:r>
            <w:r w:rsidR="000D3EB3" w:rsidRPr="003254E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босновать выбор </w:t>
            </w:r>
            <w:r w:rsidR="009B4457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методов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производств</w:t>
            </w:r>
            <w:r w:rsidR="009B4457">
              <w:rPr>
                <w:rFonts w:ascii="Times New Roman" w:hAnsi="Times New Roman" w:cs="Times New Roman"/>
                <w:color w:val="000000"/>
              </w:rPr>
              <w:t>а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маркшейдерско-геодезических работ, определ</w:t>
            </w:r>
            <w:r w:rsidR="009B4457">
              <w:rPr>
                <w:rFonts w:ascii="Times New Roman" w:hAnsi="Times New Roman" w:cs="Times New Roman"/>
                <w:color w:val="000000"/>
              </w:rPr>
              <w:t>ения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пространственно-временны</w:t>
            </w:r>
            <w:r w:rsidR="009B4457">
              <w:rPr>
                <w:rFonts w:ascii="Times New Roman" w:hAnsi="Times New Roman" w:cs="Times New Roman"/>
                <w:color w:val="000000"/>
              </w:rPr>
              <w:t xml:space="preserve">х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характеристик состояния земной поверхности и недр, горно-технических систем, подземных и наземных сооружений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662EA8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определить </w:t>
            </w:r>
            <w:r w:rsidR="00662EA8">
              <w:rPr>
                <w:rFonts w:ascii="Times New Roman" w:eastAsia="Calibri" w:hAnsi="Times New Roman" w:cs="Times New Roman"/>
                <w:lang w:eastAsia="ru-RU"/>
              </w:rPr>
              <w:t xml:space="preserve">основные </w:t>
            </w:r>
            <w:r w:rsidR="009B4457">
              <w:rPr>
                <w:rFonts w:ascii="Times New Roman" w:eastAsia="Calibri" w:hAnsi="Times New Roman" w:cs="Times New Roman"/>
                <w:lang w:eastAsia="ru-RU"/>
              </w:rPr>
              <w:t>методы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производств</w:t>
            </w:r>
            <w:r w:rsidR="009B4457">
              <w:rPr>
                <w:rFonts w:ascii="Times New Roman" w:hAnsi="Times New Roman" w:cs="Times New Roman"/>
                <w:color w:val="000000"/>
              </w:rPr>
              <w:t>а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маркшейдерско-геодезических работ, определ</w:t>
            </w:r>
            <w:r w:rsidR="009B4457">
              <w:rPr>
                <w:rFonts w:ascii="Times New Roman" w:hAnsi="Times New Roman" w:cs="Times New Roman"/>
                <w:color w:val="000000"/>
              </w:rPr>
              <w:t>ение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пространственно-временны</w:t>
            </w:r>
            <w:r w:rsidR="009B4457">
              <w:rPr>
                <w:rFonts w:ascii="Times New Roman" w:hAnsi="Times New Roman" w:cs="Times New Roman"/>
                <w:color w:val="000000"/>
              </w:rPr>
              <w:t xml:space="preserve">х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характеристик состояния земной поверхности и недр, горно-технических систем, подземных и наземных сооружений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A24BE4" w:rsidP="00A24B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Владение </w:t>
            </w:r>
            <w:r w:rsidR="000D3EB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н</w:t>
            </w:r>
            <w:r w:rsidR="000D3EB3" w:rsidRPr="003254E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авыками </w:t>
            </w:r>
            <w:r w:rsidR="000D3EB3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выполнения  работ при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производств</w:t>
            </w:r>
            <w:r w:rsidR="009B4457"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маркшейдерско-геодезических работ, определ</w:t>
            </w:r>
            <w:r w:rsidR="009B4457">
              <w:rPr>
                <w:rFonts w:ascii="Times New Roman" w:hAnsi="Times New Roman" w:cs="Times New Roman"/>
                <w:color w:val="000000"/>
              </w:rPr>
              <w:t>ении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пространственно-временны</w:t>
            </w:r>
            <w:r w:rsidR="009B4457">
              <w:rPr>
                <w:rFonts w:ascii="Times New Roman" w:hAnsi="Times New Roman" w:cs="Times New Roman"/>
                <w:color w:val="000000"/>
              </w:rPr>
              <w:t xml:space="preserve">х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характеристик состояния земной поверхности и недр, горно-технических систем, подземных и наземных сооружений</w:t>
            </w:r>
            <w:r w:rsidR="009B4457" w:rsidRPr="003254E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</w:t>
            </w:r>
            <w:r w:rsidR="000D3EB3" w:rsidRPr="003254EE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строительства подземных объектов 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457" w:rsidRPr="009B4457" w:rsidRDefault="00C72ACE" w:rsidP="009B44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использовать </w:t>
            </w:r>
            <w:r w:rsidR="007601D7">
              <w:rPr>
                <w:rFonts w:ascii="Times New Roman" w:eastAsia="Calibri" w:hAnsi="Times New Roman" w:cs="Times New Roman"/>
                <w:lang w:eastAsia="ru-RU"/>
              </w:rPr>
              <w:t xml:space="preserve">полученные навыки </w:t>
            </w:r>
            <w:r w:rsidR="007601D7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выполнения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производств</w:t>
            </w:r>
            <w:r w:rsidR="009B4457">
              <w:rPr>
                <w:rFonts w:ascii="Times New Roman" w:hAnsi="Times New Roman" w:cs="Times New Roman"/>
                <w:color w:val="000000"/>
              </w:rPr>
              <w:t>а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маркшейдерско-геодезических работ, определ</w:t>
            </w:r>
            <w:r w:rsidR="009B4457">
              <w:rPr>
                <w:rFonts w:ascii="Times New Roman" w:hAnsi="Times New Roman" w:cs="Times New Roman"/>
                <w:color w:val="000000"/>
              </w:rPr>
              <w:t>ения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пространственно-временны</w:t>
            </w:r>
            <w:r w:rsidR="009B4457">
              <w:rPr>
                <w:rFonts w:ascii="Times New Roman" w:hAnsi="Times New Roman" w:cs="Times New Roman"/>
                <w:color w:val="000000"/>
              </w:rPr>
              <w:t xml:space="preserve">х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характеристик состояния земной поверхности и недр, горно-технических систем, подземных и наземных сооружений</w:t>
            </w:r>
            <w:r w:rsidR="009B44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и отображать информацию в соответствии с современными нормативными требованиями</w:t>
            </w:r>
          </w:p>
          <w:p w:rsidR="00C72ACE" w:rsidRPr="006234FC" w:rsidRDefault="00C72ACE" w:rsidP="00B2593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A2468" w:rsidRPr="005748CD" w:rsidRDefault="004A2468" w:rsidP="004A2468">
            <w:pPr>
              <w:autoSpaceDE w:val="0"/>
              <w:autoSpaceDN w:val="0"/>
              <w:adjustRightInd w:val="0"/>
              <w:spacing w:after="0"/>
              <w:ind w:right="6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5748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ПСК-</w:t>
            </w:r>
            <w:r w:rsidR="009B44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4.6</w:t>
            </w:r>
          </w:p>
          <w:p w:rsidR="009B4457" w:rsidRPr="009B4457" w:rsidRDefault="009B4457" w:rsidP="009B4457">
            <w:pPr>
              <w:rPr>
                <w:rFonts w:ascii="Times New Roman" w:hAnsi="Times New Roman" w:cs="Times New Roman"/>
                <w:color w:val="000000"/>
              </w:rPr>
            </w:pPr>
            <w:r w:rsidRPr="009B4457">
              <w:rPr>
                <w:rFonts w:ascii="Times New Roman" w:hAnsi="Times New Roman" w:cs="Times New Roman"/>
                <w:color w:val="000000"/>
              </w:rPr>
              <w:t>способностью организовывать деятельность подразделений маркшейдерского обеспечения недропользования, в том числе в режиме чрезвычайных ситуаций</w:t>
            </w:r>
          </w:p>
          <w:p w:rsidR="00C72ACE" w:rsidRPr="00A95FA6" w:rsidRDefault="00C72ACE" w:rsidP="004A24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B4457" w:rsidRPr="009B4457" w:rsidRDefault="00A24BE4" w:rsidP="009B44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Знание </w:t>
            </w:r>
            <w:r w:rsidR="004A246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х</w:t>
            </w:r>
            <w:r w:rsidR="004A246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критери</w:t>
            </w: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ев</w:t>
            </w:r>
            <w:r w:rsidR="004A246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</w:t>
            </w:r>
            <w:r w:rsidR="009B4457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организации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деятельност</w:t>
            </w:r>
            <w:r w:rsidR="003B64F8">
              <w:rPr>
                <w:rFonts w:ascii="Times New Roman" w:hAnsi="Times New Roman" w:cs="Times New Roman"/>
                <w:color w:val="000000"/>
              </w:rPr>
              <w:t>и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подразделений маркшейдерского обеспечения недропользования, в том числе в режиме чрезвычайных ситуаций</w:t>
            </w:r>
          </w:p>
          <w:p w:rsidR="00C72ACE" w:rsidRPr="00A95FA6" w:rsidRDefault="00C72ACE" w:rsidP="00A24B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457" w:rsidRPr="009B4457" w:rsidRDefault="00C72ACE" w:rsidP="009B44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способность охарактеризовать</w:t>
            </w:r>
            <w:r w:rsidR="004A246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4A246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основные критерии 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>деятельност</w:t>
            </w:r>
            <w:r w:rsidR="003B64F8">
              <w:rPr>
                <w:rFonts w:ascii="Times New Roman" w:hAnsi="Times New Roman" w:cs="Times New Roman"/>
                <w:color w:val="000000"/>
              </w:rPr>
              <w:t>и</w:t>
            </w:r>
            <w:r w:rsidR="009B4457" w:rsidRPr="009B4457">
              <w:rPr>
                <w:rFonts w:ascii="Times New Roman" w:hAnsi="Times New Roman" w:cs="Times New Roman"/>
                <w:color w:val="000000"/>
              </w:rPr>
              <w:t xml:space="preserve"> подразделений маркшейдерского обеспечения недропользования, в том числе в режиме чрезвычайных ситуаций</w:t>
            </w:r>
          </w:p>
          <w:p w:rsidR="00C72ACE" w:rsidRPr="006234FC" w:rsidRDefault="00C72ACE" w:rsidP="00B2593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B64F8" w:rsidRPr="009B4457" w:rsidRDefault="00A24BE4" w:rsidP="003B64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Умение </w:t>
            </w:r>
            <w:r w:rsidR="004A246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обосновывать </w:t>
            </w:r>
            <w:r w:rsidR="003B64F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структуру </w:t>
            </w:r>
            <w:r w:rsidR="003B64F8" w:rsidRPr="009B4457">
              <w:rPr>
                <w:rFonts w:ascii="Times New Roman" w:hAnsi="Times New Roman" w:cs="Times New Roman"/>
                <w:color w:val="000000"/>
              </w:rPr>
              <w:t>деятельност</w:t>
            </w:r>
            <w:r w:rsidR="003B64F8">
              <w:rPr>
                <w:rFonts w:ascii="Times New Roman" w:hAnsi="Times New Roman" w:cs="Times New Roman"/>
                <w:color w:val="000000"/>
              </w:rPr>
              <w:t>и</w:t>
            </w:r>
            <w:r w:rsidR="003B64F8" w:rsidRPr="009B4457">
              <w:rPr>
                <w:rFonts w:ascii="Times New Roman" w:hAnsi="Times New Roman" w:cs="Times New Roman"/>
                <w:color w:val="000000"/>
              </w:rPr>
              <w:t xml:space="preserve"> подразделений маркшейдерского обеспечения недропользования, в том числе в режиме чрезвычайных ситуаций</w:t>
            </w:r>
          </w:p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B2593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способность выбирать</w:t>
            </w:r>
            <w:r w:rsidR="004A246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 </w:t>
            </w:r>
            <w:r w:rsidR="003B64F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структуру </w:t>
            </w:r>
            <w:r w:rsidR="003B64F8" w:rsidRPr="009B4457">
              <w:rPr>
                <w:rFonts w:ascii="Times New Roman" w:hAnsi="Times New Roman" w:cs="Times New Roman"/>
                <w:color w:val="000000"/>
              </w:rPr>
              <w:t>деятельност</w:t>
            </w:r>
            <w:r w:rsidR="003B64F8">
              <w:rPr>
                <w:rFonts w:ascii="Times New Roman" w:hAnsi="Times New Roman" w:cs="Times New Roman"/>
                <w:color w:val="000000"/>
              </w:rPr>
              <w:t>и</w:t>
            </w:r>
            <w:r w:rsidR="003B64F8" w:rsidRPr="009B4457">
              <w:rPr>
                <w:rFonts w:ascii="Times New Roman" w:hAnsi="Times New Roman" w:cs="Times New Roman"/>
                <w:color w:val="000000"/>
              </w:rPr>
              <w:t xml:space="preserve">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C72ACE" w:rsidRPr="00A95FA6" w:rsidTr="00EF2113">
        <w:trPr>
          <w:trHeight w:val="113"/>
          <w:jc w:val="center"/>
        </w:trPr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C72ACE" w:rsidP="00B259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FA6">
              <w:rPr>
                <w:rFonts w:ascii="Times New Roman" w:hAnsi="Times New Roman"/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2ACE" w:rsidRPr="00A95FA6" w:rsidRDefault="00A24BE4" w:rsidP="00B259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Владение </w:t>
            </w:r>
            <w:r w:rsidR="004A246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навыками </w:t>
            </w:r>
            <w:r w:rsidR="003B64F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организации  </w:t>
            </w:r>
            <w:r w:rsidR="003B64F8" w:rsidRPr="009B4457">
              <w:rPr>
                <w:rFonts w:ascii="Times New Roman" w:hAnsi="Times New Roman" w:cs="Times New Roman"/>
                <w:color w:val="000000"/>
              </w:rPr>
              <w:t>деятельност</w:t>
            </w:r>
            <w:r w:rsidR="003B64F8">
              <w:rPr>
                <w:rFonts w:ascii="Times New Roman" w:hAnsi="Times New Roman" w:cs="Times New Roman"/>
                <w:color w:val="000000"/>
              </w:rPr>
              <w:t>и</w:t>
            </w:r>
            <w:r w:rsidR="003B64F8" w:rsidRPr="009B4457">
              <w:rPr>
                <w:rFonts w:ascii="Times New Roman" w:hAnsi="Times New Roman" w:cs="Times New Roman"/>
                <w:color w:val="000000"/>
              </w:rPr>
              <w:t xml:space="preserve"> подразделений маркшейдерского обеспечения недропользования, в том числе в режиме чрезвычайных ситуаций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CE" w:rsidRPr="006234FC" w:rsidRDefault="00C72ACE" w:rsidP="004A2468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предложить </w:t>
            </w:r>
            <w:r w:rsidR="003B64F8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 xml:space="preserve">структуру </w:t>
            </w:r>
            <w:r w:rsidR="003B64F8" w:rsidRPr="009B4457">
              <w:rPr>
                <w:rFonts w:ascii="Times New Roman" w:hAnsi="Times New Roman" w:cs="Times New Roman"/>
                <w:color w:val="000000"/>
              </w:rPr>
              <w:t>деятельност</w:t>
            </w:r>
            <w:r w:rsidR="003B64F8">
              <w:rPr>
                <w:rFonts w:ascii="Times New Roman" w:hAnsi="Times New Roman" w:cs="Times New Roman"/>
                <w:color w:val="000000"/>
              </w:rPr>
              <w:t>и</w:t>
            </w:r>
            <w:r w:rsidR="003B64F8" w:rsidRPr="009B4457">
              <w:rPr>
                <w:rFonts w:ascii="Times New Roman" w:hAnsi="Times New Roman" w:cs="Times New Roman"/>
                <w:color w:val="000000"/>
              </w:rPr>
              <w:t xml:space="preserve"> подразделений маркшейдерского обеспечения недропользования, в том числе в режиме чрезвычайных ситуаций</w:t>
            </w:r>
          </w:p>
        </w:tc>
      </w:tr>
    </w:tbl>
    <w:p w:rsidR="00B77F43" w:rsidRDefault="00B77F43" w:rsidP="00B77F43">
      <w:pPr>
        <w:tabs>
          <w:tab w:val="left" w:pos="993"/>
          <w:tab w:val="right" w:leader="underscore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B77F43" w:rsidRPr="007A19BD" w:rsidRDefault="00B77F43" w:rsidP="00B77F43">
      <w:pPr>
        <w:pStyle w:val="ad"/>
        <w:suppressAutoHyphens/>
        <w:spacing w:line="360" w:lineRule="auto"/>
        <w:ind w:firstLine="709"/>
        <w:jc w:val="both"/>
        <w:rPr>
          <w:b/>
          <w:sz w:val="28"/>
        </w:rPr>
      </w:pPr>
      <w:r w:rsidRPr="007A19BD">
        <w:rPr>
          <w:b/>
          <w:sz w:val="28"/>
          <w:szCs w:val="28"/>
          <w:lang w:eastAsia="ar-SA"/>
        </w:rPr>
        <w:t xml:space="preserve">9.1.2 </w:t>
      </w:r>
      <w:r w:rsidRPr="007A19BD">
        <w:rPr>
          <w:b/>
          <w:sz w:val="28"/>
        </w:rPr>
        <w:t xml:space="preserve">Шкала оценивания и критерии оценки результатов защиты отчета по практике </w:t>
      </w:r>
    </w:p>
    <w:p w:rsidR="00B77F43" w:rsidRPr="002A478F" w:rsidRDefault="00B77F43" w:rsidP="009D5C67">
      <w:pPr>
        <w:pStyle w:val="a8"/>
        <w:shd w:val="clear" w:color="auto" w:fill="FFFFFF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8F">
        <w:rPr>
          <w:rFonts w:ascii="Times New Roman" w:hAnsi="Times New Roman" w:cs="Times New Roman"/>
          <w:sz w:val="28"/>
          <w:szCs w:val="28"/>
        </w:rPr>
        <w:t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</w:t>
      </w:r>
    </w:p>
    <w:p w:rsidR="00B77F43" w:rsidRPr="002A478F" w:rsidRDefault="00B77F43" w:rsidP="009D5C67">
      <w:pPr>
        <w:pStyle w:val="ad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78F">
        <w:rPr>
          <w:sz w:val="28"/>
          <w:szCs w:val="28"/>
        </w:rPr>
        <w:t>Основные объекты оценивания результатов прохождения практики: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деловая активность студента в процессе практики;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производственная дисциплина студента;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 xml:space="preserve">качество выполнения индивидуального задания; 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оформление дневника практики;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качество выполнения и оформления отчета по практике;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уровень ответов при сдаче зачета (защите отчета);</w:t>
      </w:r>
    </w:p>
    <w:p w:rsidR="00F93EBD" w:rsidRPr="002A478F" w:rsidRDefault="009D5C67" w:rsidP="009D5C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F43" w:rsidRPr="002A478F">
        <w:rPr>
          <w:rFonts w:ascii="Times New Roman" w:hAnsi="Times New Roman" w:cs="Times New Roman"/>
          <w:sz w:val="28"/>
          <w:szCs w:val="28"/>
        </w:rPr>
        <w:t>характеристика и оценка работы студента руководителем практики с места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практики.</w:t>
      </w:r>
    </w:p>
    <w:p w:rsidR="00F46641" w:rsidRDefault="00F46641" w:rsidP="00AC3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2113" w:rsidRDefault="00EF2113" w:rsidP="00AC3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B77F43" w:rsidRPr="00EF2113" w:rsidRDefault="00B77F43" w:rsidP="00EF2113">
      <w:pPr>
        <w:pStyle w:val="ad"/>
        <w:tabs>
          <w:tab w:val="left" w:pos="851"/>
        </w:tabs>
        <w:suppressAutoHyphens/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  <w:r w:rsidRPr="00EF2113">
        <w:rPr>
          <w:b/>
          <w:bCs/>
          <w:iCs/>
          <w:sz w:val="28"/>
          <w:szCs w:val="28"/>
        </w:rPr>
        <w:t>Критерии выставления оценки студенту на зачете по практике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7662"/>
      </w:tblGrid>
      <w:tr w:rsidR="00B77F43" w:rsidRPr="00AF1E5E" w:rsidTr="002132C4">
        <w:trPr>
          <w:trHeight w:val="20"/>
          <w:tblHeader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0D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  <w:p w:rsidR="00B77F43" w:rsidRPr="00AF1E5E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зачета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Требования к сформированным компетенциям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«отлично»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702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«хорошо»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702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 две неточности в ответе.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9D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702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9D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702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B77F43" w:rsidRDefault="00B77F43" w:rsidP="006053BC">
      <w:pPr>
        <w:pStyle w:val="ad"/>
        <w:tabs>
          <w:tab w:val="left" w:pos="851"/>
        </w:tabs>
        <w:suppressAutoHyphens/>
        <w:spacing w:line="400" w:lineRule="exact"/>
        <w:contextualSpacing/>
        <w:jc w:val="both"/>
        <w:rPr>
          <w:bCs/>
          <w:iCs/>
        </w:rPr>
      </w:pPr>
    </w:p>
    <w:p w:rsidR="00B77F43" w:rsidRPr="009F5C44" w:rsidRDefault="00B77F43" w:rsidP="006053BC">
      <w:pPr>
        <w:pStyle w:val="ad"/>
        <w:suppressAutoHyphens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9F5C44">
        <w:rPr>
          <w:sz w:val="28"/>
          <w:szCs w:val="28"/>
        </w:rPr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B77F43" w:rsidRPr="003625C2" w:rsidRDefault="00B77F43" w:rsidP="006053BC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25C2">
        <w:rPr>
          <w:rFonts w:ascii="Times New Roman" w:hAnsi="Times New Roman" w:cs="Times New Roman"/>
          <w:b/>
          <w:sz w:val="28"/>
          <w:szCs w:val="28"/>
          <w:lang w:eastAsia="ar-SA"/>
        </w:rPr>
        <w:t>9.1.3 Типовые задания для оценки знаний, умений, навыков и опыта деятельности</w:t>
      </w:r>
    </w:p>
    <w:p w:rsidR="00B77F43" w:rsidRPr="00BB6320" w:rsidRDefault="00B77F43" w:rsidP="006053BC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6320">
        <w:rPr>
          <w:rFonts w:ascii="Times New Roman" w:hAnsi="Times New Roman" w:cs="Times New Roman"/>
          <w:sz w:val="28"/>
          <w:szCs w:val="28"/>
          <w:lang w:eastAsia="ar-SA"/>
        </w:rPr>
        <w:t>За время практики студенту необходимо выполнить индивидуальное задание по более углубленному изучению отдельных направлений работы или видов деятельности организации, решению конкретных задач в интересах базы практики и ДВФУ.</w:t>
      </w:r>
    </w:p>
    <w:p w:rsidR="00B77F43" w:rsidRPr="00A018E8" w:rsidRDefault="00B77F43" w:rsidP="006053BC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018E8">
        <w:rPr>
          <w:rFonts w:ascii="Times New Roman" w:hAnsi="Times New Roman" w:cs="Times New Roman"/>
          <w:b/>
          <w:sz w:val="28"/>
          <w:szCs w:val="28"/>
          <w:lang w:eastAsia="ar-SA"/>
        </w:rPr>
        <w:t>Примерные индивидуальные задания на практику:</w:t>
      </w:r>
    </w:p>
    <w:p w:rsidR="003B64F8" w:rsidRDefault="003B64F8" w:rsidP="003B64F8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1. Предоставить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проект 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маркшейдерских работ по мониторингу открытых горных работ.</w:t>
      </w:r>
    </w:p>
    <w:p w:rsidR="003B64F8" w:rsidRDefault="003B64F8" w:rsidP="003B64F8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. Предоставить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проект реконструкции подземных маркшейдерских сетей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B64F8" w:rsidRPr="00BB6320" w:rsidRDefault="003B64F8" w:rsidP="003B64F8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Предоставить проект реконструкции (дополнения) наземных маркшейдерских сетей.</w:t>
      </w:r>
    </w:p>
    <w:p w:rsidR="003B64F8" w:rsidRPr="00BB6320" w:rsidRDefault="00217CBA" w:rsidP="003B64F8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3B64F8" w:rsidRPr="00BB6320">
        <w:rPr>
          <w:rFonts w:ascii="Times New Roman" w:hAnsi="Times New Roman" w:cs="Times New Roman"/>
          <w:sz w:val="28"/>
          <w:szCs w:val="28"/>
          <w:lang w:eastAsia="ar-SA"/>
        </w:rPr>
        <w:t>. Предоставить материалы п</w:t>
      </w:r>
      <w:r w:rsidR="003B64F8">
        <w:rPr>
          <w:rFonts w:ascii="Times New Roman" w:hAnsi="Times New Roman" w:cs="Times New Roman"/>
          <w:sz w:val="28"/>
          <w:szCs w:val="28"/>
          <w:lang w:eastAsia="ar-SA"/>
        </w:rPr>
        <w:t>о организационной деятельности маркшейдерского подразделения горного предприятия.</w:t>
      </w:r>
    </w:p>
    <w:p w:rsidR="003B64F8" w:rsidRDefault="00217CBA" w:rsidP="003B64F8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3B64F8"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. Предоставить </w:t>
      </w:r>
      <w:r w:rsidR="003B64F8">
        <w:rPr>
          <w:rFonts w:ascii="Times New Roman" w:hAnsi="Times New Roman" w:cs="Times New Roman"/>
          <w:sz w:val="28"/>
          <w:szCs w:val="28"/>
          <w:lang w:eastAsia="ar-SA"/>
        </w:rPr>
        <w:t>проект по построению маркшейдерских сетей.</w:t>
      </w:r>
    </w:p>
    <w:p w:rsidR="00217CBA" w:rsidRDefault="00217CBA" w:rsidP="003B64F8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6. Предоставить проект по использованию новейших технологий в маркшейдерском деле.</w:t>
      </w:r>
    </w:p>
    <w:p w:rsidR="003B64F8" w:rsidRPr="003B56F5" w:rsidRDefault="003B64F8" w:rsidP="003B64F8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56F5">
        <w:rPr>
          <w:rFonts w:ascii="Times New Roman" w:hAnsi="Times New Roman" w:cs="Times New Roman"/>
          <w:sz w:val="28"/>
          <w:szCs w:val="28"/>
          <w:lang w:eastAsia="ar-SA"/>
        </w:rPr>
        <w:t>Обязательным требованием к индивидуальному заданию является представление технико-экономических показателей.</w:t>
      </w:r>
    </w:p>
    <w:p w:rsidR="003B64F8" w:rsidRDefault="003B64F8" w:rsidP="006053BC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77F43" w:rsidRPr="00400233" w:rsidRDefault="00B77F43" w:rsidP="006053BC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00233">
        <w:rPr>
          <w:rFonts w:ascii="Times New Roman" w:hAnsi="Times New Roman" w:cs="Times New Roman"/>
          <w:b/>
          <w:sz w:val="28"/>
          <w:szCs w:val="28"/>
          <w:lang w:eastAsia="ar-SA"/>
        </w:rPr>
        <w:t>Типовые контрольные вопросы для подготовки к защите отчета по практике:</w:t>
      </w:r>
    </w:p>
    <w:p w:rsidR="00217CBA" w:rsidRDefault="00217CBA" w:rsidP="00217C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61ED1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u w:val="single"/>
          <w:lang w:eastAsia="ru-RU"/>
        </w:rPr>
        <w:t>Контрольные вопросы</w:t>
      </w:r>
      <w:r w:rsidRPr="00261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для проведения аттестации по преддипломной практике</w:t>
      </w: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</w:t>
      </w:r>
      <w:r w:rsidRPr="00261ED1">
        <w:rPr>
          <w:rFonts w:ascii="Times New Roman" w:hAnsi="Times New Roman" w:cs="Times New Roman"/>
          <w:b/>
          <w:sz w:val="28"/>
          <w:szCs w:val="28"/>
        </w:rPr>
        <w:t>зависимости от вида горного предприятия</w:t>
      </w:r>
      <w:r w:rsidRPr="00261ED1">
        <w:rPr>
          <w:rFonts w:ascii="Times New Roman" w:hAnsi="Times New Roman" w:cs="Times New Roman"/>
          <w:sz w:val="28"/>
          <w:szCs w:val="28"/>
        </w:rPr>
        <w:t xml:space="preserve"> студент, опираясь на материал, должен отобразить в своем от</w:t>
      </w:r>
      <w:r w:rsidRPr="00261ED1">
        <w:rPr>
          <w:rFonts w:ascii="Times New Roman" w:hAnsi="Times New Roman" w:cs="Times New Roman"/>
          <w:sz w:val="28"/>
          <w:szCs w:val="28"/>
        </w:rPr>
        <w:softHyphen/>
        <w:t xml:space="preserve">чете структуру дипломного проекта согласно инструкции, включая </w:t>
      </w: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по разделам с соответствующими графическими приложениями.</w:t>
      </w:r>
    </w:p>
    <w:p w:rsidR="00217CBA" w:rsidRDefault="00217CBA" w:rsidP="00217C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61ED1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предприятия, его географическое положение, административное подчинение.</w:t>
      </w:r>
    </w:p>
    <w:p w:rsidR="00217CBA" w:rsidRDefault="00217CBA" w:rsidP="00217C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Геология и геометризация месторождения </w:t>
      </w: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геологическая характеристика месторождения в пределах горного отвода. Вид полезного ископаемого; форма тела полезного ископаемого, элементы его залегания; структура месторождения, тектоническая нарушенность, обводненность, инженерно-геологическая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залежей полезного ископаемого и вмещающих пород; размещение полезных компонентов по площади и мощности залежей.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Разведанность месторождения, запасы полезных ископаемых по категориям и по степени подготовленности к добыче, потери и разубоживание при добыче.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геометризации, структурные планы и разрезы, планы, характеризующие изменение качественных показателей полезного ископаемого, объемные проекции. Использование результатов геометризации при планировании развития горных работ и эксплуатационной разведке месторождения.</w:t>
      </w:r>
    </w:p>
    <w:p w:rsidR="00217CBA" w:rsidRPr="0004150E" w:rsidRDefault="00217CBA" w:rsidP="00217CB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Графические материалы:</w:t>
      </w:r>
    </w:p>
    <w:p w:rsidR="00217CBA" w:rsidRPr="0004150E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-обзорная геологическая карта месторождения или района с указанием границ шахтного поля;</w:t>
      </w:r>
    </w:p>
    <w:p w:rsidR="00217CBA" w:rsidRPr="0004150E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поверхности с выходами пластов под наносы или план выхода пластов на рабочий горизонт;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-вертикальные геологические разрезы по разведочным линиям;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-стратиграфическая колонка;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-структурные колонки рабочих пластов;</w:t>
      </w:r>
    </w:p>
    <w:p w:rsidR="00217CBA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подсчета запасов рабочего пласта.</w:t>
      </w:r>
    </w:p>
    <w:p w:rsidR="00217CBA" w:rsidRPr="00261ED1" w:rsidRDefault="00217CBA" w:rsidP="00217C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Горные работы </w:t>
      </w:r>
    </w:p>
    <w:p w:rsidR="00217CBA" w:rsidRPr="00261ED1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1E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Горные работы при подземной разработке месторождений</w:t>
      </w:r>
    </w:p>
    <w:p w:rsidR="00217CBA" w:rsidRPr="00261ED1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шахтного (рудного) поля по простиранию и вкрест простирания. Схема вскрытия месторождения. Способ подготовки шахтного поля. Применяемые системы разработки, параметры систем, порядок отработки.</w:t>
      </w:r>
    </w:p>
    <w:p w:rsidR="00217CBA" w:rsidRPr="00261ED1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мощность предприятия: план по добыче, объем подготовительных и нарезных работ. Схема вентиляции. Механизация проходческих и очистных работ. Внутришахтный транспорт. Шахтный подъем. Поверхностный комплекс.</w:t>
      </w:r>
    </w:p>
    <w:p w:rsidR="00217CBA" w:rsidRPr="00261ED1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производственных процессов на одном из эксплуатационных участков:</w:t>
      </w:r>
    </w:p>
    <w:p w:rsidR="00217CBA" w:rsidRPr="00261ED1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-тип механизации;</w:t>
      </w:r>
    </w:p>
    <w:p w:rsidR="00217CBA" w:rsidRPr="00261ED1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-паспорт крепления, паспорт буровзрывных работ;</w:t>
      </w:r>
    </w:p>
    <w:p w:rsidR="00217CBA" w:rsidRPr="00261ED1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 управления кровлей;</w:t>
      </w:r>
    </w:p>
    <w:p w:rsidR="00217CBA" w:rsidRPr="00261ED1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 проведения подготовительных выработок.</w:t>
      </w:r>
    </w:p>
    <w:p w:rsidR="00217CBA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охране труда (общие санитарные правила, предупреждение подземных пожаров, взрывов газа и пыли), организация учета людей, находящихся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шахте. План ликвидации аварий.</w:t>
      </w:r>
    </w:p>
    <w:p w:rsidR="00217CBA" w:rsidRPr="0004150E" w:rsidRDefault="00217CBA" w:rsidP="00217C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Графические материалы: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-схема вскрытия месторождения;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-схема подготовки пластов на горизонте;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-сечения вскрывающих выработок;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-паспорт проведения подготовительной горной выработки;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 с отображением системы разработки (панель, блок, выемочное поле);</w:t>
      </w:r>
    </w:p>
    <w:p w:rsidR="00217CBA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-паспорт очистного забоя.</w:t>
      </w:r>
    </w:p>
    <w:p w:rsidR="00217CBA" w:rsidRPr="00261ED1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Горные работы при открытой разработке месторождений</w:t>
      </w:r>
    </w:p>
    <w:p w:rsidR="00217CBA" w:rsidRPr="00261ED1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карьерного поля. Схема вскрытия. Применяемая система разработки. Производственная мощность предприятия: план вскрыши, план по добыче. Схема водоотлива.</w:t>
      </w:r>
    </w:p>
    <w:p w:rsidR="00217CBA" w:rsidRPr="00261ED1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производственных процессов на добычном и вскрышном участках:</w:t>
      </w:r>
    </w:p>
    <w:p w:rsidR="00217CBA" w:rsidRPr="00261ED1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-тип механизации;</w:t>
      </w:r>
    </w:p>
    <w:p w:rsidR="00217CBA" w:rsidRPr="00261ED1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-паспорт буровзрывных работ;</w:t>
      </w:r>
    </w:p>
    <w:p w:rsidR="00217CBA" w:rsidRPr="00261ED1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 проведения дренажных выработок;</w:t>
      </w:r>
    </w:p>
    <w:p w:rsidR="00217CBA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-мероприятия по устойчивости откосов уступов и бортов карьера. Способы </w:t>
      </w:r>
    </w:p>
    <w:p w:rsidR="00217CBA" w:rsidRPr="00261ED1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отвалообразования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твальное оборудование. Рекульти</w:t>
      </w:r>
      <w:r w:rsidRPr="0026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вация земель. Мероприятия по охране труда (общие санитарные правила, предупреждение оползней, прорыва воды), организация учета людей в смене. План ликвидации аварий.</w:t>
      </w:r>
    </w:p>
    <w:p w:rsidR="00217CBA" w:rsidRPr="0004150E" w:rsidRDefault="00217CBA" w:rsidP="00217C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Графические материалы:</w:t>
      </w:r>
    </w:p>
    <w:p w:rsidR="00217CBA" w:rsidRPr="0004150E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существующее на карьере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горных работ (план, профили);</w:t>
      </w:r>
    </w:p>
    <w:p w:rsidR="00217CBA" w:rsidRPr="0004150E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-календарный план развития горных работ на ближайшие пять лет (план, профили);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-паспорт проведения капитальной или разрезной траншей;</w:t>
      </w:r>
    </w:p>
    <w:p w:rsidR="00217CBA" w:rsidRPr="0004150E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и разрез рабочей зоны карьера с расстановкой горного оборудования и указанием элементов системы разработки;</w:t>
      </w:r>
    </w:p>
    <w:p w:rsidR="00217CBA" w:rsidRPr="0004150E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-паспорт буровзрывных работ, конструкция зарядов, схема взрывной сети, основные показатели буровзрывных работ;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-схема отвалообразования.</w:t>
      </w:r>
    </w:p>
    <w:p w:rsidR="00217CBA" w:rsidRPr="0004150E" w:rsidRDefault="00217CBA" w:rsidP="00217CBA">
      <w:pPr>
        <w:spacing w:before="360" w:after="0" w:line="405" w:lineRule="atLeast"/>
        <w:ind w:hanging="15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00BD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0415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Организация производственных процессов и технико-экономические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0415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показатели участка</w:t>
      </w:r>
    </w:p>
    <w:p w:rsidR="00217CBA" w:rsidRPr="0004150E" w:rsidRDefault="00217CBA" w:rsidP="00217CBA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сбора материала по данному вопросу принимается участок, выбранный для описания технологии производственных процессов.</w:t>
      </w:r>
    </w:p>
    <w:p w:rsidR="00217CBA" w:rsidRPr="0004150E" w:rsidRDefault="00217CBA" w:rsidP="00217CBA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участка (вскрышного, добычного, строительного). Организация производственных процессов в очистных и подготовительных выработках, графики организации работ, тип и состав бригад.</w:t>
      </w:r>
    </w:p>
    <w:p w:rsidR="00217CBA" w:rsidRPr="0004150E" w:rsidRDefault="00217CBA" w:rsidP="00217CBA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нормы выработки и расценки. Добыча по участку (или объем вскрыши). Штат рабочей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илы, тарифные ставки и фонд за</w:t>
      </w: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работной платы. Расход материалов и их стоимость. Стоимость оборудования и механизмов. Амортизационные отчисления. Себестоимость добычи, стоимость вскрышных и строительных работ на участке.</w:t>
      </w:r>
    </w:p>
    <w:p w:rsidR="00217CBA" w:rsidRPr="0004150E" w:rsidRDefault="00217CBA" w:rsidP="00217CBA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Аэрология, охрана труда, экология</w:t>
      </w:r>
    </w:p>
    <w:p w:rsidR="00217CBA" w:rsidRPr="0004150E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проветривания, тип, количество и мощность вентиляторных установок. Мероприятия по борьбе с пылью и газами; по снижению шума и вибрации. Освещение в горных выработках и на промплощадке. Осланцевание горных выработок; устройство сланцевых и водяных заслонов. Схема основных и запасных выходов из шахты.</w:t>
      </w:r>
    </w:p>
    <w:p w:rsidR="00217CBA" w:rsidRPr="0004150E" w:rsidRDefault="00217CBA" w:rsidP="00217CBA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безопасности при ведении добычных работ и проведении подготовительных выработок. Мероприятия по ликвидации аварий и противопожарной профилактике. Мероприятия по охране воздушной среды, водного бассейна и рекультивации земель.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Графические материалы: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-схема проветривания шахты;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ликвидации аварий по участку;</w:t>
      </w:r>
    </w:p>
    <w:p w:rsidR="00217CBA" w:rsidRPr="0004150E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участка нарушенных земель, подлежащих рекультивации.</w:t>
      </w:r>
    </w:p>
    <w:p w:rsidR="00217CBA" w:rsidRDefault="00217CBA" w:rsidP="00217CBA">
      <w:pPr>
        <w:spacing w:before="375" w:after="0" w:line="36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Маркшейдерская часть</w:t>
      </w:r>
    </w:p>
    <w:p w:rsidR="00217CBA" w:rsidRPr="0004150E" w:rsidRDefault="00217CBA" w:rsidP="00217CBA">
      <w:pPr>
        <w:spacing w:before="375" w:after="0" w:line="36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Организация маркшейдерской службы</w:t>
      </w:r>
    </w:p>
    <w:p w:rsidR="00217CBA" w:rsidRPr="005967DA" w:rsidRDefault="00217CBA" w:rsidP="00217C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маркшейдерской службы и ее структура. Права и обязанности работников маркшейдерского отдела. Состав 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кшейдерского отдела предприятия, и</w:t>
      </w:r>
      <w:r w:rsidRPr="0059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программное обеспечение</w:t>
      </w:r>
      <w:r w:rsidRPr="0059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удование маркшейдерского отдела.</w:t>
      </w:r>
    </w:p>
    <w:p w:rsidR="00217CBA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9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раздела следует обратить внимание не только на требования к маркшейдерской службе, вытекающие из требований общегосударственных стандартов, нормативов, инструкций и т.д., но и на специфические корпоративные требования, существующие на предприятии.</w:t>
      </w:r>
    </w:p>
    <w:p w:rsidR="00217CBA" w:rsidRPr="005967DA" w:rsidRDefault="00217CBA" w:rsidP="00217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Маркшейдерские опорные сети</w:t>
      </w:r>
    </w:p>
    <w:p w:rsidR="00217CBA" w:rsidRPr="005967DA" w:rsidRDefault="00217CBA" w:rsidP="00217CBA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и характеристика государственной геодезической сети и геодезической сети сгущения: триангуляция, аналитические сети, полигонометрия, сети GPS, нивелирование, обеспечивающие территорию горного отвода опорной сетью. Типы центров, реперов, опознавательных знаков. Обеспеченность предприятия пунктами опорной маркшейдерской сети.</w:t>
      </w:r>
    </w:p>
    <w:p w:rsidR="00217CBA" w:rsidRPr="005967DA" w:rsidRDefault="00217CBA" w:rsidP="00217CBA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Инструменты, применяемые для угловых, линейных измерений и для определения превышений. Методы измерений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Оценка точности и надежности. </w:t>
      </w:r>
      <w:r w:rsidRPr="0059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Подходные пункты и реперы вблизи шахтных стволов, строящихся объектов (класс или разряд, расположение). Сохранность центров, реперов и подходных пунктов.</w:t>
      </w:r>
    </w:p>
    <w:p w:rsidR="00217CBA" w:rsidRPr="005967DA" w:rsidRDefault="00217CBA" w:rsidP="00217CBA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применения на предприятиях спутниковых систем и электронно-оптических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создании сети опорных пунктов.</w:t>
      </w:r>
    </w:p>
    <w:p w:rsidR="00217CBA" w:rsidRPr="005967DA" w:rsidRDefault="00217CBA" w:rsidP="00217CBA">
      <w:pPr>
        <w:pStyle w:val="p14"/>
        <w:spacing w:before="0" w:beforeAutospacing="0" w:after="0" w:afterAutospacing="0" w:line="360" w:lineRule="auto"/>
        <w:ind w:firstLine="705"/>
        <w:jc w:val="both"/>
        <w:rPr>
          <w:i/>
          <w:iCs/>
          <w:color w:val="000000"/>
          <w:sz w:val="28"/>
          <w:szCs w:val="28"/>
        </w:rPr>
      </w:pPr>
      <w:r w:rsidRPr="005967DA">
        <w:rPr>
          <w:color w:val="000000"/>
          <w:sz w:val="28"/>
          <w:szCs w:val="28"/>
        </w:rPr>
        <w:t xml:space="preserve">Типы планового и высотного съемочного обоснования. Виды съемок на территории горного отвода, строительной площадке, участке. Применяемые приборы. Методика пополнения планов. </w:t>
      </w:r>
    </w:p>
    <w:p w:rsidR="00217CBA" w:rsidRPr="005967DA" w:rsidRDefault="00217CBA" w:rsidP="00217CBA">
      <w:pPr>
        <w:pStyle w:val="p46"/>
        <w:spacing w:before="0" w:beforeAutospacing="0" w:after="0" w:afterAutospacing="0" w:line="360" w:lineRule="auto"/>
        <w:ind w:firstLine="705"/>
        <w:jc w:val="both"/>
        <w:rPr>
          <w:color w:val="000000"/>
          <w:sz w:val="28"/>
          <w:szCs w:val="28"/>
        </w:rPr>
      </w:pPr>
      <w:r w:rsidRPr="005967DA">
        <w:rPr>
          <w:color w:val="000000"/>
          <w:sz w:val="28"/>
          <w:szCs w:val="28"/>
        </w:rPr>
        <w:t>Задачи маркшейдера при строительстве предприятий; перенесение в натуру элементов геометрической схемы, запроектированных поверхностных и подземных сооружений; рабочие чертежи; маркшейдерский контроль; исполнительная документация.</w:t>
      </w:r>
    </w:p>
    <w:p w:rsidR="00217CBA" w:rsidRPr="005967DA" w:rsidRDefault="00217CBA" w:rsidP="00217CBA">
      <w:pPr>
        <w:pStyle w:val="p11"/>
        <w:spacing w:before="0" w:beforeAutospacing="0" w:after="0" w:afterAutospacing="0" w:line="360" w:lineRule="auto"/>
        <w:ind w:firstLine="703"/>
        <w:jc w:val="both"/>
        <w:rPr>
          <w:color w:val="000000"/>
          <w:sz w:val="28"/>
          <w:szCs w:val="28"/>
        </w:rPr>
      </w:pPr>
      <w:r w:rsidRPr="005967DA">
        <w:rPr>
          <w:color w:val="000000"/>
          <w:sz w:val="28"/>
          <w:szCs w:val="28"/>
        </w:rPr>
        <w:t>Маркшейдерские работы на промплощадке, стройплощадке строящегося предприятия. Разбивка подъездных путей, строительного оборудования, строительных сооружений; центра и осей шахтного ствола, подъема; осей и откосов разрезных траншей.</w:t>
      </w:r>
    </w:p>
    <w:p w:rsidR="00217CBA" w:rsidRPr="005967DA" w:rsidRDefault="00217CBA" w:rsidP="00217CBA">
      <w:pPr>
        <w:pStyle w:val="p11"/>
        <w:spacing w:before="0" w:beforeAutospacing="0" w:after="0" w:afterAutospacing="0" w:line="360" w:lineRule="auto"/>
        <w:ind w:firstLine="703"/>
        <w:jc w:val="both"/>
        <w:rPr>
          <w:color w:val="000000"/>
          <w:sz w:val="28"/>
          <w:szCs w:val="28"/>
        </w:rPr>
      </w:pPr>
      <w:r w:rsidRPr="005967DA">
        <w:rPr>
          <w:color w:val="000000"/>
          <w:sz w:val="28"/>
          <w:szCs w:val="28"/>
        </w:rPr>
        <w:t>Работы при сооружении шахтного подъема. Геометрические элементы подъема; установка копра, укосин, шкивов, разгрузочных кривых, подъемной машины; контроль и оценка точности выполненных работ. Маркшейдерская проверка подъемного комплекса. Методика измерений, допуски.</w:t>
      </w:r>
    </w:p>
    <w:p w:rsidR="00217CBA" w:rsidRPr="005967DA" w:rsidRDefault="00217CBA" w:rsidP="00217CBA">
      <w:pPr>
        <w:pStyle w:val="p11"/>
        <w:spacing w:before="0" w:beforeAutospacing="0" w:after="0" w:afterAutospacing="0" w:line="360" w:lineRule="auto"/>
        <w:ind w:firstLine="703"/>
        <w:jc w:val="both"/>
        <w:rPr>
          <w:color w:val="000000"/>
          <w:sz w:val="28"/>
          <w:szCs w:val="28"/>
        </w:rPr>
      </w:pPr>
      <w:r w:rsidRPr="005967DA">
        <w:rPr>
          <w:color w:val="000000"/>
          <w:sz w:val="28"/>
          <w:szCs w:val="28"/>
        </w:rPr>
        <w:t>Маркшейдерские работы при проходке, креплении и армировании вертикальных и наклонных стволов, штолен, специальные способы проходки.</w:t>
      </w:r>
    </w:p>
    <w:p w:rsidR="00217CBA" w:rsidRPr="005967DA" w:rsidRDefault="00217CBA" w:rsidP="00217CBA">
      <w:pPr>
        <w:pStyle w:val="p11"/>
        <w:spacing w:before="0" w:beforeAutospacing="0" w:after="0" w:afterAutospacing="0" w:line="360" w:lineRule="auto"/>
        <w:ind w:firstLine="703"/>
        <w:jc w:val="both"/>
        <w:rPr>
          <w:color w:val="000000"/>
          <w:sz w:val="28"/>
          <w:szCs w:val="28"/>
        </w:rPr>
      </w:pPr>
      <w:r w:rsidRPr="005967DA">
        <w:rPr>
          <w:color w:val="000000"/>
          <w:sz w:val="28"/>
          <w:szCs w:val="28"/>
        </w:rPr>
        <w:t>Проведение околоствольных выработок. Сбойки капитальных выработок. Анализ точности.</w:t>
      </w:r>
    </w:p>
    <w:p w:rsidR="00217CBA" w:rsidRPr="005967DA" w:rsidRDefault="00217CBA" w:rsidP="00217CBA">
      <w:pPr>
        <w:pStyle w:val="p57"/>
        <w:spacing w:before="270" w:beforeAutospacing="0" w:after="0" w:afterAutospacing="0" w:line="360" w:lineRule="atLeast"/>
        <w:rPr>
          <w:b/>
          <w:iCs/>
          <w:color w:val="000000"/>
          <w:sz w:val="28"/>
          <w:szCs w:val="28"/>
        </w:rPr>
      </w:pPr>
      <w:r w:rsidRPr="005967DA">
        <w:rPr>
          <w:b/>
          <w:iCs/>
          <w:color w:val="000000"/>
          <w:sz w:val="28"/>
          <w:szCs w:val="28"/>
        </w:rPr>
        <w:t xml:space="preserve"> Маркшейдерские работы при создании подземной опорной сети</w:t>
      </w:r>
    </w:p>
    <w:p w:rsidR="00217CBA" w:rsidRPr="005967DA" w:rsidRDefault="00217CBA" w:rsidP="00217CBA">
      <w:pPr>
        <w:pStyle w:val="p58"/>
        <w:spacing w:before="360" w:beforeAutospacing="0" w:after="0" w:afterAutospacing="0" w:line="360" w:lineRule="atLeast"/>
        <w:rPr>
          <w:b/>
          <w:iCs/>
          <w:color w:val="000000"/>
          <w:sz w:val="28"/>
          <w:szCs w:val="28"/>
        </w:rPr>
      </w:pPr>
      <w:r w:rsidRPr="005967DA">
        <w:rPr>
          <w:b/>
          <w:iCs/>
          <w:color w:val="000000"/>
          <w:sz w:val="28"/>
          <w:szCs w:val="28"/>
        </w:rPr>
        <w:t>Соединительная съемка</w:t>
      </w:r>
    </w:p>
    <w:p w:rsidR="00217CBA" w:rsidRPr="003C6D27" w:rsidRDefault="00217CBA" w:rsidP="00217CBA">
      <w:pPr>
        <w:pStyle w:val="p14"/>
        <w:spacing w:before="0" w:beforeAutospacing="0" w:after="0" w:afterAutospacing="0" w:line="360" w:lineRule="auto"/>
        <w:ind w:firstLine="703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Подходные пункты и подходные полигоны. Методы ориентирования и центрирования подземных горизонтов. Приборы и приспособления. Точность.</w:t>
      </w:r>
    </w:p>
    <w:p w:rsidR="00217CBA" w:rsidRPr="003C6D27" w:rsidRDefault="00217CBA" w:rsidP="00217CBA">
      <w:pPr>
        <w:pStyle w:val="p11"/>
        <w:spacing w:before="0" w:beforeAutospacing="0" w:after="0" w:afterAutospacing="0" w:line="360" w:lineRule="auto"/>
        <w:ind w:firstLine="703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Передача высотных отметок: схемы, методы, приборы, контроль, оценка точности.</w:t>
      </w:r>
    </w:p>
    <w:p w:rsidR="00217CBA" w:rsidRPr="003C6D27" w:rsidRDefault="00217CBA" w:rsidP="00217CBA">
      <w:pPr>
        <w:pStyle w:val="p1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C6D27">
        <w:rPr>
          <w:b/>
          <w:iCs/>
          <w:color w:val="000000"/>
          <w:sz w:val="28"/>
          <w:szCs w:val="28"/>
        </w:rPr>
        <w:t>Подземные съемочные сети и съемочные работы</w:t>
      </w:r>
    </w:p>
    <w:p w:rsidR="00217CBA" w:rsidRPr="003C6D27" w:rsidRDefault="00217CBA" w:rsidP="00217CBA">
      <w:pPr>
        <w:pStyle w:val="p46"/>
        <w:spacing w:before="0" w:beforeAutospacing="0" w:after="0" w:afterAutospacing="0" w:line="360" w:lineRule="auto"/>
        <w:ind w:firstLine="705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Виды съемочных сетей и их точность. Способы закрепления пунктов. Угловые и линейные измерения, применяемые инструменты. Определение высот пунктов съемочной сети. Ориентирование подэтажных горизонтов.</w:t>
      </w:r>
    </w:p>
    <w:p w:rsidR="00217CBA" w:rsidRPr="003C6D27" w:rsidRDefault="00217CBA" w:rsidP="00217CBA">
      <w:pPr>
        <w:pStyle w:val="p62"/>
        <w:spacing w:before="0" w:beforeAutospacing="0" w:after="0" w:afterAutospacing="0" w:line="360" w:lineRule="auto"/>
        <w:ind w:firstLine="795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Объекты съемок. Съемка подготовительных и нарезных выработок и очистных забоев, взрывных скважин, камер и рудоспусков. Вертикальная съемка транспортных путей. Способы, инструменты, точность. Периодичность съемок.</w:t>
      </w:r>
    </w:p>
    <w:p w:rsidR="00217CBA" w:rsidRPr="003C6D27" w:rsidRDefault="00217CBA" w:rsidP="00217CBA">
      <w:pPr>
        <w:pStyle w:val="p63"/>
        <w:spacing w:before="255" w:beforeAutospacing="0" w:after="0" w:afterAutospacing="0" w:line="360" w:lineRule="atLeast"/>
        <w:rPr>
          <w:b/>
          <w:iCs/>
          <w:color w:val="000000"/>
          <w:sz w:val="28"/>
          <w:szCs w:val="28"/>
        </w:rPr>
      </w:pPr>
      <w:r w:rsidRPr="003C6D27">
        <w:rPr>
          <w:b/>
          <w:iCs/>
          <w:color w:val="000000"/>
          <w:sz w:val="28"/>
          <w:szCs w:val="28"/>
        </w:rPr>
        <w:t>Маркшейдерские замеры</w:t>
      </w:r>
    </w:p>
    <w:p w:rsidR="00217CBA" w:rsidRPr="003C6D27" w:rsidRDefault="00217CBA" w:rsidP="00217CBA">
      <w:pPr>
        <w:pStyle w:val="p46"/>
        <w:spacing w:before="0" w:beforeAutospacing="0" w:after="0" w:afterAutospacing="0" w:line="360" w:lineRule="auto"/>
        <w:ind w:firstLine="705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Периодичность замеров. Методы, инструменты. Определение объемов вскрыши и добытого полезного ископаемого. Определение объемов проходческих работ. Разбивка пикетов по выработкам.</w:t>
      </w:r>
    </w:p>
    <w:p w:rsidR="00217CBA" w:rsidRPr="003C6D27" w:rsidRDefault="00217CBA" w:rsidP="00217CBA">
      <w:pPr>
        <w:pStyle w:val="p11"/>
        <w:spacing w:before="0" w:beforeAutospacing="0" w:after="0" w:afterAutospacing="0" w:line="360" w:lineRule="auto"/>
        <w:ind w:firstLine="705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Съемка остатков полезного ископаемого на складе. Методы съемки, подсчета объемов и запасов. Замеры полезного ископаемого в бункерах. Отчетная документация.</w:t>
      </w:r>
    </w:p>
    <w:p w:rsidR="00217CBA" w:rsidRPr="003C6D27" w:rsidRDefault="00217CBA" w:rsidP="00217CBA">
      <w:pPr>
        <w:pStyle w:val="p64"/>
        <w:spacing w:before="0" w:beforeAutospacing="0" w:after="0" w:afterAutospacing="0" w:line="360" w:lineRule="auto"/>
        <w:rPr>
          <w:b/>
          <w:iCs/>
          <w:color w:val="000000"/>
          <w:sz w:val="28"/>
          <w:szCs w:val="28"/>
        </w:rPr>
      </w:pPr>
      <w:r>
        <w:rPr>
          <w:i/>
          <w:iCs/>
          <w:color w:val="000000"/>
          <w:sz w:val="32"/>
          <w:szCs w:val="32"/>
        </w:rPr>
        <w:t xml:space="preserve"> </w:t>
      </w:r>
      <w:r w:rsidRPr="003C6D27">
        <w:rPr>
          <w:b/>
          <w:iCs/>
          <w:color w:val="000000"/>
          <w:sz w:val="28"/>
          <w:szCs w:val="28"/>
        </w:rPr>
        <w:t>Маркшейдерское обеспечение проведения горных выработок</w:t>
      </w:r>
    </w:p>
    <w:p w:rsidR="00217CBA" w:rsidRPr="003C6D27" w:rsidRDefault="00217CBA" w:rsidP="00217CBA">
      <w:pPr>
        <w:pStyle w:val="p22"/>
        <w:spacing w:before="0" w:beforeAutospacing="0" w:after="0" w:afterAutospacing="0" w:line="360" w:lineRule="auto"/>
        <w:ind w:firstLine="705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Задание устья и направления прямолинейным (горизонтальным и наклонным) и криволинейным горным выработкам. Контроль крепления, сечения и уклона выработок. Задание направления при проведении выработок встречными забоями.</w:t>
      </w:r>
    </w:p>
    <w:p w:rsidR="00217CBA" w:rsidRPr="003C6D27" w:rsidRDefault="00217CBA" w:rsidP="00217CBA">
      <w:pPr>
        <w:pStyle w:val="p65"/>
        <w:spacing w:before="165" w:beforeAutospacing="0" w:after="0" w:afterAutospacing="0" w:line="360" w:lineRule="atLeast"/>
        <w:rPr>
          <w:b/>
          <w:iCs/>
          <w:color w:val="000000"/>
          <w:sz w:val="28"/>
          <w:szCs w:val="28"/>
        </w:rPr>
      </w:pPr>
      <w:r>
        <w:rPr>
          <w:i/>
          <w:iCs/>
          <w:color w:val="000000"/>
          <w:sz w:val="32"/>
          <w:szCs w:val="32"/>
        </w:rPr>
        <w:t xml:space="preserve"> </w:t>
      </w:r>
      <w:r w:rsidRPr="003C6D27">
        <w:rPr>
          <w:b/>
          <w:iCs/>
          <w:color w:val="000000"/>
          <w:sz w:val="28"/>
          <w:szCs w:val="28"/>
        </w:rPr>
        <w:t>Графическая маркшейдерская документация</w:t>
      </w:r>
    </w:p>
    <w:p w:rsidR="00217CBA" w:rsidRPr="003C6D27" w:rsidRDefault="00217CBA" w:rsidP="00217CBA">
      <w:pPr>
        <w:pStyle w:val="p9"/>
        <w:spacing w:before="360" w:beforeAutospacing="0" w:after="0" w:afterAutospacing="0" w:line="375" w:lineRule="atLeast"/>
        <w:ind w:firstLine="705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Соответствие состава имеющейся основной графической документации требованиям Инструкции по производству маркшейдерских работ.</w:t>
      </w:r>
    </w:p>
    <w:p w:rsidR="00217CBA" w:rsidRPr="003C6D27" w:rsidRDefault="00217CBA" w:rsidP="00217CBA">
      <w:pPr>
        <w:pStyle w:val="p66"/>
        <w:spacing w:before="0" w:beforeAutospacing="0" w:after="0" w:afterAutospacing="0" w:line="360" w:lineRule="atLeast"/>
        <w:jc w:val="right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Программное обеспечение. Создание, пополнение и использование</w:t>
      </w:r>
    </w:p>
    <w:p w:rsidR="00217CBA" w:rsidRDefault="00217CBA" w:rsidP="00217CBA">
      <w:pPr>
        <w:pStyle w:val="p0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электронных копий.Периодичность пополнения маркшейдерских планов</w:t>
      </w:r>
      <w:r>
        <w:rPr>
          <w:color w:val="000000"/>
          <w:sz w:val="28"/>
          <w:szCs w:val="28"/>
        </w:rPr>
        <w:t xml:space="preserve">. </w:t>
      </w:r>
    </w:p>
    <w:p w:rsidR="00217CBA" w:rsidRPr="003C6D27" w:rsidRDefault="00217CBA" w:rsidP="00217CBA">
      <w:pPr>
        <w:pStyle w:val="p14"/>
        <w:spacing w:before="15" w:beforeAutospacing="0" w:after="0" w:afterAutospacing="0" w:line="405" w:lineRule="atLeast"/>
        <w:jc w:val="both"/>
        <w:rPr>
          <w:b/>
          <w:color w:val="000000"/>
          <w:sz w:val="28"/>
          <w:szCs w:val="28"/>
        </w:rPr>
      </w:pPr>
      <w:r w:rsidRPr="003C6D27">
        <w:rPr>
          <w:b/>
          <w:iCs/>
          <w:color w:val="000000"/>
          <w:sz w:val="28"/>
          <w:szCs w:val="28"/>
        </w:rPr>
        <w:t xml:space="preserve"> Специальные маркшейдерские работы</w:t>
      </w:r>
      <w:r w:rsidRPr="003C6D27">
        <w:rPr>
          <w:rStyle w:val="apple-converted-space"/>
          <w:b/>
          <w:iCs/>
          <w:color w:val="000000"/>
          <w:sz w:val="28"/>
          <w:szCs w:val="28"/>
        </w:rPr>
        <w:t> </w:t>
      </w:r>
    </w:p>
    <w:p w:rsidR="00217CBA" w:rsidRPr="003C6D27" w:rsidRDefault="00217CBA" w:rsidP="00217CBA">
      <w:pPr>
        <w:pStyle w:val="p11"/>
        <w:spacing w:before="0" w:beforeAutospacing="0" w:after="0" w:afterAutospacing="0" w:line="375" w:lineRule="atLeast"/>
        <w:ind w:firstLine="705"/>
        <w:jc w:val="both"/>
        <w:rPr>
          <w:color w:val="000000"/>
          <w:sz w:val="28"/>
          <w:szCs w:val="28"/>
        </w:rPr>
      </w:pPr>
      <w:r w:rsidRPr="003C6D27">
        <w:rPr>
          <w:rStyle w:val="ft0"/>
          <w:color w:val="000000"/>
          <w:sz w:val="28"/>
          <w:szCs w:val="28"/>
        </w:rPr>
        <w:t>-</w:t>
      </w:r>
      <w:r w:rsidRPr="003C6D27">
        <w:rPr>
          <w:rStyle w:val="ft11"/>
          <w:color w:val="000000"/>
          <w:sz w:val="28"/>
          <w:szCs w:val="28"/>
        </w:rPr>
        <w:t>порядок оформления лицензии на право пользования недрами и на выполнение ведения маркшейдерских работ;</w:t>
      </w:r>
    </w:p>
    <w:p w:rsidR="00217CBA" w:rsidRPr="003C6D27" w:rsidRDefault="00217CBA" w:rsidP="00217CBA">
      <w:pPr>
        <w:pStyle w:val="p26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3C6D27">
        <w:rPr>
          <w:rStyle w:val="ft0"/>
          <w:color w:val="000000"/>
          <w:sz w:val="28"/>
          <w:szCs w:val="28"/>
        </w:rPr>
        <w:t>-</w:t>
      </w:r>
      <w:r w:rsidRPr="003C6D27">
        <w:rPr>
          <w:rStyle w:val="ft32"/>
          <w:color w:val="000000"/>
          <w:sz w:val="28"/>
          <w:szCs w:val="28"/>
        </w:rPr>
        <w:t>порядок оформления и утверждения горного и земельного отво-</w:t>
      </w:r>
    </w:p>
    <w:p w:rsidR="00217CBA" w:rsidRPr="003C6D27" w:rsidRDefault="00217CBA" w:rsidP="00217CBA">
      <w:pPr>
        <w:pStyle w:val="p35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дов;</w:t>
      </w:r>
    </w:p>
    <w:p w:rsidR="00217CBA" w:rsidRPr="003C6D27" w:rsidRDefault="00217CBA" w:rsidP="00217CBA">
      <w:pPr>
        <w:pStyle w:val="p11"/>
        <w:spacing w:before="0" w:beforeAutospacing="0" w:after="0" w:afterAutospacing="0" w:line="375" w:lineRule="atLeast"/>
        <w:ind w:firstLine="705"/>
        <w:jc w:val="both"/>
        <w:rPr>
          <w:color w:val="000000"/>
          <w:sz w:val="28"/>
          <w:szCs w:val="28"/>
        </w:rPr>
      </w:pPr>
      <w:r w:rsidRPr="003C6D27">
        <w:rPr>
          <w:rStyle w:val="ft0"/>
          <w:color w:val="000000"/>
          <w:sz w:val="28"/>
          <w:szCs w:val="28"/>
        </w:rPr>
        <w:t>-</w:t>
      </w:r>
      <w:r w:rsidRPr="003C6D27">
        <w:rPr>
          <w:rStyle w:val="ft13"/>
          <w:color w:val="000000"/>
          <w:sz w:val="28"/>
          <w:szCs w:val="28"/>
        </w:rPr>
        <w:t>разработка и утверждение мероприятий по охране зданий, сооружений и окружающей природной среды от вредного влияния горных работ;</w:t>
      </w:r>
    </w:p>
    <w:p w:rsidR="00217CBA" w:rsidRPr="003C6D27" w:rsidRDefault="00217CBA" w:rsidP="00217CBA">
      <w:pPr>
        <w:pStyle w:val="p26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3C6D27">
        <w:rPr>
          <w:rStyle w:val="ft0"/>
          <w:color w:val="000000"/>
          <w:sz w:val="28"/>
          <w:szCs w:val="28"/>
        </w:rPr>
        <w:t>-</w:t>
      </w:r>
      <w:r w:rsidRPr="003C6D27">
        <w:rPr>
          <w:rStyle w:val="ft24"/>
          <w:color w:val="000000"/>
          <w:sz w:val="28"/>
          <w:szCs w:val="28"/>
        </w:rPr>
        <w:t>составление календарных планов развития горных работ;</w:t>
      </w:r>
    </w:p>
    <w:p w:rsidR="00217CBA" w:rsidRPr="003C6D27" w:rsidRDefault="00217CBA" w:rsidP="00217CBA">
      <w:pPr>
        <w:pStyle w:val="p26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3C6D27">
        <w:rPr>
          <w:rStyle w:val="ft0"/>
          <w:color w:val="000000"/>
          <w:sz w:val="28"/>
          <w:szCs w:val="28"/>
        </w:rPr>
        <w:t>-</w:t>
      </w:r>
      <w:r w:rsidRPr="003C6D27">
        <w:rPr>
          <w:rStyle w:val="ft24"/>
          <w:color w:val="000000"/>
          <w:sz w:val="28"/>
          <w:szCs w:val="28"/>
        </w:rPr>
        <w:t>расчет и построение границ барьерных целиков и опасных зон;</w:t>
      </w:r>
    </w:p>
    <w:p w:rsidR="00217CBA" w:rsidRPr="003C6D27" w:rsidRDefault="00217CBA" w:rsidP="00217CBA">
      <w:pPr>
        <w:pStyle w:val="p11"/>
        <w:spacing w:before="0" w:beforeAutospacing="0" w:after="0" w:afterAutospacing="0" w:line="375" w:lineRule="atLeast"/>
        <w:ind w:firstLine="705"/>
        <w:jc w:val="both"/>
        <w:rPr>
          <w:color w:val="000000"/>
          <w:sz w:val="28"/>
          <w:szCs w:val="28"/>
        </w:rPr>
      </w:pPr>
      <w:r w:rsidRPr="003C6D27">
        <w:rPr>
          <w:rStyle w:val="ft0"/>
          <w:color w:val="000000"/>
          <w:sz w:val="28"/>
          <w:szCs w:val="28"/>
        </w:rPr>
        <w:t>-</w:t>
      </w:r>
      <w:r w:rsidRPr="003C6D27">
        <w:rPr>
          <w:rStyle w:val="ft11"/>
          <w:color w:val="000000"/>
          <w:sz w:val="28"/>
          <w:szCs w:val="28"/>
        </w:rPr>
        <w:t>контроль выполнения мероприятий по ведению горных работ в опасных зонах;</w:t>
      </w:r>
    </w:p>
    <w:p w:rsidR="00217CBA" w:rsidRPr="003C6D27" w:rsidRDefault="00217CBA" w:rsidP="00217CBA">
      <w:pPr>
        <w:pStyle w:val="p26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3C6D27">
        <w:rPr>
          <w:rStyle w:val="ft0"/>
          <w:color w:val="000000"/>
          <w:sz w:val="28"/>
          <w:szCs w:val="28"/>
        </w:rPr>
        <w:t>-</w:t>
      </w:r>
      <w:r w:rsidRPr="003C6D27">
        <w:rPr>
          <w:rStyle w:val="ft24"/>
          <w:color w:val="000000"/>
          <w:sz w:val="28"/>
          <w:szCs w:val="28"/>
        </w:rPr>
        <w:t>участие в комиссии по приемке и ликвидации горных выработок;</w:t>
      </w:r>
    </w:p>
    <w:p w:rsidR="00217CBA" w:rsidRPr="003C6D27" w:rsidRDefault="00217CBA" w:rsidP="00217CBA">
      <w:pPr>
        <w:pStyle w:val="p11"/>
        <w:spacing w:before="0" w:beforeAutospacing="0" w:after="0" w:afterAutospacing="0" w:line="360" w:lineRule="auto"/>
        <w:ind w:firstLine="703"/>
        <w:jc w:val="both"/>
        <w:rPr>
          <w:color w:val="000000"/>
          <w:sz w:val="28"/>
          <w:szCs w:val="28"/>
        </w:rPr>
      </w:pPr>
      <w:r w:rsidRPr="003C6D27">
        <w:rPr>
          <w:rStyle w:val="ft0"/>
          <w:color w:val="000000"/>
          <w:sz w:val="28"/>
          <w:szCs w:val="28"/>
        </w:rPr>
        <w:t>-</w:t>
      </w:r>
      <w:r w:rsidRPr="003C6D27">
        <w:rPr>
          <w:rStyle w:val="ft33"/>
          <w:color w:val="000000"/>
          <w:sz w:val="28"/>
          <w:szCs w:val="28"/>
        </w:rPr>
        <w:t>составление отчетности об объемах добычи и потерях полезного ископаемого, о полноте отработки запасов полезных ископаемых и состоянии горных выработок.</w:t>
      </w:r>
    </w:p>
    <w:p w:rsidR="00217CBA" w:rsidRPr="003C6D27" w:rsidRDefault="00217CBA" w:rsidP="00217CBA">
      <w:pPr>
        <w:pStyle w:val="p15"/>
        <w:spacing w:before="0" w:beforeAutospacing="0" w:after="0" w:afterAutospacing="0" w:line="360" w:lineRule="auto"/>
        <w:ind w:firstLine="703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Описание данного раздела должно быть выполнено на конкретных примерах горного предприятия с приложением соответствующих графических документов.</w:t>
      </w:r>
    </w:p>
    <w:p w:rsidR="00217CBA" w:rsidRDefault="00217CBA" w:rsidP="00217CBA">
      <w:pPr>
        <w:pStyle w:val="p11"/>
        <w:spacing w:before="0" w:beforeAutospacing="0" w:after="0" w:afterAutospacing="0" w:line="360" w:lineRule="auto"/>
        <w:ind w:firstLine="703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В зависимости от вида горного предприятия, на котором студент проходит практику, и темы дипломного проекта в отчете по практике отражаются только те из перечисленных вопросов, которые имеют отношение к данному предприятию (шахта, рудник, разрез, при</w:t>
      </w:r>
      <w:r>
        <w:rPr>
          <w:color w:val="000000"/>
          <w:sz w:val="28"/>
          <w:szCs w:val="28"/>
        </w:rPr>
        <w:t>иск, шахтное строительство...).</w:t>
      </w:r>
    </w:p>
    <w:p w:rsidR="00217CBA" w:rsidRDefault="00217CBA" w:rsidP="00217CBA">
      <w:pPr>
        <w:pStyle w:val="p11"/>
        <w:spacing w:before="0" w:beforeAutospacing="0" w:after="0" w:afterAutospacing="0" w:line="360" w:lineRule="auto"/>
        <w:ind w:firstLine="703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>Кроме общих разделов дипломного проекта, каждый студент получает индивидуальное задание на специальную часть.</w:t>
      </w:r>
    </w:p>
    <w:p w:rsidR="00217CBA" w:rsidRPr="003C6D27" w:rsidRDefault="00217CBA" w:rsidP="00217CBA">
      <w:pPr>
        <w:pStyle w:val="p11"/>
        <w:spacing w:before="0" w:beforeAutospacing="0" w:after="0" w:afterAutospacing="0" w:line="360" w:lineRule="auto"/>
        <w:ind w:firstLine="703"/>
        <w:jc w:val="both"/>
        <w:rPr>
          <w:b/>
          <w:color w:val="000000"/>
          <w:sz w:val="28"/>
          <w:szCs w:val="28"/>
        </w:rPr>
      </w:pPr>
      <w:r w:rsidRPr="003C6D27">
        <w:rPr>
          <w:b/>
          <w:color w:val="000000"/>
          <w:sz w:val="28"/>
          <w:szCs w:val="28"/>
        </w:rPr>
        <w:t>Специальная часть</w:t>
      </w:r>
    </w:p>
    <w:p w:rsidR="00217CBA" w:rsidRPr="00EE7003" w:rsidRDefault="00217CBA" w:rsidP="00217CBA">
      <w:pPr>
        <w:pStyle w:val="p46"/>
        <w:spacing w:before="0" w:beforeAutospacing="0" w:after="0" w:afterAutospacing="0" w:line="360" w:lineRule="auto"/>
        <w:ind w:firstLine="703"/>
        <w:jc w:val="both"/>
        <w:rPr>
          <w:color w:val="000000"/>
          <w:sz w:val="28"/>
          <w:szCs w:val="28"/>
        </w:rPr>
      </w:pPr>
      <w:r w:rsidRPr="003C6D27">
        <w:rPr>
          <w:color w:val="000000"/>
          <w:sz w:val="28"/>
          <w:szCs w:val="28"/>
        </w:rPr>
        <w:t xml:space="preserve">Темы специальной части проектов определяются дисциплинами </w:t>
      </w:r>
      <w:r w:rsidRPr="00EE7003">
        <w:rPr>
          <w:color w:val="000000"/>
          <w:sz w:val="28"/>
          <w:szCs w:val="28"/>
        </w:rPr>
        <w:t>специализации и задачами, актуальными для данного предприятия. Объем и содержание специальной части устанавливаются руководителем дипломного проекта и уточняются в период прохождения преддипломной практики.</w:t>
      </w:r>
    </w:p>
    <w:p w:rsidR="00217CBA" w:rsidRPr="00EE7003" w:rsidRDefault="00217CBA" w:rsidP="00217CBA">
      <w:pPr>
        <w:pStyle w:val="p46"/>
        <w:spacing w:before="0" w:beforeAutospacing="0" w:after="0" w:afterAutospacing="0" w:line="360" w:lineRule="auto"/>
        <w:ind w:firstLine="703"/>
        <w:jc w:val="both"/>
        <w:rPr>
          <w:b/>
          <w:color w:val="000000"/>
          <w:sz w:val="28"/>
          <w:szCs w:val="28"/>
        </w:rPr>
      </w:pPr>
      <w:r w:rsidRPr="00EE7003">
        <w:rPr>
          <w:b/>
          <w:color w:val="000000"/>
          <w:sz w:val="28"/>
          <w:szCs w:val="28"/>
        </w:rPr>
        <w:t>Заключение</w:t>
      </w:r>
    </w:p>
    <w:p w:rsidR="00217CBA" w:rsidRDefault="00217CBA" w:rsidP="00217CBA">
      <w:pPr>
        <w:pStyle w:val="p4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7003">
        <w:rPr>
          <w:color w:val="000000"/>
          <w:sz w:val="28"/>
          <w:szCs w:val="28"/>
        </w:rPr>
        <w:t xml:space="preserve">      Дается общая оценка маркшейдерских работ на предприятии с точки зрения соблюдения методик и допусков, регламентируемых Инструкцией по производству маркшейдерских работ, предложения по применению современных технологий.</w:t>
      </w:r>
    </w:p>
    <w:p w:rsidR="00217CBA" w:rsidRPr="00EE7003" w:rsidRDefault="00217CBA" w:rsidP="00217CBA">
      <w:pPr>
        <w:pStyle w:val="p4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17CBA" w:rsidRPr="006F40A1" w:rsidRDefault="00217CBA" w:rsidP="00217CBA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sz w:val="32"/>
          <w:szCs w:val="28"/>
        </w:rPr>
      </w:pPr>
      <w:r w:rsidRPr="006F40A1">
        <w:rPr>
          <w:rFonts w:ascii="Arial Narrow" w:eastAsia="Times New Roman" w:hAnsi="Arial Narrow" w:cs="Times New Roman"/>
          <w:b/>
          <w:bCs/>
          <w:color w:val="000000"/>
          <w:spacing w:val="-1"/>
          <w:sz w:val="28"/>
          <w:szCs w:val="24"/>
          <w:lang w:eastAsia="ru-RU"/>
        </w:rPr>
        <w:t>9. ФОРМЫ АТТЕСТАЦИИ (ПО ИТОГАМ ПРАКТИКИ)</w:t>
      </w:r>
    </w:p>
    <w:p w:rsidR="00217CBA" w:rsidRDefault="00217CBA" w:rsidP="006053BC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233" w:rsidRPr="003A0042" w:rsidRDefault="00400233" w:rsidP="006053BC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Крат</w:t>
      </w:r>
      <w:r w:rsidRPr="003A0042">
        <w:rPr>
          <w:rFonts w:ascii="Times New Roman" w:eastAsia="Calibri" w:hAnsi="Times New Roman" w:cs="Times New Roman"/>
          <w:sz w:val="28"/>
          <w:szCs w:val="28"/>
        </w:rPr>
        <w:t xml:space="preserve">кая </w:t>
      </w:r>
      <w:r>
        <w:rPr>
          <w:rFonts w:ascii="Times New Roman" w:eastAsia="Calibri" w:hAnsi="Times New Roman" w:cs="Times New Roman"/>
          <w:sz w:val="28"/>
          <w:szCs w:val="28"/>
        </w:rPr>
        <w:t>характеристика предприятия, объекта, на котором студент проходит практику</w:t>
      </w:r>
      <w:r w:rsidRPr="003A00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233" w:rsidRPr="003A0042" w:rsidRDefault="00400233" w:rsidP="006053BC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Краткая геологическая характеристика горно-строительного объекта</w:t>
      </w:r>
      <w:r w:rsidRPr="003A00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F48" w:rsidRPr="003A0042" w:rsidRDefault="00400233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94F48" w:rsidRPr="003A004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94F48">
        <w:rPr>
          <w:rFonts w:ascii="Times New Roman" w:eastAsia="Calibri" w:hAnsi="Times New Roman" w:cs="Times New Roman"/>
          <w:sz w:val="28"/>
          <w:szCs w:val="28"/>
        </w:rPr>
        <w:t>Крат</w:t>
      </w:r>
      <w:r w:rsidR="00194F48" w:rsidRPr="003A0042">
        <w:rPr>
          <w:rFonts w:ascii="Times New Roman" w:eastAsia="Calibri" w:hAnsi="Times New Roman" w:cs="Times New Roman"/>
          <w:sz w:val="28"/>
          <w:szCs w:val="28"/>
        </w:rPr>
        <w:t xml:space="preserve">кая </w:t>
      </w:r>
      <w:r w:rsidR="00194F48">
        <w:rPr>
          <w:rFonts w:ascii="Times New Roman" w:eastAsia="Calibri" w:hAnsi="Times New Roman" w:cs="Times New Roman"/>
          <w:sz w:val="28"/>
          <w:szCs w:val="28"/>
        </w:rPr>
        <w:t>характеристика предприятия, объекта, на котором студент проходит практику – подземный или открытый способ разработки полезного ископаемого</w:t>
      </w:r>
      <w:r w:rsidR="00194F48" w:rsidRPr="003A00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Характеристика маркшейдерско-геодезических сетей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горного предприятия.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 xml:space="preserve">Оценка целесообразности построения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маркшейдерских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 xml:space="preserve">сетей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предприятия с использованием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спугниковой аппаратур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Системы координат, используемые при работе со спутниковой аппаратурой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Предрасчет по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ешности координат и дирекционных углов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проектируемой сети.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Общие принципы построения сетей с использованием 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NSS</w:t>
      </w:r>
      <w:r w:rsidRPr="00105B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Выбор схемы полевых измерений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Разрешение неоднозначности в условиях неудовлетворительной радиовидимости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Обработка измерений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NSS</w:t>
      </w:r>
      <w:r w:rsidRPr="00105B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Оценка качества проведенных полевых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Оценка качества сети пунктов, планируемых к использованию для трансформации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Выбор способа трансформации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пунктов маркшейдерской сети.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Реконструкция маркшейдерских сетей.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Поиск или восстановление утраченных пунктов маркшейдерской сети.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спутниковой аппаратуры при </w:t>
      </w:r>
      <w:r w:rsidRPr="0098747F">
        <w:rPr>
          <w:noProof/>
          <w:sz w:val="28"/>
          <w:szCs w:val="28"/>
        </w:rPr>
        <w:drawing>
          <wp:inline distT="0" distB="0" distL="0" distR="0" wp14:anchorId="2F1BE8B8" wp14:editId="5CBBB222">
            <wp:extent cx="18288" cy="18288"/>
            <wp:effectExtent l="0" t="0" r="0" b="0"/>
            <wp:docPr id="3706" name="Picture 3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" name="Picture 37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47F">
        <w:rPr>
          <w:rFonts w:ascii="Times New Roman" w:eastAsia="Times New Roman" w:hAnsi="Times New Roman" w:cs="Times New Roman"/>
          <w:sz w:val="28"/>
          <w:szCs w:val="28"/>
        </w:rPr>
        <w:t xml:space="preserve"> топографических съемках и мониторинге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F48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Предельная точность определения координат точек при маркшейдерском мониторинге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F48" w:rsidRPr="00AD4866" w:rsidRDefault="00194F48" w:rsidP="00194F48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подземного способа добычи полезного ископаемого:</w:t>
      </w:r>
    </w:p>
    <w:p w:rsidR="00194F48" w:rsidRPr="00AD4866" w:rsidRDefault="00194F48" w:rsidP="0019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66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AD4866">
        <w:rPr>
          <w:rFonts w:ascii="Times New Roman" w:hAnsi="Times New Roman" w:cs="Times New Roman"/>
          <w:sz w:val="28"/>
          <w:szCs w:val="28"/>
        </w:rPr>
        <w:t>Опишите состав проекта организации маркшейдерских работ при монтаже армировки.</w:t>
      </w:r>
    </w:p>
    <w:p w:rsidR="00194F48" w:rsidRPr="00AD4866" w:rsidRDefault="00194F48" w:rsidP="00194F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D4866">
        <w:rPr>
          <w:rFonts w:ascii="Times New Roman" w:hAnsi="Times New Roman" w:cs="Times New Roman"/>
          <w:sz w:val="28"/>
          <w:szCs w:val="28"/>
        </w:rPr>
        <w:t>Какими проектными чертежами руководствуется маркшейдер при выполнении работ, обеспечивающих монтаж армировки?</w:t>
      </w:r>
    </w:p>
    <w:p w:rsidR="00194F48" w:rsidRPr="00AD4866" w:rsidRDefault="00194F48" w:rsidP="00194F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AD4866">
        <w:rPr>
          <w:rFonts w:ascii="Times New Roman" w:hAnsi="Times New Roman" w:cs="Times New Roman"/>
          <w:sz w:val="28"/>
          <w:szCs w:val="28"/>
        </w:rPr>
        <w:t xml:space="preserve">Какая исполнительная документация (вычислительная и графическая) составляется по результатам строительно-монтажных работ?   </w:t>
      </w:r>
    </w:p>
    <w:p w:rsidR="00194F48" w:rsidRPr="00AD4866" w:rsidRDefault="00194F48" w:rsidP="00194F4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В чём заключается аналитическая подготовка проекта к выносу в натуру?</w:t>
      </w:r>
    </w:p>
    <w:p w:rsidR="00194F48" w:rsidRPr="00AD4866" w:rsidRDefault="00194F48" w:rsidP="00194F4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Что входит в понятие «соединительные съёмки» и для чего они предназначены? Какие различают виды соединительных съёмок?</w:t>
      </w:r>
    </w:p>
    <w:p w:rsidR="00194F48" w:rsidRPr="00AD4866" w:rsidRDefault="00194F48" w:rsidP="00194F4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Как производится центрирование и ориентирование сети в геометрических способах? Какие геометрические способы ориентирования используются при строительстве подземных сооружений?</w:t>
      </w:r>
    </w:p>
    <w:p w:rsidR="00194F48" w:rsidRPr="00AD4866" w:rsidRDefault="00194F48" w:rsidP="00194F4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Какие виды полигонометрии и по какому принципу развивают в подземных выработках? Приведите характеристики рабочей полигонометрии и объясните её назначение. Для чего служит основная полигонометрия? Как она создаётся и какова точность её элементов?</w:t>
      </w:r>
    </w:p>
    <w:p w:rsidR="00194F48" w:rsidRPr="00AD4866" w:rsidRDefault="00194F48" w:rsidP="00194F4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Дайте характеристику подземному высотному обоснованию. С какой точностью должны определяться высоты пунктов подземной полигонометрии?</w:t>
      </w:r>
    </w:p>
    <w:p w:rsidR="00194F48" w:rsidRPr="00AD4866" w:rsidRDefault="00194F48" w:rsidP="00194F4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Какие маркшейдерские работы выполняют на поверхности и в подземных выработках при наблюдениях за осадками и деформациями? На какое расстояние от оси строящегося сооружения могут распространяться осадки земной поверхности?</w:t>
      </w:r>
    </w:p>
    <w:p w:rsidR="00400233" w:rsidRDefault="00400233" w:rsidP="00217CBA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77F43" w:rsidRPr="006053BC" w:rsidRDefault="00B77F43" w:rsidP="006053BC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53BC">
        <w:rPr>
          <w:rFonts w:ascii="Times New Roman" w:hAnsi="Times New Roman" w:cs="Times New Roman"/>
          <w:b/>
          <w:sz w:val="28"/>
          <w:szCs w:val="28"/>
          <w:lang w:eastAsia="ar-SA"/>
        </w:rPr>
        <w:t>9.1.4 Методические материалы, определяющие процедуру оценивания</w:t>
      </w:r>
    </w:p>
    <w:p w:rsidR="00B77F43" w:rsidRPr="001507D3" w:rsidRDefault="00B77F43" w:rsidP="006053BC">
      <w:pPr>
        <w:tabs>
          <w:tab w:val="left" w:pos="927"/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507D3">
        <w:rPr>
          <w:rFonts w:ascii="Times New Roman" w:hAnsi="Times New Roman" w:cs="Times New Roman"/>
          <w:bCs/>
          <w:sz w:val="28"/>
          <w:szCs w:val="28"/>
          <w:lang w:eastAsia="ar-SA"/>
        </w:rPr>
        <w:t>Для получения положительной оценки по результатам практики студент должен полностью выполнить программу практики, своевременно оформить и представить на кафедру все необходимые отчетные документы.</w:t>
      </w:r>
    </w:p>
    <w:p w:rsidR="009F5C44" w:rsidRPr="00AD2C5B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Студентом должно быть сдано на кафедру </w:t>
      </w:r>
      <w:r w:rsidRPr="00AD2C5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аправление</w:t>
      </w:r>
      <w:r w:rsidRPr="00DF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прохождение практики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проставленными отметками о датах </w:t>
      </w:r>
      <w:r w:rsidRPr="00DF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прибытия и убытия студента с места практики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 К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аждая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запись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должна быть заверена печатью предприятия.</w:t>
      </w:r>
    </w:p>
    <w:p w:rsidR="009F5C44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отчета по практике студент обязан предоставить:</w:t>
      </w:r>
    </w:p>
    <w:p w:rsidR="009F5C44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Дневник прохождения практики, подписанный руководителем практики от предприятия.</w:t>
      </w:r>
    </w:p>
    <w:p w:rsidR="009F5C44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Характеристику с места прохождения практики, подписанную руководителем практики от предприятия (руководителем производственного участка, главным инженером, главным технологом) и заверенную печатью предприятия.</w:t>
      </w:r>
    </w:p>
    <w:p w:rsidR="009F5C44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Отчет по практике,</w:t>
      </w:r>
      <w:r w:rsidRPr="001F2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руководителем практики от предприятия (руководителем производственного участка, главным инженером, главным технологом) и заверенный печатью предприятия. </w:t>
      </w:r>
      <w:r w:rsidRPr="00F93EBD">
        <w:rPr>
          <w:rFonts w:ascii="Times New Roman" w:hAnsi="Times New Roman" w:cs="Times New Roman"/>
          <w:color w:val="000000"/>
          <w:sz w:val="28"/>
          <w:szCs w:val="28"/>
        </w:rPr>
        <w:t>Текстовая часть отчета должна сопровождаться соответствующим количеством тщательно и технически грамотно выполненных эскизов и схем</w:t>
      </w:r>
      <w:r w:rsidRPr="00F93EBD">
        <w:rPr>
          <w:rFonts w:ascii="Times New Roman" w:hAnsi="Times New Roman" w:cs="Times New Roman"/>
          <w:sz w:val="28"/>
          <w:szCs w:val="28"/>
        </w:rPr>
        <w:t>.</w:t>
      </w:r>
    </w:p>
    <w:p w:rsidR="009F5C44" w:rsidRPr="00D35CED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CED">
        <w:rPr>
          <w:rFonts w:ascii="Times New Roman" w:hAnsi="Times New Roman" w:cs="Times New Roman"/>
          <w:b/>
          <w:sz w:val="28"/>
          <w:szCs w:val="28"/>
        </w:rPr>
        <w:t>Все отчетные документы</w:t>
      </w:r>
      <w:r>
        <w:rPr>
          <w:rFonts w:ascii="Times New Roman" w:hAnsi="Times New Roman" w:cs="Times New Roman"/>
          <w:b/>
          <w:sz w:val="28"/>
          <w:szCs w:val="28"/>
        </w:rPr>
        <w:t>, подписанные представителями предприятия,</w:t>
      </w:r>
      <w:r w:rsidRPr="00D35CED">
        <w:rPr>
          <w:rFonts w:ascii="Times New Roman" w:hAnsi="Times New Roman" w:cs="Times New Roman"/>
          <w:b/>
          <w:sz w:val="28"/>
          <w:szCs w:val="28"/>
        </w:rPr>
        <w:t xml:space="preserve"> заверяются печатью.</w:t>
      </w:r>
    </w:p>
    <w:p w:rsidR="009F5C44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должен содержать следующие материалы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9F5C44" w:rsidRDefault="009F5C44" w:rsidP="006053BC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Общая информация о предприятии: местонахождение; характеристика района; основные виды деятельности; режим работы предприятия, транспортная система предприятия, схема горных выработок.</w:t>
      </w:r>
      <w:r w:rsidR="005B72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Геологическая информация о месте ведения горных или горно-строительных работ.</w:t>
      </w:r>
    </w:p>
    <w:p w:rsidR="009F5C44" w:rsidRDefault="009F5C44" w:rsidP="006053BC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Проекты проведения горных выработок, </w:t>
      </w:r>
      <w:r w:rsidR="00194F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структура маркшейдерского обеспечения,</w:t>
      </w:r>
      <w:r w:rsidR="005B72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технико-экономические показатели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9F5C44" w:rsidRDefault="009F5C44" w:rsidP="006053BC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Также прикладываются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ополнительные материалы, необходимые для использования в </w:t>
      </w:r>
      <w:r w:rsidR="005B722C">
        <w:rPr>
          <w:rFonts w:ascii="Times New Roman" w:hAnsi="Times New Roman" w:cs="Times New Roman"/>
          <w:color w:val="000000"/>
          <w:sz w:val="28"/>
          <w:szCs w:val="28"/>
        </w:rPr>
        <w:t>подготовке выпускной квалификационной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: схемы вскрытия и погоризонтные планы; проекты проведения выработ</w:t>
      </w:r>
      <w:r w:rsidR="00194F48">
        <w:rPr>
          <w:rFonts w:ascii="Times New Roman" w:hAnsi="Times New Roman" w:cs="Times New Roman"/>
          <w:color w:val="000000"/>
          <w:sz w:val="28"/>
          <w:szCs w:val="28"/>
        </w:rPr>
        <w:t xml:space="preserve">ок,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 применяемого оборудования</w:t>
      </w:r>
      <w:r w:rsidR="00194F48">
        <w:rPr>
          <w:rFonts w:ascii="Times New Roman" w:hAnsi="Times New Roman" w:cs="Times New Roman"/>
          <w:color w:val="000000"/>
          <w:sz w:val="28"/>
          <w:szCs w:val="28"/>
        </w:rPr>
        <w:t xml:space="preserve"> для маркшейдерских работ</w:t>
      </w:r>
      <w:r w:rsidR="002434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4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22C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материалов и оборудования, величины амортизационных отчислений, стоимость основных фондов предприятия, </w:t>
      </w:r>
      <w:r w:rsidR="00243482">
        <w:rPr>
          <w:rFonts w:ascii="Times New Roman" w:hAnsi="Times New Roman" w:cs="Times New Roman"/>
          <w:color w:val="000000"/>
          <w:sz w:val="28"/>
          <w:szCs w:val="28"/>
        </w:rPr>
        <w:t>укрупненные технико-экономические показатели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т.д. </w:t>
      </w:r>
    </w:p>
    <w:p w:rsidR="009F5C44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по практике должен состоять из следующих разделов:</w:t>
      </w:r>
    </w:p>
    <w:p w:rsidR="009F5C44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сведения о предприятии (место расположения, основной вид деятельности, структура предприятия, режим работы).</w:t>
      </w:r>
    </w:p>
    <w:p w:rsidR="009F5C44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Горно-геологические и гидрогеологические условия объекта подземного строительства. </w:t>
      </w:r>
    </w:p>
    <w:p w:rsidR="009F5C44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3537D">
        <w:rPr>
          <w:rFonts w:ascii="Times New Roman" w:hAnsi="Times New Roman" w:cs="Times New Roman"/>
          <w:color w:val="000000"/>
          <w:sz w:val="28"/>
          <w:szCs w:val="28"/>
        </w:rPr>
        <w:t>Описание рабочего места и функциональных обязанностей студента на период 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C44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Описание технологии производства </w:t>
      </w:r>
      <w:r w:rsidR="00194F48">
        <w:rPr>
          <w:rFonts w:ascii="Times New Roman" w:hAnsi="Times New Roman" w:cs="Times New Roman"/>
          <w:color w:val="000000"/>
          <w:sz w:val="28"/>
          <w:szCs w:val="28"/>
        </w:rPr>
        <w:t>маркшейдерских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работ, основанное на материалах, полученных в результате прохождения практики.</w:t>
      </w:r>
    </w:p>
    <w:p w:rsidR="005B722C" w:rsidRDefault="005B722C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Проект ведения горных работ с технико-экономическими показателями.</w:t>
      </w:r>
    </w:p>
    <w:p w:rsidR="009F5C44" w:rsidRDefault="005B722C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F5C44">
        <w:rPr>
          <w:rFonts w:ascii="Times New Roman" w:hAnsi="Times New Roman" w:cs="Times New Roman"/>
          <w:color w:val="000000"/>
          <w:sz w:val="28"/>
          <w:szCs w:val="28"/>
        </w:rPr>
        <w:t>. Заключение, содержащее краткое обобщение результатов практики, самостоятельные выводы.</w:t>
      </w:r>
    </w:p>
    <w:p w:rsidR="009F5C44" w:rsidRDefault="009F5C44" w:rsidP="006053BC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Объем отчета – </w:t>
      </w:r>
      <w:r w:rsidR="002434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2A48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2A48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страниц. К отчету прилагается техническая документация (проекты проведения выработок, </w:t>
      </w:r>
      <w:r w:rsidR="00194F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схема маркшейдерских сетей,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буровзрывных работ, проекты проветривания и т.д.), которая в дальнейшем может быть использована для курсового и дипломного проектирования. </w:t>
      </w:r>
    </w:p>
    <w:p w:rsidR="009F5C44" w:rsidRDefault="009F5C44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положительным итогом проведения практики следует считать получение студентом квалификационного удостоверения на право управления каким-либо механизмом, выполнение определенных видов работ с присвоением квалификационного разряда.</w:t>
      </w:r>
    </w:p>
    <w:p w:rsidR="006053BC" w:rsidRDefault="006053BC" w:rsidP="006053B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3BC" w:rsidRDefault="00303683" w:rsidP="006053BC">
      <w:pPr>
        <w:pStyle w:val="a8"/>
        <w:shd w:val="clear" w:color="auto" w:fill="FFFFFF"/>
        <w:tabs>
          <w:tab w:val="left" w:pos="0"/>
        </w:tabs>
        <w:spacing w:after="0" w:line="40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053BC">
        <w:rPr>
          <w:rFonts w:ascii="Times New Roman" w:hAnsi="Times New Roman" w:cs="Times New Roman"/>
          <w:b/>
          <w:bCs/>
          <w:sz w:val="28"/>
          <w:szCs w:val="24"/>
        </w:rPr>
        <w:t xml:space="preserve">10 </w:t>
      </w:r>
      <w:r w:rsidR="00E375C4" w:rsidRPr="006053BC">
        <w:rPr>
          <w:rFonts w:ascii="Times New Roman" w:hAnsi="Times New Roman" w:cs="Times New Roman"/>
          <w:b/>
          <w:bCs/>
          <w:sz w:val="28"/>
          <w:szCs w:val="24"/>
        </w:rPr>
        <w:t>УЧЕБНО-МЕТОДИЧЕСКОЕ И ИНФОРМАЦИОННОЕ</w:t>
      </w:r>
      <w:r w:rsidRPr="006053B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E375C4" w:rsidRPr="006053BC" w:rsidRDefault="00E375C4" w:rsidP="006053BC">
      <w:pPr>
        <w:pStyle w:val="a8"/>
        <w:shd w:val="clear" w:color="auto" w:fill="FFFFFF"/>
        <w:tabs>
          <w:tab w:val="left" w:pos="0"/>
        </w:tabs>
        <w:spacing w:after="0" w:line="40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053BC">
        <w:rPr>
          <w:rFonts w:ascii="Times New Roman" w:hAnsi="Times New Roman" w:cs="Times New Roman"/>
          <w:b/>
          <w:bCs/>
          <w:sz w:val="28"/>
          <w:szCs w:val="24"/>
        </w:rPr>
        <w:t>ОБЕСПЕЧЕНИЕ ПРОИЗВОДСТВЕННОЙ ПРАКТИКИ</w:t>
      </w:r>
    </w:p>
    <w:p w:rsidR="00E375C4" w:rsidRDefault="00E375C4" w:rsidP="006053BC">
      <w:pPr>
        <w:spacing w:after="0" w:line="400" w:lineRule="exact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407C">
        <w:rPr>
          <w:rFonts w:ascii="Times New Roman" w:eastAsia="Calibri" w:hAnsi="Times New Roman" w:cs="Times New Roman"/>
          <w:b/>
          <w:i/>
          <w:sz w:val="28"/>
          <w:szCs w:val="28"/>
        </w:rPr>
        <w:t>Основная литература</w:t>
      </w:r>
    </w:p>
    <w:p w:rsidR="00194F48" w:rsidRPr="006B3B99" w:rsidRDefault="00194F48" w:rsidP="00194F4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1. Маркшейдерия: Учебник для вузов/под ред. М.Е. Певзнера, В.Н. Попова. – М.: Изд-во Московского государственного горного университета, 2003 – 419 с.</w:t>
      </w:r>
    </w:p>
    <w:p w:rsidR="00194F48" w:rsidRPr="00FC21DF" w:rsidRDefault="00194F48" w:rsidP="00194F4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2. Маркшейдерское дело: Учебник для вузов в двух частях/под ред. И.Н. Ушакова. – М.: Недра, 1989 – часть 1-311 с. часть 2-437 с.</w:t>
      </w:r>
    </w:p>
    <w:p w:rsidR="00194F48" w:rsidRPr="006B3B99" w:rsidRDefault="00194F48" w:rsidP="00194F48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194F48" w:rsidRPr="006B3B99" w:rsidRDefault="0053691B" w:rsidP="00194F4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F48" w:rsidRPr="006B3B99">
        <w:rPr>
          <w:rFonts w:ascii="Times New Roman" w:hAnsi="Times New Roman" w:cs="Times New Roman"/>
          <w:sz w:val="28"/>
          <w:szCs w:val="28"/>
        </w:rPr>
        <w:t>. Инструкция по производству маркшейдерских работ. РД 07-603-03. – М.: ФГУП НТУ “Промышленная безопасность”, 2004 – 120 с.</w:t>
      </w:r>
    </w:p>
    <w:p w:rsidR="00194F48" w:rsidRPr="006B3B99" w:rsidRDefault="0053691B" w:rsidP="00194F4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F48" w:rsidRPr="006B3B99">
        <w:rPr>
          <w:rFonts w:ascii="Times New Roman" w:hAnsi="Times New Roman" w:cs="Times New Roman"/>
          <w:sz w:val="28"/>
          <w:szCs w:val="28"/>
        </w:rPr>
        <w:t>. Маркшейдерские работы при строительстве технологического комплекса на шахтной поверхности: Учебное пособие/ А.А. Григорьев. - Владивосток: Изд-во ДВГТУ, 2007 – 88 с.</w:t>
      </w:r>
    </w:p>
    <w:p w:rsidR="00194F48" w:rsidRPr="006B3B99" w:rsidRDefault="0053691B" w:rsidP="00194F4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4F48" w:rsidRPr="006B3B99">
        <w:rPr>
          <w:rFonts w:ascii="Times New Roman" w:hAnsi="Times New Roman" w:cs="Times New Roman"/>
          <w:sz w:val="28"/>
          <w:szCs w:val="28"/>
        </w:rPr>
        <w:t>. Устойчивость бортов на угольных разрезах Дальнего Востока: Учебное пособие/ А.А. Григорьев, В.П. Лушпей, Ю.А. Васянович. - Владивосток: Изд-во ДВГТУ, 2002 – 116 с.</w:t>
      </w:r>
    </w:p>
    <w:p w:rsidR="00194F48" w:rsidRPr="006B3B99" w:rsidRDefault="0053691B" w:rsidP="00194F4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4F48" w:rsidRPr="006B3B99">
        <w:rPr>
          <w:rFonts w:ascii="Times New Roman" w:hAnsi="Times New Roman" w:cs="Times New Roman"/>
          <w:sz w:val="28"/>
          <w:szCs w:val="28"/>
        </w:rPr>
        <w:t>. Голубко Б.П., Гордеев В.А., Яковлев В.Н. Маркшейдерские работы на карьерах и разрезах: Учебное пособие. – Екатеринбург: Изд-во УГТУ, 2010 – 210 с.</w:t>
      </w:r>
    </w:p>
    <w:p w:rsidR="00194F48" w:rsidRDefault="0053691B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94F48" w:rsidRPr="009537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4F48" w:rsidRPr="009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взрывных работ: метод. указания / сост. В.Д. Кульнев; Дальневосточный государственный технический университет. Владивосток: Изд-во Дальневосточного технического университета, 2011. 29 с.</w:t>
      </w:r>
      <w:r w:rsidR="0019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48" w:rsidRPr="004A1DCE">
        <w:rPr>
          <w:rFonts w:ascii="Times New Roman" w:hAnsi="Times New Roman" w:cs="Times New Roman"/>
          <w:sz w:val="28"/>
          <w:szCs w:val="28"/>
        </w:rPr>
        <w:t>[</w:t>
      </w:r>
      <w:r w:rsidR="00194F48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13" w:history="1">
        <w:r w:rsidR="00194F48" w:rsidRPr="004A2A2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http://lib.dvfu.ru:8080/lib/item?id=chamo:415118&amp;theme=FEFU</w:t>
        </w:r>
      </w:hyperlink>
      <w:r w:rsidR="00194F48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19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F48" w:rsidRDefault="0053691B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94F48" w:rsidRPr="000107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4F48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взрывника в 2 ч. </w:t>
      </w:r>
      <w:r w:rsidR="00194F48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Ч.2.</w:t>
      </w:r>
      <w:r w:rsidR="00194F48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Техника, технология и безопасность взрывных работ / Б. Н. Кутузов; С</w:t>
      </w:r>
      <w:r w:rsidR="00194F48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УЭК</w:t>
      </w:r>
      <w:r w:rsidR="00194F48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F48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48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Москва: [ООО </w:t>
      </w:r>
      <w:r w:rsidR="00194F48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4F48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Киммерийский центр</w:t>
      </w:r>
      <w:r w:rsidR="00194F48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4F48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], 2014.</w:t>
      </w:r>
      <w:r w:rsidR="00194F48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48"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303 с.</w:t>
      </w:r>
      <w:r w:rsidR="00194F48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48" w:rsidRPr="004A1DCE">
        <w:rPr>
          <w:rFonts w:ascii="Times New Roman" w:hAnsi="Times New Roman" w:cs="Times New Roman"/>
          <w:sz w:val="28"/>
          <w:szCs w:val="28"/>
        </w:rPr>
        <w:t>[</w:t>
      </w:r>
      <w:r w:rsidR="00194F48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</w:p>
    <w:p w:rsidR="00194F48" w:rsidRPr="00010767" w:rsidRDefault="00554509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194F48" w:rsidRPr="0001076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http://lib.dvfu.ru:8080/lib/item?id=chamo:795891&amp;theme=FEFU</w:t>
        </w:r>
      </w:hyperlink>
      <w:r w:rsidR="00194F48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194F48" w:rsidRPr="00232237" w:rsidRDefault="0053691B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94F48" w:rsidRPr="007135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4F48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ведения взрывных работ: учебн</w:t>
      </w:r>
      <w:r w:rsidR="0019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F48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</w:t>
      </w:r>
      <w:r w:rsidR="0019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F48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94F48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Взрывные работы в горном деле и промышленности / Б. Н. Кутузов.</w:t>
      </w:r>
      <w:r w:rsidR="00194F4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48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Горная книга, 2011.</w:t>
      </w:r>
      <w:r w:rsidR="00194F4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48"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511 с.</w:t>
      </w:r>
      <w:r w:rsidR="00194F4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4F48" w:rsidRPr="00232237">
        <w:rPr>
          <w:rFonts w:ascii="Times New Roman" w:hAnsi="Times New Roman" w:cs="Times New Roman"/>
          <w:sz w:val="28"/>
          <w:szCs w:val="28"/>
        </w:rPr>
        <w:t xml:space="preserve">[электронный ресурс: </w:t>
      </w:r>
    </w:p>
    <w:p w:rsidR="00194F48" w:rsidRPr="00232237" w:rsidRDefault="00554509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194F48" w:rsidRPr="00232237">
          <w:rPr>
            <w:rStyle w:val="aa"/>
            <w:rFonts w:ascii="Times New Roman" w:hAnsi="Times New Roman" w:cs="Times New Roman"/>
            <w:sz w:val="28"/>
            <w:szCs w:val="28"/>
          </w:rPr>
          <w:t>http://lib.dvfu.ru:8080/lib/item?id=chamo:693092&amp;theme=FEFU</w:t>
        </w:r>
      </w:hyperlink>
      <w:r w:rsidR="00194F48" w:rsidRPr="0023223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94F48" w:rsidRPr="00232237" w:rsidRDefault="0053691B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94F48" w:rsidRPr="002322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4F48"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горного дела: учебн</w:t>
      </w:r>
      <w:r w:rsidR="00194F4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F48"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К.Н. Трубецкой, Ю.П. Галченко; Р</w:t>
      </w:r>
      <w:r w:rsidR="00194F4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ГГУ. </w:t>
      </w:r>
      <w:r w:rsidR="00194F48"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Академический проект, 2010.</w:t>
      </w:r>
      <w:r w:rsidR="00194F4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48"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231 с.</w:t>
      </w:r>
      <w:r w:rsidR="00194F4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48" w:rsidRPr="00232237">
        <w:rPr>
          <w:rFonts w:ascii="Times New Roman" w:hAnsi="Times New Roman" w:cs="Times New Roman"/>
          <w:sz w:val="28"/>
          <w:szCs w:val="28"/>
        </w:rPr>
        <w:t xml:space="preserve">[электронный ресурс: </w:t>
      </w:r>
      <w:r w:rsidR="00194F4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194F48" w:rsidRPr="0023223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http://lib.dvfu.ru:8080/lib/item?id=chamo:295820&amp;theme=FEFU</w:t>
        </w:r>
      </w:hyperlink>
      <w:r w:rsidR="00194F48"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194F48" w:rsidRDefault="00194F48" w:rsidP="00194F48">
      <w:pPr>
        <w:spacing w:after="0" w:line="44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4F48" w:rsidRPr="0084407C" w:rsidRDefault="00194F48" w:rsidP="00194F48">
      <w:pPr>
        <w:spacing w:after="0" w:line="4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407C">
        <w:rPr>
          <w:rFonts w:ascii="Times New Roman" w:eastAsia="Calibri" w:hAnsi="Times New Roman" w:cs="Times New Roman"/>
          <w:b/>
          <w:i/>
          <w:sz w:val="28"/>
          <w:szCs w:val="28"/>
        </w:rPr>
        <w:t>Нормативн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о-правовые материалы</w:t>
      </w:r>
    </w:p>
    <w:p w:rsidR="00194F48" w:rsidRDefault="00194F48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C4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Ф</w:t>
      </w:r>
      <w:r w:rsidRPr="00760169">
        <w:rPr>
          <w:rFonts w:ascii="Times New Roman" w:hAnsi="Times New Roman" w:cs="Times New Roman"/>
          <w:bCs/>
          <w:sz w:val="28"/>
          <w:szCs w:val="28"/>
        </w:rPr>
        <w:t xml:space="preserve">едеральные нормы и правила в области промышленной безопасности </w:t>
      </w: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760169">
        <w:rPr>
          <w:rFonts w:ascii="Times New Roman" w:hAnsi="Times New Roman" w:cs="Times New Roman"/>
          <w:bCs/>
          <w:sz w:val="28"/>
          <w:szCs w:val="28"/>
        </w:rPr>
        <w:t>равила безопасности при взрывных работах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Pr="00760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760169">
        <w:rPr>
          <w:rFonts w:ascii="Times New Roman" w:hAnsi="Times New Roman" w:cs="Times New Roman"/>
          <w:sz w:val="28"/>
          <w:szCs w:val="28"/>
        </w:rPr>
        <w:t xml:space="preserve">едеральная служба по экологическому, технологическому и атомному надзору, приказ от 16 декабря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0169">
        <w:rPr>
          <w:rFonts w:ascii="Times New Roman" w:hAnsi="Times New Roman" w:cs="Times New Roman"/>
          <w:sz w:val="28"/>
          <w:szCs w:val="28"/>
        </w:rPr>
        <w:t xml:space="preserve"> 605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1D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</w:p>
    <w:p w:rsidR="00194F48" w:rsidRPr="004A1DCE" w:rsidRDefault="00554509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anchor="0" w:history="1">
        <w:r w:rsidR="00194F48" w:rsidRPr="004A2A2C">
          <w:rPr>
            <w:rStyle w:val="aa"/>
            <w:rFonts w:ascii="Times New Roman" w:hAnsi="Times New Roman" w:cs="Times New Roman"/>
            <w:sz w:val="28"/>
            <w:szCs w:val="28"/>
          </w:rPr>
          <w:t>http://www.consultant.ru/cons/cgi/online.cgi?req=doc;base=LAW;n=161521#0</w:t>
        </w:r>
      </w:hyperlink>
      <w:r w:rsidR="00194F48" w:rsidRPr="004A1DCE">
        <w:rPr>
          <w:rFonts w:ascii="Times New Roman" w:hAnsi="Times New Roman" w:cs="Times New Roman"/>
          <w:sz w:val="28"/>
          <w:szCs w:val="28"/>
        </w:rPr>
        <w:t>].</w:t>
      </w:r>
    </w:p>
    <w:p w:rsidR="00194F48" w:rsidRPr="00760169" w:rsidRDefault="00194F48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69">
        <w:rPr>
          <w:rFonts w:ascii="Times New Roman" w:hAnsi="Times New Roman" w:cs="Times New Roman"/>
          <w:sz w:val="28"/>
          <w:szCs w:val="28"/>
        </w:rPr>
        <w:t xml:space="preserve">2. </w:t>
      </w:r>
      <w:r w:rsidRPr="0076016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Федеральной службы по экологическому, технологическому и атомному надзору от 11 декабря 2013 г. № 599. </w:t>
      </w:r>
      <w:r w:rsidRPr="004A1D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r w:rsidRPr="007601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4A2A2C">
          <w:rPr>
            <w:rStyle w:val="aa"/>
            <w:rFonts w:ascii="Times New Roman" w:hAnsi="Times New Roman"/>
            <w:sz w:val="28"/>
            <w:szCs w:val="28"/>
          </w:rPr>
          <w:t>http://base.garant.ru/70691622/</w:t>
        </w:r>
      </w:hyperlink>
      <w:r w:rsidRPr="004A1D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F48" w:rsidRPr="00680E9A" w:rsidRDefault="00194F48" w:rsidP="00194F48">
      <w:pPr>
        <w:tabs>
          <w:tab w:val="left" w:pos="1134"/>
          <w:tab w:val="right" w:leader="underscore" w:pos="9214"/>
        </w:tabs>
        <w:suppressAutoHyphens/>
        <w:spacing w:after="0" w:line="4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систем:</w:t>
      </w:r>
    </w:p>
    <w:p w:rsidR="00194F48" w:rsidRDefault="00194F48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hyperlink r:id="rId19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 xml:space="preserve">Электронно-библиотечная система Издательства </w:t>
        </w:r>
        <w:r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«</w:t>
        </w:r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Лань</w:t>
        </w:r>
      </w:hyperlink>
      <w:r>
        <w:rPr>
          <w:rFonts w:ascii="Times New Roman" w:hAnsi="Times New Roman" w:cs="Times New Roman"/>
          <w:sz w:val="28"/>
        </w:rPr>
        <w:t>»</w:t>
      </w:r>
      <w:r w:rsidRPr="00303683">
        <w:t xml:space="preserve"> </w:t>
      </w:r>
    </w:p>
    <w:p w:rsidR="00194F48" w:rsidRPr="00303683" w:rsidRDefault="00554509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194F48" w:rsidRPr="00303683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https://e.lanbook.com/</w:t>
        </w:r>
      </w:hyperlink>
      <w:r w:rsidR="00194F48" w:rsidRPr="003036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4F48" w:rsidRPr="00303683" w:rsidRDefault="00194F48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21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Электронная библиотека «Консультант студента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194F48" w:rsidRDefault="00554509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194F48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http://www.studentlibrary.ru/</w:t>
        </w:r>
      </w:hyperlink>
      <w:r w:rsidR="00194F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4F48" w:rsidRPr="00303683" w:rsidRDefault="00194F48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hyperlink r:id="rId23" w:tgtFrame="_blank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Электронно-библиотечная система Znanium.com НИЦ «ИНФРА-М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194F48" w:rsidRPr="0070242A" w:rsidRDefault="00554509" w:rsidP="00194F48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="00194F48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http://znanium.com/</w:t>
        </w:r>
      </w:hyperlink>
      <w:r w:rsidR="00194F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4F48" w:rsidRPr="00680E9A" w:rsidRDefault="00194F48" w:rsidP="00194F48">
      <w:pPr>
        <w:tabs>
          <w:tab w:val="left" w:pos="1134"/>
          <w:tab w:val="right" w:leader="underscore" w:pos="9214"/>
        </w:tabs>
        <w:suppressAutoHyphens/>
        <w:spacing w:after="0" w:line="4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систем:</w:t>
      </w:r>
    </w:p>
    <w:p w:rsidR="00194F48" w:rsidRDefault="00194F48" w:rsidP="00194F48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hyperlink r:id="rId25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 xml:space="preserve">Электронно-библиотечная система Издательства </w:t>
        </w:r>
        <w:r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«</w:t>
        </w:r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Лань</w:t>
        </w:r>
      </w:hyperlink>
      <w:r>
        <w:rPr>
          <w:rFonts w:ascii="Times New Roman" w:hAnsi="Times New Roman" w:cs="Times New Roman"/>
          <w:sz w:val="28"/>
        </w:rPr>
        <w:t>»</w:t>
      </w:r>
      <w:r w:rsidRPr="00303683">
        <w:t xml:space="preserve"> </w:t>
      </w:r>
    </w:p>
    <w:p w:rsidR="00194F48" w:rsidRPr="00303683" w:rsidRDefault="00554509" w:rsidP="00194F48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6" w:history="1">
        <w:r w:rsidR="00194F48" w:rsidRPr="00303683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https://e.lanbook.com/</w:t>
        </w:r>
      </w:hyperlink>
      <w:r w:rsidR="00194F48" w:rsidRPr="003036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4F48" w:rsidRPr="00303683" w:rsidRDefault="00194F48" w:rsidP="00194F48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27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Электронная библиотека «Консультант студента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194F48" w:rsidRDefault="00554509" w:rsidP="00194F48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8" w:history="1">
        <w:r w:rsidR="00194F48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http://www.studentlibrary.ru/</w:t>
        </w:r>
      </w:hyperlink>
      <w:r w:rsidR="00194F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4F48" w:rsidRPr="00303683" w:rsidRDefault="00194F48" w:rsidP="00194F48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hyperlink r:id="rId29" w:tgtFrame="_blank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Электронно-библиотечная система Znanium.com НИЦ «ИНФРА-М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194F48" w:rsidRDefault="00554509" w:rsidP="00194F48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30" w:history="1">
        <w:r w:rsidR="00194F48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http://znanium.com/</w:t>
        </w:r>
      </w:hyperlink>
      <w:r w:rsidR="00194F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4F48" w:rsidRPr="00FC21DF" w:rsidRDefault="00194F48" w:rsidP="00194F48">
      <w:pPr>
        <w:spacing w:after="0" w:line="42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4F48" w:rsidRPr="00194F48" w:rsidRDefault="00194F48" w:rsidP="00194F48">
      <w:pPr>
        <w:spacing w:after="0" w:line="40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407C" w:rsidRDefault="0084407C" w:rsidP="0084407C">
      <w:pPr>
        <w:tabs>
          <w:tab w:val="left" w:pos="0"/>
          <w:tab w:val="right" w:leader="underscore" w:pos="9639"/>
        </w:tabs>
        <w:suppressAutoHyphens/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80E9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11 МАТЕРИАЛЬНО-ТЕХНИЧЕСКОЕ ОБЕСПЕЧЕНИЕ ПРОИЗВОДСТВЕННОЙ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ПРЕДДИПЛОМНОЙ </w:t>
      </w:r>
      <w:r w:rsidRPr="00680E9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ПРАКТИКИ</w:t>
      </w:r>
    </w:p>
    <w:p w:rsidR="0084407C" w:rsidRPr="00680E9A" w:rsidRDefault="0084407C" w:rsidP="0084407C">
      <w:pPr>
        <w:tabs>
          <w:tab w:val="left" w:pos="927"/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bCs/>
          <w:sz w:val="28"/>
          <w:szCs w:val="28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6029"/>
      </w:tblGrid>
      <w:tr w:rsidR="0084407C" w:rsidRPr="00B16483" w:rsidTr="007F646C">
        <w:tc>
          <w:tcPr>
            <w:tcW w:w="3369" w:type="dxa"/>
            <w:shd w:val="clear" w:color="auto" w:fill="auto"/>
            <w:vAlign w:val="center"/>
          </w:tcPr>
          <w:p w:rsidR="0084407C" w:rsidRPr="00B16483" w:rsidRDefault="0084407C" w:rsidP="007F646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оборудованных помещений и  помещений для самостоятельной работы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84407C" w:rsidRPr="00B16483" w:rsidRDefault="0084407C" w:rsidP="007F646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Перечень основного оборудования</w:t>
            </w:r>
          </w:p>
        </w:tc>
      </w:tr>
      <w:tr w:rsidR="0084407C" w:rsidRPr="00E27F36" w:rsidTr="007F646C">
        <w:tc>
          <w:tcPr>
            <w:tcW w:w="3369" w:type="dxa"/>
            <w:shd w:val="clear" w:color="auto" w:fill="auto"/>
          </w:tcPr>
          <w:p w:rsidR="0084407C" w:rsidRPr="00B16483" w:rsidRDefault="0084407C" w:rsidP="007F646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Компьютерный класс</w:t>
            </w:r>
          </w:p>
        </w:tc>
        <w:tc>
          <w:tcPr>
            <w:tcW w:w="6201" w:type="dxa"/>
            <w:shd w:val="clear" w:color="auto" w:fill="auto"/>
          </w:tcPr>
          <w:p w:rsidR="0084407C" w:rsidRPr="00B16483" w:rsidRDefault="0084407C" w:rsidP="007F646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Моноблок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HP </w:t>
            </w:r>
            <w:r w:rsidRPr="00B16483">
              <w:rPr>
                <w:rFonts w:ascii="Times New Roman" w:hAnsi="Times New Roman" w:cs="Times New Roman"/>
                <w:lang w:eastAsia="ar-SA"/>
              </w:rPr>
              <w:t>РгоОпе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400 All-in-One 19,5 (1600x900), Core i3-4150T, 4GB DDR3-1600 (1x4GB), 1TB HDD 7200 SATA, DVD+/-RW,GigEth,Wi-Fi,</w:t>
            </w:r>
            <w:r w:rsidRPr="00B16483">
              <w:rPr>
                <w:rFonts w:ascii="Times New Roman" w:hAnsi="Times New Roman" w:cs="Times New Roman"/>
                <w:lang w:eastAsia="ar-SA"/>
              </w:rPr>
              <w:t>ВТ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,usb kbd/mse,Win7Pro (64-bit)+Win8.1Pro(64-bit),1-1-1 Wty  </w:t>
            </w:r>
          </w:p>
        </w:tc>
      </w:tr>
      <w:tr w:rsidR="0084407C" w:rsidRPr="00B16483" w:rsidTr="007F646C">
        <w:tc>
          <w:tcPr>
            <w:tcW w:w="3369" w:type="dxa"/>
            <w:shd w:val="clear" w:color="auto" w:fill="auto"/>
          </w:tcPr>
          <w:p w:rsidR="0084407C" w:rsidRPr="00B16483" w:rsidRDefault="0084407C" w:rsidP="007F646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 xml:space="preserve">Читальные залы Научной библиотеки ДВФУ с открытым доступом к фонду </w:t>
            </w:r>
          </w:p>
          <w:p w:rsidR="0084407C" w:rsidRPr="00B16483" w:rsidRDefault="0084407C" w:rsidP="007F646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(корпус А - уровень 10)</w:t>
            </w:r>
          </w:p>
        </w:tc>
        <w:tc>
          <w:tcPr>
            <w:tcW w:w="6201" w:type="dxa"/>
            <w:shd w:val="clear" w:color="auto" w:fill="auto"/>
          </w:tcPr>
          <w:p w:rsidR="0084407C" w:rsidRPr="00B16483" w:rsidRDefault="0084407C" w:rsidP="007F646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Моноблок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HP </w:t>
            </w:r>
            <w:r w:rsidRPr="00B16483">
              <w:rPr>
                <w:rFonts w:ascii="Times New Roman" w:hAnsi="Times New Roman" w:cs="Times New Roman"/>
                <w:lang w:eastAsia="ar-SA"/>
              </w:rPr>
              <w:t>РгоОпе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400 All-in-One 19,5 (1600x900), Core i3-4150T, 4GB DDR3-1600 (1x4GB), 1TB HDD 7200 SATA, DVD+/-RW,GigEth,Wi-Fi,</w:t>
            </w:r>
            <w:r w:rsidRPr="00B16483">
              <w:rPr>
                <w:rFonts w:ascii="Times New Roman" w:hAnsi="Times New Roman" w:cs="Times New Roman"/>
                <w:lang w:eastAsia="ar-SA"/>
              </w:rPr>
              <w:t>ВТ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,usb kbd/mse,Win7Pro (64-bit)+Win8.1Pro(64-bit),1-1-1 Wty  </w:t>
            </w:r>
          </w:p>
          <w:p w:rsidR="0084407C" w:rsidRDefault="0084407C" w:rsidP="007F646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Скорость доступа в Интернет 500 Мбит/сек.</w:t>
            </w:r>
          </w:p>
          <w:p w:rsidR="0084407C" w:rsidRPr="00B16483" w:rsidRDefault="0084407C" w:rsidP="007F646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80E9A">
              <w:rPr>
                <w:rFonts w:ascii="Times New Roman" w:hAnsi="Times New Roman" w:cs="Times New Roman"/>
                <w:lang w:eastAsia="ar-SA"/>
              </w:rPr>
              <w:t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видеоувеличителем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tr w:rsidR="0084407C" w:rsidRPr="00B16483" w:rsidTr="007F646C">
        <w:tc>
          <w:tcPr>
            <w:tcW w:w="3369" w:type="dxa"/>
            <w:shd w:val="clear" w:color="auto" w:fill="auto"/>
          </w:tcPr>
          <w:p w:rsidR="0084407C" w:rsidRPr="00B16483" w:rsidRDefault="0084407C" w:rsidP="007F646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Мультимедийная аудитория</w:t>
            </w:r>
          </w:p>
        </w:tc>
        <w:tc>
          <w:tcPr>
            <w:tcW w:w="6201" w:type="dxa"/>
            <w:shd w:val="clear" w:color="auto" w:fill="auto"/>
          </w:tcPr>
          <w:p w:rsidR="0084407C" w:rsidRPr="00B16483" w:rsidRDefault="0084407C" w:rsidP="007F646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</w:t>
            </w:r>
          </w:p>
        </w:tc>
      </w:tr>
    </w:tbl>
    <w:p w:rsidR="0084407C" w:rsidRPr="00680E9A" w:rsidRDefault="0084407C" w:rsidP="0084407C">
      <w:pPr>
        <w:tabs>
          <w:tab w:val="left" w:pos="708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sz w:val="28"/>
          <w:szCs w:val="28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84407C" w:rsidRDefault="0084407C" w:rsidP="0084407C">
      <w:pPr>
        <w:autoSpaceDE w:val="0"/>
        <w:autoSpaceDN w:val="0"/>
        <w:adjustRightInd w:val="0"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7C" w:rsidRDefault="0084407C" w:rsidP="0084407C">
      <w:pPr>
        <w:autoSpaceDE w:val="0"/>
        <w:autoSpaceDN w:val="0"/>
        <w:adjustRightInd w:val="0"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7C" w:rsidRDefault="0084407C" w:rsidP="0084407C">
      <w:pPr>
        <w:autoSpaceDE w:val="0"/>
        <w:autoSpaceDN w:val="0"/>
        <w:adjustRightInd w:val="0"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7C" w:rsidRDefault="0084407C" w:rsidP="0084407C">
      <w:pPr>
        <w:autoSpaceDE w:val="0"/>
        <w:autoSpaceDN w:val="0"/>
        <w:adjustRightInd w:val="0"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7C" w:rsidRDefault="00E27F36" w:rsidP="0084407C">
      <w:pPr>
        <w:autoSpaceDE w:val="0"/>
        <w:autoSpaceDN w:val="0"/>
        <w:adjustRightInd w:val="0"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4407C" w:rsidRDefault="0084407C" w:rsidP="008440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7B">
        <w:rPr>
          <w:rFonts w:ascii="Times New Roman" w:eastAsia="Calibri" w:hAnsi="Times New Roman" w:cs="Times New Roman"/>
          <w:sz w:val="28"/>
          <w:szCs w:val="28"/>
        </w:rPr>
        <w:t>Составитель</w:t>
      </w:r>
    </w:p>
    <w:p w:rsidR="0084407C" w:rsidRPr="00A4527B" w:rsidRDefault="0053691B" w:rsidP="008440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К.г.н.</w:t>
      </w:r>
      <w:r w:rsidR="0084407C" w:rsidRPr="00A452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доцент </w:t>
      </w:r>
      <w:r w:rsidR="0084407C" w:rsidRPr="00A4527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440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4407C" w:rsidRPr="00A4527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>Л.А. Усольцева</w:t>
      </w:r>
    </w:p>
    <w:p w:rsidR="0084407C" w:rsidRDefault="0084407C" w:rsidP="008440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07C" w:rsidRDefault="0084407C" w:rsidP="008440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07C" w:rsidRDefault="0084407C" w:rsidP="008440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237" w:rsidRDefault="0084407C" w:rsidP="0084407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4527B">
        <w:rPr>
          <w:rFonts w:ascii="Times New Roman" w:eastAsia="Calibri" w:hAnsi="Times New Roman" w:cs="Times New Roman"/>
          <w:sz w:val="28"/>
          <w:szCs w:val="28"/>
        </w:rPr>
        <w:t xml:space="preserve">Программа обсуждена на заседании кафедры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горного дела и комплексного освоения георесурсов, </w:t>
      </w:r>
      <w:r w:rsidRPr="003A0042">
        <w:rPr>
          <w:rFonts w:ascii="Times New Roman" w:eastAsia="Calibri" w:hAnsi="Times New Roman" w:cs="Times New Roman"/>
          <w:sz w:val="28"/>
          <w:szCs w:val="28"/>
        </w:rPr>
        <w:t>протокол от «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3A00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3A004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Pr="003A0042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, № 4</w:t>
      </w:r>
    </w:p>
    <w:sectPr w:rsidR="00232237" w:rsidSect="00C0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981" w:rsidRDefault="00333981">
      <w:pPr>
        <w:spacing w:after="0" w:line="240" w:lineRule="auto"/>
      </w:pPr>
      <w:r>
        <w:separator/>
      </w:r>
    </w:p>
  </w:endnote>
  <w:endnote w:type="continuationSeparator" w:id="0">
    <w:p w:rsidR="00333981" w:rsidRDefault="0033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6C" w:rsidRDefault="007F646C" w:rsidP="006317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646C" w:rsidRDefault="007F64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6C" w:rsidRPr="00093D57" w:rsidRDefault="007F646C" w:rsidP="00631740">
    <w:pPr>
      <w:pStyle w:val="a4"/>
      <w:framePr w:wrap="around" w:vAnchor="text" w:hAnchor="margin" w:xAlign="center" w:y="1"/>
      <w:jc w:val="center"/>
      <w:rPr>
        <w:rStyle w:val="a6"/>
        <w:i/>
        <w:sz w:val="28"/>
        <w:szCs w:val="28"/>
      </w:rPr>
    </w:pPr>
    <w:r w:rsidRPr="00093D57">
      <w:rPr>
        <w:rStyle w:val="a6"/>
        <w:i/>
        <w:sz w:val="28"/>
        <w:szCs w:val="28"/>
      </w:rPr>
      <w:fldChar w:fldCharType="begin"/>
    </w:r>
    <w:r w:rsidRPr="00093D57">
      <w:rPr>
        <w:rStyle w:val="a6"/>
        <w:i/>
        <w:sz w:val="28"/>
        <w:szCs w:val="28"/>
      </w:rPr>
      <w:instrText xml:space="preserve">PAGE  </w:instrText>
    </w:r>
    <w:r w:rsidRPr="00093D57">
      <w:rPr>
        <w:rStyle w:val="a6"/>
        <w:i/>
        <w:sz w:val="28"/>
        <w:szCs w:val="28"/>
      </w:rPr>
      <w:fldChar w:fldCharType="separate"/>
    </w:r>
    <w:r>
      <w:rPr>
        <w:rStyle w:val="a6"/>
        <w:i/>
        <w:noProof/>
        <w:sz w:val="28"/>
        <w:szCs w:val="28"/>
      </w:rPr>
      <w:t>25</w:t>
    </w:r>
    <w:r w:rsidRPr="00093D57">
      <w:rPr>
        <w:rStyle w:val="a6"/>
        <w:i/>
        <w:sz w:val="28"/>
        <w:szCs w:val="28"/>
      </w:rPr>
      <w:fldChar w:fldCharType="end"/>
    </w:r>
  </w:p>
  <w:p w:rsidR="007F646C" w:rsidRDefault="007F646C" w:rsidP="00631740">
    <w:pPr>
      <w:pStyle w:val="a4"/>
      <w:framePr w:wrap="around" w:vAnchor="text" w:hAnchor="margin" w:xAlign="center" w:y="1"/>
      <w:rPr>
        <w:rStyle w:val="a6"/>
      </w:rPr>
    </w:pPr>
  </w:p>
  <w:p w:rsidR="007F646C" w:rsidRDefault="007F646C" w:rsidP="00631740">
    <w:pPr>
      <w:pStyle w:val="a4"/>
      <w:framePr w:wrap="around" w:vAnchor="text" w:hAnchor="margin" w:xAlign="center" w:y="1"/>
      <w:rPr>
        <w:rStyle w:val="a6"/>
      </w:rPr>
    </w:pPr>
  </w:p>
  <w:p w:rsidR="007F646C" w:rsidRDefault="007F646C" w:rsidP="006317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981" w:rsidRDefault="00333981">
      <w:pPr>
        <w:spacing w:after="0" w:line="240" w:lineRule="auto"/>
      </w:pPr>
      <w:r>
        <w:separator/>
      </w:r>
    </w:p>
  </w:footnote>
  <w:footnote w:type="continuationSeparator" w:id="0">
    <w:p w:rsidR="00333981" w:rsidRDefault="0033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9351DD"/>
    <w:multiLevelType w:val="hybridMultilevel"/>
    <w:tmpl w:val="C802A33C"/>
    <w:lvl w:ilvl="0" w:tplc="8C9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381637"/>
    <w:multiLevelType w:val="singleLevel"/>
    <w:tmpl w:val="0096D92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67665F"/>
    <w:multiLevelType w:val="hybridMultilevel"/>
    <w:tmpl w:val="168C61EE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FE665DA"/>
    <w:multiLevelType w:val="hybridMultilevel"/>
    <w:tmpl w:val="4FE6A5FC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BB"/>
    <w:rsid w:val="0000234F"/>
    <w:rsid w:val="00010767"/>
    <w:rsid w:val="00025E05"/>
    <w:rsid w:val="0003706F"/>
    <w:rsid w:val="00062A75"/>
    <w:rsid w:val="00072746"/>
    <w:rsid w:val="00073095"/>
    <w:rsid w:val="0009048E"/>
    <w:rsid w:val="00090B60"/>
    <w:rsid w:val="000956DA"/>
    <w:rsid w:val="000A3442"/>
    <w:rsid w:val="000A4A42"/>
    <w:rsid w:val="000B1ADE"/>
    <w:rsid w:val="000D3EB3"/>
    <w:rsid w:val="00100B23"/>
    <w:rsid w:val="001128D2"/>
    <w:rsid w:val="00115DA2"/>
    <w:rsid w:val="001178D0"/>
    <w:rsid w:val="00123B51"/>
    <w:rsid w:val="001358BB"/>
    <w:rsid w:val="001507D3"/>
    <w:rsid w:val="00152EA7"/>
    <w:rsid w:val="00156221"/>
    <w:rsid w:val="00163394"/>
    <w:rsid w:val="001640C9"/>
    <w:rsid w:val="00173C58"/>
    <w:rsid w:val="00182D0B"/>
    <w:rsid w:val="00186C41"/>
    <w:rsid w:val="00194F48"/>
    <w:rsid w:val="001A2C0D"/>
    <w:rsid w:val="001A4639"/>
    <w:rsid w:val="001B591B"/>
    <w:rsid w:val="001B674E"/>
    <w:rsid w:val="001C0115"/>
    <w:rsid w:val="001D6954"/>
    <w:rsid w:val="001E61EC"/>
    <w:rsid w:val="001F2F79"/>
    <w:rsid w:val="00210C11"/>
    <w:rsid w:val="002132C4"/>
    <w:rsid w:val="00217CBA"/>
    <w:rsid w:val="002229C3"/>
    <w:rsid w:val="00230FD9"/>
    <w:rsid w:val="00232237"/>
    <w:rsid w:val="00233F76"/>
    <w:rsid w:val="00237F72"/>
    <w:rsid w:val="00240716"/>
    <w:rsid w:val="00243482"/>
    <w:rsid w:val="002444D8"/>
    <w:rsid w:val="002476F7"/>
    <w:rsid w:val="0025038A"/>
    <w:rsid w:val="002642D5"/>
    <w:rsid w:val="00275E99"/>
    <w:rsid w:val="00283AA3"/>
    <w:rsid w:val="00296A31"/>
    <w:rsid w:val="002A478F"/>
    <w:rsid w:val="002A48C6"/>
    <w:rsid w:val="002A5280"/>
    <w:rsid w:val="002B3F92"/>
    <w:rsid w:val="002D3AA7"/>
    <w:rsid w:val="002E3C84"/>
    <w:rsid w:val="002F064C"/>
    <w:rsid w:val="00303683"/>
    <w:rsid w:val="00323F15"/>
    <w:rsid w:val="003254EE"/>
    <w:rsid w:val="0032732A"/>
    <w:rsid w:val="00327F93"/>
    <w:rsid w:val="00333981"/>
    <w:rsid w:val="003625C2"/>
    <w:rsid w:val="003704E8"/>
    <w:rsid w:val="00372492"/>
    <w:rsid w:val="00393094"/>
    <w:rsid w:val="00395A7E"/>
    <w:rsid w:val="0039764C"/>
    <w:rsid w:val="003A0042"/>
    <w:rsid w:val="003A4A9F"/>
    <w:rsid w:val="003A71ED"/>
    <w:rsid w:val="003B1E14"/>
    <w:rsid w:val="003B5699"/>
    <w:rsid w:val="003B64F8"/>
    <w:rsid w:val="003F15DB"/>
    <w:rsid w:val="00400146"/>
    <w:rsid w:val="00400233"/>
    <w:rsid w:val="00402E2A"/>
    <w:rsid w:val="004044F4"/>
    <w:rsid w:val="00406375"/>
    <w:rsid w:val="0040658B"/>
    <w:rsid w:val="0043537D"/>
    <w:rsid w:val="00445D62"/>
    <w:rsid w:val="004520EF"/>
    <w:rsid w:val="00474413"/>
    <w:rsid w:val="00475037"/>
    <w:rsid w:val="00475E50"/>
    <w:rsid w:val="00481ADA"/>
    <w:rsid w:val="00482C02"/>
    <w:rsid w:val="00482C30"/>
    <w:rsid w:val="00486DC0"/>
    <w:rsid w:val="004A12BF"/>
    <w:rsid w:val="004A1733"/>
    <w:rsid w:val="004A1DCE"/>
    <w:rsid w:val="004A2468"/>
    <w:rsid w:val="004B58E1"/>
    <w:rsid w:val="004B7F4E"/>
    <w:rsid w:val="004C15EC"/>
    <w:rsid w:val="004C6C09"/>
    <w:rsid w:val="004D11F3"/>
    <w:rsid w:val="004D1957"/>
    <w:rsid w:val="004D61F0"/>
    <w:rsid w:val="00511624"/>
    <w:rsid w:val="00521DB2"/>
    <w:rsid w:val="00535A66"/>
    <w:rsid w:val="0053691B"/>
    <w:rsid w:val="005413D1"/>
    <w:rsid w:val="00541BF8"/>
    <w:rsid w:val="00552D47"/>
    <w:rsid w:val="00554509"/>
    <w:rsid w:val="00561329"/>
    <w:rsid w:val="005614E9"/>
    <w:rsid w:val="005748CD"/>
    <w:rsid w:val="00584E2A"/>
    <w:rsid w:val="00586341"/>
    <w:rsid w:val="00595543"/>
    <w:rsid w:val="00597544"/>
    <w:rsid w:val="00597FC1"/>
    <w:rsid w:val="005A5F62"/>
    <w:rsid w:val="005A6706"/>
    <w:rsid w:val="005B3B50"/>
    <w:rsid w:val="005B722C"/>
    <w:rsid w:val="005D5887"/>
    <w:rsid w:val="005E0BCB"/>
    <w:rsid w:val="005E1F36"/>
    <w:rsid w:val="005F42B2"/>
    <w:rsid w:val="006048F9"/>
    <w:rsid w:val="006053BC"/>
    <w:rsid w:val="00606D83"/>
    <w:rsid w:val="00613261"/>
    <w:rsid w:val="00631740"/>
    <w:rsid w:val="0064736F"/>
    <w:rsid w:val="00647A94"/>
    <w:rsid w:val="00662EA8"/>
    <w:rsid w:val="00683708"/>
    <w:rsid w:val="006846B8"/>
    <w:rsid w:val="00690166"/>
    <w:rsid w:val="00692DFA"/>
    <w:rsid w:val="006A357E"/>
    <w:rsid w:val="006B7153"/>
    <w:rsid w:val="006C2432"/>
    <w:rsid w:val="006C3AA4"/>
    <w:rsid w:val="006D7D09"/>
    <w:rsid w:val="006E387A"/>
    <w:rsid w:val="006F40A1"/>
    <w:rsid w:val="006F7A55"/>
    <w:rsid w:val="00701792"/>
    <w:rsid w:val="00702DE1"/>
    <w:rsid w:val="0070378C"/>
    <w:rsid w:val="007135DE"/>
    <w:rsid w:val="00716866"/>
    <w:rsid w:val="007238C5"/>
    <w:rsid w:val="00727F45"/>
    <w:rsid w:val="00737227"/>
    <w:rsid w:val="00740F28"/>
    <w:rsid w:val="00742BEF"/>
    <w:rsid w:val="00745BB5"/>
    <w:rsid w:val="0074705C"/>
    <w:rsid w:val="00752140"/>
    <w:rsid w:val="00753F76"/>
    <w:rsid w:val="00760169"/>
    <w:rsid w:val="007601D7"/>
    <w:rsid w:val="007640F2"/>
    <w:rsid w:val="00765CC4"/>
    <w:rsid w:val="007719A5"/>
    <w:rsid w:val="00775793"/>
    <w:rsid w:val="0078477B"/>
    <w:rsid w:val="00794A44"/>
    <w:rsid w:val="00795E91"/>
    <w:rsid w:val="007A0E17"/>
    <w:rsid w:val="007A19BD"/>
    <w:rsid w:val="007B5E86"/>
    <w:rsid w:val="007B6F29"/>
    <w:rsid w:val="007D0108"/>
    <w:rsid w:val="007F53F7"/>
    <w:rsid w:val="007F646C"/>
    <w:rsid w:val="00800EB3"/>
    <w:rsid w:val="00812BAF"/>
    <w:rsid w:val="00820578"/>
    <w:rsid w:val="0082751C"/>
    <w:rsid w:val="008402AB"/>
    <w:rsid w:val="0084407C"/>
    <w:rsid w:val="0084570B"/>
    <w:rsid w:val="00850364"/>
    <w:rsid w:val="00850676"/>
    <w:rsid w:val="0085250E"/>
    <w:rsid w:val="0088480F"/>
    <w:rsid w:val="00895882"/>
    <w:rsid w:val="008A35C1"/>
    <w:rsid w:val="008A613E"/>
    <w:rsid w:val="008A721D"/>
    <w:rsid w:val="008B3F3A"/>
    <w:rsid w:val="008C1BC7"/>
    <w:rsid w:val="008C5F30"/>
    <w:rsid w:val="008C74F2"/>
    <w:rsid w:val="008D167B"/>
    <w:rsid w:val="008D54F5"/>
    <w:rsid w:val="008E070B"/>
    <w:rsid w:val="009029B7"/>
    <w:rsid w:val="00922F85"/>
    <w:rsid w:val="009252EA"/>
    <w:rsid w:val="0095242D"/>
    <w:rsid w:val="009537A3"/>
    <w:rsid w:val="009662BB"/>
    <w:rsid w:val="0097729D"/>
    <w:rsid w:val="009960D7"/>
    <w:rsid w:val="009A061C"/>
    <w:rsid w:val="009A2CE8"/>
    <w:rsid w:val="009B4457"/>
    <w:rsid w:val="009B73EE"/>
    <w:rsid w:val="009C20A8"/>
    <w:rsid w:val="009D1D9D"/>
    <w:rsid w:val="009D5C67"/>
    <w:rsid w:val="009D7659"/>
    <w:rsid w:val="009E1C06"/>
    <w:rsid w:val="009E509C"/>
    <w:rsid w:val="009F5C44"/>
    <w:rsid w:val="00A018E8"/>
    <w:rsid w:val="00A03437"/>
    <w:rsid w:val="00A1332E"/>
    <w:rsid w:val="00A1577E"/>
    <w:rsid w:val="00A24BE4"/>
    <w:rsid w:val="00A26A79"/>
    <w:rsid w:val="00A36386"/>
    <w:rsid w:val="00A4527B"/>
    <w:rsid w:val="00A51FA7"/>
    <w:rsid w:val="00A63B79"/>
    <w:rsid w:val="00A678B7"/>
    <w:rsid w:val="00A737E3"/>
    <w:rsid w:val="00A74D13"/>
    <w:rsid w:val="00A82942"/>
    <w:rsid w:val="00A8531C"/>
    <w:rsid w:val="00A94EB6"/>
    <w:rsid w:val="00A95FA6"/>
    <w:rsid w:val="00AA0605"/>
    <w:rsid w:val="00AA2C6B"/>
    <w:rsid w:val="00AB0596"/>
    <w:rsid w:val="00AC151D"/>
    <w:rsid w:val="00AC311B"/>
    <w:rsid w:val="00AD2C5B"/>
    <w:rsid w:val="00AE44E9"/>
    <w:rsid w:val="00AF5CEB"/>
    <w:rsid w:val="00B02DFF"/>
    <w:rsid w:val="00B25936"/>
    <w:rsid w:val="00B528A0"/>
    <w:rsid w:val="00B550C9"/>
    <w:rsid w:val="00B558E6"/>
    <w:rsid w:val="00B55CE4"/>
    <w:rsid w:val="00B63D40"/>
    <w:rsid w:val="00B65384"/>
    <w:rsid w:val="00B75ED5"/>
    <w:rsid w:val="00B77F43"/>
    <w:rsid w:val="00B84633"/>
    <w:rsid w:val="00B84BAC"/>
    <w:rsid w:val="00BA1DE7"/>
    <w:rsid w:val="00BB2DF6"/>
    <w:rsid w:val="00BB6320"/>
    <w:rsid w:val="00BC36B0"/>
    <w:rsid w:val="00BD0AF0"/>
    <w:rsid w:val="00BD1091"/>
    <w:rsid w:val="00BE26A9"/>
    <w:rsid w:val="00BE64F7"/>
    <w:rsid w:val="00BF5C6B"/>
    <w:rsid w:val="00C059EE"/>
    <w:rsid w:val="00C07ED8"/>
    <w:rsid w:val="00C1062E"/>
    <w:rsid w:val="00C26B78"/>
    <w:rsid w:val="00C302C5"/>
    <w:rsid w:val="00C61C6E"/>
    <w:rsid w:val="00C72ACE"/>
    <w:rsid w:val="00C73A6E"/>
    <w:rsid w:val="00C82817"/>
    <w:rsid w:val="00C850EC"/>
    <w:rsid w:val="00C85118"/>
    <w:rsid w:val="00C94692"/>
    <w:rsid w:val="00CC1354"/>
    <w:rsid w:val="00CC4F93"/>
    <w:rsid w:val="00CD1740"/>
    <w:rsid w:val="00CD3096"/>
    <w:rsid w:val="00CE2566"/>
    <w:rsid w:val="00CE3BD8"/>
    <w:rsid w:val="00CE435F"/>
    <w:rsid w:val="00CF50B5"/>
    <w:rsid w:val="00D24375"/>
    <w:rsid w:val="00D35CED"/>
    <w:rsid w:val="00D45153"/>
    <w:rsid w:val="00D5100D"/>
    <w:rsid w:val="00D51466"/>
    <w:rsid w:val="00D568CF"/>
    <w:rsid w:val="00D745B9"/>
    <w:rsid w:val="00DA1FAF"/>
    <w:rsid w:val="00DA6009"/>
    <w:rsid w:val="00DB025A"/>
    <w:rsid w:val="00DB1968"/>
    <w:rsid w:val="00DB201D"/>
    <w:rsid w:val="00DB36E9"/>
    <w:rsid w:val="00DE5811"/>
    <w:rsid w:val="00DF1E90"/>
    <w:rsid w:val="00DF5714"/>
    <w:rsid w:val="00E12CD6"/>
    <w:rsid w:val="00E265FE"/>
    <w:rsid w:val="00E27F36"/>
    <w:rsid w:val="00E30727"/>
    <w:rsid w:val="00E375C4"/>
    <w:rsid w:val="00E400E2"/>
    <w:rsid w:val="00E45FB5"/>
    <w:rsid w:val="00E722D4"/>
    <w:rsid w:val="00E77639"/>
    <w:rsid w:val="00E84996"/>
    <w:rsid w:val="00E84D8F"/>
    <w:rsid w:val="00E86A26"/>
    <w:rsid w:val="00E86C12"/>
    <w:rsid w:val="00EA0723"/>
    <w:rsid w:val="00EA6CC8"/>
    <w:rsid w:val="00EC0DE5"/>
    <w:rsid w:val="00EC6336"/>
    <w:rsid w:val="00EC65D7"/>
    <w:rsid w:val="00EC6A1A"/>
    <w:rsid w:val="00EF0869"/>
    <w:rsid w:val="00EF2113"/>
    <w:rsid w:val="00EF2EA0"/>
    <w:rsid w:val="00F24248"/>
    <w:rsid w:val="00F30051"/>
    <w:rsid w:val="00F40A26"/>
    <w:rsid w:val="00F46641"/>
    <w:rsid w:val="00F47119"/>
    <w:rsid w:val="00F50F39"/>
    <w:rsid w:val="00F57D4E"/>
    <w:rsid w:val="00F7692D"/>
    <w:rsid w:val="00F84201"/>
    <w:rsid w:val="00F92D2F"/>
    <w:rsid w:val="00F93EBD"/>
    <w:rsid w:val="00FA3616"/>
    <w:rsid w:val="00FA40AA"/>
    <w:rsid w:val="00FA442C"/>
    <w:rsid w:val="00FA65AF"/>
    <w:rsid w:val="00FC1FBB"/>
    <w:rsid w:val="00FD401C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EA0B8-9626-4724-8ECB-621CFE91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C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C1F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C1F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FC1FBB"/>
    <w:rPr>
      <w:rFonts w:cs="Times New Roman"/>
    </w:rPr>
  </w:style>
  <w:style w:type="table" w:styleId="a7">
    <w:name w:val="Table Grid"/>
    <w:basedOn w:val="a1"/>
    <w:uiPriority w:val="59"/>
    <w:rsid w:val="001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F93EB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016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77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rsid w:val="00B77F43"/>
  </w:style>
  <w:style w:type="paragraph" w:styleId="ad">
    <w:name w:val="No Spacing"/>
    <w:link w:val="ae"/>
    <w:uiPriority w:val="1"/>
    <w:qFormat/>
    <w:rsid w:val="00B7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B77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FollowedHyperlink"/>
    <w:basedOn w:val="a0"/>
    <w:uiPriority w:val="99"/>
    <w:semiHidden/>
    <w:unhideWhenUsed/>
    <w:rsid w:val="004D1957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link w:val="af0"/>
    <w:uiPriority w:val="99"/>
    <w:rsid w:val="007F64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0">
    <w:name w:val="Body Text"/>
    <w:basedOn w:val="a"/>
    <w:link w:val="11"/>
    <w:uiPriority w:val="99"/>
    <w:rsid w:val="007F646C"/>
    <w:pPr>
      <w:shd w:val="clear" w:color="auto" w:fill="FFFFFF"/>
      <w:spacing w:after="240" w:line="240" w:lineRule="atLeast"/>
      <w:ind w:hanging="56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 Знак"/>
    <w:basedOn w:val="a0"/>
    <w:uiPriority w:val="99"/>
    <w:semiHidden/>
    <w:rsid w:val="007F646C"/>
  </w:style>
  <w:style w:type="paragraph" w:customStyle="1" w:styleId="p14">
    <w:name w:val="p14"/>
    <w:basedOn w:val="a"/>
    <w:rsid w:val="007F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46C"/>
  </w:style>
  <w:style w:type="paragraph" w:customStyle="1" w:styleId="p15">
    <w:name w:val="p15"/>
    <w:basedOn w:val="a"/>
    <w:rsid w:val="007F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7F646C"/>
  </w:style>
  <w:style w:type="character" w:customStyle="1" w:styleId="ft7">
    <w:name w:val="ft7"/>
    <w:basedOn w:val="a0"/>
    <w:rsid w:val="007F646C"/>
  </w:style>
  <w:style w:type="paragraph" w:customStyle="1" w:styleId="p11">
    <w:name w:val="p11"/>
    <w:basedOn w:val="a"/>
    <w:rsid w:val="007F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">
    <w:name w:val="ft8"/>
    <w:basedOn w:val="a0"/>
    <w:rsid w:val="007F646C"/>
  </w:style>
  <w:style w:type="paragraph" w:customStyle="1" w:styleId="p16">
    <w:name w:val="p16"/>
    <w:basedOn w:val="a"/>
    <w:rsid w:val="007F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7F646C"/>
  </w:style>
  <w:style w:type="paragraph" w:customStyle="1" w:styleId="p22">
    <w:name w:val="p22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217CBA"/>
  </w:style>
  <w:style w:type="paragraph" w:customStyle="1" w:styleId="p35">
    <w:name w:val="p35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21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a0"/>
    <w:rsid w:val="00217CBA"/>
  </w:style>
  <w:style w:type="character" w:customStyle="1" w:styleId="ft32">
    <w:name w:val="ft32"/>
    <w:basedOn w:val="a0"/>
    <w:rsid w:val="00217CBA"/>
  </w:style>
  <w:style w:type="character" w:customStyle="1" w:styleId="ft13">
    <w:name w:val="ft13"/>
    <w:basedOn w:val="a0"/>
    <w:rsid w:val="00217CBA"/>
  </w:style>
  <w:style w:type="character" w:customStyle="1" w:styleId="ft33">
    <w:name w:val="ft33"/>
    <w:basedOn w:val="a0"/>
    <w:rsid w:val="0021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lib.dvfu.ru:8080/lib/item?id=chamo:415118&amp;theme=FEFU" TargetMode="External"/><Relationship Id="rId18" Type="http://schemas.openxmlformats.org/officeDocument/2006/relationships/hyperlink" Target="http://base.garant.ru/70691622/" TargetMode="External"/><Relationship Id="rId26" Type="http://schemas.openxmlformats.org/officeDocument/2006/relationships/hyperlink" Target="https://e.lanboo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hyperlink" Target="http://www.consultant.ru/cons/cgi/online.cgi?req=doc;base=LAW;n=161521" TargetMode="External"/><Relationship Id="rId25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dvfu.ru:8080/lib/item?id=chamo:295820&amp;theme=FEFU" TargetMode="External"/><Relationship Id="rId20" Type="http://schemas.openxmlformats.org/officeDocument/2006/relationships/hyperlink" Target="https://e.lanbook.com/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ib.dvfu.ru:8080/lib/item?id=chamo:693092&amp;theme=FEFU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tudentlibr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.lanbook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ib.dvfu.ru:8080/lib/item?id=chamo:795891&amp;theme=FEFU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8717</Words>
  <Characters>49687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Пользователь Windows</cp:lastModifiedBy>
  <cp:revision>2</cp:revision>
  <cp:lastPrinted>2017-04-25T04:37:00Z</cp:lastPrinted>
  <dcterms:created xsi:type="dcterms:W3CDTF">2019-05-13T00:24:00Z</dcterms:created>
  <dcterms:modified xsi:type="dcterms:W3CDTF">2019-05-13T00:24:00Z</dcterms:modified>
</cp:coreProperties>
</file>