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973EC" w14:textId="77777777" w:rsidR="00AC2347" w:rsidRPr="00AC2347" w:rsidRDefault="00AC2347" w:rsidP="00AC2347">
      <w:pPr>
        <w:jc w:val="center"/>
        <w:rPr>
          <w:highlight w:val="yellow"/>
        </w:rPr>
      </w:pPr>
      <w:r w:rsidRPr="00AC2347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2138E1" wp14:editId="5A8FC65C">
            <wp:simplePos x="0" y="0"/>
            <wp:positionH relativeFrom="margin">
              <wp:posOffset>2858770</wp:posOffset>
            </wp:positionH>
            <wp:positionV relativeFrom="paragraph">
              <wp:posOffset>0</wp:posOffset>
            </wp:positionV>
            <wp:extent cx="352425" cy="581025"/>
            <wp:effectExtent l="0" t="0" r="9525" b="9525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80E326" w14:textId="77777777" w:rsidR="00AC2347" w:rsidRDefault="00AC2347" w:rsidP="00AC2347">
      <w:pPr>
        <w:pStyle w:val="21"/>
        <w:rPr>
          <w:w w:val="100"/>
        </w:rPr>
      </w:pPr>
    </w:p>
    <w:p w14:paraId="55970E68" w14:textId="77777777" w:rsidR="00AC2347" w:rsidRDefault="00AC2347" w:rsidP="00AC2347">
      <w:pPr>
        <w:pStyle w:val="21"/>
        <w:rPr>
          <w:w w:val="100"/>
        </w:rPr>
      </w:pPr>
    </w:p>
    <w:p w14:paraId="1F109150" w14:textId="77777777" w:rsidR="00C27F4B" w:rsidRDefault="00C27F4B" w:rsidP="00AC2347">
      <w:pPr>
        <w:pStyle w:val="21"/>
        <w:rPr>
          <w:w w:val="100"/>
        </w:rPr>
      </w:pPr>
    </w:p>
    <w:p w14:paraId="59A36242" w14:textId="77777777" w:rsidR="00C27F4B" w:rsidRDefault="00C27F4B" w:rsidP="00AC2347">
      <w:pPr>
        <w:pStyle w:val="21"/>
        <w:rPr>
          <w:w w:val="100"/>
        </w:rPr>
      </w:pPr>
    </w:p>
    <w:p w14:paraId="6BFD60A8" w14:textId="77777777" w:rsidR="00AC2347" w:rsidRPr="000D103A" w:rsidRDefault="009541F4" w:rsidP="00AC2347">
      <w:pPr>
        <w:shd w:val="clear" w:color="auto" w:fill="FFFFFF"/>
        <w:ind w:right="-284"/>
        <w:jc w:val="center"/>
        <w:rPr>
          <w:caps/>
          <w:sz w:val="24"/>
          <w:szCs w:val="24"/>
        </w:rPr>
      </w:pPr>
      <w:r w:rsidRPr="004F03AB">
        <w:rPr>
          <w:spacing w:val="-10"/>
          <w:sz w:val="24"/>
          <w:szCs w:val="28"/>
        </w:rPr>
        <w:t>МИНИСТЕРСТВО НАУКИ И ВЫСШЕГО ОБРАЗОВАНИЯ РОССИЙСКОЙ ФЕДЕРАЦИИ</w:t>
      </w:r>
    </w:p>
    <w:p w14:paraId="7271EF56" w14:textId="77777777" w:rsidR="00AC2347" w:rsidRPr="006022B9" w:rsidRDefault="00AC2347" w:rsidP="00AC2347">
      <w:pPr>
        <w:jc w:val="center"/>
        <w:rPr>
          <w:sz w:val="22"/>
        </w:rPr>
      </w:pPr>
      <w:r w:rsidRPr="006022B9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14:paraId="17F79C13" w14:textId="77777777" w:rsidR="00AC2347" w:rsidRPr="006022B9" w:rsidRDefault="00AC2347" w:rsidP="00AC2347">
      <w:pPr>
        <w:shd w:val="clear" w:color="auto" w:fill="FFFFFF"/>
        <w:jc w:val="center"/>
        <w:rPr>
          <w:b/>
          <w:bCs/>
          <w:sz w:val="28"/>
          <w:szCs w:val="28"/>
        </w:rPr>
      </w:pPr>
      <w:r w:rsidRPr="006022B9">
        <w:rPr>
          <w:b/>
          <w:bCs/>
          <w:sz w:val="28"/>
          <w:szCs w:val="28"/>
        </w:rPr>
        <w:t>«Дальневосточный федеральный университет»</w:t>
      </w:r>
    </w:p>
    <w:p w14:paraId="112B32B0" w14:textId="77777777" w:rsidR="00AC2347" w:rsidRPr="006022B9" w:rsidRDefault="00AC2347" w:rsidP="00AC2347">
      <w:pPr>
        <w:shd w:val="clear" w:color="auto" w:fill="FFFFFF"/>
        <w:jc w:val="center"/>
        <w:rPr>
          <w:bCs/>
          <w:sz w:val="28"/>
          <w:szCs w:val="28"/>
        </w:rPr>
      </w:pPr>
      <w:r w:rsidRPr="006022B9">
        <w:rPr>
          <w:bCs/>
          <w:sz w:val="28"/>
          <w:szCs w:val="28"/>
        </w:rPr>
        <w:t>(ДВФУ)</w:t>
      </w:r>
    </w:p>
    <w:p w14:paraId="41443CBD" w14:textId="77777777" w:rsidR="00AC2347" w:rsidRPr="006022B9" w:rsidRDefault="00A96002" w:rsidP="00AC2347">
      <w:pPr>
        <w:shd w:val="clear" w:color="auto" w:fill="FFFFFF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Школа биомедицины</w:t>
      </w:r>
    </w:p>
    <w:p w14:paraId="71DAFE57" w14:textId="77777777" w:rsidR="00AC2347" w:rsidRPr="006022B9" w:rsidRDefault="00AC2347" w:rsidP="00AC2347">
      <w:pPr>
        <w:jc w:val="center"/>
      </w:pPr>
    </w:p>
    <w:p w14:paraId="795C4E15" w14:textId="77777777" w:rsidR="00AC2347" w:rsidRPr="006022B9" w:rsidRDefault="00AC2347" w:rsidP="00AC2347">
      <w:pPr>
        <w:jc w:val="center"/>
        <w:rPr>
          <w:szCs w:val="24"/>
        </w:rPr>
      </w:pPr>
    </w:p>
    <w:p w14:paraId="652C6CD8" w14:textId="77777777" w:rsidR="00AC2347" w:rsidRPr="006022B9" w:rsidRDefault="00AC2347" w:rsidP="00214B7E"/>
    <w:tbl>
      <w:tblPr>
        <w:tblW w:w="0" w:type="auto"/>
        <w:tblInd w:w="5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</w:tblGrid>
      <w:tr w:rsidR="00B66F14" w14:paraId="3F3C4418" w14:textId="77777777" w:rsidTr="00B66F14">
        <w:trPr>
          <w:trHeight w:val="270"/>
        </w:trPr>
        <w:tc>
          <w:tcPr>
            <w:tcW w:w="4600" w:type="dxa"/>
          </w:tcPr>
          <w:p w14:paraId="61B6DCAA" w14:textId="77777777" w:rsidR="00B66F14" w:rsidRPr="002E6914" w:rsidRDefault="00B66F14" w:rsidP="00B66F14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 w:rsidRPr="002E6914">
              <w:rPr>
                <w:sz w:val="24"/>
              </w:rPr>
              <w:t>«УТВЕРЖДАЮ»</w:t>
            </w:r>
          </w:p>
        </w:tc>
      </w:tr>
      <w:tr w:rsidR="00B66F14" w14:paraId="41E6299D" w14:textId="77777777" w:rsidTr="00B66F14">
        <w:trPr>
          <w:trHeight w:val="414"/>
        </w:trPr>
        <w:tc>
          <w:tcPr>
            <w:tcW w:w="4600" w:type="dxa"/>
          </w:tcPr>
          <w:p w14:paraId="060D28E2" w14:textId="77777777" w:rsidR="00B66F14" w:rsidRPr="002E6914" w:rsidRDefault="00B66F14" w:rsidP="00B66F1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2E6914">
              <w:rPr>
                <w:sz w:val="24"/>
              </w:rPr>
              <w:t>Директор Школы биомедицины</w:t>
            </w:r>
          </w:p>
        </w:tc>
      </w:tr>
      <w:tr w:rsidR="00B66F14" w14:paraId="1CA96AAE" w14:textId="77777777" w:rsidTr="00B66F14">
        <w:trPr>
          <w:trHeight w:val="551"/>
        </w:trPr>
        <w:tc>
          <w:tcPr>
            <w:tcW w:w="4600" w:type="dxa"/>
          </w:tcPr>
          <w:p w14:paraId="35D738C3" w14:textId="77777777" w:rsidR="00B66F14" w:rsidRPr="002E6914" w:rsidRDefault="00B66F14" w:rsidP="00B66F14">
            <w:pPr>
              <w:pStyle w:val="TableParagraph"/>
              <w:tabs>
                <w:tab w:val="left" w:pos="2534"/>
              </w:tabs>
              <w:spacing w:before="133"/>
              <w:ind w:left="200"/>
              <w:rPr>
                <w:sz w:val="24"/>
              </w:rPr>
            </w:pPr>
            <w:r w:rsidRPr="002E6914">
              <w:rPr>
                <w:sz w:val="24"/>
                <w:u w:val="single"/>
              </w:rPr>
              <w:t xml:space="preserve"> </w:t>
            </w:r>
            <w:r w:rsidRPr="002E6914">
              <w:rPr>
                <w:sz w:val="24"/>
                <w:u w:val="single"/>
              </w:rPr>
              <w:tab/>
            </w:r>
            <w:r w:rsidRPr="002E6914">
              <w:rPr>
                <w:sz w:val="24"/>
              </w:rPr>
              <w:t>Хотимченко</w:t>
            </w:r>
            <w:r w:rsidRPr="002E6914">
              <w:rPr>
                <w:spacing w:val="-1"/>
                <w:sz w:val="24"/>
              </w:rPr>
              <w:t xml:space="preserve"> </w:t>
            </w:r>
            <w:r w:rsidRPr="002E6914">
              <w:rPr>
                <w:sz w:val="24"/>
              </w:rPr>
              <w:t>Ю.С.</w:t>
            </w:r>
          </w:p>
        </w:tc>
      </w:tr>
      <w:tr w:rsidR="00B66F14" w14:paraId="686DC57D" w14:textId="77777777" w:rsidTr="00B66F14">
        <w:trPr>
          <w:trHeight w:val="408"/>
        </w:trPr>
        <w:tc>
          <w:tcPr>
            <w:tcW w:w="4600" w:type="dxa"/>
          </w:tcPr>
          <w:p w14:paraId="2A6E66E2" w14:textId="77777777" w:rsidR="00B66F14" w:rsidRPr="002E6914" w:rsidRDefault="00B66F14" w:rsidP="00B66F14">
            <w:pPr>
              <w:pStyle w:val="TableParagraph"/>
              <w:tabs>
                <w:tab w:val="left" w:pos="1512"/>
              </w:tabs>
              <w:spacing w:before="133" w:line="256" w:lineRule="exact"/>
              <w:ind w:left="200"/>
              <w:rPr>
                <w:sz w:val="24"/>
              </w:rPr>
            </w:pPr>
            <w:r w:rsidRPr="002E6914">
              <w:rPr>
                <w:spacing w:val="-5"/>
                <w:sz w:val="24"/>
              </w:rPr>
              <w:t>«</w:t>
            </w:r>
            <w:r w:rsidRPr="002E6914">
              <w:rPr>
                <w:spacing w:val="-5"/>
                <w:sz w:val="24"/>
                <w:u w:val="single"/>
              </w:rPr>
              <w:t xml:space="preserve">   </w:t>
            </w:r>
            <w:r w:rsidRPr="002E6914">
              <w:rPr>
                <w:spacing w:val="22"/>
                <w:sz w:val="24"/>
                <w:u w:val="single"/>
              </w:rPr>
              <w:t xml:space="preserve"> </w:t>
            </w:r>
            <w:r w:rsidRPr="002E6914">
              <w:rPr>
                <w:sz w:val="24"/>
              </w:rPr>
              <w:t>»</w:t>
            </w:r>
            <w:r w:rsidRPr="002E6914">
              <w:rPr>
                <w:sz w:val="24"/>
                <w:u w:val="single"/>
              </w:rPr>
              <w:t xml:space="preserve"> </w:t>
            </w:r>
            <w:r w:rsidRPr="002E6914">
              <w:rPr>
                <w:sz w:val="24"/>
                <w:u w:val="single"/>
              </w:rPr>
              <w:tab/>
            </w:r>
            <w:r w:rsidRPr="002E6914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2E6914">
              <w:rPr>
                <w:spacing w:val="-1"/>
                <w:sz w:val="24"/>
              </w:rPr>
              <w:t xml:space="preserve"> </w:t>
            </w:r>
            <w:r w:rsidRPr="002E6914">
              <w:rPr>
                <w:sz w:val="24"/>
              </w:rPr>
              <w:t>г.</w:t>
            </w:r>
          </w:p>
        </w:tc>
      </w:tr>
    </w:tbl>
    <w:p w14:paraId="563E40FF" w14:textId="77777777" w:rsidR="00B66F14" w:rsidRDefault="00B66F14" w:rsidP="00B66F14">
      <w:pPr>
        <w:pStyle w:val="aa"/>
        <w:rPr>
          <w:b/>
          <w:sz w:val="20"/>
        </w:rPr>
      </w:pPr>
    </w:p>
    <w:p w14:paraId="2D5068C1" w14:textId="77777777" w:rsidR="00B66F14" w:rsidRDefault="00B66F14" w:rsidP="00B66F14">
      <w:pPr>
        <w:pStyle w:val="aa"/>
        <w:rPr>
          <w:b/>
          <w:sz w:val="20"/>
        </w:rPr>
      </w:pPr>
    </w:p>
    <w:p w14:paraId="00CF8018" w14:textId="77777777" w:rsidR="00B66F14" w:rsidRDefault="00B66F14" w:rsidP="00B66F14">
      <w:pPr>
        <w:pStyle w:val="aa"/>
        <w:rPr>
          <w:b/>
          <w:sz w:val="20"/>
        </w:rPr>
      </w:pPr>
    </w:p>
    <w:p w14:paraId="745885FD" w14:textId="77777777" w:rsidR="00AC2347" w:rsidRPr="006022B9" w:rsidRDefault="00AC2347" w:rsidP="00AC2347">
      <w:pPr>
        <w:jc w:val="center"/>
      </w:pPr>
    </w:p>
    <w:p w14:paraId="03192DDB" w14:textId="3F52D55B" w:rsidR="00AC2347" w:rsidRPr="006022B9" w:rsidRDefault="00AC2347" w:rsidP="00214B7E">
      <w:pPr>
        <w:jc w:val="right"/>
      </w:pPr>
    </w:p>
    <w:p w14:paraId="7800D03F" w14:textId="77777777" w:rsidR="00A96002" w:rsidRDefault="00A96002" w:rsidP="00AC2347">
      <w:pPr>
        <w:spacing w:line="360" w:lineRule="auto"/>
        <w:jc w:val="center"/>
        <w:rPr>
          <w:b/>
          <w:sz w:val="32"/>
        </w:rPr>
      </w:pPr>
    </w:p>
    <w:p w14:paraId="5241E8BD" w14:textId="77777777" w:rsidR="00AC2347" w:rsidRPr="006022B9" w:rsidRDefault="00AC2347" w:rsidP="00AC2347">
      <w:pPr>
        <w:spacing w:line="360" w:lineRule="auto"/>
        <w:jc w:val="center"/>
        <w:rPr>
          <w:sz w:val="28"/>
          <w:szCs w:val="28"/>
        </w:rPr>
      </w:pPr>
      <w:r w:rsidRPr="006022B9">
        <w:rPr>
          <w:b/>
          <w:sz w:val="32"/>
        </w:rPr>
        <w:t>СБОРНИК ПРОГРАММ ПРАКТИК</w:t>
      </w:r>
    </w:p>
    <w:p w14:paraId="458A8223" w14:textId="77777777" w:rsidR="00AC2347" w:rsidRPr="006022B9" w:rsidRDefault="00AC2347" w:rsidP="00AC2347">
      <w:pPr>
        <w:spacing w:line="360" w:lineRule="auto"/>
        <w:jc w:val="center"/>
        <w:rPr>
          <w:b/>
          <w:szCs w:val="24"/>
        </w:rPr>
      </w:pPr>
    </w:p>
    <w:p w14:paraId="6DAF4CA2" w14:textId="77777777" w:rsidR="00A96002" w:rsidRPr="00A96002" w:rsidRDefault="00A96002" w:rsidP="00A96002">
      <w:pPr>
        <w:spacing w:line="360" w:lineRule="auto"/>
        <w:jc w:val="center"/>
        <w:rPr>
          <w:b/>
          <w:sz w:val="28"/>
          <w:szCs w:val="28"/>
        </w:rPr>
      </w:pPr>
      <w:r w:rsidRPr="00A96002">
        <w:rPr>
          <w:b/>
          <w:sz w:val="28"/>
          <w:szCs w:val="28"/>
        </w:rPr>
        <w:t>СПЕЦИАЛЬНОСТЬ</w:t>
      </w:r>
    </w:p>
    <w:p w14:paraId="791BCD79" w14:textId="710627A4" w:rsidR="00A96002" w:rsidRPr="00A96002" w:rsidRDefault="000A082D" w:rsidP="00A96002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0A082D">
        <w:rPr>
          <w:b/>
          <w:sz w:val="28"/>
          <w:szCs w:val="28"/>
        </w:rPr>
        <w:t>33.08.01 Фармацевтическая технология</w:t>
      </w:r>
    </w:p>
    <w:p w14:paraId="3AA68714" w14:textId="77777777" w:rsidR="00A96002" w:rsidRPr="00A96002" w:rsidRDefault="00A96002" w:rsidP="00A96002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A96002">
        <w:rPr>
          <w:sz w:val="28"/>
          <w:szCs w:val="28"/>
        </w:rPr>
        <w:t>Основная профессиональная образовательная программа подготовки кадров высшей квалификации (программа ординатуры)</w:t>
      </w:r>
    </w:p>
    <w:p w14:paraId="2198E84E" w14:textId="77777777" w:rsidR="00A96002" w:rsidRPr="00A96002" w:rsidRDefault="00A96002" w:rsidP="00A96002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0214AA3E" w14:textId="77777777" w:rsidR="00A96002" w:rsidRPr="00A96002" w:rsidRDefault="00A96002" w:rsidP="00A96002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6DD3BEF3" w14:textId="77777777" w:rsidR="00A96002" w:rsidRPr="00A96002" w:rsidRDefault="00A96002" w:rsidP="00A96002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6F51537B" w14:textId="77777777" w:rsidR="00A96002" w:rsidRPr="00A96002" w:rsidRDefault="00A96002" w:rsidP="00A96002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1DFC997C" w14:textId="77777777" w:rsidR="00A96002" w:rsidRPr="00A96002" w:rsidRDefault="00A96002" w:rsidP="00A96002">
      <w:pPr>
        <w:spacing w:line="240" w:lineRule="exact"/>
        <w:jc w:val="center"/>
        <w:rPr>
          <w:sz w:val="28"/>
          <w:szCs w:val="28"/>
        </w:rPr>
      </w:pPr>
    </w:p>
    <w:p w14:paraId="7E98F100" w14:textId="77777777" w:rsidR="00A96002" w:rsidRPr="00A96002" w:rsidRDefault="00A96002" w:rsidP="00A96002">
      <w:pPr>
        <w:spacing w:line="240" w:lineRule="exact"/>
        <w:jc w:val="center"/>
        <w:rPr>
          <w:sz w:val="28"/>
          <w:szCs w:val="28"/>
        </w:rPr>
      </w:pPr>
    </w:p>
    <w:p w14:paraId="4C628DBA" w14:textId="77777777" w:rsidR="00A96002" w:rsidRPr="00A96002" w:rsidRDefault="00A96002" w:rsidP="00A96002">
      <w:pPr>
        <w:spacing w:line="360" w:lineRule="auto"/>
        <w:rPr>
          <w:i/>
          <w:color w:val="FF0000"/>
          <w:sz w:val="28"/>
          <w:szCs w:val="28"/>
        </w:rPr>
      </w:pPr>
      <w:r w:rsidRPr="00A96002">
        <w:rPr>
          <w:sz w:val="28"/>
          <w:szCs w:val="28"/>
        </w:rPr>
        <w:t xml:space="preserve">Форма обучения: </w:t>
      </w:r>
      <w:r w:rsidRPr="00A96002">
        <w:rPr>
          <w:i/>
          <w:sz w:val="28"/>
          <w:szCs w:val="28"/>
        </w:rPr>
        <w:t>очная</w:t>
      </w:r>
    </w:p>
    <w:p w14:paraId="7BE3F4CE" w14:textId="77777777" w:rsidR="00A96002" w:rsidRPr="00A96002" w:rsidRDefault="00A96002" w:rsidP="00A96002">
      <w:pPr>
        <w:spacing w:line="360" w:lineRule="auto"/>
        <w:rPr>
          <w:sz w:val="28"/>
          <w:szCs w:val="28"/>
        </w:rPr>
      </w:pPr>
      <w:r w:rsidRPr="00A96002">
        <w:rPr>
          <w:sz w:val="28"/>
          <w:szCs w:val="28"/>
        </w:rPr>
        <w:t xml:space="preserve">Нормативный срок освоения программы </w:t>
      </w:r>
    </w:p>
    <w:p w14:paraId="733373AD" w14:textId="77777777" w:rsidR="00A96002" w:rsidRPr="00A96002" w:rsidRDefault="00A96002" w:rsidP="00A96002">
      <w:pPr>
        <w:spacing w:line="360" w:lineRule="auto"/>
        <w:rPr>
          <w:sz w:val="28"/>
          <w:szCs w:val="28"/>
        </w:rPr>
      </w:pPr>
      <w:r w:rsidRPr="00A96002">
        <w:rPr>
          <w:sz w:val="28"/>
          <w:szCs w:val="28"/>
        </w:rPr>
        <w:t xml:space="preserve">(очная форма обучения) 2 </w:t>
      </w:r>
      <w:r w:rsidRPr="00A96002">
        <w:rPr>
          <w:i/>
          <w:sz w:val="28"/>
          <w:szCs w:val="28"/>
        </w:rPr>
        <w:t xml:space="preserve"> года</w:t>
      </w:r>
    </w:p>
    <w:p w14:paraId="791DC5F4" w14:textId="77777777" w:rsidR="00A96002" w:rsidRPr="00A96002" w:rsidRDefault="00A96002" w:rsidP="00A96002">
      <w:pPr>
        <w:spacing w:line="240" w:lineRule="exact"/>
        <w:jc w:val="center"/>
        <w:rPr>
          <w:sz w:val="28"/>
          <w:szCs w:val="28"/>
        </w:rPr>
      </w:pPr>
    </w:p>
    <w:p w14:paraId="064014E2" w14:textId="77777777" w:rsidR="00A96002" w:rsidRPr="00A96002" w:rsidRDefault="00A96002" w:rsidP="00A96002">
      <w:pPr>
        <w:spacing w:line="240" w:lineRule="exact"/>
        <w:jc w:val="center"/>
        <w:rPr>
          <w:sz w:val="28"/>
          <w:szCs w:val="28"/>
        </w:rPr>
      </w:pPr>
    </w:p>
    <w:p w14:paraId="636DE3A9" w14:textId="77777777" w:rsidR="00A96002" w:rsidRPr="00A96002" w:rsidRDefault="00A96002" w:rsidP="00A96002">
      <w:pPr>
        <w:tabs>
          <w:tab w:val="left" w:pos="7035"/>
        </w:tabs>
        <w:spacing w:line="240" w:lineRule="exact"/>
        <w:rPr>
          <w:sz w:val="28"/>
          <w:szCs w:val="28"/>
        </w:rPr>
      </w:pPr>
      <w:r w:rsidRPr="00A96002">
        <w:rPr>
          <w:sz w:val="28"/>
          <w:szCs w:val="28"/>
        </w:rPr>
        <w:tab/>
      </w:r>
    </w:p>
    <w:p w14:paraId="09C3C821" w14:textId="77777777" w:rsidR="00A96002" w:rsidRPr="00A96002" w:rsidRDefault="00A96002" w:rsidP="00A96002">
      <w:pPr>
        <w:rPr>
          <w:sz w:val="28"/>
          <w:szCs w:val="28"/>
        </w:rPr>
      </w:pPr>
    </w:p>
    <w:p w14:paraId="36E14586" w14:textId="77777777" w:rsidR="00A96002" w:rsidRPr="00A96002" w:rsidRDefault="00A96002" w:rsidP="00A96002">
      <w:pPr>
        <w:jc w:val="center"/>
        <w:rPr>
          <w:sz w:val="28"/>
          <w:szCs w:val="28"/>
        </w:rPr>
      </w:pPr>
      <w:r w:rsidRPr="00A96002">
        <w:rPr>
          <w:sz w:val="28"/>
          <w:szCs w:val="28"/>
        </w:rPr>
        <w:t>Владивосток</w:t>
      </w:r>
    </w:p>
    <w:p w14:paraId="7B34ED9C" w14:textId="46EBB46C" w:rsidR="00AC2347" w:rsidRPr="00A96002" w:rsidRDefault="00A96002" w:rsidP="00A96002">
      <w:pPr>
        <w:spacing w:after="200" w:line="276" w:lineRule="auto"/>
        <w:jc w:val="center"/>
        <w:rPr>
          <w:sz w:val="28"/>
          <w:szCs w:val="28"/>
        </w:rPr>
      </w:pPr>
      <w:r w:rsidRPr="00A960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92C30" wp14:editId="2801251A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2686" id="Прямоугольник 21" o:spid="_x0000_s1026" style="position:absolute;margin-left:229.3pt;margin-top:46.05pt;width:2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" fillcolor="window" strokecolor="window" strokeweight="2pt">
                <v:path arrowok="t"/>
              </v:rect>
            </w:pict>
          </mc:Fallback>
        </mc:AlternateContent>
      </w:r>
      <w:r w:rsidRPr="00A96002">
        <w:rPr>
          <w:sz w:val="28"/>
          <w:szCs w:val="28"/>
        </w:rPr>
        <w:t>20</w:t>
      </w:r>
      <w:r w:rsidR="00B66F14">
        <w:rPr>
          <w:sz w:val="28"/>
          <w:szCs w:val="28"/>
        </w:rPr>
        <w:t>21</w:t>
      </w:r>
      <w:r w:rsidR="00AC2347" w:rsidRPr="00A96002">
        <w:rPr>
          <w:sz w:val="28"/>
          <w:szCs w:val="28"/>
        </w:rPr>
        <w:br w:type="page"/>
      </w:r>
    </w:p>
    <w:p w14:paraId="133D3262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TimesNewRomanPS-BoldMT" w:hAnsi="TimesNewRomanPS-BoldMT" w:cs="TimesNewRomanPS-BoldMT"/>
          <w:b/>
          <w:bCs/>
          <w:spacing w:val="-10"/>
          <w:sz w:val="24"/>
          <w:szCs w:val="24"/>
        </w:rPr>
      </w:pPr>
      <w:bookmarkStart w:id="0" w:name="_Toc409089637"/>
      <w:r w:rsidRPr="00B66F14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9504" behindDoc="0" locked="0" layoutInCell="1" allowOverlap="1" wp14:anchorId="208D11B1" wp14:editId="5EEC7875">
            <wp:simplePos x="0" y="0"/>
            <wp:positionH relativeFrom="column">
              <wp:posOffset>2659380</wp:posOffset>
            </wp:positionH>
            <wp:positionV relativeFrom="paragraph">
              <wp:posOffset>15240</wp:posOffset>
            </wp:positionV>
            <wp:extent cx="344170" cy="570230"/>
            <wp:effectExtent l="0" t="0" r="0" b="1270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29027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firstLine="700"/>
        <w:jc w:val="center"/>
        <w:rPr>
          <w:rFonts w:ascii="Arial" w:hAnsi="Arial"/>
          <w:b/>
          <w:spacing w:val="-10"/>
          <w:sz w:val="28"/>
          <w:szCs w:val="28"/>
        </w:rPr>
      </w:pPr>
    </w:p>
    <w:p w14:paraId="1C20E4A3" w14:textId="77777777" w:rsidR="00B66F14" w:rsidRPr="00B66F14" w:rsidRDefault="00B66F14" w:rsidP="00B66F14">
      <w:pPr>
        <w:suppressAutoHyphens/>
        <w:jc w:val="right"/>
        <w:rPr>
          <w:rFonts w:ascii="Arial" w:eastAsia="Malgun Gothic" w:hAnsi="Arial" w:cs="Arial"/>
          <w:b/>
          <w:spacing w:val="-10"/>
          <w:sz w:val="28"/>
          <w:szCs w:val="28"/>
          <w:lang w:eastAsia="en-US"/>
        </w:rPr>
      </w:pPr>
    </w:p>
    <w:p w14:paraId="34F00B18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right="-284"/>
        <w:jc w:val="center"/>
        <w:rPr>
          <w:caps/>
          <w:spacing w:val="-10"/>
          <w:sz w:val="24"/>
          <w:szCs w:val="28"/>
        </w:rPr>
      </w:pPr>
      <w:r w:rsidRPr="00B66F14">
        <w:rPr>
          <w:spacing w:val="-10"/>
          <w:sz w:val="24"/>
          <w:szCs w:val="28"/>
        </w:rPr>
        <w:t>МИНИСТЕРСТВО НАУКИ И ВЫСШЕГО ОБРАЗОВАНИЯ РОССИЙСКОЙ ФЕДЕРАЦИИ</w:t>
      </w:r>
    </w:p>
    <w:p w14:paraId="77E6754D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spacing w:val="-10"/>
          <w:sz w:val="24"/>
          <w:szCs w:val="24"/>
        </w:rPr>
      </w:pPr>
      <w:r w:rsidRPr="00B66F14">
        <w:rPr>
          <w:spacing w:val="-10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5F2F0627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bCs/>
          <w:spacing w:val="-10"/>
          <w:sz w:val="28"/>
          <w:szCs w:val="28"/>
        </w:rPr>
      </w:pPr>
      <w:r w:rsidRPr="00B66F14">
        <w:rPr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14:paraId="2A0BF7B0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bCs/>
          <w:spacing w:val="-10"/>
          <w:sz w:val="28"/>
          <w:szCs w:val="28"/>
        </w:rPr>
      </w:pPr>
      <w:r w:rsidRPr="00B66F14">
        <w:rPr>
          <w:bCs/>
          <w:spacing w:val="-10"/>
          <w:sz w:val="28"/>
          <w:szCs w:val="28"/>
        </w:rPr>
        <w:t>(ДВФУ)</w:t>
      </w:r>
    </w:p>
    <w:p w14:paraId="2829D589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firstLine="700"/>
        <w:jc w:val="both"/>
        <w:rPr>
          <w:spacing w:val="-10"/>
          <w:sz w:val="28"/>
          <w:szCs w:val="22"/>
        </w:rPr>
      </w:pPr>
      <w:r w:rsidRPr="00B66F1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61372" wp14:editId="1FB4C852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C5A2" id="Прямая соединительная линия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" strokeweight="4.5pt">
                <v:stroke linestyle="thickThin"/>
              </v:line>
            </w:pict>
          </mc:Fallback>
        </mc:AlternateContent>
      </w:r>
    </w:p>
    <w:p w14:paraId="67F19DE4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bCs/>
          <w:caps/>
          <w:spacing w:val="-10"/>
        </w:rPr>
      </w:pPr>
      <w:r w:rsidRPr="00B66F14">
        <w:rPr>
          <w:b/>
          <w:bCs/>
          <w:caps/>
          <w:spacing w:val="-10"/>
        </w:rPr>
        <w:t>ШколА БИОМЕДИЦИНЫ</w:t>
      </w: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6F14" w:rsidRPr="009D41FC" w14:paraId="1CD8AA93" w14:textId="77777777" w:rsidTr="00B66F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3B99A5" w14:textId="77777777" w:rsidR="00B66F14" w:rsidRPr="009D41FC" w:rsidRDefault="00B66F14" w:rsidP="00B66F14">
            <w:pPr>
              <w:rPr>
                <w:sz w:val="24"/>
                <w:szCs w:val="24"/>
                <w:lang w:eastAsia="en-US"/>
              </w:rPr>
            </w:pPr>
            <w:r w:rsidRPr="009D41FC">
              <w:rPr>
                <w:sz w:val="24"/>
                <w:szCs w:val="24"/>
                <w:lang w:eastAsia="en-US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1823FDC" w14:textId="77777777" w:rsidR="00B66F14" w:rsidRPr="009D41FC" w:rsidRDefault="00B66F14" w:rsidP="00B66F14">
            <w:pPr>
              <w:rPr>
                <w:sz w:val="24"/>
                <w:szCs w:val="24"/>
                <w:lang w:eastAsia="en-US"/>
              </w:rPr>
            </w:pPr>
            <w:r w:rsidRPr="009D41FC">
              <w:rPr>
                <w:sz w:val="24"/>
                <w:szCs w:val="24"/>
                <w:lang w:eastAsia="en-US"/>
              </w:rPr>
              <w:t>«УТВЕРЖДАЮ»</w:t>
            </w:r>
          </w:p>
        </w:tc>
      </w:tr>
      <w:tr w:rsidR="00B66F14" w:rsidRPr="009D41FC" w14:paraId="7A240A47" w14:textId="77777777" w:rsidTr="00B66F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F14801A" w14:textId="77777777" w:rsidR="00B66F14" w:rsidRPr="009D41FC" w:rsidRDefault="00B66F14" w:rsidP="00B66F14">
            <w:pPr>
              <w:rPr>
                <w:sz w:val="24"/>
                <w:szCs w:val="24"/>
                <w:lang w:eastAsia="en-US"/>
              </w:rPr>
            </w:pPr>
          </w:p>
          <w:p w14:paraId="13CF7FD6" w14:textId="38ECE8AC" w:rsidR="00B66F14" w:rsidRPr="009D41FC" w:rsidRDefault="00B66F14" w:rsidP="00B66F14">
            <w:pPr>
              <w:rPr>
                <w:sz w:val="24"/>
                <w:szCs w:val="24"/>
                <w:lang w:eastAsia="en-US"/>
              </w:rPr>
            </w:pPr>
            <w:r w:rsidRPr="009D41FC">
              <w:rPr>
                <w:sz w:val="24"/>
                <w:szCs w:val="24"/>
                <w:lang w:eastAsia="en-US"/>
              </w:rPr>
              <w:t xml:space="preserve">Руководитель ОП </w:t>
            </w:r>
            <w:r w:rsidR="000A082D" w:rsidRPr="000A082D">
              <w:rPr>
                <w:sz w:val="24"/>
                <w:szCs w:val="24"/>
                <w:lang w:eastAsia="en-US"/>
              </w:rPr>
              <w:t>33.08.01 Фармацевтическая технология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A67ECB7" w14:textId="77777777" w:rsidR="00B66F14" w:rsidRPr="009D41FC" w:rsidRDefault="00B66F14" w:rsidP="00B66F14">
            <w:pPr>
              <w:rPr>
                <w:sz w:val="24"/>
                <w:szCs w:val="24"/>
                <w:lang w:eastAsia="en-US"/>
              </w:rPr>
            </w:pPr>
          </w:p>
          <w:p w14:paraId="1FF0F642" w14:textId="77777777" w:rsidR="00B66F14" w:rsidRPr="009D41FC" w:rsidRDefault="00B66F14" w:rsidP="00B66F14">
            <w:pPr>
              <w:rPr>
                <w:sz w:val="24"/>
                <w:szCs w:val="24"/>
                <w:lang w:eastAsia="en-US"/>
              </w:rPr>
            </w:pPr>
            <w:r w:rsidRPr="009D41FC">
              <w:rPr>
                <w:sz w:val="24"/>
                <w:szCs w:val="24"/>
                <w:lang w:eastAsia="en-US"/>
              </w:rPr>
              <w:t>Директор Департамента ординатуры и непрерывного медицинского образования</w:t>
            </w:r>
          </w:p>
        </w:tc>
      </w:tr>
      <w:tr w:rsidR="00B66F14" w:rsidRPr="009D41FC" w14:paraId="241EBF3D" w14:textId="77777777" w:rsidTr="00B66F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3AB50DC" w14:textId="77777777" w:rsidR="00B66F14" w:rsidRPr="009D41FC" w:rsidRDefault="00B66F14" w:rsidP="00B66F14">
            <w:pPr>
              <w:rPr>
                <w:sz w:val="18"/>
                <w:szCs w:val="18"/>
                <w:lang w:eastAsia="en-US"/>
              </w:rPr>
            </w:pPr>
            <w:r w:rsidRPr="009D41FC">
              <w:rPr>
                <w:noProof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49E68E" w14:textId="77777777" w:rsidR="00B66F14" w:rsidRPr="009D41FC" w:rsidRDefault="00B66F14" w:rsidP="00B66F14">
            <w:pPr>
              <w:rPr>
                <w:sz w:val="18"/>
                <w:szCs w:val="18"/>
                <w:lang w:eastAsia="en-US"/>
              </w:rPr>
            </w:pPr>
          </w:p>
        </w:tc>
      </w:tr>
      <w:tr w:rsidR="00B66F14" w:rsidRPr="009D41FC" w14:paraId="4F4084F3" w14:textId="77777777" w:rsidTr="00B66F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A9B3F22" w14:textId="5B243C4A" w:rsidR="00B66F14" w:rsidRPr="009D41FC" w:rsidRDefault="00B66F14" w:rsidP="00B66F14">
            <w:pPr>
              <w:rPr>
                <w:sz w:val="18"/>
                <w:szCs w:val="18"/>
                <w:lang w:eastAsia="en-US"/>
              </w:rPr>
            </w:pPr>
            <w:r w:rsidRPr="009D41FC">
              <w:rPr>
                <w:sz w:val="18"/>
                <w:szCs w:val="18"/>
                <w:lang w:eastAsia="en-US"/>
              </w:rPr>
              <w:t xml:space="preserve">_____________      </w:t>
            </w:r>
            <w:r w:rsidR="000A082D">
              <w:rPr>
                <w:sz w:val="24"/>
                <w:szCs w:val="24"/>
                <w:lang w:eastAsia="en-US"/>
              </w:rPr>
              <w:t>О.А.Шокур</w:t>
            </w:r>
          </w:p>
          <w:p w14:paraId="40D1C921" w14:textId="77777777" w:rsidR="00B66F14" w:rsidRPr="009D41FC" w:rsidRDefault="00B66F14" w:rsidP="00B66F14">
            <w:pPr>
              <w:rPr>
                <w:sz w:val="18"/>
                <w:szCs w:val="18"/>
                <w:lang w:eastAsia="en-US"/>
              </w:rPr>
            </w:pPr>
            <w:r w:rsidRPr="009D41FC">
              <w:rPr>
                <w:sz w:val="18"/>
                <w:szCs w:val="18"/>
                <w:lang w:eastAsia="en-US"/>
              </w:rPr>
              <w:t xml:space="preserve">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B1DBF4B" w14:textId="77777777" w:rsidR="00B66F14" w:rsidRPr="009D41FC" w:rsidRDefault="00B66F14" w:rsidP="00B66F14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2099BCC" wp14:editId="25AACAD6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-133350</wp:posOffset>
                  </wp:positionV>
                  <wp:extent cx="790575" cy="314325"/>
                  <wp:effectExtent l="0" t="0" r="9525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1FC">
              <w:rPr>
                <w:rFonts w:eastAsia="Calibri"/>
                <w:sz w:val="24"/>
                <w:szCs w:val="24"/>
                <w:u w:val="single"/>
                <w:lang w:eastAsia="en-US"/>
              </w:rPr>
              <w:tab/>
              <w:t xml:space="preserve">                       </w:t>
            </w:r>
            <w:r w:rsidRPr="009D41FC">
              <w:rPr>
                <w:rFonts w:eastAsia="Calibri"/>
                <w:sz w:val="24"/>
                <w:szCs w:val="24"/>
                <w:lang w:eastAsia="en-US"/>
              </w:rPr>
              <w:t>Бондарь</w:t>
            </w:r>
            <w:r w:rsidRPr="009D41F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D41FC">
              <w:rPr>
                <w:rFonts w:eastAsia="Calibri"/>
                <w:sz w:val="24"/>
                <w:szCs w:val="24"/>
                <w:lang w:eastAsia="en-US"/>
              </w:rPr>
              <w:t>Г.Н.</w:t>
            </w:r>
          </w:p>
        </w:tc>
      </w:tr>
      <w:tr w:rsidR="00B66F14" w:rsidRPr="009D41FC" w14:paraId="482C3B95" w14:textId="77777777" w:rsidTr="00B66F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9393CE9" w14:textId="77777777" w:rsidR="00B66F14" w:rsidRPr="009D41FC" w:rsidRDefault="00B66F14" w:rsidP="00B66F14">
            <w:pPr>
              <w:rPr>
                <w:sz w:val="18"/>
                <w:szCs w:val="18"/>
                <w:lang w:eastAsia="en-US"/>
              </w:rPr>
            </w:pPr>
            <w:r w:rsidRPr="009D41FC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9D41FC">
              <w:rPr>
                <w:rFonts w:eastAsia="Calibri"/>
                <w:sz w:val="24"/>
                <w:szCs w:val="24"/>
                <w:u w:val="single"/>
                <w:lang w:eastAsia="en-US"/>
              </w:rPr>
              <w:t>14</w:t>
            </w:r>
            <w:r w:rsidRPr="009D41FC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9D41FC">
              <w:rPr>
                <w:rFonts w:eastAsia="Calibri"/>
                <w:sz w:val="24"/>
                <w:szCs w:val="24"/>
                <w:u w:val="single"/>
                <w:lang w:eastAsia="en-US"/>
              </w:rPr>
              <w:t>января</w:t>
            </w:r>
            <w:r w:rsidRPr="009D41FC">
              <w:rPr>
                <w:rFonts w:eastAsia="Calibri"/>
                <w:sz w:val="24"/>
                <w:szCs w:val="24"/>
                <w:lang w:eastAsia="en-US"/>
              </w:rPr>
              <w:t xml:space="preserve"> 2021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3E2A04C" w14:textId="77777777" w:rsidR="00B66F14" w:rsidRPr="009D41FC" w:rsidRDefault="00B66F14" w:rsidP="00B66F14">
            <w:pPr>
              <w:rPr>
                <w:sz w:val="24"/>
                <w:szCs w:val="24"/>
                <w:lang w:eastAsia="en-US"/>
              </w:rPr>
            </w:pPr>
            <w:r w:rsidRPr="009D41FC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9D41FC">
              <w:rPr>
                <w:rFonts w:eastAsia="Calibri"/>
                <w:sz w:val="24"/>
                <w:szCs w:val="24"/>
                <w:u w:val="single"/>
                <w:lang w:eastAsia="en-US"/>
              </w:rPr>
              <w:t>14</w:t>
            </w:r>
            <w:r w:rsidRPr="009D41FC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9D41FC">
              <w:rPr>
                <w:rFonts w:eastAsia="Calibri"/>
                <w:sz w:val="24"/>
                <w:szCs w:val="24"/>
                <w:u w:val="single"/>
                <w:lang w:eastAsia="en-US"/>
              </w:rPr>
              <w:t>января</w:t>
            </w:r>
            <w:r w:rsidRPr="009D41FC">
              <w:rPr>
                <w:rFonts w:eastAsia="Calibri"/>
                <w:sz w:val="24"/>
                <w:szCs w:val="24"/>
                <w:lang w:eastAsia="en-US"/>
              </w:rPr>
              <w:t xml:space="preserve"> 2021 г.</w:t>
            </w:r>
          </w:p>
        </w:tc>
      </w:tr>
    </w:tbl>
    <w:p w14:paraId="63F690E7" w14:textId="77777777" w:rsidR="00B66F14" w:rsidRPr="009D41FC" w:rsidRDefault="00B66F14" w:rsidP="00B66F14">
      <w:pPr>
        <w:spacing w:line="360" w:lineRule="auto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14:paraId="36B3EC93" w14:textId="77777777" w:rsidR="00B66F14" w:rsidRPr="00B66F14" w:rsidRDefault="00B66F14" w:rsidP="00B66F14">
      <w:pPr>
        <w:spacing w:line="360" w:lineRule="auto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14:paraId="2F87839E" w14:textId="77777777" w:rsidR="00B66F14" w:rsidRPr="00B66F14" w:rsidRDefault="00B66F14" w:rsidP="00B66F14">
      <w:pPr>
        <w:spacing w:line="360" w:lineRule="auto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14:paraId="7CD1116C" w14:textId="77777777" w:rsidR="00B66F14" w:rsidRPr="00B66F14" w:rsidRDefault="00B66F14" w:rsidP="00B66F14">
      <w:pPr>
        <w:spacing w:line="360" w:lineRule="auto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B66F14">
        <w:rPr>
          <w:rFonts w:eastAsia="Calibri"/>
          <w:b/>
          <w:bCs/>
          <w:sz w:val="24"/>
          <w:szCs w:val="24"/>
          <w:lang w:eastAsia="en-US"/>
        </w:rPr>
        <w:t>ПРОГРАММА ПРОИЗВОДСТВЕННОЙ (КЛИНИЧЕСКОЙ) ПРАКТИКИ</w:t>
      </w:r>
      <w:bookmarkEnd w:id="0"/>
    </w:p>
    <w:p w14:paraId="7885068B" w14:textId="77777777" w:rsidR="000A082D" w:rsidRDefault="00B66F14" w:rsidP="000A082D">
      <w:pPr>
        <w:spacing w:after="200" w:line="276" w:lineRule="auto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B66F14">
        <w:rPr>
          <w:rFonts w:eastAsia="Calibri"/>
          <w:b/>
          <w:bCs/>
          <w:sz w:val="24"/>
          <w:szCs w:val="24"/>
          <w:lang w:eastAsia="en-US"/>
        </w:rPr>
        <w:t xml:space="preserve">ПО СПЕЦИАЛЬНОСТИ </w:t>
      </w:r>
      <w:r w:rsidR="000A082D" w:rsidRPr="000A082D">
        <w:rPr>
          <w:rFonts w:eastAsiaTheme="minorHAnsi" w:cstheme="minorBidi"/>
          <w:b/>
          <w:sz w:val="24"/>
          <w:szCs w:val="24"/>
          <w:lang w:eastAsia="en-US"/>
        </w:rPr>
        <w:t xml:space="preserve">33.08.01 </w:t>
      </w:r>
    </w:p>
    <w:p w14:paraId="50D2988A" w14:textId="00EF5463" w:rsidR="00B66F14" w:rsidRPr="00B66F14" w:rsidRDefault="000A082D" w:rsidP="000A082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A082D">
        <w:rPr>
          <w:rFonts w:eastAsiaTheme="minorHAnsi" w:cstheme="minorBidi"/>
          <w:b/>
          <w:sz w:val="24"/>
          <w:szCs w:val="24"/>
          <w:lang w:eastAsia="en-US"/>
        </w:rPr>
        <w:t>Фармацевтическая технология</w:t>
      </w:r>
    </w:p>
    <w:p w14:paraId="3A32C811" w14:textId="77777777" w:rsidR="00B66F14" w:rsidRPr="00B66F14" w:rsidRDefault="00B66F14" w:rsidP="00B66F14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66F14">
        <w:rPr>
          <w:rFonts w:eastAsia="Calibri"/>
          <w:b/>
          <w:bCs/>
          <w:sz w:val="24"/>
          <w:szCs w:val="24"/>
          <w:lang w:eastAsia="en-US"/>
        </w:rPr>
        <w:t>(</w:t>
      </w:r>
      <w:r w:rsidRPr="00B66F14">
        <w:rPr>
          <w:rFonts w:eastAsia="Calibri"/>
          <w:sz w:val="24"/>
          <w:szCs w:val="24"/>
          <w:lang w:eastAsia="en-US"/>
        </w:rPr>
        <w:t>уровень подготовки кадров высшей квалификации, программа ординатуры</w:t>
      </w:r>
      <w:r w:rsidRPr="00B66F14">
        <w:rPr>
          <w:rFonts w:eastAsia="Calibri"/>
          <w:b/>
          <w:bCs/>
          <w:sz w:val="24"/>
          <w:szCs w:val="24"/>
          <w:lang w:eastAsia="en-US"/>
        </w:rPr>
        <w:t>)</w:t>
      </w:r>
    </w:p>
    <w:p w14:paraId="4931F729" w14:textId="135B82DA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t xml:space="preserve">Квалификация (степень) выпускника: </w:t>
      </w:r>
      <w:r w:rsidR="000A082D" w:rsidRPr="000A082D">
        <w:rPr>
          <w:sz w:val="24"/>
          <w:szCs w:val="24"/>
        </w:rPr>
        <w:t>провизор-технолог</w:t>
      </w:r>
    </w:p>
    <w:p w14:paraId="1CE3C892" w14:textId="77777777" w:rsidR="00B66F14" w:rsidRPr="00B66F14" w:rsidRDefault="00B66F14" w:rsidP="00B66F14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992595C" w14:textId="77777777" w:rsidR="00B66F14" w:rsidRPr="00B66F14" w:rsidRDefault="00B66F14" w:rsidP="00B66F14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E7B13D6" w14:textId="77777777" w:rsidR="00B66F14" w:rsidRPr="00B66F14" w:rsidRDefault="00B66F14" w:rsidP="00B66F14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2B4C46C" w14:textId="77777777" w:rsidR="00B66F14" w:rsidRPr="00B66F14" w:rsidRDefault="00B66F14" w:rsidP="00B66F14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BE0283F" w14:textId="77777777" w:rsidR="00B66F14" w:rsidRPr="00B66F14" w:rsidRDefault="00B66F14" w:rsidP="00B66F14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5174B787" w14:textId="77777777" w:rsidR="00B66F14" w:rsidRPr="00B66F14" w:rsidRDefault="00B66F14" w:rsidP="00B66F14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5B18A31" w14:textId="77777777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6F14">
        <w:rPr>
          <w:sz w:val="24"/>
          <w:szCs w:val="24"/>
        </w:rPr>
        <w:t>г. Владивосток</w:t>
      </w:r>
    </w:p>
    <w:p w14:paraId="070F2C9B" w14:textId="4EB5F5FC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6F1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66F14">
        <w:rPr>
          <w:sz w:val="24"/>
          <w:szCs w:val="24"/>
        </w:rPr>
        <w:t xml:space="preserve"> г.</w:t>
      </w:r>
    </w:p>
    <w:p w14:paraId="6C2EEFA0" w14:textId="77777777" w:rsidR="00B66F14" w:rsidRPr="00B66F14" w:rsidRDefault="00B66F14" w:rsidP="00B66F14">
      <w:pPr>
        <w:spacing w:after="200" w:line="276" w:lineRule="auto"/>
        <w:rPr>
          <w:sz w:val="28"/>
          <w:szCs w:val="22"/>
        </w:rPr>
      </w:pPr>
      <w:r w:rsidRPr="00B66F14">
        <w:rPr>
          <w:sz w:val="28"/>
          <w:szCs w:val="22"/>
        </w:rPr>
        <w:br w:type="page"/>
      </w:r>
    </w:p>
    <w:p w14:paraId="5FABCB9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5CAEC429" w14:textId="77777777" w:rsidR="00B66F14" w:rsidRPr="00B66F14" w:rsidRDefault="00B66F14" w:rsidP="00B66F14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37A84458" w14:textId="77777777" w:rsidR="00B66F14" w:rsidRPr="00B66F14" w:rsidRDefault="00B66F14" w:rsidP="00B66F14">
      <w:pPr>
        <w:tabs>
          <w:tab w:val="left" w:pos="385"/>
        </w:tabs>
        <w:spacing w:line="360" w:lineRule="auto"/>
        <w:ind w:left="23" w:right="79"/>
        <w:jc w:val="center"/>
        <w:rPr>
          <w:rFonts w:eastAsia="Calibri"/>
          <w:b/>
          <w:sz w:val="28"/>
          <w:szCs w:val="28"/>
          <w:lang w:eastAsia="en-US"/>
        </w:rPr>
      </w:pPr>
      <w:r w:rsidRPr="00B66F14">
        <w:rPr>
          <w:rFonts w:eastAsia="Calibri"/>
          <w:b/>
          <w:sz w:val="28"/>
          <w:szCs w:val="28"/>
          <w:lang w:eastAsia="en-US"/>
        </w:rPr>
        <w:t>1.НОРМАТИВНАЯ ДОКУМЕНТАЦИЯ, РЕГЛАМЕНТИРУЮЩАЯ ПРОЦЕСС ОРГАНИЗАЦИИ И ПРОХОЖДЕНИЯ ПРАКТИКИ</w:t>
      </w:r>
    </w:p>
    <w:p w14:paraId="4D52A994" w14:textId="77777777" w:rsidR="00B66F14" w:rsidRPr="00B66F14" w:rsidRDefault="00B66F14" w:rsidP="00B66F14">
      <w:pPr>
        <w:tabs>
          <w:tab w:val="left" w:pos="385"/>
        </w:tabs>
        <w:spacing w:line="269" w:lineRule="exact"/>
        <w:ind w:left="20" w:right="80"/>
        <w:jc w:val="both"/>
        <w:rPr>
          <w:rFonts w:eastAsia="Calibri"/>
          <w:sz w:val="28"/>
          <w:szCs w:val="28"/>
          <w:lang w:eastAsia="en-US"/>
        </w:rPr>
      </w:pPr>
    </w:p>
    <w:p w14:paraId="774062C9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ind w:firstLine="294"/>
        <w:jc w:val="both"/>
        <w:rPr>
          <w:sz w:val="28"/>
          <w:szCs w:val="28"/>
        </w:rPr>
      </w:pPr>
      <w:r w:rsidRPr="00B66F14">
        <w:rPr>
          <w:sz w:val="28"/>
          <w:szCs w:val="28"/>
        </w:rPr>
        <w:t>Программа производственной (клинической) практики разработана в соответствии с:</w:t>
      </w:r>
    </w:p>
    <w:p w14:paraId="7C1AB8EB" w14:textId="77777777" w:rsidR="00B66F14" w:rsidRPr="00B66F14" w:rsidRDefault="00B66F14" w:rsidP="00B66F14">
      <w:pPr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B66F14">
        <w:rPr>
          <w:rFonts w:eastAsiaTheme="minorHAnsi"/>
          <w:sz w:val="28"/>
          <w:szCs w:val="28"/>
        </w:rPr>
        <w:t>– Федеральный закон от 29 декабря 2012 г. № 273-ФЗ «Об образовании в Российской Федерации»;</w:t>
      </w:r>
    </w:p>
    <w:p w14:paraId="283511F9" w14:textId="77777777" w:rsidR="00B66F14" w:rsidRPr="00B66F14" w:rsidRDefault="00B66F14" w:rsidP="00B66F14">
      <w:pPr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outlineLvl w:val="4"/>
        <w:rPr>
          <w:rFonts w:eastAsiaTheme="minorHAnsi"/>
          <w:sz w:val="28"/>
          <w:szCs w:val="28"/>
        </w:rPr>
      </w:pPr>
      <w:r w:rsidRPr="00B66F14">
        <w:rPr>
          <w:rFonts w:eastAsiaTheme="minorHAnsi"/>
          <w:sz w:val="28"/>
          <w:szCs w:val="28"/>
        </w:rPr>
        <w:t xml:space="preserve">– </w:t>
      </w:r>
      <w:r w:rsidRPr="00B66F14">
        <w:rPr>
          <w:rFonts w:eastAsia="Calibri"/>
          <w:sz w:val="28"/>
          <w:szCs w:val="28"/>
          <w:lang w:eastAsia="en-US"/>
        </w:rPr>
        <w:t>П</w:t>
      </w:r>
      <w:r w:rsidRPr="00B66F14">
        <w:rPr>
          <w:rFonts w:eastAsiaTheme="minorHAnsi"/>
          <w:sz w:val="28"/>
          <w:szCs w:val="28"/>
          <w:lang w:eastAsia="en-US"/>
        </w:rPr>
        <w:t>риказ Минобрнауки России от 19.11.2013 N 1258 "Об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ординатуры"</w:t>
      </w:r>
      <w:r w:rsidRPr="00B66F14">
        <w:rPr>
          <w:rFonts w:eastAsiaTheme="minorHAnsi"/>
          <w:sz w:val="28"/>
          <w:szCs w:val="28"/>
        </w:rPr>
        <w:t xml:space="preserve">; </w:t>
      </w:r>
    </w:p>
    <w:p w14:paraId="16FF4803" w14:textId="77777777" w:rsidR="00B66F14" w:rsidRPr="00B66F14" w:rsidRDefault="00B66F14" w:rsidP="00B66F14">
      <w:pPr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outlineLvl w:val="4"/>
        <w:rPr>
          <w:rFonts w:eastAsiaTheme="minorHAnsi"/>
          <w:sz w:val="28"/>
          <w:szCs w:val="28"/>
        </w:rPr>
      </w:pPr>
      <w:r w:rsidRPr="00B66F14">
        <w:rPr>
          <w:rFonts w:eastAsiaTheme="minorHAnsi"/>
          <w:sz w:val="28"/>
          <w:szCs w:val="28"/>
        </w:rPr>
        <w:t>- Приказ ДВФУ от 05.04.2018 № 12-13-566 «О введении в действие Положения о порядке организации и осуществления образовательной деятельности по образовательным программам высшего образования – программам ординатуры»</w:t>
      </w:r>
    </w:p>
    <w:p w14:paraId="5A7A6AAA" w14:textId="16F4F2F3" w:rsidR="00B66F14" w:rsidRDefault="00B66F14" w:rsidP="00B66F14">
      <w:pPr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outlineLvl w:val="4"/>
        <w:rPr>
          <w:rFonts w:eastAsiaTheme="minorHAnsi"/>
          <w:sz w:val="28"/>
          <w:szCs w:val="28"/>
        </w:rPr>
      </w:pPr>
      <w:r w:rsidRPr="00B66F14">
        <w:rPr>
          <w:rFonts w:eastAsiaTheme="minorHAnsi"/>
          <w:sz w:val="28"/>
          <w:szCs w:val="28"/>
        </w:rPr>
        <w:t xml:space="preserve">– </w:t>
      </w:r>
      <w:r w:rsidR="000A082D" w:rsidRPr="000A082D">
        <w:rPr>
          <w:rFonts w:eastAsiaTheme="minorHAnsi"/>
          <w:sz w:val="28"/>
          <w:szCs w:val="28"/>
        </w:rPr>
        <w:t>-</w:t>
      </w:r>
      <w:r w:rsidR="000A082D" w:rsidRPr="000A082D">
        <w:rPr>
          <w:rFonts w:eastAsiaTheme="minorHAnsi"/>
          <w:sz w:val="28"/>
          <w:szCs w:val="28"/>
        </w:rPr>
        <w:tab/>
        <w:t>Федеральный государственный образовательный стандарт высшего образования по специальности 33.08.01 «Фармацевтическая технология» (уровень подготовки кадров высшей квалификации), утвержденный приказом Министерства образования и науки Российской Федерации от 27.08.2014 N 1142;</w:t>
      </w:r>
    </w:p>
    <w:p w14:paraId="2A0C2556" w14:textId="780CAC20" w:rsidR="00B66F14" w:rsidRPr="00B66F14" w:rsidRDefault="00B66F14" w:rsidP="00B66F14">
      <w:pPr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outlineLvl w:val="4"/>
        <w:rPr>
          <w:rFonts w:eastAsiaTheme="minorHAnsi"/>
          <w:sz w:val="28"/>
          <w:szCs w:val="28"/>
        </w:rPr>
      </w:pPr>
      <w:r w:rsidRPr="00B66F14">
        <w:rPr>
          <w:rFonts w:eastAsiaTheme="minorHAnsi"/>
          <w:sz w:val="28"/>
          <w:szCs w:val="28"/>
        </w:rPr>
        <w:t>–</w:t>
      </w:r>
      <w:r>
        <w:rPr>
          <w:sz w:val="28"/>
        </w:rPr>
        <w:t xml:space="preserve">Положением о практике обучающихся по образовательным программам высшего образования – программам ординатуры федерального государственного автономного образовательного учреждения высшего образования </w:t>
      </w:r>
      <w:r w:rsidRPr="002D061D">
        <w:rPr>
          <w:sz w:val="28"/>
        </w:rPr>
        <w:t>«Дальневосточный федеральный университет», утвержденного приказом ректора ДВФУ от 27.05. 2019 г. № 12-13-1056.</w:t>
      </w:r>
    </w:p>
    <w:p w14:paraId="255AD1D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ind w:firstLine="294"/>
        <w:jc w:val="both"/>
        <w:rPr>
          <w:rFonts w:eastAsia="Calibri"/>
          <w:sz w:val="28"/>
          <w:szCs w:val="28"/>
          <w:lang w:eastAsia="en-US"/>
        </w:rPr>
      </w:pPr>
    </w:p>
    <w:p w14:paraId="283166B9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ind w:firstLine="294"/>
        <w:jc w:val="both"/>
        <w:rPr>
          <w:rFonts w:eastAsia="Calibri"/>
          <w:b/>
          <w:sz w:val="28"/>
          <w:szCs w:val="28"/>
          <w:lang w:eastAsia="en-US"/>
        </w:rPr>
      </w:pPr>
      <w:r w:rsidRPr="00B66F14">
        <w:rPr>
          <w:rFonts w:eastAsia="Calibri"/>
          <w:b/>
          <w:sz w:val="28"/>
          <w:szCs w:val="28"/>
          <w:lang w:eastAsia="en-US"/>
        </w:rPr>
        <w:t>2.ЦЕЛЬ ПРОИЗВОДСТВЕННОЙ (КЛИНИЧЕСКОЙ) ПРАКТИКИ</w:t>
      </w:r>
    </w:p>
    <w:p w14:paraId="50727CED" w14:textId="77777777" w:rsidR="000A082D" w:rsidRPr="000A082D" w:rsidRDefault="000A082D" w:rsidP="000A08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 xml:space="preserve">Производственная (клиническая) практика - это вид учебной деятельности, в процессе которой студенты самостоятельно выполняют определенные учебной программой производственные задачи в условиях действующих предприятий и организаций, в отдельных случаях – на базе ДВФУ. Производственная практика </w:t>
      </w:r>
      <w:r w:rsidRPr="000A082D">
        <w:rPr>
          <w:rFonts w:eastAsia="Calibri"/>
          <w:sz w:val="28"/>
          <w:szCs w:val="28"/>
          <w:lang w:eastAsia="en-US"/>
        </w:rPr>
        <w:lastRenderedPageBreak/>
        <w:t>включает в себя, как правило, следующие этапы: практика по профилю специальности (технологическая, исполнительская, лаборантская и т.п.), научно-исследовательская.</w:t>
      </w:r>
    </w:p>
    <w:p w14:paraId="532F78D9" w14:textId="77777777" w:rsidR="000A082D" w:rsidRPr="000A082D" w:rsidRDefault="000A082D" w:rsidP="000A08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>Основная цель практики - приобретение навыков по использованию теоретических знаний в производственной деятельности, углубление знаний по дисциплинам направления специальности и закрепление навыков использования традиционных и современных методов, используемых в фармации.</w:t>
      </w:r>
    </w:p>
    <w:p w14:paraId="5F3BF41F" w14:textId="77777777" w:rsidR="000A082D" w:rsidRPr="000A082D" w:rsidRDefault="000A082D" w:rsidP="000A08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>Целями производственной практики по фармацевтической технологии являются:</w:t>
      </w:r>
    </w:p>
    <w:p w14:paraId="1A113A8E" w14:textId="77777777" w:rsidR="000A082D" w:rsidRPr="000A082D" w:rsidRDefault="000A082D" w:rsidP="000A08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>а)</w:t>
      </w:r>
      <w:r w:rsidRPr="000A082D">
        <w:rPr>
          <w:rFonts w:eastAsia="Calibri"/>
          <w:sz w:val="28"/>
          <w:szCs w:val="28"/>
          <w:lang w:eastAsia="en-US"/>
        </w:rPr>
        <w:tab/>
        <w:t>расширение и углубление теоретических знаний, полученных в процессе обучения,</w:t>
      </w:r>
    </w:p>
    <w:p w14:paraId="220025A4" w14:textId="77777777" w:rsidR="000A082D" w:rsidRPr="000A082D" w:rsidRDefault="000A082D" w:rsidP="000A08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>б)</w:t>
      </w:r>
      <w:r w:rsidRPr="000A082D">
        <w:rPr>
          <w:rFonts w:eastAsia="Calibri"/>
          <w:sz w:val="28"/>
          <w:szCs w:val="28"/>
          <w:lang w:eastAsia="en-US"/>
        </w:rPr>
        <w:tab/>
        <w:t>развитие и закрепление практических навыков по изготовлению лекарственных препаратов в условиях рецептурно - производственных отделов аптек,</w:t>
      </w:r>
    </w:p>
    <w:p w14:paraId="0A3E8879" w14:textId="7AB0C610" w:rsidR="00B66F14" w:rsidRPr="00B66F14" w:rsidRDefault="000A082D" w:rsidP="000A08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>в)</w:t>
      </w:r>
      <w:r w:rsidRPr="000A082D">
        <w:rPr>
          <w:rFonts w:eastAsia="Calibri"/>
          <w:sz w:val="28"/>
          <w:szCs w:val="28"/>
          <w:lang w:eastAsia="en-US"/>
        </w:rPr>
        <w:tab/>
        <w:t>приобретение студентами практических навыков и компетенций, а также опыта самостоятельной профессиональной деятельности в условиях аптечных учреждений.</w:t>
      </w:r>
    </w:p>
    <w:p w14:paraId="1C064574" w14:textId="77777777" w:rsidR="00B66F14" w:rsidRPr="00B66F14" w:rsidRDefault="00B66F14" w:rsidP="00B66F1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br w:type="page"/>
      </w:r>
    </w:p>
    <w:p w14:paraId="37A32F29" w14:textId="77777777" w:rsidR="00B66F14" w:rsidRPr="00B66F14" w:rsidRDefault="00B66F14" w:rsidP="00B66F14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66F14">
        <w:rPr>
          <w:rFonts w:eastAsia="Calibri"/>
          <w:b/>
          <w:sz w:val="28"/>
          <w:szCs w:val="28"/>
          <w:lang w:eastAsia="en-US"/>
        </w:rPr>
        <w:lastRenderedPageBreak/>
        <w:t>3. ЗАДАЧИ ПРОИЗВОДСТВЕННОЙ (КЛИНИЧЕСКОЙ) ПРАКТИКИ</w:t>
      </w:r>
    </w:p>
    <w:p w14:paraId="0A54FE55" w14:textId="77777777" w:rsidR="00B66F14" w:rsidRPr="00B66F14" w:rsidRDefault="00B66F14" w:rsidP="000A082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B66F14">
        <w:rPr>
          <w:rFonts w:eastAsia="Calibri"/>
          <w:b/>
          <w:sz w:val="28"/>
          <w:szCs w:val="28"/>
          <w:lang w:eastAsia="en-US"/>
        </w:rPr>
        <w:t>Задачи первого года обучения:</w:t>
      </w:r>
    </w:p>
    <w:p w14:paraId="65957C95" w14:textId="77777777" w:rsidR="000A082D" w:rsidRPr="000A082D" w:rsidRDefault="000A082D" w:rsidP="000A082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00" w:line="360" w:lineRule="auto"/>
        <w:ind w:left="0" w:firstLine="851"/>
        <w:contextualSpacing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>закрепление теоретических знаний и умений, полученных при изучении дисциплины - фармацевтическая технология экстемпорального изготовления</w:t>
      </w:r>
    </w:p>
    <w:p w14:paraId="16BE23CE" w14:textId="056E2F29" w:rsidR="00B66F14" w:rsidRPr="000A082D" w:rsidRDefault="000A082D" w:rsidP="000A082D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0" w:firstLine="851"/>
        <w:contextualSpacing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>изучение производственной структуры аптек</w:t>
      </w:r>
    </w:p>
    <w:p w14:paraId="17704FE8" w14:textId="77777777" w:rsidR="00B66F14" w:rsidRPr="00B66F14" w:rsidRDefault="00B66F14" w:rsidP="000A082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</w:p>
    <w:p w14:paraId="4AB6485A" w14:textId="77777777" w:rsidR="00B66F14" w:rsidRPr="00B66F14" w:rsidRDefault="00B66F14" w:rsidP="000A082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B66F14">
        <w:rPr>
          <w:rFonts w:eastAsia="Calibri"/>
          <w:b/>
          <w:sz w:val="28"/>
          <w:szCs w:val="28"/>
          <w:lang w:eastAsia="en-US"/>
        </w:rPr>
        <w:t>Задачи второго года обучения:</w:t>
      </w:r>
    </w:p>
    <w:p w14:paraId="29556827" w14:textId="77777777" w:rsidR="000A082D" w:rsidRPr="000A082D" w:rsidRDefault="000A082D" w:rsidP="000A082D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0" w:firstLine="851"/>
        <w:contextualSpacing/>
        <w:rPr>
          <w:rFonts w:eastAsia="Calibri"/>
          <w:sz w:val="28"/>
          <w:szCs w:val="28"/>
          <w:lang w:eastAsia="en-US"/>
        </w:rPr>
      </w:pPr>
      <w:r w:rsidRPr="000A082D">
        <w:rPr>
          <w:rFonts w:eastAsia="Calibri"/>
          <w:sz w:val="28"/>
          <w:szCs w:val="28"/>
          <w:lang w:eastAsia="en-US"/>
        </w:rPr>
        <w:t>освоение технологии изготовления различных лекарственных препаратов (лекарственных форм) по экстемпоральным прописям - рецептам в аптеке</w:t>
      </w:r>
    </w:p>
    <w:p w14:paraId="4E029310" w14:textId="306DBB96" w:rsidR="00B66F14" w:rsidRPr="00B66F14" w:rsidRDefault="000A082D" w:rsidP="000A082D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851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0A082D">
        <w:rPr>
          <w:rFonts w:eastAsia="Calibri"/>
          <w:sz w:val="28"/>
          <w:szCs w:val="28"/>
          <w:lang w:eastAsia="en-US"/>
        </w:rPr>
        <w:t>изучение работы провизора-технолога, гарантирующей качество лекарственных средств, изготавливаемых в аптеке и отпускаемых населению.</w:t>
      </w:r>
    </w:p>
    <w:p w14:paraId="53D0BC01" w14:textId="534A80B8" w:rsidR="00B66F14" w:rsidRPr="00B66F14" w:rsidRDefault="000A082D" w:rsidP="000A082D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851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B66F14" w:rsidRPr="00B66F14">
        <w:rPr>
          <w:rFonts w:eastAsia="Calibri"/>
          <w:sz w:val="28"/>
          <w:szCs w:val="28"/>
          <w:lang w:eastAsia="en-US"/>
        </w:rPr>
        <w:t>Работа в департамента фармации и фармакологии</w:t>
      </w:r>
    </w:p>
    <w:p w14:paraId="09C9617C" w14:textId="77777777" w:rsidR="00B66F14" w:rsidRPr="00B66F14" w:rsidRDefault="00B66F14" w:rsidP="00B66F14">
      <w:pPr>
        <w:spacing w:line="360" w:lineRule="auto"/>
        <w:ind w:firstLine="680"/>
        <w:jc w:val="both"/>
        <w:rPr>
          <w:rFonts w:eastAsiaTheme="minorHAnsi"/>
          <w:sz w:val="28"/>
          <w:szCs w:val="28"/>
          <w:vertAlign w:val="superscript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Объектами профессиональной деятельности</w:t>
      </w:r>
      <w:r w:rsidRPr="00B66F14">
        <w:rPr>
          <w:rFonts w:eastAsiaTheme="minorHAnsi"/>
          <w:sz w:val="28"/>
          <w:szCs w:val="28"/>
          <w:lang w:eastAsia="en-US"/>
        </w:rPr>
        <w:t xml:space="preserve"> выпускников, освоивших программу производственной (клинической) практики, являются: </w:t>
      </w:r>
    </w:p>
    <w:p w14:paraId="0DAD93D6" w14:textId="77777777" w:rsidR="00B66F14" w:rsidRPr="00B66F14" w:rsidRDefault="00B66F14" w:rsidP="00B66F14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eastAsiaTheme="minorEastAsia"/>
          <w:sz w:val="28"/>
          <w:szCs w:val="28"/>
        </w:rPr>
      </w:pPr>
      <w:r w:rsidRPr="00B66F14">
        <w:rPr>
          <w:rFonts w:eastAsiaTheme="minorEastAsia"/>
          <w:sz w:val="28"/>
          <w:szCs w:val="28"/>
        </w:rPr>
        <w:t>лекарственные средства;</w:t>
      </w:r>
    </w:p>
    <w:p w14:paraId="570D3EA6" w14:textId="77777777" w:rsidR="00B66F14" w:rsidRPr="00B66F14" w:rsidRDefault="00B66F14" w:rsidP="00B66F14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</w:rPr>
      </w:pPr>
      <w:r w:rsidRPr="00B66F14">
        <w:rPr>
          <w:rFonts w:eastAsiaTheme="minorEastAsia"/>
          <w:sz w:val="28"/>
          <w:szCs w:val="28"/>
        </w:rPr>
        <w:t>совокупность средств и технологий, направленных на создание условий для разработки, производства, контроля качества, обращения лекарственных средств и контроля в сфере обращения лекарственных средств в соответствии с установленными требованиями и стандартами в сфере здравоохранения</w:t>
      </w:r>
    </w:p>
    <w:p w14:paraId="32295234" w14:textId="77777777" w:rsidR="00B66F14" w:rsidRPr="00B66F14" w:rsidRDefault="00B66F14" w:rsidP="00B66F14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2"/>
          <w:lang w:eastAsia="en-US"/>
        </w:rPr>
      </w:pPr>
    </w:p>
    <w:p w14:paraId="76435DF1" w14:textId="77777777" w:rsidR="00B66F14" w:rsidRPr="00B66F14" w:rsidRDefault="00B66F14" w:rsidP="00B66F14">
      <w:pPr>
        <w:spacing w:line="360" w:lineRule="auto"/>
        <w:jc w:val="center"/>
        <w:rPr>
          <w:rFonts w:eastAsia="Calibri"/>
          <w:b/>
          <w:bCs/>
          <w:color w:val="000000"/>
          <w:spacing w:val="3"/>
          <w:sz w:val="28"/>
          <w:szCs w:val="28"/>
          <w:lang w:eastAsia="en-US"/>
        </w:rPr>
      </w:pPr>
      <w:r w:rsidRPr="00B66F14">
        <w:rPr>
          <w:rFonts w:eastAsia="Calibri"/>
          <w:b/>
          <w:bCs/>
          <w:color w:val="000000"/>
          <w:spacing w:val="3"/>
          <w:sz w:val="28"/>
          <w:szCs w:val="28"/>
          <w:lang w:eastAsia="en-US"/>
        </w:rPr>
        <w:t>4.МЕСТО ПРАКТИКИ В СТРУКТУРЕ ОП ВО</w:t>
      </w:r>
    </w:p>
    <w:p w14:paraId="1177EA94" w14:textId="3253A13E" w:rsidR="00B66F14" w:rsidRPr="00B66F14" w:rsidRDefault="00B66F14" w:rsidP="00B66F14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bCs/>
          <w:color w:val="000000"/>
          <w:spacing w:val="3"/>
          <w:sz w:val="28"/>
          <w:szCs w:val="28"/>
          <w:lang w:eastAsia="en-US"/>
        </w:rPr>
        <w:t xml:space="preserve">Производственная (клиническая) практика является основной частью подготовки ординатора, </w:t>
      </w:r>
      <w:r w:rsidRPr="00B66F14">
        <w:rPr>
          <w:rFonts w:eastAsiaTheme="minorHAnsi"/>
          <w:sz w:val="28"/>
          <w:szCs w:val="28"/>
          <w:lang w:eastAsia="en-US"/>
        </w:rPr>
        <w:t>входит в блок Б2 «Практики» ФГОС ВО по специальности 33.08.0</w:t>
      </w:r>
      <w:r w:rsidR="000A082D">
        <w:rPr>
          <w:rFonts w:eastAsiaTheme="minorHAnsi"/>
          <w:sz w:val="28"/>
          <w:szCs w:val="28"/>
          <w:lang w:eastAsia="en-US"/>
        </w:rPr>
        <w:t>1</w:t>
      </w:r>
      <w:r w:rsidRPr="00B66F14">
        <w:rPr>
          <w:rFonts w:eastAsiaTheme="minorHAnsi"/>
          <w:sz w:val="28"/>
          <w:szCs w:val="28"/>
          <w:lang w:eastAsia="en-US"/>
        </w:rPr>
        <w:t xml:space="preserve"> </w:t>
      </w:r>
      <w:r w:rsidRPr="00B66F14">
        <w:rPr>
          <w:rFonts w:eastAsia="Calibri"/>
          <w:bCs/>
          <w:sz w:val="28"/>
          <w:szCs w:val="28"/>
          <w:lang w:eastAsia="en-US"/>
        </w:rPr>
        <w:t xml:space="preserve">«Фармацевтическая </w:t>
      </w:r>
      <w:r w:rsidR="000A082D">
        <w:rPr>
          <w:rFonts w:eastAsia="Calibri"/>
          <w:bCs/>
          <w:sz w:val="28"/>
          <w:szCs w:val="28"/>
          <w:lang w:eastAsia="en-US"/>
        </w:rPr>
        <w:t>технология</w:t>
      </w:r>
      <w:r w:rsidRPr="00B66F14">
        <w:rPr>
          <w:rFonts w:eastAsia="Calibri"/>
          <w:bCs/>
          <w:sz w:val="28"/>
          <w:szCs w:val="28"/>
          <w:lang w:eastAsia="en-US"/>
        </w:rPr>
        <w:t>» в базовую часть.</w:t>
      </w:r>
      <w:r w:rsidRPr="00B66F14">
        <w:rPr>
          <w:rFonts w:eastAsia="Calibri"/>
          <w:sz w:val="28"/>
          <w:szCs w:val="28"/>
          <w:lang w:eastAsia="en-US"/>
        </w:rPr>
        <w:t xml:space="preserve"> </w:t>
      </w:r>
    </w:p>
    <w:p w14:paraId="406EE557" w14:textId="77777777" w:rsidR="00B66F14" w:rsidRPr="00B66F14" w:rsidRDefault="00B66F14" w:rsidP="00B66F14">
      <w:pPr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Производственная (клиническая) практика</w:t>
      </w:r>
      <w:r w:rsidRPr="00B66F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66F14">
        <w:rPr>
          <w:rFonts w:eastAsiaTheme="minorHAnsi"/>
          <w:sz w:val="28"/>
          <w:szCs w:val="28"/>
          <w:lang w:eastAsia="en-US"/>
        </w:rPr>
        <w:t>является обязательным этапом обучения в ординатуре и предусмотрена учебным планом.</w:t>
      </w:r>
    </w:p>
    <w:p w14:paraId="79610F92" w14:textId="77777777" w:rsidR="00B66F14" w:rsidRPr="00B66F14" w:rsidRDefault="00B66F14" w:rsidP="00B66F14">
      <w:pPr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lastRenderedPageBreak/>
        <w:t>Практика является составным компонентом образовательной программы по профессиональной подготовке ординатора, направленным на закрепление в производственных условиях умений и навыков, полученных обучающимся в процессе аудиторных и внеаудиторных (самостоятельных) занятий. Практика направлена на углубление знаний и овладение профессиональными компетенциями в соответствии с квалификационными характеристиками должностей работников в сфере здравоохранения (приказ Минздравсоцразвития от 27.07.2010 №541н).</w:t>
      </w:r>
    </w:p>
    <w:p w14:paraId="1B9F537F" w14:textId="1A6D1EB0" w:rsidR="00B66F14" w:rsidRPr="00B66F14" w:rsidRDefault="00B66F14" w:rsidP="00B66F14">
      <w:pPr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B66F14">
        <w:rPr>
          <w:sz w:val="28"/>
          <w:szCs w:val="28"/>
          <w:lang w:eastAsia="en-US"/>
        </w:rPr>
        <w:t>Обязательным основанием для проведения практики является прохождение цикла специальных учебных дисциплин («Фармацевтическ</w:t>
      </w:r>
      <w:r w:rsidR="00C3700D">
        <w:rPr>
          <w:sz w:val="28"/>
          <w:szCs w:val="28"/>
          <w:lang w:eastAsia="en-US"/>
        </w:rPr>
        <w:t>ая</w:t>
      </w:r>
      <w:r w:rsidRPr="00B66F14">
        <w:rPr>
          <w:sz w:val="28"/>
          <w:szCs w:val="28"/>
          <w:lang w:eastAsia="en-US"/>
        </w:rPr>
        <w:t xml:space="preserve"> </w:t>
      </w:r>
      <w:r w:rsidR="00C3700D">
        <w:rPr>
          <w:sz w:val="28"/>
          <w:szCs w:val="28"/>
          <w:lang w:eastAsia="en-US"/>
        </w:rPr>
        <w:t>технология</w:t>
      </w:r>
      <w:r w:rsidRPr="00B66F14">
        <w:rPr>
          <w:sz w:val="28"/>
          <w:szCs w:val="28"/>
          <w:lang w:eastAsia="en-US"/>
        </w:rPr>
        <w:t>»), вследствие чего ординатор должен:</w:t>
      </w:r>
    </w:p>
    <w:p w14:paraId="4A52E190" w14:textId="77777777" w:rsidR="00B66F14" w:rsidRPr="00B66F14" w:rsidRDefault="00B66F14" w:rsidP="00B66F14">
      <w:pPr>
        <w:spacing w:line="360" w:lineRule="auto"/>
        <w:ind w:firstLine="567"/>
        <w:contextualSpacing/>
        <w:jc w:val="both"/>
        <w:rPr>
          <w:b/>
          <w:bCs/>
          <w:color w:val="000000"/>
          <w:spacing w:val="3"/>
          <w:sz w:val="28"/>
          <w:szCs w:val="28"/>
          <w:lang w:eastAsia="en-US"/>
        </w:rPr>
      </w:pPr>
      <w:r w:rsidRPr="00B66F14">
        <w:rPr>
          <w:b/>
          <w:bCs/>
          <w:color w:val="000000"/>
          <w:spacing w:val="3"/>
          <w:sz w:val="28"/>
          <w:szCs w:val="28"/>
          <w:lang w:eastAsia="en-US"/>
        </w:rPr>
        <w:t>Знать:</w:t>
      </w:r>
    </w:p>
    <w:p w14:paraId="68A43484" w14:textId="68F1A406" w:rsidR="00B66F14" w:rsidRPr="00B66F14" w:rsidRDefault="00C3700D" w:rsidP="00B66F14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3700D">
        <w:rPr>
          <w:rFonts w:eastAsiaTheme="minorHAnsi"/>
          <w:sz w:val="28"/>
          <w:szCs w:val="28"/>
          <w:lang w:eastAsia="en-US"/>
        </w:rPr>
        <w:t>Международные стандарты, обеспечивающие качество лекарственных средств (правила лабораторной, клинической, производственной и фармацевтической практики - Good Laboratory practice (GLP), Good clinical practice (GCP), Good manufacturing practice (GMP) and Good pharmacy practice (GPP). Их основные принципы и требования. Государственное нормирование производства лекарственных препаратов. Современное состояние и перспективы развития фармацевтической технологии; достижения фармацевтической науки и практики; концепции развития фармации и медицины на современном этапе;</w:t>
      </w:r>
    </w:p>
    <w:p w14:paraId="3F0618D5" w14:textId="6A4AC06D" w:rsidR="00B66F14" w:rsidRPr="00B66F14" w:rsidRDefault="009B11CB" w:rsidP="00B66F14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11CB">
        <w:rPr>
          <w:rFonts w:eastAsiaTheme="minorHAnsi"/>
          <w:sz w:val="28"/>
          <w:szCs w:val="28"/>
          <w:lang w:eastAsia="en-US"/>
        </w:rPr>
        <w:t>Современное состояние и перспективы развития фармацевтической технологии; достижения фармацевтической науки и практики; концепции развития фармации и медицины на современном этапе;</w:t>
      </w:r>
    </w:p>
    <w:p w14:paraId="67F38B4D" w14:textId="77777777" w:rsidR="00B66F14" w:rsidRPr="00B66F14" w:rsidRDefault="00B66F14" w:rsidP="00B66F14">
      <w:pPr>
        <w:spacing w:after="200" w:line="360" w:lineRule="auto"/>
        <w:contextualSpacing/>
        <w:jc w:val="both"/>
        <w:rPr>
          <w:rFonts w:eastAsia="Calibri"/>
          <w:b/>
          <w:bCs/>
          <w:color w:val="000000"/>
          <w:spacing w:val="3"/>
          <w:sz w:val="28"/>
          <w:szCs w:val="28"/>
          <w:lang w:eastAsia="en-US"/>
        </w:rPr>
      </w:pPr>
      <w:r w:rsidRPr="00B66F14">
        <w:rPr>
          <w:rFonts w:eastAsia="Calibri"/>
          <w:b/>
          <w:bCs/>
          <w:color w:val="000000"/>
          <w:spacing w:val="3"/>
          <w:sz w:val="28"/>
          <w:szCs w:val="28"/>
          <w:lang w:eastAsia="en-US"/>
        </w:rPr>
        <w:t>Уметь:</w:t>
      </w:r>
    </w:p>
    <w:p w14:paraId="053406B5" w14:textId="6FE3B443" w:rsidR="00B66F14" w:rsidRPr="00B66F14" w:rsidRDefault="00C3700D" w:rsidP="00B66F14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3700D">
        <w:rPr>
          <w:rFonts w:eastAsiaTheme="minorHAnsi"/>
          <w:sz w:val="28"/>
          <w:szCs w:val="28"/>
          <w:lang w:eastAsia="en-US"/>
        </w:rPr>
        <w:t xml:space="preserve">устанавливать возможность изготовления лекарственных препаратов с учетом совместимости ингредиентов прописи; учитывать влияние фармацевтических факторов (вид лекарственной формы, размер частиц лекарственных веществ, </w:t>
      </w:r>
      <w:r w:rsidRPr="00C3700D">
        <w:rPr>
          <w:rFonts w:eastAsiaTheme="minorHAnsi"/>
          <w:sz w:val="28"/>
          <w:szCs w:val="28"/>
          <w:lang w:eastAsia="en-US"/>
        </w:rPr>
        <w:lastRenderedPageBreak/>
        <w:t>физико-химические свойства и концентрацию лекарственных и вспомогательных веществ, технологический процесс и используемые средства механизации технологических процессов и др.) на фармакокинетику, фармакодинамику, биологическую доступность и биоэквивалентность лекарственных средств;</w:t>
      </w:r>
    </w:p>
    <w:p w14:paraId="39ACDFC1" w14:textId="04A043A9" w:rsidR="00B66F14" w:rsidRPr="00B66F14" w:rsidRDefault="009B11CB" w:rsidP="00B66F14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11CB">
        <w:rPr>
          <w:rFonts w:eastAsiaTheme="minorHAnsi"/>
          <w:sz w:val="28"/>
          <w:szCs w:val="28"/>
          <w:lang w:eastAsia="en-US"/>
        </w:rPr>
        <w:t>устанавливать возможность изготовления лекарственных препаратов с учетом совместимости ингредиентов прописи; учитывать влияние фармацевтических факторов (вид лекарственной формы, размер частиц лекарственных веществ, физико-химические свойства и концентрацию лекарственных и вспомогательных веществ, технологический процесс и используемые средства механизации технологических процессов и др.) на фармакокинетику, фармакодинамику, биологическую доступность и биоэквивалентность лекарственных средств</w:t>
      </w:r>
    </w:p>
    <w:p w14:paraId="3810B88B" w14:textId="77777777" w:rsidR="00B66F14" w:rsidRPr="00B66F14" w:rsidRDefault="00B66F14" w:rsidP="00B66F14">
      <w:pPr>
        <w:spacing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Владеть:</w:t>
      </w:r>
    </w:p>
    <w:p w14:paraId="5B5926BA" w14:textId="25BE2F94" w:rsidR="00B66F14" w:rsidRPr="009B11CB" w:rsidRDefault="00C3700D" w:rsidP="00B66F14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eastAsia="Calibri"/>
          <w:b/>
          <w:bCs/>
          <w:color w:val="000000"/>
          <w:spacing w:val="3"/>
          <w:sz w:val="28"/>
          <w:szCs w:val="28"/>
          <w:lang w:eastAsia="en-US"/>
        </w:rPr>
      </w:pPr>
      <w:r w:rsidRPr="00C3700D">
        <w:rPr>
          <w:rFonts w:eastAsiaTheme="minorHAnsi"/>
          <w:sz w:val="28"/>
          <w:szCs w:val="28"/>
          <w:lang w:eastAsia="en-US"/>
        </w:rPr>
        <w:t>всеми методами изготовления жидких, твердых, мягких и газообразных лекарственных форм</w:t>
      </w:r>
    </w:p>
    <w:p w14:paraId="0C340C39" w14:textId="7BC6FA77" w:rsidR="009B11CB" w:rsidRPr="009B11CB" w:rsidRDefault="009B11CB" w:rsidP="00B66F14">
      <w:pPr>
        <w:numPr>
          <w:ilvl w:val="0"/>
          <w:numId w:val="40"/>
        </w:numPr>
        <w:spacing w:after="200" w:line="360" w:lineRule="auto"/>
        <w:contextualSpacing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 w:rsidRPr="009B11CB">
        <w:rPr>
          <w:rFonts w:eastAsia="Calibri"/>
          <w:color w:val="000000"/>
          <w:spacing w:val="3"/>
          <w:sz w:val="28"/>
          <w:szCs w:val="28"/>
          <w:lang w:eastAsia="en-US"/>
        </w:rPr>
        <w:t>методами оснащения рабочих мест фармацевтических работников и производственных помещений современными аппаратами и оборудованием и обеспечивать правильную их эксплуатацию в условиях аптек;</w:t>
      </w:r>
    </w:p>
    <w:p w14:paraId="062F95E0" w14:textId="77777777" w:rsidR="00B66F14" w:rsidRPr="00B66F14" w:rsidRDefault="00B66F14" w:rsidP="00B66F14">
      <w:pPr>
        <w:spacing w:line="360" w:lineRule="auto"/>
        <w:jc w:val="center"/>
        <w:rPr>
          <w:rFonts w:eastAsia="Calibri"/>
          <w:b/>
          <w:bCs/>
          <w:color w:val="000000"/>
          <w:spacing w:val="3"/>
          <w:sz w:val="28"/>
          <w:szCs w:val="28"/>
          <w:lang w:eastAsia="en-US"/>
        </w:rPr>
      </w:pPr>
      <w:r w:rsidRPr="00B66F14">
        <w:rPr>
          <w:rFonts w:eastAsia="Calibri"/>
          <w:b/>
          <w:bCs/>
          <w:color w:val="000000"/>
          <w:spacing w:val="3"/>
          <w:sz w:val="28"/>
          <w:szCs w:val="28"/>
          <w:lang w:eastAsia="en-US"/>
        </w:rPr>
        <w:t xml:space="preserve">5. ФОРМЫ, МЕСТО И ВРЕМЯ ПРОВЕДЕНИЯ ПРАКТИКИ </w:t>
      </w:r>
    </w:p>
    <w:p w14:paraId="6A955FDB" w14:textId="77777777" w:rsidR="00B66F14" w:rsidRPr="00B66F14" w:rsidRDefault="00B66F14" w:rsidP="00B66F14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F8B3836" w14:textId="77777777" w:rsidR="00B66F14" w:rsidRPr="00B66F14" w:rsidRDefault="00B66F14" w:rsidP="00B66F14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Производственная (клиническая) практика проводится на первом и на втором курсах в объеме 40 недель (по 20 недель соответственно). Объем производственной (клинической) практики ординатуры составляет 60 зачетных единиц.</w:t>
      </w:r>
    </w:p>
    <w:p w14:paraId="1AF85FCA" w14:textId="77777777" w:rsidR="00B66F14" w:rsidRPr="00B66F14" w:rsidRDefault="00B66F14" w:rsidP="00B66F1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57F78B6" w14:textId="77777777" w:rsidR="00B66F14" w:rsidRPr="00B66F14" w:rsidRDefault="00B66F14" w:rsidP="00B66F14">
      <w:pPr>
        <w:tabs>
          <w:tab w:val="left" w:pos="927"/>
          <w:tab w:val="right" w:leader="underscore" w:pos="9639"/>
        </w:tabs>
        <w:suppressAutoHyphens/>
        <w:spacing w:before="240" w:after="120"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ar-SA"/>
        </w:rPr>
      </w:pPr>
      <w:r w:rsidRPr="00B66F14">
        <w:rPr>
          <w:rFonts w:eastAsiaTheme="minorHAnsi"/>
          <w:b/>
          <w:bCs/>
          <w:sz w:val="28"/>
          <w:szCs w:val="28"/>
          <w:lang w:eastAsia="ar-SA"/>
        </w:rPr>
        <w:lastRenderedPageBreak/>
        <w:t>6. КОМПЕТЕНЦИИ ОБУЧАЮЩЕГОСЯ, ФОРМИРУЕМЫЕ В РЕЗУЛЬТАТЕ ПРОХОЖДЕНИЯ ПРОИЗВОДСТВЕННОЙ (КЛИНИЧЕСКОЙ) ПРАКТИКИ.</w:t>
      </w:r>
    </w:p>
    <w:p w14:paraId="4646BE06" w14:textId="77777777" w:rsidR="00B66F14" w:rsidRPr="00B66F14" w:rsidRDefault="00B66F14" w:rsidP="00B66F1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В результате освоения программы практики у выпускника должны быть сформированы универсальные и профессиональные компетенции.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3238"/>
        <w:gridCol w:w="1435"/>
        <w:gridCol w:w="4672"/>
      </w:tblGrid>
      <w:tr w:rsidR="00B66F14" w:rsidRPr="00B66F14" w14:paraId="1B5A9BD0" w14:textId="77777777" w:rsidTr="00B66F14">
        <w:tc>
          <w:tcPr>
            <w:tcW w:w="3238" w:type="dxa"/>
          </w:tcPr>
          <w:p w14:paraId="22F4D934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B66F14">
              <w:rPr>
                <w:rFonts w:eastAsiaTheme="minorEastAsia"/>
                <w:b/>
                <w:sz w:val="24"/>
                <w:szCs w:val="24"/>
              </w:rPr>
              <w:t>Код и формулировка компетенция</w:t>
            </w:r>
          </w:p>
        </w:tc>
        <w:tc>
          <w:tcPr>
            <w:tcW w:w="6107" w:type="dxa"/>
            <w:gridSpan w:val="2"/>
          </w:tcPr>
          <w:p w14:paraId="263D5E62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/>
                <w:sz w:val="24"/>
                <w:szCs w:val="24"/>
              </w:rPr>
              <w:t>Этапы формирования компетенций</w:t>
            </w:r>
          </w:p>
        </w:tc>
      </w:tr>
      <w:tr w:rsidR="00B66F14" w:rsidRPr="00B66F14" w14:paraId="0E936407" w14:textId="77777777" w:rsidTr="00B66F14">
        <w:tc>
          <w:tcPr>
            <w:tcW w:w="3238" w:type="dxa"/>
            <w:vMerge w:val="restart"/>
          </w:tcPr>
          <w:p w14:paraId="7E18359A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УК-1 готовность к абстрактному мышлению, анализу, синтезу</w:t>
            </w:r>
          </w:p>
          <w:p w14:paraId="01CD5A3F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3E0BDBC2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t>Знает</w:t>
            </w:r>
          </w:p>
        </w:tc>
        <w:tc>
          <w:tcPr>
            <w:tcW w:w="4672" w:type="dxa"/>
          </w:tcPr>
          <w:p w14:paraId="67FA7625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основные методы сбора и анализа информации, способы формализации цели и методы ее достижения.</w:t>
            </w:r>
          </w:p>
        </w:tc>
      </w:tr>
      <w:tr w:rsidR="00B66F14" w:rsidRPr="00B66F14" w14:paraId="642FD8BA" w14:textId="77777777" w:rsidTr="00B66F14">
        <w:tc>
          <w:tcPr>
            <w:tcW w:w="3238" w:type="dxa"/>
            <w:vMerge/>
          </w:tcPr>
          <w:p w14:paraId="47711A50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590B4AA0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t>Умеет</w:t>
            </w:r>
          </w:p>
        </w:tc>
        <w:tc>
          <w:tcPr>
            <w:tcW w:w="4672" w:type="dxa"/>
          </w:tcPr>
          <w:p w14:paraId="213AB49E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анализировать, обобщать и воспринимать информацию; ставить цель и формулировать задачи по её достижению.</w:t>
            </w:r>
          </w:p>
        </w:tc>
      </w:tr>
      <w:tr w:rsidR="00B66F14" w:rsidRPr="00B66F14" w14:paraId="0C091A5C" w14:textId="77777777" w:rsidTr="00B66F14">
        <w:tc>
          <w:tcPr>
            <w:tcW w:w="3238" w:type="dxa"/>
            <w:vMerge/>
          </w:tcPr>
          <w:p w14:paraId="1A9A54C7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2DB31DC7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t>Владеет</w:t>
            </w:r>
          </w:p>
        </w:tc>
        <w:tc>
          <w:tcPr>
            <w:tcW w:w="4672" w:type="dxa"/>
          </w:tcPr>
          <w:p w14:paraId="4B8A19B5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Навыком анализа, обобщения и восприятия информации; постановки цели и формулирования задачи по её достижению.</w:t>
            </w:r>
          </w:p>
        </w:tc>
      </w:tr>
      <w:tr w:rsidR="00B66F14" w:rsidRPr="00B66F14" w14:paraId="127FFFE9" w14:textId="77777777" w:rsidTr="00B66F14">
        <w:tc>
          <w:tcPr>
            <w:tcW w:w="3238" w:type="dxa"/>
            <w:vMerge w:val="restart"/>
          </w:tcPr>
          <w:p w14:paraId="5444FA96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УК-2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  <w:p w14:paraId="754E2B0C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52D67467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t>Знает</w:t>
            </w:r>
          </w:p>
        </w:tc>
        <w:tc>
          <w:tcPr>
            <w:tcW w:w="4672" w:type="dxa"/>
          </w:tcPr>
          <w:p w14:paraId="083C75CD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</w:t>
            </w:r>
          </w:p>
        </w:tc>
      </w:tr>
      <w:tr w:rsidR="00B66F14" w:rsidRPr="00B66F14" w14:paraId="1FEF5E71" w14:textId="77777777" w:rsidTr="00B66F14">
        <w:tc>
          <w:tcPr>
            <w:tcW w:w="3238" w:type="dxa"/>
            <w:vMerge/>
          </w:tcPr>
          <w:p w14:paraId="5389373B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5218A501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t>Умеет</w:t>
            </w:r>
          </w:p>
        </w:tc>
        <w:tc>
          <w:tcPr>
            <w:tcW w:w="4672" w:type="dxa"/>
          </w:tcPr>
          <w:p w14:paraId="167EF7A6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прогнозировать и планировать процесс управления коллективом в соответствии с его особенностями и профессиональными задачами; толерантно воспринимать социальные, этнические, конфессиональные и культурные различия</w:t>
            </w:r>
          </w:p>
        </w:tc>
      </w:tr>
      <w:tr w:rsidR="00B66F14" w:rsidRPr="00B66F14" w14:paraId="61B5EC19" w14:textId="77777777" w:rsidTr="00B66F14">
        <w:tc>
          <w:tcPr>
            <w:tcW w:w="3238" w:type="dxa"/>
            <w:vMerge/>
          </w:tcPr>
          <w:p w14:paraId="3D06E54D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4C97830E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t>Владеет</w:t>
            </w:r>
          </w:p>
        </w:tc>
        <w:tc>
          <w:tcPr>
            <w:tcW w:w="4672" w:type="dxa"/>
          </w:tcPr>
          <w:p w14:paraId="6B8B7FE2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приемами делового общения; основами этикета и этической защиты в деятельности современного делового человека; методикой подготовки и проведения публичного выступления.</w:t>
            </w:r>
          </w:p>
        </w:tc>
      </w:tr>
      <w:tr w:rsidR="00B66F14" w:rsidRPr="00B66F14" w14:paraId="6D63ABF3" w14:textId="77777777" w:rsidTr="00B66F14">
        <w:tc>
          <w:tcPr>
            <w:tcW w:w="3238" w:type="dxa"/>
            <w:vMerge w:val="restart"/>
          </w:tcPr>
          <w:p w14:paraId="1B2F639C" w14:textId="77777777" w:rsidR="00B66F14" w:rsidRPr="00B66F14" w:rsidRDefault="00B66F14" w:rsidP="00B66F14">
            <w:pPr>
              <w:jc w:val="both"/>
              <w:rPr>
                <w:bCs/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 xml:space="preserve">УК -3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</w:t>
            </w:r>
            <w:r w:rsidRPr="00B66F14">
              <w:rPr>
                <w:sz w:val="24"/>
                <w:szCs w:val="24"/>
              </w:rPr>
              <w:lastRenderedPageBreak/>
      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1435" w:type="dxa"/>
          </w:tcPr>
          <w:p w14:paraId="040D1A10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4672" w:type="dxa"/>
          </w:tcPr>
          <w:p w14:paraId="05AD88BF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Основные нормативные документы в области непрерывного медицинского и фармацевтического повышения квалификации и профессиональной переподготовки фармацевтических кадров</w:t>
            </w:r>
          </w:p>
        </w:tc>
      </w:tr>
      <w:tr w:rsidR="00B66F14" w:rsidRPr="00B66F14" w14:paraId="584DC795" w14:textId="77777777" w:rsidTr="00B66F14">
        <w:tc>
          <w:tcPr>
            <w:tcW w:w="3238" w:type="dxa"/>
            <w:vMerge/>
          </w:tcPr>
          <w:p w14:paraId="23C87BB2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5D3E1D3A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t>Умеет</w:t>
            </w:r>
          </w:p>
        </w:tc>
        <w:tc>
          <w:tcPr>
            <w:tcW w:w="4672" w:type="dxa"/>
          </w:tcPr>
          <w:p w14:paraId="32F41170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Организовывать повышения квалификации сотрудников аптечной организации</w:t>
            </w:r>
          </w:p>
        </w:tc>
      </w:tr>
      <w:tr w:rsidR="00B66F14" w:rsidRPr="00B66F14" w14:paraId="2420DFF3" w14:textId="77777777" w:rsidTr="00B66F14">
        <w:tc>
          <w:tcPr>
            <w:tcW w:w="3238" w:type="dxa"/>
            <w:vMerge/>
          </w:tcPr>
          <w:p w14:paraId="3AEE8D6D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6CB45075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bCs/>
                <w:sz w:val="24"/>
                <w:szCs w:val="24"/>
              </w:rPr>
              <w:t>Владеет</w:t>
            </w:r>
          </w:p>
        </w:tc>
        <w:tc>
          <w:tcPr>
            <w:tcW w:w="4672" w:type="dxa"/>
          </w:tcPr>
          <w:p w14:paraId="5C7F8BBE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Theme="minorEastAsia"/>
                <w:sz w:val="24"/>
                <w:szCs w:val="24"/>
              </w:rPr>
              <w:t>Навыками составления программ повышения квалификации для сотрудников аптечной организации</w:t>
            </w:r>
          </w:p>
        </w:tc>
      </w:tr>
      <w:tr w:rsidR="00B66F14" w:rsidRPr="00B66F14" w14:paraId="13CDB87F" w14:textId="77777777" w:rsidTr="00B66F14">
        <w:tc>
          <w:tcPr>
            <w:tcW w:w="3238" w:type="dxa"/>
            <w:vMerge w:val="restart"/>
          </w:tcPr>
          <w:p w14:paraId="1C3C44A5" w14:textId="665DE1A2" w:rsidR="00B66F14" w:rsidRPr="00B66F14" w:rsidRDefault="009B11CB" w:rsidP="00B66F14">
            <w:pPr>
              <w:rPr>
                <w:szCs w:val="24"/>
              </w:rPr>
            </w:pPr>
            <w:r w:rsidRPr="009B11CB">
              <w:rPr>
                <w:rFonts w:eastAsia="Calibri"/>
                <w:szCs w:val="24"/>
              </w:rPr>
              <w:t>ПК-1</w:t>
            </w:r>
            <w:r>
              <w:rPr>
                <w:rFonts w:eastAsia="Calibri"/>
                <w:szCs w:val="24"/>
              </w:rPr>
              <w:t xml:space="preserve"> </w:t>
            </w:r>
            <w:r w:rsidRPr="009B11CB">
              <w:rPr>
                <w:rFonts w:eastAsia="Calibri"/>
                <w:szCs w:val="24"/>
              </w:rPr>
              <w:t xml:space="preserve">готовность к осуществлению технологических процессов при производстве и изготовлении лекарственных средств </w:t>
            </w:r>
          </w:p>
        </w:tc>
        <w:tc>
          <w:tcPr>
            <w:tcW w:w="1435" w:type="dxa"/>
            <w:vAlign w:val="center"/>
          </w:tcPr>
          <w:p w14:paraId="4F223FD6" w14:textId="77777777" w:rsidR="00B66F14" w:rsidRPr="00B66F14" w:rsidRDefault="00B66F14" w:rsidP="00B66F14">
            <w:pPr>
              <w:rPr>
                <w:rFonts w:eastAsia="Calibri"/>
                <w:szCs w:val="24"/>
              </w:rPr>
            </w:pPr>
            <w:r w:rsidRPr="00B66F14">
              <w:rPr>
                <w:szCs w:val="24"/>
              </w:rPr>
              <w:t>Знает</w:t>
            </w:r>
          </w:p>
        </w:tc>
        <w:tc>
          <w:tcPr>
            <w:tcW w:w="4672" w:type="dxa"/>
            <w:vAlign w:val="center"/>
          </w:tcPr>
          <w:p w14:paraId="6FF7E309" w14:textId="6ABC1479" w:rsidR="00B66F14" w:rsidRPr="00B66F14" w:rsidRDefault="00B66F14" w:rsidP="00B66F14">
            <w:pPr>
              <w:jc w:val="both"/>
            </w:pPr>
          </w:p>
        </w:tc>
      </w:tr>
      <w:tr w:rsidR="00B66F14" w:rsidRPr="00B66F14" w14:paraId="781B4A9B" w14:textId="77777777" w:rsidTr="00B66F14">
        <w:tc>
          <w:tcPr>
            <w:tcW w:w="3238" w:type="dxa"/>
            <w:vMerge/>
          </w:tcPr>
          <w:p w14:paraId="562BAD16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49C13BC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4672" w:type="dxa"/>
            <w:vAlign w:val="center"/>
          </w:tcPr>
          <w:p w14:paraId="52ADFEF8" w14:textId="4C6A4710" w:rsidR="00B66F14" w:rsidRPr="00B66F14" w:rsidRDefault="00B66F14" w:rsidP="00B66F14">
            <w:pPr>
              <w:contextualSpacing/>
              <w:jc w:val="both"/>
              <w:rPr>
                <w:bCs/>
              </w:rPr>
            </w:pPr>
          </w:p>
        </w:tc>
      </w:tr>
      <w:tr w:rsidR="00B66F14" w:rsidRPr="00B66F14" w14:paraId="70A8D02E" w14:textId="77777777" w:rsidTr="00B66F14">
        <w:tc>
          <w:tcPr>
            <w:tcW w:w="3238" w:type="dxa"/>
            <w:vMerge/>
          </w:tcPr>
          <w:p w14:paraId="4A0A0655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DA1C59D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4672" w:type="dxa"/>
            <w:vAlign w:val="center"/>
          </w:tcPr>
          <w:p w14:paraId="422716F7" w14:textId="24351A3D" w:rsidR="00B66F14" w:rsidRPr="00B66F14" w:rsidRDefault="00B66F14" w:rsidP="00B66F14">
            <w:pPr>
              <w:contextualSpacing/>
              <w:jc w:val="both"/>
              <w:rPr>
                <w:bCs/>
              </w:rPr>
            </w:pPr>
          </w:p>
        </w:tc>
      </w:tr>
      <w:tr w:rsidR="00B66F14" w:rsidRPr="00B66F14" w14:paraId="62D44296" w14:textId="77777777" w:rsidTr="00B66F14">
        <w:tc>
          <w:tcPr>
            <w:tcW w:w="3238" w:type="dxa"/>
            <w:vMerge w:val="restart"/>
          </w:tcPr>
          <w:p w14:paraId="1747555F" w14:textId="191DB6EF" w:rsidR="00B66F14" w:rsidRPr="00B66F14" w:rsidRDefault="009B11CB" w:rsidP="00B66F14">
            <w:pPr>
              <w:ind w:firstLine="22"/>
              <w:rPr>
                <w:szCs w:val="24"/>
              </w:rPr>
            </w:pPr>
            <w:r>
              <w:t>ПК-2</w:t>
            </w:r>
            <w:r>
              <w:t xml:space="preserve"> </w:t>
            </w:r>
            <w:r>
              <w:t xml:space="preserve">готовность к обеспечению качества лекарственных средств при их производстве и изготовлении </w:t>
            </w:r>
          </w:p>
        </w:tc>
        <w:tc>
          <w:tcPr>
            <w:tcW w:w="1435" w:type="dxa"/>
            <w:vAlign w:val="center"/>
          </w:tcPr>
          <w:p w14:paraId="26A2DD47" w14:textId="77777777" w:rsidR="00B66F14" w:rsidRPr="00B66F14" w:rsidRDefault="00B66F14" w:rsidP="00B66F14">
            <w:pPr>
              <w:ind w:firstLine="22"/>
              <w:rPr>
                <w:szCs w:val="24"/>
              </w:rPr>
            </w:pPr>
            <w:r w:rsidRPr="00B66F14">
              <w:rPr>
                <w:szCs w:val="24"/>
              </w:rPr>
              <w:t>Знает</w:t>
            </w:r>
          </w:p>
        </w:tc>
        <w:tc>
          <w:tcPr>
            <w:tcW w:w="4672" w:type="dxa"/>
            <w:vAlign w:val="center"/>
          </w:tcPr>
          <w:p w14:paraId="510FB65F" w14:textId="700FF3A8" w:rsidR="00B66F14" w:rsidRPr="00B66F14" w:rsidRDefault="00B66F14" w:rsidP="00B66F14">
            <w:pPr>
              <w:tabs>
                <w:tab w:val="left" w:pos="256"/>
              </w:tabs>
              <w:jc w:val="both"/>
            </w:pPr>
          </w:p>
        </w:tc>
      </w:tr>
      <w:tr w:rsidR="00B66F14" w:rsidRPr="00B66F14" w14:paraId="44431A49" w14:textId="77777777" w:rsidTr="00B66F14">
        <w:tc>
          <w:tcPr>
            <w:tcW w:w="3238" w:type="dxa"/>
            <w:vMerge/>
          </w:tcPr>
          <w:p w14:paraId="040B59CD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280B0C4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Умеет</w:t>
            </w:r>
          </w:p>
        </w:tc>
        <w:tc>
          <w:tcPr>
            <w:tcW w:w="4672" w:type="dxa"/>
            <w:vAlign w:val="center"/>
          </w:tcPr>
          <w:p w14:paraId="5E0A17E2" w14:textId="2F036998" w:rsidR="00B66F14" w:rsidRPr="00B66F14" w:rsidRDefault="00B66F14" w:rsidP="00B66F14">
            <w:pPr>
              <w:tabs>
                <w:tab w:val="left" w:pos="256"/>
              </w:tabs>
              <w:jc w:val="both"/>
              <w:rPr>
                <w:szCs w:val="24"/>
              </w:rPr>
            </w:pPr>
          </w:p>
        </w:tc>
      </w:tr>
      <w:tr w:rsidR="00B66F14" w:rsidRPr="00B66F14" w14:paraId="4FE82E9D" w14:textId="77777777" w:rsidTr="00B66F14">
        <w:tc>
          <w:tcPr>
            <w:tcW w:w="3238" w:type="dxa"/>
            <w:vMerge/>
          </w:tcPr>
          <w:p w14:paraId="5D542C8C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13DE263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Владеет</w:t>
            </w:r>
          </w:p>
        </w:tc>
        <w:tc>
          <w:tcPr>
            <w:tcW w:w="4672" w:type="dxa"/>
            <w:vAlign w:val="center"/>
          </w:tcPr>
          <w:p w14:paraId="3E22962E" w14:textId="30F6C5E9" w:rsidR="00B66F14" w:rsidRPr="00B66F14" w:rsidRDefault="00B66F14" w:rsidP="00B66F14">
            <w:pPr>
              <w:tabs>
                <w:tab w:val="left" w:pos="256"/>
              </w:tabs>
              <w:jc w:val="both"/>
              <w:rPr>
                <w:szCs w:val="24"/>
              </w:rPr>
            </w:pPr>
          </w:p>
        </w:tc>
      </w:tr>
      <w:tr w:rsidR="00B66F14" w:rsidRPr="00B66F14" w14:paraId="0529ED35" w14:textId="77777777" w:rsidTr="00B66F14">
        <w:tc>
          <w:tcPr>
            <w:tcW w:w="3238" w:type="dxa"/>
            <w:vMerge w:val="restart"/>
          </w:tcPr>
          <w:p w14:paraId="1951226A" w14:textId="6CE7D7C2" w:rsidR="00B66F14" w:rsidRPr="00B66F14" w:rsidRDefault="009B11CB" w:rsidP="00B66F14">
            <w:pPr>
              <w:ind w:firstLine="22"/>
              <w:rPr>
                <w:szCs w:val="24"/>
              </w:rPr>
            </w:pPr>
            <w:r w:rsidRPr="009B11CB">
              <w:rPr>
                <w:szCs w:val="24"/>
              </w:rPr>
              <w:t>ПК-3</w:t>
            </w:r>
            <w:r>
              <w:rPr>
                <w:szCs w:val="24"/>
              </w:rPr>
              <w:t xml:space="preserve"> </w:t>
            </w:r>
            <w:r w:rsidRPr="009B11CB">
              <w:rPr>
                <w:szCs w:val="24"/>
              </w:rPr>
              <w:t xml:space="preserve">готовность к применению специализированного оборудования, предусмотренного для использования в профессиональной сфере </w:t>
            </w:r>
          </w:p>
        </w:tc>
        <w:tc>
          <w:tcPr>
            <w:tcW w:w="1435" w:type="dxa"/>
            <w:vAlign w:val="center"/>
          </w:tcPr>
          <w:p w14:paraId="58A20D21" w14:textId="77777777" w:rsidR="00B66F14" w:rsidRPr="00B66F14" w:rsidRDefault="00B66F14" w:rsidP="00B66F14">
            <w:pPr>
              <w:ind w:firstLine="22"/>
              <w:rPr>
                <w:szCs w:val="24"/>
              </w:rPr>
            </w:pPr>
            <w:r w:rsidRPr="00B66F14">
              <w:rPr>
                <w:szCs w:val="24"/>
              </w:rPr>
              <w:t>Знает</w:t>
            </w:r>
          </w:p>
        </w:tc>
        <w:tc>
          <w:tcPr>
            <w:tcW w:w="4672" w:type="dxa"/>
            <w:vAlign w:val="center"/>
          </w:tcPr>
          <w:p w14:paraId="5BDE95E9" w14:textId="06133F62" w:rsidR="00B66F14" w:rsidRPr="00B66F14" w:rsidRDefault="00B66F14" w:rsidP="00B66F14">
            <w:pPr>
              <w:tabs>
                <w:tab w:val="left" w:pos="256"/>
              </w:tabs>
              <w:rPr>
                <w:szCs w:val="24"/>
              </w:rPr>
            </w:pPr>
          </w:p>
        </w:tc>
      </w:tr>
      <w:tr w:rsidR="00B66F14" w:rsidRPr="00B66F14" w14:paraId="6B1433F0" w14:textId="77777777" w:rsidTr="00B66F14">
        <w:tc>
          <w:tcPr>
            <w:tcW w:w="3238" w:type="dxa"/>
            <w:vMerge/>
            <w:vAlign w:val="center"/>
          </w:tcPr>
          <w:p w14:paraId="347DAA66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3FEE1F8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Умеет</w:t>
            </w:r>
          </w:p>
        </w:tc>
        <w:tc>
          <w:tcPr>
            <w:tcW w:w="4672" w:type="dxa"/>
            <w:vAlign w:val="center"/>
          </w:tcPr>
          <w:p w14:paraId="742FDBE7" w14:textId="2B734DDF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B66F14" w:rsidRPr="00B66F14" w14:paraId="15604259" w14:textId="77777777" w:rsidTr="00B66F14">
        <w:tc>
          <w:tcPr>
            <w:tcW w:w="3238" w:type="dxa"/>
            <w:vMerge/>
            <w:vAlign w:val="center"/>
          </w:tcPr>
          <w:p w14:paraId="01196452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62A4115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Владеет</w:t>
            </w:r>
          </w:p>
        </w:tc>
        <w:tc>
          <w:tcPr>
            <w:tcW w:w="4672" w:type="dxa"/>
            <w:vAlign w:val="center"/>
          </w:tcPr>
          <w:p w14:paraId="5E0F8B4F" w14:textId="017F317E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B66F14" w:rsidRPr="00B66F14" w14:paraId="6CEECDFA" w14:textId="77777777" w:rsidTr="00B66F14">
        <w:tc>
          <w:tcPr>
            <w:tcW w:w="3238" w:type="dxa"/>
            <w:vMerge w:val="restart"/>
          </w:tcPr>
          <w:p w14:paraId="28DE1258" w14:textId="03B3ED13" w:rsidR="00B66F14" w:rsidRPr="00B66F14" w:rsidRDefault="009B11CB" w:rsidP="00B66F14">
            <w:pPr>
              <w:ind w:firstLine="22"/>
              <w:rPr>
                <w:rFonts w:eastAsia="Calibri"/>
                <w:color w:val="000000"/>
                <w:szCs w:val="24"/>
              </w:rPr>
            </w:pPr>
            <w:r w:rsidRPr="009B11CB">
              <w:rPr>
                <w:rFonts w:eastAsia="Calibri"/>
                <w:color w:val="000000"/>
                <w:szCs w:val="24"/>
              </w:rPr>
              <w:t>ПК-4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  <w:r w:rsidRPr="009B11CB">
              <w:rPr>
                <w:rFonts w:eastAsia="Calibri"/>
                <w:color w:val="000000"/>
                <w:szCs w:val="24"/>
              </w:rPr>
              <w:t xml:space="preserve">готовность использовать основы экономических и правовых знаний в профессиональной деятельности </w:t>
            </w:r>
          </w:p>
        </w:tc>
        <w:tc>
          <w:tcPr>
            <w:tcW w:w="1435" w:type="dxa"/>
            <w:vAlign w:val="center"/>
          </w:tcPr>
          <w:p w14:paraId="6A7294C8" w14:textId="77777777" w:rsidR="00B66F14" w:rsidRPr="00B66F14" w:rsidRDefault="00B66F14" w:rsidP="00B66F14">
            <w:pPr>
              <w:ind w:firstLine="22"/>
              <w:rPr>
                <w:rFonts w:eastAsia="Calibri"/>
                <w:color w:val="000000"/>
                <w:szCs w:val="24"/>
              </w:rPr>
            </w:pPr>
            <w:r w:rsidRPr="00B66F14">
              <w:rPr>
                <w:color w:val="000000"/>
                <w:szCs w:val="24"/>
              </w:rPr>
              <w:t>Знает</w:t>
            </w:r>
          </w:p>
        </w:tc>
        <w:tc>
          <w:tcPr>
            <w:tcW w:w="4672" w:type="dxa"/>
            <w:vAlign w:val="center"/>
          </w:tcPr>
          <w:p w14:paraId="48C29C31" w14:textId="289AA4B5" w:rsidR="00B66F14" w:rsidRPr="00B66F14" w:rsidRDefault="00B66F14" w:rsidP="00B66F14">
            <w:pPr>
              <w:tabs>
                <w:tab w:val="left" w:pos="270"/>
              </w:tabs>
              <w:ind w:firstLine="22"/>
              <w:contextualSpacing/>
              <w:jc w:val="both"/>
              <w:rPr>
                <w:szCs w:val="24"/>
              </w:rPr>
            </w:pPr>
          </w:p>
        </w:tc>
      </w:tr>
      <w:tr w:rsidR="00B66F14" w:rsidRPr="00B66F14" w14:paraId="15FAD35D" w14:textId="77777777" w:rsidTr="00B66F14">
        <w:tc>
          <w:tcPr>
            <w:tcW w:w="3238" w:type="dxa"/>
            <w:vMerge/>
          </w:tcPr>
          <w:p w14:paraId="2060E948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0E23391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Умеет</w:t>
            </w:r>
          </w:p>
        </w:tc>
        <w:tc>
          <w:tcPr>
            <w:tcW w:w="4672" w:type="dxa"/>
            <w:vAlign w:val="center"/>
          </w:tcPr>
          <w:p w14:paraId="40E1154C" w14:textId="4FAD6D13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B66F14" w:rsidRPr="00B66F14" w14:paraId="7C87ACF8" w14:textId="77777777" w:rsidTr="00B66F14">
        <w:tc>
          <w:tcPr>
            <w:tcW w:w="3238" w:type="dxa"/>
            <w:vMerge/>
          </w:tcPr>
          <w:p w14:paraId="528B4697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41FE459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Владеет</w:t>
            </w:r>
          </w:p>
        </w:tc>
        <w:tc>
          <w:tcPr>
            <w:tcW w:w="4672" w:type="dxa"/>
            <w:vAlign w:val="center"/>
          </w:tcPr>
          <w:p w14:paraId="16880DD7" w14:textId="4B3E4A05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B66F14" w:rsidRPr="00B66F14" w14:paraId="76578C52" w14:textId="77777777" w:rsidTr="00B66F14">
        <w:tc>
          <w:tcPr>
            <w:tcW w:w="3238" w:type="dxa"/>
            <w:vMerge w:val="restart"/>
          </w:tcPr>
          <w:p w14:paraId="7C03AB50" w14:textId="13B760D9" w:rsidR="00B66F14" w:rsidRPr="00B66F14" w:rsidRDefault="009B11CB" w:rsidP="00B66F14">
            <w:pPr>
              <w:ind w:firstLine="22"/>
              <w:rPr>
                <w:szCs w:val="24"/>
              </w:rPr>
            </w:pPr>
            <w:r w:rsidRPr="009B11CB">
              <w:rPr>
                <w:szCs w:val="24"/>
              </w:rPr>
              <w:t>ПК-5</w:t>
            </w:r>
            <w:r>
              <w:rPr>
                <w:szCs w:val="24"/>
              </w:rPr>
              <w:t xml:space="preserve"> </w:t>
            </w:r>
            <w:r w:rsidRPr="009B11CB">
              <w:rPr>
                <w:szCs w:val="24"/>
              </w:rPr>
              <w:t xml:space="preserve">готовность к применению основных принципов управления в профессиональной сфере </w:t>
            </w:r>
          </w:p>
        </w:tc>
        <w:tc>
          <w:tcPr>
            <w:tcW w:w="1435" w:type="dxa"/>
            <w:vAlign w:val="center"/>
          </w:tcPr>
          <w:p w14:paraId="33D01AC4" w14:textId="77777777" w:rsidR="00B66F14" w:rsidRPr="00B66F14" w:rsidRDefault="00B66F14" w:rsidP="00B66F14">
            <w:pPr>
              <w:ind w:firstLine="22"/>
              <w:rPr>
                <w:szCs w:val="24"/>
              </w:rPr>
            </w:pPr>
            <w:r w:rsidRPr="00B66F14">
              <w:rPr>
                <w:szCs w:val="24"/>
              </w:rPr>
              <w:t>Знает</w:t>
            </w:r>
          </w:p>
        </w:tc>
        <w:tc>
          <w:tcPr>
            <w:tcW w:w="4672" w:type="dxa"/>
            <w:vAlign w:val="center"/>
          </w:tcPr>
          <w:p w14:paraId="519FB109" w14:textId="187E1FD5" w:rsidR="00B66F14" w:rsidRPr="00B66F14" w:rsidRDefault="00B66F14" w:rsidP="00B66F14">
            <w:pPr>
              <w:tabs>
                <w:tab w:val="left" w:pos="398"/>
              </w:tabs>
              <w:rPr>
                <w:szCs w:val="24"/>
              </w:rPr>
            </w:pPr>
          </w:p>
        </w:tc>
      </w:tr>
      <w:tr w:rsidR="00B66F14" w:rsidRPr="00B66F14" w14:paraId="4A7EB498" w14:textId="77777777" w:rsidTr="00B66F14">
        <w:tc>
          <w:tcPr>
            <w:tcW w:w="3238" w:type="dxa"/>
            <w:vMerge/>
            <w:vAlign w:val="center"/>
          </w:tcPr>
          <w:p w14:paraId="17AF0EC4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1D63B1D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Умеет</w:t>
            </w:r>
          </w:p>
        </w:tc>
        <w:tc>
          <w:tcPr>
            <w:tcW w:w="4672" w:type="dxa"/>
            <w:vAlign w:val="center"/>
          </w:tcPr>
          <w:p w14:paraId="02A68D13" w14:textId="3997DA83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B66F14" w:rsidRPr="00B66F14" w14:paraId="599203AB" w14:textId="77777777" w:rsidTr="00B66F14">
        <w:tc>
          <w:tcPr>
            <w:tcW w:w="3238" w:type="dxa"/>
            <w:vMerge/>
            <w:vAlign w:val="center"/>
          </w:tcPr>
          <w:p w14:paraId="79E308E1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5D89288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Владеет</w:t>
            </w:r>
          </w:p>
        </w:tc>
        <w:tc>
          <w:tcPr>
            <w:tcW w:w="4672" w:type="dxa"/>
          </w:tcPr>
          <w:p w14:paraId="307A2960" w14:textId="11A6ACE8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B66F14" w:rsidRPr="00B66F14" w14:paraId="64A11B22" w14:textId="77777777" w:rsidTr="00B66F14">
        <w:tc>
          <w:tcPr>
            <w:tcW w:w="3238" w:type="dxa"/>
            <w:vMerge w:val="restart"/>
            <w:vAlign w:val="center"/>
          </w:tcPr>
          <w:p w14:paraId="51A38F03" w14:textId="63FDBE65" w:rsidR="00B66F14" w:rsidRPr="00B66F14" w:rsidRDefault="009B11CB" w:rsidP="00B66F14">
            <w:pPr>
              <w:ind w:firstLine="22"/>
              <w:rPr>
                <w:szCs w:val="24"/>
              </w:rPr>
            </w:pPr>
            <w:r>
              <w:t>ПК-6</w:t>
            </w:r>
            <w:r>
              <w:t xml:space="preserve"> </w:t>
            </w:r>
            <w:r>
              <w:t xml:space="preserve">готовность к организации технологических процессов при производстве и изготовлении лекарственных средств </w:t>
            </w:r>
          </w:p>
        </w:tc>
        <w:tc>
          <w:tcPr>
            <w:tcW w:w="1435" w:type="dxa"/>
            <w:vAlign w:val="center"/>
          </w:tcPr>
          <w:p w14:paraId="0AB24268" w14:textId="77777777" w:rsidR="00B66F14" w:rsidRPr="00B66F14" w:rsidRDefault="00B66F14" w:rsidP="00B66F14">
            <w:pPr>
              <w:ind w:firstLine="22"/>
              <w:rPr>
                <w:szCs w:val="24"/>
              </w:rPr>
            </w:pPr>
            <w:r w:rsidRPr="00B66F14">
              <w:rPr>
                <w:szCs w:val="24"/>
              </w:rPr>
              <w:t>Знает</w:t>
            </w:r>
          </w:p>
        </w:tc>
        <w:tc>
          <w:tcPr>
            <w:tcW w:w="4672" w:type="dxa"/>
          </w:tcPr>
          <w:p w14:paraId="73AA3ADD" w14:textId="4244078A" w:rsidR="00B66F14" w:rsidRPr="00B66F14" w:rsidRDefault="00B66F14" w:rsidP="00B66F14">
            <w:pPr>
              <w:tabs>
                <w:tab w:val="left" w:pos="398"/>
                <w:tab w:val="left" w:pos="2143"/>
              </w:tabs>
              <w:jc w:val="both"/>
              <w:rPr>
                <w:szCs w:val="24"/>
              </w:rPr>
            </w:pPr>
          </w:p>
        </w:tc>
      </w:tr>
      <w:tr w:rsidR="00B66F14" w:rsidRPr="00B66F14" w14:paraId="4E180BFD" w14:textId="77777777" w:rsidTr="00B66F14">
        <w:tc>
          <w:tcPr>
            <w:tcW w:w="3238" w:type="dxa"/>
            <w:vMerge/>
            <w:vAlign w:val="center"/>
          </w:tcPr>
          <w:p w14:paraId="139AC218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314C4EC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Умеет</w:t>
            </w:r>
          </w:p>
        </w:tc>
        <w:tc>
          <w:tcPr>
            <w:tcW w:w="4672" w:type="dxa"/>
          </w:tcPr>
          <w:p w14:paraId="3ED36009" w14:textId="46E20902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B66F14" w:rsidRPr="00B66F14" w14:paraId="2D7C4081" w14:textId="77777777" w:rsidTr="00B66F14">
        <w:tc>
          <w:tcPr>
            <w:tcW w:w="3238" w:type="dxa"/>
            <w:vMerge/>
            <w:vAlign w:val="center"/>
          </w:tcPr>
          <w:p w14:paraId="0B90D722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E99EE3F" w14:textId="77777777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B66F14">
              <w:rPr>
                <w:szCs w:val="24"/>
              </w:rPr>
              <w:t>Владеет</w:t>
            </w:r>
          </w:p>
        </w:tc>
        <w:tc>
          <w:tcPr>
            <w:tcW w:w="4672" w:type="dxa"/>
          </w:tcPr>
          <w:p w14:paraId="0255B7E3" w14:textId="68805D54" w:rsidR="00B66F14" w:rsidRPr="00B66F14" w:rsidRDefault="00B66F14" w:rsidP="00B66F14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</w:tbl>
    <w:p w14:paraId="2CE8DA4A" w14:textId="77777777" w:rsidR="00B66F14" w:rsidRPr="00B66F14" w:rsidRDefault="00B66F14" w:rsidP="00B66F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C0B1741" w14:textId="77777777" w:rsidR="00B66F14" w:rsidRPr="00B66F14" w:rsidRDefault="00B66F14" w:rsidP="00B66F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08818AA" w14:textId="77777777" w:rsidR="00B66F14" w:rsidRPr="00B66F14" w:rsidRDefault="00B66F14" w:rsidP="00B66F14">
      <w:pPr>
        <w:tabs>
          <w:tab w:val="left" w:pos="927"/>
          <w:tab w:val="right" w:leader="underscore" w:pos="9639"/>
        </w:tabs>
        <w:suppressAutoHyphens/>
        <w:spacing w:before="240" w:after="120" w:line="360" w:lineRule="auto"/>
        <w:ind w:firstLine="709"/>
        <w:jc w:val="center"/>
        <w:rPr>
          <w:rFonts w:eastAsiaTheme="minorHAnsi"/>
          <w:b/>
          <w:iCs/>
          <w:caps/>
          <w:sz w:val="28"/>
          <w:szCs w:val="28"/>
          <w:lang w:eastAsia="ar-SA"/>
        </w:rPr>
      </w:pPr>
      <w:r w:rsidRPr="00B66F14">
        <w:rPr>
          <w:rFonts w:eastAsiaTheme="minorHAnsi"/>
          <w:b/>
          <w:iCs/>
          <w:caps/>
          <w:sz w:val="28"/>
          <w:szCs w:val="28"/>
          <w:lang w:eastAsia="ar-SA"/>
        </w:rPr>
        <w:t>7. Структура и содержание ПРОИЗВОДСТВЕННОЙ (КЛИНИЧЕСКОЙ) практики</w:t>
      </w:r>
    </w:p>
    <w:p w14:paraId="10271BEF" w14:textId="77777777" w:rsidR="00B66F14" w:rsidRPr="00B66F14" w:rsidRDefault="00B66F14" w:rsidP="00B66F14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Общая трудоемкость производственной (клинической) практики составляет 40 недель, 2160 часов, 60 зачетных единиц.</w:t>
      </w:r>
    </w:p>
    <w:p w14:paraId="47676210" w14:textId="77777777" w:rsidR="00B66F14" w:rsidRPr="00B66F14" w:rsidRDefault="00B66F14" w:rsidP="00B66F14">
      <w:pPr>
        <w:autoSpaceDE w:val="0"/>
        <w:autoSpaceDN w:val="0"/>
        <w:adjustRightInd w:val="0"/>
        <w:spacing w:after="20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b/>
          <w:color w:val="000000"/>
          <w:sz w:val="28"/>
          <w:szCs w:val="28"/>
          <w:lang w:eastAsia="en-US"/>
        </w:rPr>
        <w:t>Таблица 1 - Структура и содержание производственной (клинической) практики</w:t>
      </w:r>
    </w:p>
    <w:p w14:paraId="6429C92A" w14:textId="77777777" w:rsidR="00B66F14" w:rsidRPr="00B66F14" w:rsidRDefault="00B66F14" w:rsidP="00B66F14">
      <w:pPr>
        <w:autoSpaceDE w:val="0"/>
        <w:autoSpaceDN w:val="0"/>
        <w:adjustRightInd w:val="0"/>
        <w:spacing w:after="20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b/>
          <w:color w:val="000000"/>
          <w:sz w:val="28"/>
          <w:szCs w:val="28"/>
          <w:lang w:eastAsia="en-US"/>
        </w:rPr>
        <w:t>Первый год обучения</w:t>
      </w:r>
    </w:p>
    <w:tbl>
      <w:tblPr>
        <w:tblStyle w:val="13"/>
        <w:tblW w:w="9878" w:type="dxa"/>
        <w:tblLayout w:type="fixed"/>
        <w:tblLook w:val="04A0" w:firstRow="1" w:lastRow="0" w:firstColumn="1" w:lastColumn="0" w:noHBand="0" w:noVBand="1"/>
      </w:tblPr>
      <w:tblGrid>
        <w:gridCol w:w="426"/>
        <w:gridCol w:w="2010"/>
        <w:gridCol w:w="1358"/>
        <w:gridCol w:w="1276"/>
        <w:gridCol w:w="3641"/>
        <w:gridCol w:w="1167"/>
      </w:tblGrid>
      <w:tr w:rsidR="00B66F14" w:rsidRPr="00B66F14" w14:paraId="21A69CE0" w14:textId="77777777" w:rsidTr="00B66F14">
        <w:tc>
          <w:tcPr>
            <w:tcW w:w="426" w:type="dxa"/>
          </w:tcPr>
          <w:p w14:paraId="321749CB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10" w:type="dxa"/>
          </w:tcPr>
          <w:p w14:paraId="4276BC0D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Виды   профессиональной</w:t>
            </w:r>
          </w:p>
          <w:p w14:paraId="60190740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деятельности</w:t>
            </w:r>
          </w:p>
          <w:p w14:paraId="3B381BDC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(провизора-</w:t>
            </w:r>
          </w:p>
          <w:p w14:paraId="72919931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ординатора)</w:t>
            </w:r>
          </w:p>
        </w:tc>
        <w:tc>
          <w:tcPr>
            <w:tcW w:w="1358" w:type="dxa"/>
          </w:tcPr>
          <w:p w14:paraId="56AED793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Место</w:t>
            </w:r>
          </w:p>
          <w:p w14:paraId="0C90F61A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1276" w:type="dxa"/>
          </w:tcPr>
          <w:p w14:paraId="303DF2CD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Продолжительность</w:t>
            </w:r>
          </w:p>
          <w:p w14:paraId="53987485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циклов</w:t>
            </w:r>
          </w:p>
        </w:tc>
        <w:tc>
          <w:tcPr>
            <w:tcW w:w="3641" w:type="dxa"/>
          </w:tcPr>
          <w:p w14:paraId="0F6A3310" w14:textId="0AA59CD3" w:rsidR="00B66F14" w:rsidRPr="00B66F14" w:rsidRDefault="00B66F14" w:rsidP="009B11C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Формируемые профессиональные</w:t>
            </w:r>
            <w:r w:rsidR="009B11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1167" w:type="dxa"/>
          </w:tcPr>
          <w:p w14:paraId="78359412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Форма</w:t>
            </w:r>
          </w:p>
          <w:p w14:paraId="3A7E7DA3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контроля</w:t>
            </w:r>
          </w:p>
        </w:tc>
      </w:tr>
      <w:tr w:rsidR="00B66F14" w:rsidRPr="00B66F14" w14:paraId="4244043D" w14:textId="77777777" w:rsidTr="00B66F14">
        <w:tc>
          <w:tcPr>
            <w:tcW w:w="426" w:type="dxa"/>
          </w:tcPr>
          <w:p w14:paraId="0FDCFBDE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</w:tcPr>
          <w:p w14:paraId="2BB739DC" w14:textId="419ACF5E" w:rsidR="00B66F14" w:rsidRPr="00B66F14" w:rsidRDefault="009B11CB" w:rsidP="00B66F1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B11CB">
              <w:rPr>
                <w:rFonts w:eastAsiaTheme="minorHAnsi"/>
                <w:sz w:val="24"/>
                <w:szCs w:val="24"/>
                <w:lang w:eastAsia="en-US"/>
              </w:rPr>
              <w:t>производственно-технологическая</w:t>
            </w:r>
            <w:r w:rsidR="00B66F14" w:rsidRPr="00B66F14">
              <w:rPr>
                <w:rFonts w:eastAsiaTheme="minorHAnsi"/>
                <w:sz w:val="24"/>
                <w:szCs w:val="24"/>
                <w:lang w:eastAsia="en-US"/>
              </w:rPr>
              <w:t>; организационно-управленческая.</w:t>
            </w:r>
          </w:p>
        </w:tc>
        <w:tc>
          <w:tcPr>
            <w:tcW w:w="1358" w:type="dxa"/>
          </w:tcPr>
          <w:p w14:paraId="2F3367F7" w14:textId="74A5AE2B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66F14">
              <w:rPr>
                <w:rFonts w:eastAsia="Calibri"/>
                <w:bCs/>
                <w:sz w:val="24"/>
                <w:szCs w:val="24"/>
                <w:lang w:eastAsia="en-US"/>
              </w:rPr>
              <w:t>производственная аптека, промышленно</w:t>
            </w:r>
            <w:r w:rsidR="009B11CB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B66F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предприяти</w:t>
            </w:r>
            <w:r w:rsidR="009B11CB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276" w:type="dxa"/>
          </w:tcPr>
          <w:p w14:paraId="62284DAA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66F14">
              <w:rPr>
                <w:rFonts w:eastAsiaTheme="minorHAnsi"/>
                <w:sz w:val="24"/>
                <w:szCs w:val="24"/>
                <w:lang w:eastAsia="en-US"/>
              </w:rPr>
              <w:t>2160 часов</w:t>
            </w:r>
          </w:p>
        </w:tc>
        <w:tc>
          <w:tcPr>
            <w:tcW w:w="3641" w:type="dxa"/>
          </w:tcPr>
          <w:p w14:paraId="3F3851EB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66F14">
              <w:rPr>
                <w:rFonts w:eastAsiaTheme="minorHAnsi"/>
                <w:sz w:val="24"/>
                <w:szCs w:val="24"/>
                <w:lang w:eastAsia="en-US"/>
              </w:rPr>
              <w:t>ПК-1, ПК-2, ПК-3, ПК-4, ПК-5, ПК-6; ПК-7; ПК-8; ПК-9; ПК-10; ПК-11; УК-1; УК-2; УК-3</w:t>
            </w:r>
          </w:p>
        </w:tc>
        <w:tc>
          <w:tcPr>
            <w:tcW w:w="1167" w:type="dxa"/>
          </w:tcPr>
          <w:p w14:paraId="6EAB7212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66F14">
              <w:rPr>
                <w:rFonts w:eastAsiaTheme="minorHAnsi"/>
                <w:sz w:val="24"/>
                <w:szCs w:val="24"/>
                <w:lang w:eastAsia="en-US"/>
              </w:rPr>
              <w:t>Зачет</w:t>
            </w:r>
          </w:p>
        </w:tc>
      </w:tr>
      <w:tr w:rsidR="00B66F14" w:rsidRPr="00B66F14" w14:paraId="725821CE" w14:textId="77777777" w:rsidTr="00B66F14">
        <w:tc>
          <w:tcPr>
            <w:tcW w:w="9878" w:type="dxa"/>
            <w:gridSpan w:val="6"/>
          </w:tcPr>
          <w:p w14:paraId="466380FC" w14:textId="77777777" w:rsidR="00B66F14" w:rsidRPr="00B66F14" w:rsidRDefault="00B66F14" w:rsidP="00B66F1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6F14" w:rsidRPr="00B66F14" w14:paraId="14DEA0DB" w14:textId="77777777" w:rsidTr="00B66F14">
        <w:tc>
          <w:tcPr>
            <w:tcW w:w="426" w:type="dxa"/>
          </w:tcPr>
          <w:p w14:paraId="3A15C902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0" w:type="dxa"/>
          </w:tcPr>
          <w:p w14:paraId="70CD1E3A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Знакомство с работой аналитического кабинета (аналитического стола)</w:t>
            </w:r>
          </w:p>
        </w:tc>
        <w:tc>
          <w:tcPr>
            <w:tcW w:w="1358" w:type="dxa"/>
          </w:tcPr>
          <w:p w14:paraId="080D825F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Аптечное учреждение</w:t>
            </w:r>
          </w:p>
        </w:tc>
        <w:tc>
          <w:tcPr>
            <w:tcW w:w="1276" w:type="dxa"/>
          </w:tcPr>
          <w:p w14:paraId="094F2E30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учебных часов – 540</w:t>
            </w:r>
          </w:p>
        </w:tc>
        <w:tc>
          <w:tcPr>
            <w:tcW w:w="3641" w:type="dxa"/>
          </w:tcPr>
          <w:p w14:paraId="3DAB9957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изучить общее устройство аналитического кабинета (аналитического стола) и его материальное оснащение;</w:t>
            </w:r>
          </w:p>
          <w:p w14:paraId="7B267764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освоить приемочный контроль поступающих в аптеку лекарственных средств на соответствие требованиям НД по показателями "Описание", "Упаковка", "Маркировка", а также контроль правильности выписывания и оформления документов, подтверждающих качество лекарственных средств;</w:t>
            </w:r>
          </w:p>
          <w:p w14:paraId="0DBF40E6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ознакомиться с условиями хранения и соблюдением сроков годности лекарственных средств;</w:t>
            </w:r>
          </w:p>
          <w:p w14:paraId="7D297DE9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освоить обязанности провизора-аналитика по проверке состояния бюреточной системы и пипеток и качества мытья посуды;</w:t>
            </w:r>
          </w:p>
          <w:p w14:paraId="3BD042FD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 xml:space="preserve">- освоить все виды внутриаптечного контроля и ведение журналов регистрации результатов контроля, предусмотренных для провизора-аналитика в аптеке. </w:t>
            </w:r>
          </w:p>
          <w:p w14:paraId="3FA6BAC1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провести качественный и количественный анализ:</w:t>
            </w:r>
          </w:p>
          <w:p w14:paraId="7A574597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воды очищенной;</w:t>
            </w:r>
          </w:p>
          <w:p w14:paraId="0115BD00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растворов скоропортящихся и нестойких веществ;</w:t>
            </w:r>
          </w:p>
          <w:p w14:paraId="3A006851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 различных лекарственных форм, как внутриаптечной заготовки, так и изготовленных по экстемпоральной рецептуре.</w:t>
            </w:r>
          </w:p>
        </w:tc>
        <w:tc>
          <w:tcPr>
            <w:tcW w:w="1167" w:type="dxa"/>
          </w:tcPr>
          <w:p w14:paraId="3CAEB18F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Зач.</w:t>
            </w:r>
          </w:p>
        </w:tc>
      </w:tr>
      <w:tr w:rsidR="00B66F14" w:rsidRPr="00B66F14" w14:paraId="40CD7D42" w14:textId="77777777" w:rsidTr="00B66F14">
        <w:tc>
          <w:tcPr>
            <w:tcW w:w="426" w:type="dxa"/>
          </w:tcPr>
          <w:p w14:paraId="3BCDA63C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0" w:type="dxa"/>
          </w:tcPr>
          <w:p w14:paraId="5B6F19DF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Работа в центе по контролю качества лекарственных средств</w:t>
            </w:r>
          </w:p>
        </w:tc>
        <w:tc>
          <w:tcPr>
            <w:tcW w:w="1358" w:type="dxa"/>
          </w:tcPr>
          <w:p w14:paraId="50406431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ЦККЛС</w:t>
            </w:r>
          </w:p>
        </w:tc>
        <w:tc>
          <w:tcPr>
            <w:tcW w:w="1276" w:type="dxa"/>
          </w:tcPr>
          <w:p w14:paraId="51508005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учебных часов – 540</w:t>
            </w:r>
          </w:p>
        </w:tc>
        <w:tc>
          <w:tcPr>
            <w:tcW w:w="3641" w:type="dxa"/>
          </w:tcPr>
          <w:p w14:paraId="184C1FF4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Изучить - общее устройство, назначение и оснащение помещений лаборатории;</w:t>
            </w:r>
          </w:p>
          <w:p w14:paraId="3B7288D7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положение о Центре по контролю качества лекарственных средств;</w:t>
            </w:r>
          </w:p>
          <w:p w14:paraId="33F87899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инструкции о порядке проведения контроля качества лекарственных средств;</w:t>
            </w:r>
          </w:p>
          <w:p w14:paraId="5E374CEA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документацию, которая ведется в контрольно-аналитической лаборатории  и поступает от провизоров-аналитиков аптек.</w:t>
            </w:r>
          </w:p>
          <w:p w14:paraId="0A8E83DA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В ходе прохождения практики  в ЦККЛС студенты должны выполнить:</w:t>
            </w:r>
          </w:p>
          <w:p w14:paraId="186509AE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фармакопейный анализ воды очищенной и различных фармацевтических препаратов неорганической и органической природы, а также различных лекарственных форм (таблетки, суппозитории, мази и т.д.) в соответствии с НД с применением физических, химических и физико-химических методов;</w:t>
            </w:r>
          </w:p>
          <w:p w14:paraId="773116A0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экспресс-анализ экстемпоральных лекарственных форм, изъятых из аптек;</w:t>
            </w:r>
          </w:p>
          <w:p w14:paraId="313DDDBB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анализ лекарственного растительного сырья;</w:t>
            </w:r>
          </w:p>
          <w:p w14:paraId="2D700E19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- приготовление реактивов, титрованных растворов, растворов индикаторов.</w:t>
            </w:r>
          </w:p>
        </w:tc>
        <w:tc>
          <w:tcPr>
            <w:tcW w:w="1167" w:type="dxa"/>
          </w:tcPr>
          <w:p w14:paraId="3ED9B3A4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Зач.</w:t>
            </w:r>
          </w:p>
        </w:tc>
      </w:tr>
      <w:tr w:rsidR="00B66F14" w:rsidRPr="00B66F14" w14:paraId="0371741D" w14:textId="77777777" w:rsidTr="00B66F14">
        <w:tc>
          <w:tcPr>
            <w:tcW w:w="426" w:type="dxa"/>
          </w:tcPr>
          <w:p w14:paraId="264B2F49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</w:tcPr>
          <w:p w14:paraId="2D61C2FC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</w:tcPr>
          <w:p w14:paraId="1A82119E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AEAAC99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641" w:type="dxa"/>
          </w:tcPr>
          <w:p w14:paraId="67EC2705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</w:tcPr>
          <w:p w14:paraId="69A1E8EB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32802FDD" w14:textId="77777777" w:rsidR="00B66F14" w:rsidRPr="00B66F14" w:rsidRDefault="00B66F14" w:rsidP="00B66F14">
      <w:pPr>
        <w:autoSpaceDE w:val="0"/>
        <w:autoSpaceDN w:val="0"/>
        <w:adjustRightInd w:val="0"/>
        <w:spacing w:after="20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AB8F504" w14:textId="77777777" w:rsidR="00B66F14" w:rsidRPr="00B66F14" w:rsidRDefault="00B66F14" w:rsidP="00B66F14">
      <w:pPr>
        <w:autoSpaceDE w:val="0"/>
        <w:autoSpaceDN w:val="0"/>
        <w:adjustRightInd w:val="0"/>
        <w:spacing w:after="20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b/>
          <w:color w:val="000000"/>
          <w:sz w:val="28"/>
          <w:szCs w:val="28"/>
          <w:lang w:eastAsia="en-US"/>
        </w:rPr>
        <w:t>Второй год обучения</w:t>
      </w:r>
    </w:p>
    <w:tbl>
      <w:tblPr>
        <w:tblStyle w:val="13"/>
        <w:tblW w:w="9878" w:type="dxa"/>
        <w:tblLayout w:type="fixed"/>
        <w:tblLook w:val="04A0" w:firstRow="1" w:lastRow="0" w:firstColumn="1" w:lastColumn="0" w:noHBand="0" w:noVBand="1"/>
      </w:tblPr>
      <w:tblGrid>
        <w:gridCol w:w="382"/>
        <w:gridCol w:w="2136"/>
        <w:gridCol w:w="1418"/>
        <w:gridCol w:w="1275"/>
        <w:gridCol w:w="3297"/>
        <w:gridCol w:w="1370"/>
      </w:tblGrid>
      <w:tr w:rsidR="00B66F14" w:rsidRPr="00B66F14" w14:paraId="7E8B8666" w14:textId="77777777" w:rsidTr="00B66F14">
        <w:tc>
          <w:tcPr>
            <w:tcW w:w="382" w:type="dxa"/>
          </w:tcPr>
          <w:p w14:paraId="249CA273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136" w:type="dxa"/>
          </w:tcPr>
          <w:p w14:paraId="2810E354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Виды профессиональной</w:t>
            </w:r>
          </w:p>
          <w:p w14:paraId="2AEDE748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деятельности</w:t>
            </w:r>
          </w:p>
          <w:p w14:paraId="03CE7FDD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(провизора-</w:t>
            </w:r>
          </w:p>
          <w:p w14:paraId="240BF86F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ординатора)</w:t>
            </w:r>
          </w:p>
        </w:tc>
        <w:tc>
          <w:tcPr>
            <w:tcW w:w="1418" w:type="dxa"/>
          </w:tcPr>
          <w:p w14:paraId="7A46882C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Место</w:t>
            </w:r>
          </w:p>
          <w:p w14:paraId="7EE2F59E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 xml:space="preserve">Работы </w:t>
            </w:r>
          </w:p>
        </w:tc>
        <w:tc>
          <w:tcPr>
            <w:tcW w:w="1275" w:type="dxa"/>
          </w:tcPr>
          <w:p w14:paraId="63F5B57E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Продолжительность</w:t>
            </w:r>
          </w:p>
          <w:p w14:paraId="64408FCB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циклов</w:t>
            </w:r>
          </w:p>
        </w:tc>
        <w:tc>
          <w:tcPr>
            <w:tcW w:w="3297" w:type="dxa"/>
          </w:tcPr>
          <w:p w14:paraId="1BD9439A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Формируемые профессиональные</w:t>
            </w:r>
          </w:p>
          <w:p w14:paraId="79033126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1370" w:type="dxa"/>
          </w:tcPr>
          <w:p w14:paraId="0A818694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Форма</w:t>
            </w:r>
          </w:p>
          <w:p w14:paraId="26149457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контроля</w:t>
            </w:r>
          </w:p>
        </w:tc>
      </w:tr>
      <w:tr w:rsidR="00B66F14" w:rsidRPr="00B66F14" w14:paraId="1925D704" w14:textId="77777777" w:rsidTr="00B66F14">
        <w:tc>
          <w:tcPr>
            <w:tcW w:w="382" w:type="dxa"/>
          </w:tcPr>
          <w:p w14:paraId="49AFEB1E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6" w:type="dxa"/>
          </w:tcPr>
          <w:p w14:paraId="7CDBC5AC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 xml:space="preserve"> Работа в контрольно-аналитической лаборатории промышленного предприятия</w:t>
            </w:r>
          </w:p>
        </w:tc>
        <w:tc>
          <w:tcPr>
            <w:tcW w:w="1418" w:type="dxa"/>
          </w:tcPr>
          <w:p w14:paraId="163B4748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Фармацевтическая фабрика</w:t>
            </w:r>
          </w:p>
        </w:tc>
        <w:tc>
          <w:tcPr>
            <w:tcW w:w="1275" w:type="dxa"/>
          </w:tcPr>
          <w:p w14:paraId="7B2A48EE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учебных часов - 540</w:t>
            </w:r>
          </w:p>
        </w:tc>
        <w:tc>
          <w:tcPr>
            <w:tcW w:w="3297" w:type="dxa"/>
          </w:tcPr>
          <w:p w14:paraId="203CC002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Ведение документации отдела: выдача и регистрация протоколов испытаний, заполнение электронных реестров, оформление документов качества, отражение результатов испытаний в учетной системе, оформление заявок для сторонних лабораторий, написание документации (СОП);</w:t>
            </w:r>
          </w:p>
          <w:p w14:paraId="559ED5C8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Выполнение испытаний химическими и физико-химическими методами (УФ, ИК, ТСХ и пр.): входной контроль качества сырья, контроль качества готовой продукции, контроль качества воды очищенной, проведение теста "растворение" по ГФ;</w:t>
            </w:r>
          </w:p>
          <w:p w14:paraId="497C3751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Проведение трансфера и валидации аналитических методик, выполнение работ по квалификации лабораторного оборудования.</w:t>
            </w:r>
          </w:p>
        </w:tc>
        <w:tc>
          <w:tcPr>
            <w:tcW w:w="1370" w:type="dxa"/>
          </w:tcPr>
          <w:p w14:paraId="3D62FA37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Зач.</w:t>
            </w:r>
          </w:p>
        </w:tc>
      </w:tr>
      <w:tr w:rsidR="00B66F14" w:rsidRPr="00B66F14" w14:paraId="719B6C6A" w14:textId="77777777" w:rsidTr="00B66F14">
        <w:tc>
          <w:tcPr>
            <w:tcW w:w="382" w:type="dxa"/>
          </w:tcPr>
          <w:p w14:paraId="5BB66F6C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6" w:type="dxa"/>
          </w:tcPr>
          <w:p w14:paraId="00DD5A34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Работа в департамента фармации и фармакологии</w:t>
            </w:r>
          </w:p>
        </w:tc>
        <w:tc>
          <w:tcPr>
            <w:tcW w:w="1418" w:type="dxa"/>
          </w:tcPr>
          <w:p w14:paraId="46DA39CF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Школа биомедицины</w:t>
            </w:r>
          </w:p>
        </w:tc>
        <w:tc>
          <w:tcPr>
            <w:tcW w:w="1275" w:type="dxa"/>
          </w:tcPr>
          <w:p w14:paraId="3CE88787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учебных часов - 540</w:t>
            </w:r>
          </w:p>
        </w:tc>
        <w:tc>
          <w:tcPr>
            <w:tcW w:w="3297" w:type="dxa"/>
          </w:tcPr>
          <w:p w14:paraId="3FA4165E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Работа на современном лабораторном оборудование,</w:t>
            </w:r>
          </w:p>
          <w:p w14:paraId="14FAE333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экспериментов </w:t>
            </w:r>
            <w:r w:rsidRPr="00B66F14">
              <w:rPr>
                <w:rFonts w:eastAsiaTheme="minorHAnsi"/>
                <w:sz w:val="22"/>
                <w:szCs w:val="22"/>
                <w:lang w:val="en-US" w:eastAsia="en-US"/>
              </w:rPr>
              <w:t>in</w:t>
            </w:r>
            <w:r w:rsidRPr="00B66F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F14">
              <w:rPr>
                <w:rFonts w:eastAsiaTheme="minorHAnsi"/>
                <w:sz w:val="22"/>
                <w:szCs w:val="22"/>
                <w:lang w:val="en-US" w:eastAsia="en-US"/>
              </w:rPr>
              <w:t>vitro</w:t>
            </w:r>
            <w:r w:rsidRPr="00B66F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F14">
              <w:rPr>
                <w:rFonts w:eastAsiaTheme="minorHAnsi"/>
                <w:sz w:val="22"/>
                <w:szCs w:val="22"/>
                <w:lang w:val="en-US" w:eastAsia="en-US"/>
              </w:rPr>
              <w:t>in</w:t>
            </w:r>
            <w:r w:rsidRPr="00B66F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66F14">
              <w:rPr>
                <w:rFonts w:eastAsiaTheme="minorHAnsi"/>
                <w:sz w:val="22"/>
                <w:szCs w:val="22"/>
                <w:lang w:val="en-US" w:eastAsia="en-US"/>
              </w:rPr>
              <w:t>vivo</w:t>
            </w:r>
          </w:p>
          <w:p w14:paraId="77EAE734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Изучение нормативно-технической документации</w:t>
            </w:r>
          </w:p>
        </w:tc>
        <w:tc>
          <w:tcPr>
            <w:tcW w:w="1370" w:type="dxa"/>
          </w:tcPr>
          <w:p w14:paraId="09B4A144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Зач.</w:t>
            </w:r>
          </w:p>
        </w:tc>
      </w:tr>
      <w:tr w:rsidR="00B66F14" w:rsidRPr="00B66F14" w14:paraId="157C8204" w14:textId="77777777" w:rsidTr="00B66F14">
        <w:tc>
          <w:tcPr>
            <w:tcW w:w="382" w:type="dxa"/>
          </w:tcPr>
          <w:p w14:paraId="729B1FFB" w14:textId="77777777" w:rsidR="00B66F14" w:rsidRPr="00B66F14" w:rsidRDefault="00B66F14" w:rsidP="00B66F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</w:tcPr>
          <w:p w14:paraId="4426DB97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8" w:type="dxa"/>
          </w:tcPr>
          <w:p w14:paraId="21C30FFE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53493879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6F14">
              <w:rPr>
                <w:rFonts w:eastAsiaTheme="minorHAnsi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297" w:type="dxa"/>
          </w:tcPr>
          <w:p w14:paraId="3B085273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</w:tcPr>
          <w:p w14:paraId="494FCD1C" w14:textId="77777777" w:rsidR="00B66F14" w:rsidRPr="00B66F14" w:rsidRDefault="00B66F14" w:rsidP="00B66F14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4949AEF" w14:textId="77777777" w:rsidR="00B66F14" w:rsidRPr="00B66F14" w:rsidRDefault="00B66F14" w:rsidP="00B66F14">
      <w:pPr>
        <w:spacing w:after="200" w:line="276" w:lineRule="auto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p w14:paraId="3408A79B" w14:textId="77777777" w:rsidR="00B66F14" w:rsidRPr="00B66F14" w:rsidRDefault="00B66F14" w:rsidP="00B66F14">
      <w:pPr>
        <w:tabs>
          <w:tab w:val="left" w:pos="426"/>
        </w:tabs>
        <w:suppressAutoHyphens/>
        <w:spacing w:after="200" w:line="276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66F14">
        <w:rPr>
          <w:rFonts w:eastAsia="Calibri"/>
          <w:b/>
          <w:color w:val="000000"/>
          <w:sz w:val="28"/>
          <w:szCs w:val="28"/>
          <w:lang w:eastAsia="en-US"/>
        </w:rPr>
        <w:t>Практическое обучение проводится на базе следующих фармацевтических организаций:</w:t>
      </w:r>
    </w:p>
    <w:p w14:paraId="4B12A48C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ООО «ИСТ-ФАРМ»</w:t>
      </w:r>
    </w:p>
    <w:p w14:paraId="253F7464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lastRenderedPageBreak/>
        <w:t>Аптека готовых лекарственных форм Медицинского центра ДВФУ;</w:t>
      </w:r>
    </w:p>
    <w:p w14:paraId="0E60D887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Общество с ограниченной ответственностью </w:t>
      </w:r>
      <w:r w:rsidRPr="00B66F14">
        <w:rPr>
          <w:rFonts w:eastAsiaTheme="minorHAnsi"/>
          <w:color w:val="000000"/>
          <w:sz w:val="28"/>
          <w:szCs w:val="28"/>
          <w:lang w:eastAsia="en-US"/>
        </w:rPr>
        <w:t>"Верналис";</w:t>
      </w:r>
    </w:p>
    <w:p w14:paraId="345F6F5C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Общество с ограниченной ответственностью «Альфар»;</w:t>
      </w:r>
    </w:p>
    <w:p w14:paraId="4C3FFEBA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Общество с ограниченной ответственностью </w:t>
      </w:r>
      <w:r w:rsidRPr="00B66F14">
        <w:rPr>
          <w:rFonts w:eastAsiaTheme="minorHAnsi"/>
          <w:color w:val="000000"/>
          <w:sz w:val="28"/>
          <w:szCs w:val="28"/>
          <w:lang w:eastAsia="en-US"/>
        </w:rPr>
        <w:t>"Ирис";</w:t>
      </w:r>
    </w:p>
    <w:p w14:paraId="4E1C0B66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Общество с ограниченной ответственностью </w:t>
      </w:r>
      <w:r w:rsidRPr="00B66F14">
        <w:rPr>
          <w:rFonts w:eastAsiaTheme="minorHAnsi"/>
          <w:color w:val="000000"/>
          <w:sz w:val="28"/>
          <w:szCs w:val="28"/>
          <w:lang w:eastAsia="en-US"/>
        </w:rPr>
        <w:t>"Эфта";</w:t>
      </w:r>
    </w:p>
    <w:p w14:paraId="24EE1C20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Общество с ограниченной ответственностью </w:t>
      </w:r>
      <w:r w:rsidRPr="00B66F14">
        <w:rPr>
          <w:rFonts w:eastAsiaTheme="minorHAnsi"/>
          <w:color w:val="000000"/>
          <w:sz w:val="28"/>
          <w:szCs w:val="28"/>
          <w:lang w:eastAsia="en-US"/>
        </w:rPr>
        <w:t>"Гиппократ";</w:t>
      </w:r>
    </w:p>
    <w:p w14:paraId="5DB9C9D2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Общество с ограниченной ответственностью </w:t>
      </w:r>
      <w:r w:rsidRPr="00B66F14">
        <w:rPr>
          <w:rFonts w:eastAsiaTheme="minorHAnsi"/>
          <w:color w:val="000000"/>
          <w:sz w:val="28"/>
          <w:szCs w:val="28"/>
          <w:lang w:eastAsia="en-US"/>
        </w:rPr>
        <w:t>"Азалис";</w:t>
      </w:r>
    </w:p>
    <w:p w14:paraId="3B806118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Общество с ограниченной ответственностью </w:t>
      </w:r>
      <w:r w:rsidRPr="00B66F14">
        <w:rPr>
          <w:rFonts w:eastAsiaTheme="minorHAnsi"/>
          <w:color w:val="000000"/>
          <w:sz w:val="28"/>
          <w:szCs w:val="28"/>
          <w:lang w:eastAsia="en-US"/>
        </w:rPr>
        <w:t>"Солид";</w:t>
      </w:r>
    </w:p>
    <w:p w14:paraId="4719AD76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Общество с ограниченной ответственностью </w:t>
      </w:r>
      <w:r w:rsidRPr="00B66F14">
        <w:rPr>
          <w:rFonts w:eastAsiaTheme="minorHAnsi"/>
          <w:color w:val="000000"/>
          <w:sz w:val="28"/>
          <w:szCs w:val="28"/>
          <w:lang w:eastAsia="en-US"/>
        </w:rPr>
        <w:t>"НефРос"</w:t>
      </w:r>
    </w:p>
    <w:p w14:paraId="3F20563E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66F14">
        <w:rPr>
          <w:rFonts w:eastAsiaTheme="minorHAnsi"/>
          <w:color w:val="000000" w:themeColor="text1"/>
          <w:sz w:val="28"/>
          <w:szCs w:val="28"/>
          <w:lang w:eastAsia="en-US"/>
        </w:rPr>
        <w:t>Общество с ограниченной ответственностью</w:t>
      </w:r>
    </w:p>
    <w:p w14:paraId="56996236" w14:textId="77777777" w:rsidR="00B66F14" w:rsidRPr="00B66F14" w:rsidRDefault="00B66F14" w:rsidP="00B66F14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66F14">
        <w:rPr>
          <w:rFonts w:eastAsiaTheme="minorHAnsi"/>
          <w:color w:val="000000" w:themeColor="text1"/>
          <w:sz w:val="28"/>
          <w:szCs w:val="28"/>
          <w:lang w:eastAsia="en-US"/>
        </w:rPr>
        <w:t>"Городская Объединенная Социальная Аптека"</w:t>
      </w:r>
    </w:p>
    <w:p w14:paraId="55599BB7" w14:textId="77777777" w:rsidR="00B66F14" w:rsidRPr="00B66F14" w:rsidRDefault="00B66F14" w:rsidP="00B66F1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Также ординаторы могут быть направлены в другие аптечные учреждения согласно реестру договоров о практике.</w:t>
      </w:r>
    </w:p>
    <w:p w14:paraId="69B79D1C" w14:textId="77777777" w:rsidR="00B66F14" w:rsidRPr="00B66F14" w:rsidRDefault="00B66F14" w:rsidP="00B66F14">
      <w:pPr>
        <w:spacing w:after="200" w:line="276" w:lineRule="auto"/>
        <w:rPr>
          <w:rFonts w:asciiTheme="minorHAnsi" w:eastAsiaTheme="minorHAnsi" w:hAnsiTheme="minorHAnsi" w:cstheme="minorBidi"/>
          <w:sz w:val="2"/>
          <w:szCs w:val="2"/>
          <w:lang w:eastAsia="en-US"/>
        </w:rPr>
        <w:sectPr w:rsidR="00B66F14" w:rsidRPr="00B66F14">
          <w:pgSz w:w="11900" w:h="16840"/>
          <w:pgMar w:top="1079" w:right="655" w:bottom="1079" w:left="1583" w:header="0" w:footer="3" w:gutter="0"/>
          <w:pgNumType w:start="27"/>
          <w:cols w:space="720"/>
          <w:noEndnote/>
          <w:docGrid w:linePitch="360"/>
        </w:sectPr>
      </w:pPr>
    </w:p>
    <w:p w14:paraId="44132F03" w14:textId="77777777" w:rsidR="00B66F14" w:rsidRPr="00B66F14" w:rsidRDefault="00B66F14" w:rsidP="00B66F14">
      <w:pPr>
        <w:tabs>
          <w:tab w:val="left" w:pos="927"/>
          <w:tab w:val="right" w:leader="underscore" w:pos="9639"/>
        </w:tabs>
        <w:suppressAutoHyphens/>
        <w:contextualSpacing/>
        <w:jc w:val="center"/>
        <w:rPr>
          <w:rFonts w:eastAsiaTheme="minorHAnsi"/>
          <w:b/>
          <w:bCs/>
          <w:sz w:val="28"/>
          <w:szCs w:val="28"/>
          <w:lang w:eastAsia="ar-SA"/>
        </w:rPr>
      </w:pPr>
      <w:r w:rsidRPr="00B66F14">
        <w:rPr>
          <w:rFonts w:eastAsiaTheme="minorHAnsi"/>
          <w:b/>
          <w:bCs/>
          <w:sz w:val="28"/>
          <w:szCs w:val="28"/>
          <w:lang w:eastAsia="ar-SA"/>
        </w:rPr>
        <w:lastRenderedPageBreak/>
        <w:t>8. УЧЕБНО-МЕТОДИЧЕСКОЕ ОБЕСПЕЧЕНИЕ САМОСТОЯТЕЛЬНОЙ РАБОТЫ ОРДИНАТОРОВ НА ПРОИЗВОДСТВЕННОЙ (КЛИНИЧЕСКОЙ) ПРАКТИКЕ</w:t>
      </w:r>
    </w:p>
    <w:p w14:paraId="2EFF58E3" w14:textId="77777777" w:rsidR="00B66F14" w:rsidRPr="00B66F14" w:rsidRDefault="00B66F14" w:rsidP="00B66F1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1501CB4B" w14:textId="77777777" w:rsidR="00B66F14" w:rsidRPr="00B66F14" w:rsidRDefault="00B66F14" w:rsidP="00B66F14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b/>
          <w:sz w:val="28"/>
          <w:szCs w:val="28"/>
          <w:lang w:eastAsia="en-US"/>
        </w:rPr>
        <w:t>Методические рекомендации по подготовке и проведению практики</w:t>
      </w:r>
    </w:p>
    <w:p w14:paraId="00E0B306" w14:textId="77777777" w:rsidR="00B66F14" w:rsidRPr="00B66F14" w:rsidRDefault="00B66F14" w:rsidP="00B66F14">
      <w:pPr>
        <w:numPr>
          <w:ilvl w:val="0"/>
          <w:numId w:val="6"/>
        </w:num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Производственная практика проводится во время обучения в аптечных учреждениях различных форм собственности.</w:t>
      </w:r>
    </w:p>
    <w:p w14:paraId="47409830" w14:textId="77777777" w:rsidR="00B66F14" w:rsidRPr="00B66F14" w:rsidRDefault="00B66F14" w:rsidP="00B66F14">
      <w:pPr>
        <w:numPr>
          <w:ilvl w:val="0"/>
          <w:numId w:val="6"/>
        </w:num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Руководят производственной практикой преподаватели Департамента фармации и фармакологии.</w:t>
      </w:r>
    </w:p>
    <w:p w14:paraId="141B4D52" w14:textId="77777777" w:rsidR="00B66F14" w:rsidRPr="00B66F14" w:rsidRDefault="00B66F14" w:rsidP="00B66F14">
      <w:pPr>
        <w:numPr>
          <w:ilvl w:val="0"/>
          <w:numId w:val="6"/>
        </w:num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Производственная практика начинается с проведения семинарского занятия по направлению практики, заканчивается сдачей зачета.</w:t>
      </w:r>
    </w:p>
    <w:p w14:paraId="76720699" w14:textId="77777777" w:rsidR="00B66F14" w:rsidRPr="00B66F14" w:rsidRDefault="00B66F14" w:rsidP="00B66F14">
      <w:pPr>
        <w:numPr>
          <w:ilvl w:val="0"/>
          <w:numId w:val="6"/>
        </w:num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Основным обязательным документом прохождения производственной практики является дневник.</w:t>
      </w:r>
    </w:p>
    <w:p w14:paraId="0F74042F" w14:textId="77777777" w:rsidR="00B66F14" w:rsidRPr="00B66F14" w:rsidRDefault="00B66F14" w:rsidP="00B66F14">
      <w:pPr>
        <w:numPr>
          <w:ilvl w:val="0"/>
          <w:numId w:val="6"/>
        </w:num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За время прохождения производственной практики ординаторами осваиваются универсальные и профессиональные компетенции.</w:t>
      </w:r>
    </w:p>
    <w:p w14:paraId="70D1486D" w14:textId="77777777" w:rsidR="00B66F14" w:rsidRPr="00B66F14" w:rsidRDefault="00B66F14" w:rsidP="00B66F14">
      <w:pPr>
        <w:numPr>
          <w:ilvl w:val="0"/>
          <w:numId w:val="6"/>
        </w:num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F14">
        <w:rPr>
          <w:rFonts w:eastAsia="Calibri"/>
          <w:sz w:val="28"/>
          <w:szCs w:val="28"/>
          <w:lang w:eastAsia="en-US"/>
        </w:rPr>
        <w:t>Руководителем практики является сотрудник Департамента фармации и фармакологии, ответственный за практику.</w:t>
      </w:r>
    </w:p>
    <w:p w14:paraId="27D47722" w14:textId="77777777" w:rsidR="00B66F14" w:rsidRPr="00B66F14" w:rsidRDefault="00B66F14" w:rsidP="00B66F14">
      <w:pPr>
        <w:spacing w:line="360" w:lineRule="auto"/>
        <w:ind w:firstLine="708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B66F14">
        <w:rPr>
          <w:rFonts w:eastAsiaTheme="minorHAnsi" w:cstheme="minorBidi"/>
          <w:sz w:val="28"/>
          <w:szCs w:val="28"/>
          <w:lang w:eastAsia="en-US"/>
        </w:rPr>
        <w:t xml:space="preserve">Перед прохождением практики ординатор должен внимательно изучить ее программу, чтобы ознакомиться с общими требованиями, целями и задачами предстоящей практики. Ординатор должен уяснить, что для успешного прохождения практики и получения положительной оценки ему необходимо: полностью выполнять задания, полученные в ходе прохождения практики и предусмотренные ее программой; соблюдать действующие в ДВФУ правила внутреннего трудового распорядка; изучать и строго соблюдать нормы охраны труда и техники безопасности; по результатам прохождения практики предоставить руководителю практики письменный </w:t>
      </w:r>
      <w:r w:rsidRPr="00B66F14">
        <w:rPr>
          <w:rFonts w:eastAsiaTheme="minorHAnsi" w:cstheme="minorBidi"/>
          <w:sz w:val="28"/>
          <w:szCs w:val="28"/>
          <w:lang w:eastAsia="en-US"/>
        </w:rPr>
        <w:lastRenderedPageBreak/>
        <w:t>отчет о выполнении всех заданий, полученных в ходе ее прохождения, а также дневник практики с фиксацией результатов деятельности.</w:t>
      </w:r>
    </w:p>
    <w:p w14:paraId="1CEB1ECF" w14:textId="77777777" w:rsidR="00B66F14" w:rsidRPr="00B66F14" w:rsidRDefault="00B66F14" w:rsidP="00B66F14">
      <w:pPr>
        <w:spacing w:line="360" w:lineRule="auto"/>
        <w:ind w:left="20" w:right="20"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B66F14">
        <w:rPr>
          <w:color w:val="000000"/>
          <w:sz w:val="28"/>
          <w:szCs w:val="28"/>
          <w:shd w:val="clear" w:color="auto" w:fill="FFFFFF"/>
        </w:rPr>
        <w:t xml:space="preserve">На заключительном этапе производственной практики ординаторам необходимо обобщить собранный материал и грамотно изложить его в письменной форме, включив в содержание дневника по практике. </w:t>
      </w:r>
    </w:p>
    <w:p w14:paraId="03099B4F" w14:textId="77777777" w:rsidR="00B66F14" w:rsidRPr="00B66F14" w:rsidRDefault="00B66F14" w:rsidP="00B66F14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B66F14">
        <w:rPr>
          <w:sz w:val="28"/>
          <w:szCs w:val="28"/>
        </w:rPr>
        <w:t xml:space="preserve">Задолженность по практике приравнивается к обычной академической задолженности. </w:t>
      </w:r>
    </w:p>
    <w:p w14:paraId="2297CA57" w14:textId="77777777" w:rsidR="00B66F14" w:rsidRPr="00B66F14" w:rsidRDefault="00B66F14" w:rsidP="00B66F14">
      <w:pPr>
        <w:spacing w:line="360" w:lineRule="auto"/>
        <w:ind w:firstLine="567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B66F14">
        <w:rPr>
          <w:rFonts w:eastAsiaTheme="minorHAnsi" w:cstheme="minorBidi"/>
          <w:sz w:val="28"/>
          <w:szCs w:val="28"/>
          <w:lang w:eastAsia="en-US"/>
        </w:rPr>
        <w:t>Дневник о прохождении производственной (клинической) практики должен быть оформлен в соответствии с требованиями, установленными в ДВФУ.</w:t>
      </w:r>
    </w:p>
    <w:p w14:paraId="343A3EA1" w14:textId="77777777" w:rsidR="00B66F14" w:rsidRPr="00B66F14" w:rsidRDefault="00B66F14" w:rsidP="00B66F14">
      <w:pPr>
        <w:tabs>
          <w:tab w:val="left" w:pos="927"/>
          <w:tab w:val="left" w:pos="993"/>
          <w:tab w:val="right" w:leader="underscore" w:pos="9639"/>
        </w:tabs>
        <w:suppressAutoHyphens/>
        <w:spacing w:after="200" w:line="360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lang w:eastAsia="ar-SA"/>
        </w:rPr>
      </w:pPr>
    </w:p>
    <w:p w14:paraId="39817ADC" w14:textId="77777777" w:rsidR="00B66F14" w:rsidRPr="00B66F14" w:rsidRDefault="00B66F14" w:rsidP="00B66F14">
      <w:pPr>
        <w:tabs>
          <w:tab w:val="left" w:pos="927"/>
          <w:tab w:val="left" w:pos="993"/>
          <w:tab w:val="right" w:leader="underscore" w:pos="9639"/>
        </w:tabs>
        <w:suppressAutoHyphens/>
        <w:spacing w:after="200" w:line="360" w:lineRule="auto"/>
        <w:ind w:left="720"/>
        <w:contextualSpacing/>
        <w:rPr>
          <w:rFonts w:eastAsiaTheme="minorHAnsi"/>
          <w:b/>
          <w:bCs/>
          <w:sz w:val="28"/>
          <w:szCs w:val="28"/>
          <w:lang w:eastAsia="ar-SA"/>
        </w:rPr>
      </w:pPr>
      <w:r w:rsidRPr="00B66F14">
        <w:rPr>
          <w:rFonts w:eastAsiaTheme="minorHAnsi"/>
          <w:b/>
          <w:bCs/>
          <w:sz w:val="28"/>
          <w:szCs w:val="28"/>
          <w:lang w:eastAsia="ar-SA"/>
        </w:rPr>
        <w:t>9.</w:t>
      </w:r>
      <w:r w:rsidRPr="00B66F14">
        <w:rPr>
          <w:rFonts w:eastAsiaTheme="minorHAnsi"/>
          <w:b/>
          <w:bCs/>
          <w:sz w:val="28"/>
          <w:szCs w:val="28"/>
          <w:lang w:eastAsia="ar-SA"/>
        </w:rPr>
        <w:tab/>
        <w:t>ФОРМЫ АТТЕСТАЦИИ (ПО ИТОГАМ ПРАКТИКИ)</w:t>
      </w:r>
    </w:p>
    <w:p w14:paraId="375311A1" w14:textId="77777777" w:rsidR="00B66F14" w:rsidRPr="00B66F14" w:rsidRDefault="00B66F14" w:rsidP="00B66F14">
      <w:pPr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08D820D0" w14:textId="77777777" w:rsidR="00B66F14" w:rsidRPr="00B66F14" w:rsidRDefault="00B66F14" w:rsidP="00B66F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По окончании производственной практики ординатор защищает подготовленный отчет на заседании Департамента. По результатам успешной защиты ординатор получает зачет.</w:t>
      </w:r>
    </w:p>
    <w:p w14:paraId="666F7E70" w14:textId="77777777" w:rsidR="00B66F14" w:rsidRPr="00B66F14" w:rsidRDefault="00B66F14" w:rsidP="00B66F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6F14">
        <w:rPr>
          <w:color w:val="000000"/>
          <w:sz w:val="28"/>
          <w:szCs w:val="28"/>
        </w:rPr>
        <w:t>Неудовлетворительная оценка за отчет по производственной практике расценивается как академическая задолженность.</w:t>
      </w:r>
    </w:p>
    <w:p w14:paraId="5E527556" w14:textId="77777777" w:rsidR="00B66F14" w:rsidRPr="00B66F14" w:rsidRDefault="00B66F14" w:rsidP="00B66F14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Основные критерии оценки производственной практики:</w:t>
      </w:r>
    </w:p>
    <w:p w14:paraId="1C6C5E9A" w14:textId="77777777" w:rsidR="00B66F14" w:rsidRPr="00B66F14" w:rsidRDefault="00B66F14" w:rsidP="00B66F14">
      <w:pPr>
        <w:numPr>
          <w:ilvl w:val="0"/>
          <w:numId w:val="7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B66F14">
        <w:rPr>
          <w:sz w:val="28"/>
          <w:szCs w:val="28"/>
        </w:rPr>
        <w:t>правильно и четко оформлены все необходимые документы;</w:t>
      </w:r>
    </w:p>
    <w:p w14:paraId="0476052D" w14:textId="77777777" w:rsidR="00B66F14" w:rsidRPr="00B66F14" w:rsidRDefault="00B66F14" w:rsidP="00B66F14">
      <w:pPr>
        <w:numPr>
          <w:ilvl w:val="0"/>
          <w:numId w:val="7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B66F14">
        <w:rPr>
          <w:sz w:val="28"/>
          <w:szCs w:val="28"/>
        </w:rPr>
        <w:t>положительная характеристика непосредственного руководителя практики от предприятия, учреждения, организации;</w:t>
      </w:r>
    </w:p>
    <w:p w14:paraId="3EB150E9" w14:textId="77777777" w:rsidR="00B66F14" w:rsidRPr="00B66F14" w:rsidRDefault="00B66F14" w:rsidP="00B66F14">
      <w:pPr>
        <w:numPr>
          <w:ilvl w:val="0"/>
          <w:numId w:val="7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B66F14">
        <w:rPr>
          <w:sz w:val="28"/>
          <w:szCs w:val="28"/>
        </w:rPr>
        <w:t>четкие и грамотные ответы на вопросы, задаваемые членами кафедральной комиссии на этапе защиты отчета по практике.</w:t>
      </w:r>
    </w:p>
    <w:p w14:paraId="3379D203" w14:textId="77777777" w:rsidR="00B66F14" w:rsidRPr="00B66F14" w:rsidRDefault="00B66F14" w:rsidP="00B66F14">
      <w:pPr>
        <w:spacing w:after="200"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9.1.1 Перечень компетенций, которыми должны овладеть обучающиеся в результате освоения образовательной программы, описание показателей и критериев их оценивания на различных этапах формирования, школа оценивания.</w:t>
      </w:r>
    </w:p>
    <w:p w14:paraId="637A8EFC" w14:textId="77777777" w:rsidR="00B66F14" w:rsidRPr="00B66F14" w:rsidRDefault="00B66F14" w:rsidP="00B66F14">
      <w:pPr>
        <w:spacing w:after="200"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FCC47D7" w14:textId="77777777" w:rsidR="00B66F14" w:rsidRPr="00B66F14" w:rsidRDefault="00B66F14" w:rsidP="00B66F14">
      <w:pPr>
        <w:suppressAutoHyphens/>
        <w:spacing w:after="20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При проведении аттестации учитывается уровень сформированности следующих компетенций: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458"/>
        <w:gridCol w:w="2098"/>
        <w:gridCol w:w="1588"/>
        <w:gridCol w:w="2345"/>
      </w:tblGrid>
      <w:tr w:rsidR="00B66F14" w:rsidRPr="00B66F14" w14:paraId="1BC7E552" w14:textId="77777777" w:rsidTr="00B66F14">
        <w:tc>
          <w:tcPr>
            <w:tcW w:w="2081" w:type="dxa"/>
            <w:shd w:val="clear" w:color="auto" w:fill="auto"/>
          </w:tcPr>
          <w:p w14:paraId="0AECEB5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Код и формулировка компетенций</w:t>
            </w:r>
          </w:p>
        </w:tc>
        <w:tc>
          <w:tcPr>
            <w:tcW w:w="3556" w:type="dxa"/>
            <w:gridSpan w:val="2"/>
            <w:shd w:val="clear" w:color="auto" w:fill="auto"/>
          </w:tcPr>
          <w:p w14:paraId="3E0CE8D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Этапы формирования компетенций</w:t>
            </w:r>
          </w:p>
        </w:tc>
        <w:tc>
          <w:tcPr>
            <w:tcW w:w="1588" w:type="dxa"/>
            <w:shd w:val="clear" w:color="auto" w:fill="auto"/>
          </w:tcPr>
          <w:p w14:paraId="104CFBC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2345" w:type="dxa"/>
            <w:shd w:val="clear" w:color="auto" w:fill="auto"/>
          </w:tcPr>
          <w:p w14:paraId="74632D2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Показатели</w:t>
            </w:r>
          </w:p>
        </w:tc>
      </w:tr>
      <w:tr w:rsidR="00B66F14" w:rsidRPr="00B66F14" w14:paraId="33F1EE40" w14:textId="77777777" w:rsidTr="00B66F14">
        <w:tc>
          <w:tcPr>
            <w:tcW w:w="2081" w:type="dxa"/>
            <w:vMerge w:val="restart"/>
            <w:shd w:val="clear" w:color="auto" w:fill="auto"/>
          </w:tcPr>
          <w:p w14:paraId="5EB53E7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66F14">
              <w:rPr>
                <w:rFonts w:eastAsiaTheme="minorEastAsia"/>
              </w:rPr>
              <w:t xml:space="preserve">УК-1 готовность к абстрактному мышлению, анализу, синтезу 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6A299C7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59636CA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564BEEB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основные методы сбора и анализа информации, способы формализации цели и методы ее достижения.</w:t>
            </w:r>
          </w:p>
        </w:tc>
        <w:tc>
          <w:tcPr>
            <w:tcW w:w="1588" w:type="dxa"/>
            <w:shd w:val="clear" w:color="auto" w:fill="auto"/>
          </w:tcPr>
          <w:p w14:paraId="3A1227E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65922DB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основные методы сбора и анализа информации, способы формализации цели и методы ее достижения</w:t>
            </w:r>
          </w:p>
        </w:tc>
      </w:tr>
      <w:tr w:rsidR="00B66F14" w:rsidRPr="00B66F14" w14:paraId="79B269AC" w14:textId="77777777" w:rsidTr="00B66F14">
        <w:tc>
          <w:tcPr>
            <w:tcW w:w="2081" w:type="dxa"/>
            <w:vMerge/>
            <w:shd w:val="clear" w:color="auto" w:fill="auto"/>
          </w:tcPr>
          <w:p w14:paraId="634DDC5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3D0C218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156ED292" w14:textId="77777777" w:rsidR="00B66F14" w:rsidRPr="00B66F14" w:rsidRDefault="00B66F14" w:rsidP="00B66F1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790EA0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6D6FEBB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знает основные методы сбора и анализа информации.</w:t>
            </w:r>
          </w:p>
        </w:tc>
      </w:tr>
      <w:tr w:rsidR="00B66F14" w:rsidRPr="00B66F14" w14:paraId="20595F68" w14:textId="77777777" w:rsidTr="00B66F14">
        <w:tc>
          <w:tcPr>
            <w:tcW w:w="2081" w:type="dxa"/>
            <w:vMerge/>
            <w:shd w:val="clear" w:color="auto" w:fill="auto"/>
          </w:tcPr>
          <w:p w14:paraId="4C8CF37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5665833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  <w:p w14:paraId="0F686E9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3466550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анализировать, обобщать и воспринимать информацию; ставить цель и формулировать задачи по её достижению.</w:t>
            </w:r>
          </w:p>
        </w:tc>
        <w:tc>
          <w:tcPr>
            <w:tcW w:w="1588" w:type="dxa"/>
            <w:shd w:val="clear" w:color="auto" w:fill="auto"/>
          </w:tcPr>
          <w:p w14:paraId="54D857F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0AB36C9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анализировать, обобщать и воспринимать информацию; ставить цель и формулировать задачи по её достижению.</w:t>
            </w:r>
          </w:p>
        </w:tc>
      </w:tr>
      <w:tr w:rsidR="00B66F14" w:rsidRPr="00B66F14" w14:paraId="5E17CB6D" w14:textId="77777777" w:rsidTr="00B66F14">
        <w:tc>
          <w:tcPr>
            <w:tcW w:w="2081" w:type="dxa"/>
            <w:vMerge/>
            <w:shd w:val="clear" w:color="auto" w:fill="auto"/>
          </w:tcPr>
          <w:p w14:paraId="1FADD30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6A84860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915E0DA" w14:textId="77777777" w:rsidR="00B66F14" w:rsidRPr="00B66F14" w:rsidRDefault="00B66F14" w:rsidP="00B66F1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75FFB2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183255F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умеет анализировать, обобщать и воспринимать информацию; ставить цель и формулировать задачи по её достижению.</w:t>
            </w:r>
          </w:p>
        </w:tc>
      </w:tr>
      <w:tr w:rsidR="00B66F14" w:rsidRPr="00B66F14" w14:paraId="2AE68F4B" w14:textId="77777777" w:rsidTr="00B66F14">
        <w:tc>
          <w:tcPr>
            <w:tcW w:w="2081" w:type="dxa"/>
            <w:vMerge/>
            <w:shd w:val="clear" w:color="auto" w:fill="auto"/>
          </w:tcPr>
          <w:p w14:paraId="51E3FC5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3255B84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1D8C627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Навыком анализа, обобщения и восприятия информации; постановки цели и формулирования задачи по её достижению.</w:t>
            </w:r>
          </w:p>
        </w:tc>
        <w:tc>
          <w:tcPr>
            <w:tcW w:w="1588" w:type="dxa"/>
            <w:shd w:val="clear" w:color="auto" w:fill="auto"/>
          </w:tcPr>
          <w:p w14:paraId="2DAAA98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073582C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навыками анализа, обобщения и восприятия информации; постановки цели и формулирования задачи по её достижению.</w:t>
            </w:r>
          </w:p>
        </w:tc>
      </w:tr>
      <w:tr w:rsidR="00B66F14" w:rsidRPr="00B66F14" w14:paraId="64132E8C" w14:textId="77777777" w:rsidTr="00B66F14">
        <w:tc>
          <w:tcPr>
            <w:tcW w:w="2081" w:type="dxa"/>
            <w:vMerge/>
            <w:shd w:val="clear" w:color="auto" w:fill="auto"/>
          </w:tcPr>
          <w:p w14:paraId="6A13EDE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199AF04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8012F4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07ED1C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6C4311E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владеет навыками анализа, обобщения и восприятия информации; постановки цели и формулирования задачи по её достижению.</w:t>
            </w:r>
          </w:p>
        </w:tc>
      </w:tr>
      <w:tr w:rsidR="00B66F14" w:rsidRPr="00B66F14" w14:paraId="6F144537" w14:textId="77777777" w:rsidTr="00B66F14">
        <w:tc>
          <w:tcPr>
            <w:tcW w:w="2081" w:type="dxa"/>
            <w:vMerge w:val="restart"/>
            <w:shd w:val="clear" w:color="auto" w:fill="auto"/>
          </w:tcPr>
          <w:p w14:paraId="4EEDAA7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66F14">
              <w:rPr>
                <w:rFonts w:eastAsiaTheme="minorEastAsia"/>
              </w:rPr>
              <w:t xml:space="preserve">УК-2 готовность к управлению коллективом, толерантно воспринимать социальные, этнические, конфессиональные и культурные различия 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0EB18FD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4CE8FC0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211A9F1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</w:t>
            </w:r>
          </w:p>
        </w:tc>
        <w:tc>
          <w:tcPr>
            <w:tcW w:w="1588" w:type="dxa"/>
            <w:shd w:val="clear" w:color="auto" w:fill="auto"/>
          </w:tcPr>
          <w:p w14:paraId="1555444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0329A10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принципы управления коллективом, функции управления, методы управления коллективом, этические нормы и принципы делового общения</w:t>
            </w:r>
          </w:p>
        </w:tc>
      </w:tr>
      <w:tr w:rsidR="00B66F14" w:rsidRPr="00B66F14" w14:paraId="127F27B5" w14:textId="77777777" w:rsidTr="00B66F14">
        <w:tc>
          <w:tcPr>
            <w:tcW w:w="2081" w:type="dxa"/>
            <w:vMerge/>
            <w:shd w:val="clear" w:color="auto" w:fill="auto"/>
          </w:tcPr>
          <w:p w14:paraId="77B0327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D8DB85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0E657E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FC6C80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27F58F1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знает принципы управления коллективом, функции управления, методы управления коллективом, этические нормы и принципы делового общения</w:t>
            </w:r>
          </w:p>
        </w:tc>
      </w:tr>
      <w:tr w:rsidR="00B66F14" w:rsidRPr="00B66F14" w14:paraId="07CCB8BB" w14:textId="77777777" w:rsidTr="00B66F14">
        <w:tc>
          <w:tcPr>
            <w:tcW w:w="2081" w:type="dxa"/>
            <w:vMerge/>
            <w:shd w:val="clear" w:color="auto" w:fill="auto"/>
          </w:tcPr>
          <w:p w14:paraId="33230B6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6278686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404A500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прогнозировать и планировать процесс управления коллективом в соответствии с его особенностями и профессиональными задачами;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588" w:type="dxa"/>
            <w:shd w:val="clear" w:color="auto" w:fill="auto"/>
          </w:tcPr>
          <w:p w14:paraId="7DEC465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6C54AF0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Обладает умением прогнозировать и планировать процесс управления коллективом в соответствии с его особенностями и профессиональными задачами</w:t>
            </w:r>
          </w:p>
        </w:tc>
      </w:tr>
      <w:tr w:rsidR="00B66F14" w:rsidRPr="00B66F14" w14:paraId="4D1E97C2" w14:textId="77777777" w:rsidTr="00B66F14">
        <w:tc>
          <w:tcPr>
            <w:tcW w:w="2081" w:type="dxa"/>
            <w:vMerge/>
            <w:shd w:val="clear" w:color="auto" w:fill="auto"/>
          </w:tcPr>
          <w:p w14:paraId="53D78F2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F9BFEB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E86D49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4596B49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419A078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умеет прогнозировать и планировать процесс управления коллективом в соответствии с его особенностями и профессиональными задачами</w:t>
            </w:r>
          </w:p>
        </w:tc>
      </w:tr>
      <w:tr w:rsidR="00B66F14" w:rsidRPr="00B66F14" w14:paraId="4B3A8A00" w14:textId="77777777" w:rsidTr="00B66F14">
        <w:tc>
          <w:tcPr>
            <w:tcW w:w="2081" w:type="dxa"/>
            <w:vMerge/>
            <w:shd w:val="clear" w:color="auto" w:fill="auto"/>
          </w:tcPr>
          <w:p w14:paraId="29B0DAA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00C0DEB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22D904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приемами делового общения; основами этикета и этической защиты в деятельности современного делового человека; методикой подготовки и проведения публичного выступления.</w:t>
            </w:r>
          </w:p>
        </w:tc>
        <w:tc>
          <w:tcPr>
            <w:tcW w:w="1588" w:type="dxa"/>
            <w:shd w:val="clear" w:color="auto" w:fill="auto"/>
          </w:tcPr>
          <w:p w14:paraId="29043C8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2291B78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навыками подготовки и проведения публичного выступления</w:t>
            </w:r>
          </w:p>
        </w:tc>
      </w:tr>
      <w:tr w:rsidR="00B66F14" w:rsidRPr="00B66F14" w14:paraId="30AF5D95" w14:textId="77777777" w:rsidTr="00B66F14">
        <w:tc>
          <w:tcPr>
            <w:tcW w:w="2081" w:type="dxa"/>
            <w:vMerge/>
            <w:shd w:val="clear" w:color="auto" w:fill="auto"/>
          </w:tcPr>
          <w:p w14:paraId="1FCCFCE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14:paraId="160FE6D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B18932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8D274C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3CD774F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владеет навыками подготовки и проведения публичного выступления</w:t>
            </w:r>
          </w:p>
        </w:tc>
      </w:tr>
      <w:tr w:rsidR="00B66F14" w:rsidRPr="00B66F14" w14:paraId="023F43D9" w14:textId="77777777" w:rsidTr="00B66F14">
        <w:tc>
          <w:tcPr>
            <w:tcW w:w="2081" w:type="dxa"/>
            <w:vMerge w:val="restart"/>
            <w:shd w:val="clear" w:color="auto" w:fill="auto"/>
          </w:tcPr>
          <w:p w14:paraId="52A5F0E6" w14:textId="77777777" w:rsidR="00B66F14" w:rsidRPr="00B66F14" w:rsidRDefault="00B66F14" w:rsidP="00B66F14">
            <w:pPr>
              <w:jc w:val="both"/>
              <w:rPr>
                <w:rFonts w:eastAsiaTheme="minorHAnsi"/>
                <w:u w:val="single"/>
              </w:rPr>
            </w:pPr>
            <w:r w:rsidRPr="00B66F14">
              <w:rPr>
                <w:rFonts w:eastAsiaTheme="minorHAnsi"/>
              </w:rPr>
              <w:t>УК-3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4317843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78390C7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3F9F6E0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медицинскую хирургическую практику; цели и задачи непрерывного медицинского образования</w:t>
            </w:r>
          </w:p>
        </w:tc>
        <w:tc>
          <w:tcPr>
            <w:tcW w:w="1588" w:type="dxa"/>
            <w:shd w:val="clear" w:color="auto" w:fill="auto"/>
          </w:tcPr>
          <w:p w14:paraId="624C925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2E976D0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цели и задачи непрерывного медицинского образования</w:t>
            </w:r>
          </w:p>
        </w:tc>
      </w:tr>
      <w:tr w:rsidR="00B66F14" w:rsidRPr="00B66F14" w14:paraId="04635C0E" w14:textId="77777777" w:rsidTr="00B66F14">
        <w:tc>
          <w:tcPr>
            <w:tcW w:w="2081" w:type="dxa"/>
            <w:vMerge/>
            <w:shd w:val="clear" w:color="auto" w:fill="auto"/>
          </w:tcPr>
          <w:p w14:paraId="501A912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2640782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124DD32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4EAB0D8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13321BD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знает цели и задачи непрерывного медицинского образования</w:t>
            </w:r>
          </w:p>
        </w:tc>
      </w:tr>
      <w:tr w:rsidR="00B66F14" w:rsidRPr="00B66F14" w14:paraId="1426DDA8" w14:textId="77777777" w:rsidTr="00B66F14">
        <w:tc>
          <w:tcPr>
            <w:tcW w:w="2081" w:type="dxa"/>
            <w:vMerge/>
            <w:shd w:val="clear" w:color="auto" w:fill="auto"/>
          </w:tcPr>
          <w:p w14:paraId="72CF411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14016F3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16156D7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использовать современные педагогические технологии; в преподавании хирургических дисциплин по программам среднего и высшего медицинского образования</w:t>
            </w:r>
          </w:p>
        </w:tc>
        <w:tc>
          <w:tcPr>
            <w:tcW w:w="1588" w:type="dxa"/>
            <w:shd w:val="clear" w:color="auto" w:fill="auto"/>
          </w:tcPr>
          <w:p w14:paraId="4F158D8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08E3545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Обладает умением использовать современные педагогические технологии; в преподавании хирургических дисциплин по программам среднего и высшего медицинского образования</w:t>
            </w:r>
          </w:p>
        </w:tc>
      </w:tr>
      <w:tr w:rsidR="00B66F14" w:rsidRPr="00B66F14" w14:paraId="022BB019" w14:textId="77777777" w:rsidTr="00B66F14">
        <w:tc>
          <w:tcPr>
            <w:tcW w:w="2081" w:type="dxa"/>
            <w:vMerge/>
            <w:shd w:val="clear" w:color="auto" w:fill="auto"/>
          </w:tcPr>
          <w:p w14:paraId="32121FE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7C5F427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D852BF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28F3814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20B2B08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умеет использовать современные педагогические технологии; в преподавании хирургических дисциплин по программам среднего и высшего медицинского образования</w:t>
            </w:r>
          </w:p>
        </w:tc>
      </w:tr>
      <w:tr w:rsidR="00B66F14" w:rsidRPr="00B66F14" w14:paraId="04237181" w14:textId="77777777" w:rsidTr="00B66F14">
        <w:tc>
          <w:tcPr>
            <w:tcW w:w="2081" w:type="dxa"/>
            <w:vMerge/>
            <w:shd w:val="clear" w:color="auto" w:fill="auto"/>
          </w:tcPr>
          <w:p w14:paraId="610F5C4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2553647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B42DA5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</w:rPr>
              <w:t>навыками проведения практических занятий по дисциплинам хирургического профиля</w:t>
            </w:r>
          </w:p>
        </w:tc>
        <w:tc>
          <w:tcPr>
            <w:tcW w:w="1588" w:type="dxa"/>
            <w:shd w:val="clear" w:color="auto" w:fill="auto"/>
          </w:tcPr>
          <w:p w14:paraId="1EBF07A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21959FE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навыками проведения практических занятий по дисциплинам хирургического профиля</w:t>
            </w:r>
          </w:p>
        </w:tc>
      </w:tr>
      <w:tr w:rsidR="00B66F14" w:rsidRPr="00B66F14" w14:paraId="1AB91A41" w14:textId="77777777" w:rsidTr="00B66F14">
        <w:tc>
          <w:tcPr>
            <w:tcW w:w="2081" w:type="dxa"/>
            <w:vMerge/>
            <w:shd w:val="clear" w:color="auto" w:fill="auto"/>
          </w:tcPr>
          <w:p w14:paraId="5EC6118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F9AE2D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23FE70C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338A41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5EFC93A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владеет навыками проведения практических занятий по дисциплинам хирургического профиля</w:t>
            </w:r>
          </w:p>
        </w:tc>
      </w:tr>
      <w:tr w:rsidR="00B66F14" w:rsidRPr="00B66F14" w14:paraId="32382B97" w14:textId="77777777" w:rsidTr="00B66F14">
        <w:tc>
          <w:tcPr>
            <w:tcW w:w="2081" w:type="dxa"/>
            <w:vMerge w:val="restart"/>
            <w:shd w:val="clear" w:color="auto" w:fill="auto"/>
          </w:tcPr>
          <w:p w14:paraId="4A30E60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 xml:space="preserve">ПК - 1 готовность к проведению экспертизы лекарственных средств с помощью химических, биологических, физико-химических и иных методов 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50F4D5F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5BC1F6A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3B20DAF5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применимость химических, биологических, физико-химических и иных методов</w:t>
            </w:r>
          </w:p>
        </w:tc>
        <w:tc>
          <w:tcPr>
            <w:tcW w:w="1588" w:type="dxa"/>
            <w:shd w:val="clear" w:color="auto" w:fill="auto"/>
          </w:tcPr>
          <w:p w14:paraId="767CC4D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2B9946A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применимость химических, биологических, физико-химических и иных методов</w:t>
            </w:r>
          </w:p>
        </w:tc>
      </w:tr>
      <w:tr w:rsidR="00B66F14" w:rsidRPr="00B66F14" w14:paraId="28E08AF7" w14:textId="77777777" w:rsidTr="00B66F14">
        <w:tc>
          <w:tcPr>
            <w:tcW w:w="2081" w:type="dxa"/>
            <w:vMerge/>
            <w:shd w:val="clear" w:color="auto" w:fill="auto"/>
          </w:tcPr>
          <w:p w14:paraId="2FED1F2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6D169E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1AD855A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85AAAE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495A50F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  <w:lang w:eastAsia="en-US"/>
              </w:rPr>
              <w:t>теоретические основы проведения процедур ввоза лекарственных средств в Российскую Федерацию и вывоза лекарственных средств из Российской Федерации</w:t>
            </w:r>
          </w:p>
        </w:tc>
      </w:tr>
      <w:tr w:rsidR="00B66F14" w:rsidRPr="00B66F14" w14:paraId="78FF103C" w14:textId="77777777" w:rsidTr="00B66F14">
        <w:tc>
          <w:tcPr>
            <w:tcW w:w="2081" w:type="dxa"/>
            <w:vMerge/>
            <w:shd w:val="clear" w:color="auto" w:fill="auto"/>
          </w:tcPr>
          <w:p w14:paraId="493FF5E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35C9866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F35A49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проводить химические, биологические, физико-химические и иных методы экспертизы</w:t>
            </w:r>
          </w:p>
        </w:tc>
        <w:tc>
          <w:tcPr>
            <w:tcW w:w="1588" w:type="dxa"/>
            <w:shd w:val="clear" w:color="auto" w:fill="auto"/>
          </w:tcPr>
          <w:p w14:paraId="17F8DF4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419B2C4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  <w:lang w:eastAsia="en-US"/>
              </w:rPr>
              <w:t>проводить химические, биологические, физико-химические и иных методы экспертизы</w:t>
            </w:r>
          </w:p>
        </w:tc>
      </w:tr>
      <w:tr w:rsidR="00B66F14" w:rsidRPr="00B66F14" w14:paraId="5B29F99E" w14:textId="77777777" w:rsidTr="00B66F14">
        <w:tc>
          <w:tcPr>
            <w:tcW w:w="2081" w:type="dxa"/>
            <w:vMerge/>
            <w:shd w:val="clear" w:color="auto" w:fill="auto"/>
          </w:tcPr>
          <w:p w14:paraId="6C1EC99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74280F4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FDFE36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B23A59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719423B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  <w:lang w:eastAsia="en-US"/>
              </w:rPr>
              <w:t>проводить химические, биологические, физико-химические и иных методы экспертизы</w:t>
            </w:r>
          </w:p>
        </w:tc>
      </w:tr>
      <w:tr w:rsidR="00B66F14" w:rsidRPr="00B66F14" w14:paraId="55E710CF" w14:textId="77777777" w:rsidTr="00B66F14">
        <w:tc>
          <w:tcPr>
            <w:tcW w:w="2081" w:type="dxa"/>
            <w:vMerge/>
            <w:shd w:val="clear" w:color="auto" w:fill="auto"/>
          </w:tcPr>
          <w:p w14:paraId="745A04C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3C76331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1D92C94E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навыками проведения экспертизы лекарственных средств</w:t>
            </w:r>
          </w:p>
        </w:tc>
        <w:tc>
          <w:tcPr>
            <w:tcW w:w="1588" w:type="dxa"/>
            <w:shd w:val="clear" w:color="auto" w:fill="auto"/>
          </w:tcPr>
          <w:p w14:paraId="234187E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2407AF9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  <w:lang w:eastAsia="en-US"/>
              </w:rPr>
              <w:t>навыками проведения экспертизы лекарственных средств</w:t>
            </w:r>
          </w:p>
        </w:tc>
      </w:tr>
      <w:tr w:rsidR="00B66F14" w:rsidRPr="00B66F14" w14:paraId="57CEFF2C" w14:textId="77777777" w:rsidTr="00B66F14">
        <w:tc>
          <w:tcPr>
            <w:tcW w:w="2081" w:type="dxa"/>
            <w:vMerge/>
            <w:shd w:val="clear" w:color="auto" w:fill="auto"/>
          </w:tcPr>
          <w:p w14:paraId="1C7CCBD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7AA3B2A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50933B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D12C4B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5412298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  <w:lang w:eastAsia="en-US"/>
              </w:rPr>
              <w:t>навыками проведения экспертизы лекарственных средств</w:t>
            </w:r>
          </w:p>
        </w:tc>
      </w:tr>
      <w:tr w:rsidR="00B66F14" w:rsidRPr="00B66F14" w14:paraId="3A80AC22" w14:textId="77777777" w:rsidTr="00B66F14">
        <w:tc>
          <w:tcPr>
            <w:tcW w:w="2081" w:type="dxa"/>
            <w:vMerge w:val="restart"/>
            <w:shd w:val="clear" w:color="auto" w:fill="auto"/>
          </w:tcPr>
          <w:p w14:paraId="3B201580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ПК - 2 готовность к проведению экспертиз, предусмотренных при государственной регистрации лекарственных препаратов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58E5932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7A4B668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39AA4D8C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теоретические основы проведения экспертизы, предусмотренной при государственной регистрации лекарственных препаратов</w:t>
            </w:r>
          </w:p>
        </w:tc>
        <w:tc>
          <w:tcPr>
            <w:tcW w:w="1588" w:type="dxa"/>
            <w:shd w:val="clear" w:color="auto" w:fill="auto"/>
          </w:tcPr>
          <w:p w14:paraId="556DC65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6F5F6A5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  <w:lang w:eastAsia="en-US"/>
              </w:rPr>
              <w:t>теоретические основы проведения экспертизы, предусмотренной при государственной регистрации лекарственных препаратов</w:t>
            </w:r>
          </w:p>
        </w:tc>
      </w:tr>
      <w:tr w:rsidR="00B66F14" w:rsidRPr="00B66F14" w14:paraId="7952151F" w14:textId="77777777" w:rsidTr="00B66F14">
        <w:tc>
          <w:tcPr>
            <w:tcW w:w="2081" w:type="dxa"/>
            <w:vMerge/>
            <w:shd w:val="clear" w:color="auto" w:fill="auto"/>
          </w:tcPr>
          <w:p w14:paraId="7558644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5B0CB08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10DDA4E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220D0F8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6A19C2C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  <w:lang w:eastAsia="en-US"/>
              </w:rPr>
              <w:t>теоретические основы проведения экспертизы, предусмотренной при государственной регистрации лекарственных препаратов</w:t>
            </w:r>
          </w:p>
        </w:tc>
      </w:tr>
      <w:tr w:rsidR="00B66F14" w:rsidRPr="00B66F14" w14:paraId="0EBBB5BF" w14:textId="77777777" w:rsidTr="00B66F14">
        <w:tc>
          <w:tcPr>
            <w:tcW w:w="2081" w:type="dxa"/>
            <w:vMerge/>
            <w:shd w:val="clear" w:color="auto" w:fill="auto"/>
          </w:tcPr>
          <w:p w14:paraId="5D01356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1269B27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7BF04C1B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проводить экспертизу, предусмотренную при государственной регистрации лекарственных препаратов</w:t>
            </w:r>
          </w:p>
        </w:tc>
        <w:tc>
          <w:tcPr>
            <w:tcW w:w="1588" w:type="dxa"/>
            <w:shd w:val="clear" w:color="auto" w:fill="auto"/>
          </w:tcPr>
          <w:p w14:paraId="4CA48F9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602536F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  <w:lang w:eastAsia="en-US"/>
              </w:rPr>
              <w:t>проводить экспертизу, предусмотренную при государственной регистрации лекарственных препаратов</w:t>
            </w:r>
          </w:p>
        </w:tc>
      </w:tr>
      <w:tr w:rsidR="00B66F14" w:rsidRPr="00B66F14" w14:paraId="1A290125" w14:textId="77777777" w:rsidTr="00B66F14">
        <w:tc>
          <w:tcPr>
            <w:tcW w:w="2081" w:type="dxa"/>
            <w:vMerge/>
            <w:shd w:val="clear" w:color="auto" w:fill="auto"/>
          </w:tcPr>
          <w:p w14:paraId="5238237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EB4BC0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69F57A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29F2711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54E96DE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  <w:lang w:eastAsia="en-US"/>
              </w:rPr>
              <w:t xml:space="preserve">проводить экспертизу, предусмотренную при государственной регистрации </w:t>
            </w:r>
            <w:r w:rsidRPr="00B66F14">
              <w:rPr>
                <w:rFonts w:eastAsiaTheme="minorEastAsia"/>
                <w:bCs/>
                <w:lang w:eastAsia="en-US"/>
              </w:rPr>
              <w:lastRenderedPageBreak/>
              <w:t>лекарственных препаратов</w:t>
            </w:r>
          </w:p>
        </w:tc>
      </w:tr>
      <w:tr w:rsidR="00B66F14" w:rsidRPr="00B66F14" w14:paraId="5B815B48" w14:textId="77777777" w:rsidTr="00B66F14">
        <w:tc>
          <w:tcPr>
            <w:tcW w:w="2081" w:type="dxa"/>
            <w:vMerge/>
            <w:shd w:val="clear" w:color="auto" w:fill="auto"/>
          </w:tcPr>
          <w:p w14:paraId="321DA8F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36E7818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6A61705C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методами проведения экспертизы, предусмотренной при государственной регистрации лекарственных препаратов</w:t>
            </w:r>
          </w:p>
        </w:tc>
        <w:tc>
          <w:tcPr>
            <w:tcW w:w="1588" w:type="dxa"/>
            <w:shd w:val="clear" w:color="auto" w:fill="auto"/>
          </w:tcPr>
          <w:p w14:paraId="3720627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706E88C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  <w:lang w:eastAsia="en-US"/>
              </w:rPr>
              <w:t>методами проведения экспертизы, предусмотренной при государственной регистрации лекарственных препаратов</w:t>
            </w:r>
          </w:p>
        </w:tc>
      </w:tr>
      <w:tr w:rsidR="00B66F14" w:rsidRPr="00B66F14" w14:paraId="4094E285" w14:textId="77777777" w:rsidTr="00B66F14">
        <w:tc>
          <w:tcPr>
            <w:tcW w:w="2081" w:type="dxa"/>
            <w:vMerge/>
            <w:shd w:val="clear" w:color="auto" w:fill="auto"/>
          </w:tcPr>
          <w:p w14:paraId="0C97CD1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6A3054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270F4C0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0E4F92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3B36CE4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  <w:lang w:eastAsia="en-US"/>
              </w:rPr>
              <w:t>методами проведения экспертизы, предусмотренной при государственной регистрации лекарственных препаратов</w:t>
            </w:r>
          </w:p>
        </w:tc>
      </w:tr>
      <w:tr w:rsidR="00B66F14" w:rsidRPr="00B66F14" w14:paraId="5F39DDC4" w14:textId="77777777" w:rsidTr="00B66F14">
        <w:tc>
          <w:tcPr>
            <w:tcW w:w="2081" w:type="dxa"/>
            <w:vMerge w:val="restart"/>
            <w:shd w:val="clear" w:color="auto" w:fill="auto"/>
          </w:tcPr>
          <w:p w14:paraId="2AC2E8E7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ПК -3 готовность к проведению химико-токсикологических экспертиз и интерпретации их результатов</w:t>
            </w:r>
          </w:p>
          <w:p w14:paraId="126D9E9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1268E07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5C7718A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5FF8C090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теоретические основы химико-токсикологических экспертиз и интерпретации их результатов</w:t>
            </w:r>
          </w:p>
        </w:tc>
        <w:tc>
          <w:tcPr>
            <w:tcW w:w="1588" w:type="dxa"/>
            <w:shd w:val="clear" w:color="auto" w:fill="auto"/>
          </w:tcPr>
          <w:p w14:paraId="6500399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54AF2C0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>теоретические основы химико-токсикологических экспертиз и интерпретации их результатов</w:t>
            </w:r>
          </w:p>
        </w:tc>
      </w:tr>
      <w:tr w:rsidR="00B66F14" w:rsidRPr="00B66F14" w14:paraId="6E2D0A04" w14:textId="77777777" w:rsidTr="00B66F14">
        <w:tc>
          <w:tcPr>
            <w:tcW w:w="2081" w:type="dxa"/>
            <w:vMerge/>
            <w:shd w:val="clear" w:color="auto" w:fill="auto"/>
          </w:tcPr>
          <w:p w14:paraId="49FD896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E8C64F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B0B4FC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4C0111B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601058D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>теоретические основы химико-токсикологических экспертиз и интерпретации их результатов</w:t>
            </w:r>
          </w:p>
        </w:tc>
      </w:tr>
      <w:tr w:rsidR="00B66F14" w:rsidRPr="00B66F14" w14:paraId="0ABD3868" w14:textId="77777777" w:rsidTr="00B66F14">
        <w:tc>
          <w:tcPr>
            <w:tcW w:w="2081" w:type="dxa"/>
            <w:vMerge/>
            <w:shd w:val="clear" w:color="auto" w:fill="auto"/>
          </w:tcPr>
          <w:p w14:paraId="50E63A7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2B5D6FD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3A98AD67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проводить химико-токсикологические экспертизы и интерпретировать их результаты</w:t>
            </w:r>
          </w:p>
        </w:tc>
        <w:tc>
          <w:tcPr>
            <w:tcW w:w="1588" w:type="dxa"/>
            <w:shd w:val="clear" w:color="auto" w:fill="auto"/>
          </w:tcPr>
          <w:p w14:paraId="0E410C8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708A752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</w:rPr>
              <w:t>проводить химико-токсикологические экспертизы и интерпретировать их результаты</w:t>
            </w:r>
          </w:p>
        </w:tc>
      </w:tr>
      <w:tr w:rsidR="00B66F14" w:rsidRPr="00B66F14" w14:paraId="7004F18A" w14:textId="77777777" w:rsidTr="00B66F14">
        <w:tc>
          <w:tcPr>
            <w:tcW w:w="2081" w:type="dxa"/>
            <w:vMerge/>
            <w:shd w:val="clear" w:color="auto" w:fill="auto"/>
          </w:tcPr>
          <w:p w14:paraId="18299C2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F58BB7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A1BC32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619A41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50B94E7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>проводить химико-токсикологические экспертизы и интерпретировать их результаты</w:t>
            </w:r>
          </w:p>
        </w:tc>
      </w:tr>
      <w:tr w:rsidR="00B66F14" w:rsidRPr="00B66F14" w14:paraId="43C2BD35" w14:textId="77777777" w:rsidTr="00B66F14">
        <w:tc>
          <w:tcPr>
            <w:tcW w:w="2081" w:type="dxa"/>
            <w:vMerge/>
            <w:shd w:val="clear" w:color="auto" w:fill="auto"/>
          </w:tcPr>
          <w:p w14:paraId="08B33D1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5F3A411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8DFE49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методами химико-токсикологических экспертиз и интерпретации их результатов</w:t>
            </w:r>
          </w:p>
        </w:tc>
        <w:tc>
          <w:tcPr>
            <w:tcW w:w="1588" w:type="dxa"/>
            <w:shd w:val="clear" w:color="auto" w:fill="auto"/>
          </w:tcPr>
          <w:p w14:paraId="20529CB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1C5353C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методами химико-токсикологических экспертиз и интерпретации их результатов</w:t>
            </w:r>
          </w:p>
        </w:tc>
      </w:tr>
      <w:tr w:rsidR="00B66F14" w:rsidRPr="00B66F14" w14:paraId="0732090A" w14:textId="77777777" w:rsidTr="00B66F14">
        <w:tc>
          <w:tcPr>
            <w:tcW w:w="2081" w:type="dxa"/>
            <w:vMerge/>
            <w:shd w:val="clear" w:color="auto" w:fill="auto"/>
          </w:tcPr>
          <w:p w14:paraId="20E17D0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5859F0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231A4B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588883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11DDDB4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</w:rPr>
              <w:t>методами химико-токсикологических экспертиз и интерпретации их результатов</w:t>
            </w:r>
          </w:p>
        </w:tc>
      </w:tr>
      <w:tr w:rsidR="00B66F14" w:rsidRPr="00B66F14" w14:paraId="014A123A" w14:textId="77777777" w:rsidTr="00B66F14">
        <w:tc>
          <w:tcPr>
            <w:tcW w:w="2081" w:type="dxa"/>
            <w:vMerge w:val="restart"/>
            <w:shd w:val="clear" w:color="auto" w:fill="auto"/>
          </w:tcPr>
          <w:p w14:paraId="25917AB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 xml:space="preserve">ПК - 4 готовность к применению специализированного оборудования, предусмотренного для использования в профессиональной сфере 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591E375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773D010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7A5D6B3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Перечень специализированного медицинского оборудования, предусмотренного для использования в профессиональной сфере</w:t>
            </w:r>
          </w:p>
        </w:tc>
        <w:tc>
          <w:tcPr>
            <w:tcW w:w="1588" w:type="dxa"/>
            <w:shd w:val="clear" w:color="auto" w:fill="auto"/>
          </w:tcPr>
          <w:p w14:paraId="6CE8138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1E42BC9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>перечень специализированного медицинского оборудования, предусмотренного для использования в профессиональной сфере</w:t>
            </w:r>
          </w:p>
        </w:tc>
      </w:tr>
      <w:tr w:rsidR="00B66F14" w:rsidRPr="00B66F14" w14:paraId="74C58D7F" w14:textId="77777777" w:rsidTr="00B66F14">
        <w:tc>
          <w:tcPr>
            <w:tcW w:w="2081" w:type="dxa"/>
            <w:vMerge/>
            <w:shd w:val="clear" w:color="auto" w:fill="auto"/>
          </w:tcPr>
          <w:p w14:paraId="11A9E9F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E81EA6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190B04F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6CA641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2D6E1FC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 xml:space="preserve">перечень специализированного </w:t>
            </w:r>
            <w:r w:rsidRPr="00B66F14">
              <w:rPr>
                <w:rFonts w:eastAsiaTheme="minorEastAsia"/>
                <w:bCs/>
              </w:rPr>
              <w:lastRenderedPageBreak/>
              <w:t>медицинского оборудования, предусмотренного для использования в профессиональной сфере</w:t>
            </w:r>
          </w:p>
        </w:tc>
      </w:tr>
      <w:tr w:rsidR="00B66F14" w:rsidRPr="00B66F14" w14:paraId="26ACA49C" w14:textId="77777777" w:rsidTr="00B66F14">
        <w:tc>
          <w:tcPr>
            <w:tcW w:w="2081" w:type="dxa"/>
            <w:vMerge/>
            <w:shd w:val="clear" w:color="auto" w:fill="auto"/>
          </w:tcPr>
          <w:p w14:paraId="59D2458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72C2711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287A1EE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применять специализированное оборудование, предусмотренное для использования в профессиональной сфере</w:t>
            </w:r>
          </w:p>
        </w:tc>
        <w:tc>
          <w:tcPr>
            <w:tcW w:w="1588" w:type="dxa"/>
            <w:shd w:val="clear" w:color="auto" w:fill="auto"/>
          </w:tcPr>
          <w:p w14:paraId="70016FB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0226D45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Обладает применять специализированное оборудование, предусмотренное для использования в профессиональной сфере</w:t>
            </w:r>
          </w:p>
        </w:tc>
      </w:tr>
      <w:tr w:rsidR="00B66F14" w:rsidRPr="00B66F14" w14:paraId="1B90FEE3" w14:textId="77777777" w:rsidTr="00B66F14">
        <w:tc>
          <w:tcPr>
            <w:tcW w:w="2081" w:type="dxa"/>
            <w:vMerge/>
            <w:shd w:val="clear" w:color="auto" w:fill="auto"/>
          </w:tcPr>
          <w:p w14:paraId="4833C57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52A8FE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CDFD44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41DEB00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1714FF4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>применять специализированное оборудование, предусмотренное для использования в профессиональной сфере</w:t>
            </w:r>
          </w:p>
        </w:tc>
      </w:tr>
      <w:tr w:rsidR="00B66F14" w:rsidRPr="00B66F14" w14:paraId="715342C7" w14:textId="77777777" w:rsidTr="00B66F14">
        <w:tc>
          <w:tcPr>
            <w:tcW w:w="2081" w:type="dxa"/>
            <w:vMerge/>
            <w:shd w:val="clear" w:color="auto" w:fill="auto"/>
          </w:tcPr>
          <w:p w14:paraId="248F0CA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1EE43EE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354CEEA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методами работы на специализированном оборудование, предусмотренном для использования в профессиональной сфере</w:t>
            </w:r>
          </w:p>
        </w:tc>
        <w:tc>
          <w:tcPr>
            <w:tcW w:w="1588" w:type="dxa"/>
            <w:shd w:val="clear" w:color="auto" w:fill="auto"/>
          </w:tcPr>
          <w:p w14:paraId="636CE10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63027BC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методами работы на специализированном оборудование, предусмотренном для использования в профессиональной сфере</w:t>
            </w:r>
          </w:p>
        </w:tc>
      </w:tr>
      <w:tr w:rsidR="00B66F14" w:rsidRPr="00B66F14" w14:paraId="2CF573BD" w14:textId="77777777" w:rsidTr="00B66F14">
        <w:tc>
          <w:tcPr>
            <w:tcW w:w="2081" w:type="dxa"/>
            <w:vMerge/>
            <w:shd w:val="clear" w:color="auto" w:fill="auto"/>
          </w:tcPr>
          <w:p w14:paraId="2235C30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388C62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127A13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861626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2B09AB1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владеет</w:t>
            </w:r>
            <w:r w:rsidRPr="00B66F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F14">
              <w:rPr>
                <w:rFonts w:eastAsiaTheme="minorHAnsi"/>
                <w:lang w:eastAsia="en-US"/>
              </w:rPr>
              <w:t>методами работы на специализированном оборудование, предусмотренном для использования в профессиональной сфере</w:t>
            </w:r>
          </w:p>
        </w:tc>
      </w:tr>
      <w:tr w:rsidR="00B66F14" w:rsidRPr="00B66F14" w14:paraId="4E2167BE" w14:textId="77777777" w:rsidTr="00B66F14">
        <w:tc>
          <w:tcPr>
            <w:tcW w:w="2081" w:type="dxa"/>
            <w:vMerge w:val="restart"/>
            <w:shd w:val="clear" w:color="auto" w:fill="auto"/>
          </w:tcPr>
          <w:p w14:paraId="5F65E017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66F14">
              <w:rPr>
                <w:rFonts w:eastAsiaTheme="minorEastAsia"/>
                <w:bCs/>
                <w:lang w:eastAsia="en-US"/>
              </w:rPr>
              <w:t xml:space="preserve">ПК - 5 готовность к обеспечению условий хранения и перевозки лекарственных средств 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6252C8A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1CE91AB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35B1D89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теоретические основы хранения и перевозки лекарственных средств</w:t>
            </w:r>
          </w:p>
        </w:tc>
        <w:tc>
          <w:tcPr>
            <w:tcW w:w="1588" w:type="dxa"/>
            <w:shd w:val="clear" w:color="auto" w:fill="auto"/>
          </w:tcPr>
          <w:p w14:paraId="02CEB5A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4F1AB1B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>теоретические основы хранения и перевозки лекарственных средств</w:t>
            </w:r>
          </w:p>
        </w:tc>
      </w:tr>
      <w:tr w:rsidR="00B66F14" w:rsidRPr="00B66F14" w14:paraId="714EF782" w14:textId="77777777" w:rsidTr="00B66F14">
        <w:tc>
          <w:tcPr>
            <w:tcW w:w="2081" w:type="dxa"/>
            <w:vMerge/>
            <w:shd w:val="clear" w:color="auto" w:fill="auto"/>
          </w:tcPr>
          <w:p w14:paraId="7295CAD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7792E29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90B578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232AABF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37130FB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>теоретические основы хранения и перевозки лекарственных средств</w:t>
            </w:r>
          </w:p>
        </w:tc>
      </w:tr>
      <w:tr w:rsidR="00B66F14" w:rsidRPr="00B66F14" w14:paraId="634311A7" w14:textId="77777777" w:rsidTr="00B66F14">
        <w:tc>
          <w:tcPr>
            <w:tcW w:w="2081" w:type="dxa"/>
            <w:vMerge/>
            <w:shd w:val="clear" w:color="auto" w:fill="auto"/>
          </w:tcPr>
          <w:p w14:paraId="7D7A251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51EEE98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580F29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организовывать хранение и перевозку лекарственных средств</w:t>
            </w:r>
          </w:p>
        </w:tc>
        <w:tc>
          <w:tcPr>
            <w:tcW w:w="1588" w:type="dxa"/>
            <w:shd w:val="clear" w:color="auto" w:fill="auto"/>
          </w:tcPr>
          <w:p w14:paraId="4EE6BCC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04E5142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</w:rPr>
              <w:t>организовывать хранение и перевозку лекарственных средств</w:t>
            </w:r>
          </w:p>
        </w:tc>
      </w:tr>
      <w:tr w:rsidR="00B66F14" w:rsidRPr="00B66F14" w14:paraId="1531A770" w14:textId="77777777" w:rsidTr="00B66F14">
        <w:tc>
          <w:tcPr>
            <w:tcW w:w="2081" w:type="dxa"/>
            <w:vMerge/>
            <w:shd w:val="clear" w:color="auto" w:fill="auto"/>
          </w:tcPr>
          <w:p w14:paraId="1F092CA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E03D01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353347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A10637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01C59D5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>организовывать хранение и перевозку лекарственных средств</w:t>
            </w:r>
          </w:p>
        </w:tc>
      </w:tr>
      <w:tr w:rsidR="00B66F14" w:rsidRPr="00B66F14" w14:paraId="2244B768" w14:textId="77777777" w:rsidTr="00B66F14">
        <w:tc>
          <w:tcPr>
            <w:tcW w:w="2081" w:type="dxa"/>
            <w:vMerge/>
            <w:shd w:val="clear" w:color="auto" w:fill="auto"/>
          </w:tcPr>
          <w:p w14:paraId="2CF13A3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3D527E1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20BBD76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методами хранения и перевозки лекарственных средств</w:t>
            </w:r>
          </w:p>
        </w:tc>
        <w:tc>
          <w:tcPr>
            <w:tcW w:w="1588" w:type="dxa"/>
            <w:shd w:val="clear" w:color="auto" w:fill="auto"/>
          </w:tcPr>
          <w:p w14:paraId="61425F5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4A510BF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методами хранения и перевозки лекарственных средств</w:t>
            </w:r>
          </w:p>
        </w:tc>
      </w:tr>
      <w:tr w:rsidR="00B66F14" w:rsidRPr="00B66F14" w14:paraId="6F68E5E4" w14:textId="77777777" w:rsidTr="00B66F14">
        <w:tc>
          <w:tcPr>
            <w:tcW w:w="2081" w:type="dxa"/>
            <w:vMerge/>
            <w:shd w:val="clear" w:color="auto" w:fill="auto"/>
          </w:tcPr>
          <w:p w14:paraId="413CDED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573E5BB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E5235E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2E9D8E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6031BE9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</w:rPr>
              <w:t>методами хранения и перевозки лекарственных средств</w:t>
            </w:r>
          </w:p>
        </w:tc>
      </w:tr>
      <w:tr w:rsidR="00B66F14" w:rsidRPr="00B66F14" w14:paraId="735C3B17" w14:textId="77777777" w:rsidTr="00B66F14">
        <w:tc>
          <w:tcPr>
            <w:tcW w:w="2081" w:type="dxa"/>
            <w:vMerge w:val="restart"/>
            <w:shd w:val="clear" w:color="auto" w:fill="auto"/>
          </w:tcPr>
          <w:p w14:paraId="2648608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 xml:space="preserve">ПК – 6 готовность к проведению контроля качества лекарственных </w:t>
            </w:r>
            <w:r w:rsidRPr="00B66F14">
              <w:rPr>
                <w:rFonts w:eastAsiaTheme="minorEastAsia"/>
                <w:bCs/>
                <w:lang w:eastAsia="en-US"/>
              </w:rPr>
              <w:lastRenderedPageBreak/>
              <w:t>средств в условиях фармацевтических организаций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41ABE8E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lastRenderedPageBreak/>
              <w:t>Знает (пороговый уровень)</w:t>
            </w:r>
          </w:p>
          <w:p w14:paraId="7B12687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0C3E7DD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 xml:space="preserve">теоретические основы контроля качества лекарственных </w:t>
            </w:r>
            <w:r w:rsidRPr="00B66F14">
              <w:rPr>
                <w:rFonts w:eastAsiaTheme="minorEastAsia"/>
                <w:bCs/>
              </w:rPr>
              <w:lastRenderedPageBreak/>
              <w:t>средств в условиях фармацевтических организаций</w:t>
            </w:r>
          </w:p>
        </w:tc>
        <w:tc>
          <w:tcPr>
            <w:tcW w:w="1588" w:type="dxa"/>
            <w:shd w:val="clear" w:color="auto" w:fill="auto"/>
          </w:tcPr>
          <w:p w14:paraId="546D73A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lastRenderedPageBreak/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05FA6E0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 xml:space="preserve">теоретические основы контроля качества лекарственных средств в условиях </w:t>
            </w:r>
            <w:r w:rsidRPr="00B66F14">
              <w:rPr>
                <w:rFonts w:eastAsiaTheme="minorEastAsia"/>
                <w:bCs/>
              </w:rPr>
              <w:lastRenderedPageBreak/>
              <w:t>фармацевтических организаций</w:t>
            </w:r>
          </w:p>
        </w:tc>
      </w:tr>
      <w:tr w:rsidR="00B66F14" w:rsidRPr="00B66F14" w14:paraId="6D7B9FC9" w14:textId="77777777" w:rsidTr="00B66F14">
        <w:tc>
          <w:tcPr>
            <w:tcW w:w="2081" w:type="dxa"/>
            <w:vMerge/>
            <w:shd w:val="clear" w:color="auto" w:fill="auto"/>
          </w:tcPr>
          <w:p w14:paraId="3453C9C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D71C5C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0BCD98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47F2DEE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4B5DEDE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>теоретические основы контроля качества лекарственных средств в условиях фармацевтических организаций</w:t>
            </w:r>
          </w:p>
        </w:tc>
      </w:tr>
      <w:tr w:rsidR="00B66F14" w:rsidRPr="00B66F14" w14:paraId="37F88932" w14:textId="77777777" w:rsidTr="00B66F14">
        <w:tc>
          <w:tcPr>
            <w:tcW w:w="2081" w:type="dxa"/>
            <w:vMerge/>
            <w:shd w:val="clear" w:color="auto" w:fill="auto"/>
          </w:tcPr>
          <w:p w14:paraId="3AADD41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39AD2EF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43EFD30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проводить контроль качества лекарственных средств в условиях фармацевтических организаций</w:t>
            </w:r>
          </w:p>
        </w:tc>
        <w:tc>
          <w:tcPr>
            <w:tcW w:w="1588" w:type="dxa"/>
            <w:shd w:val="clear" w:color="auto" w:fill="auto"/>
          </w:tcPr>
          <w:p w14:paraId="627FCC2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5BC88DE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</w:rPr>
              <w:t>проводить контроль качества лекарственных средств в условиях фармацевтических организаций</w:t>
            </w:r>
          </w:p>
        </w:tc>
      </w:tr>
      <w:tr w:rsidR="00B66F14" w:rsidRPr="00B66F14" w14:paraId="44B799A3" w14:textId="77777777" w:rsidTr="00B66F14">
        <w:tc>
          <w:tcPr>
            <w:tcW w:w="2081" w:type="dxa"/>
            <w:vMerge/>
            <w:shd w:val="clear" w:color="auto" w:fill="auto"/>
          </w:tcPr>
          <w:p w14:paraId="54B4186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C1A28E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2A0D45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EFE784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6358120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>проводить контроль качества лекарственных средств в условиях фармацевтических организаций</w:t>
            </w:r>
          </w:p>
        </w:tc>
      </w:tr>
      <w:tr w:rsidR="00B66F14" w:rsidRPr="00B66F14" w14:paraId="49C06724" w14:textId="77777777" w:rsidTr="00B66F14">
        <w:tc>
          <w:tcPr>
            <w:tcW w:w="2081" w:type="dxa"/>
            <w:vMerge/>
            <w:shd w:val="clear" w:color="auto" w:fill="auto"/>
          </w:tcPr>
          <w:p w14:paraId="528DE3E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286DA92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12001864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методами контроля качества лекарственных средств в условиях фармацевтических организаций</w:t>
            </w:r>
          </w:p>
        </w:tc>
        <w:tc>
          <w:tcPr>
            <w:tcW w:w="1588" w:type="dxa"/>
            <w:shd w:val="clear" w:color="auto" w:fill="auto"/>
          </w:tcPr>
          <w:p w14:paraId="28B45D2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2A66EDE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методами контроля качества лекарственных средств в условиях фармацевтических организаций</w:t>
            </w:r>
          </w:p>
        </w:tc>
      </w:tr>
      <w:tr w:rsidR="00B66F14" w:rsidRPr="00B66F14" w14:paraId="35BF1FC8" w14:textId="77777777" w:rsidTr="00B66F14">
        <w:tc>
          <w:tcPr>
            <w:tcW w:w="2081" w:type="dxa"/>
            <w:vMerge/>
            <w:shd w:val="clear" w:color="auto" w:fill="auto"/>
          </w:tcPr>
          <w:p w14:paraId="7541B5D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74E9797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BE63A1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A4ED56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0D5CA1F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</w:rPr>
              <w:t>методами контроля качества лекарственных средств в условиях фармацевтических организаций</w:t>
            </w:r>
          </w:p>
        </w:tc>
      </w:tr>
      <w:tr w:rsidR="00B66F14" w:rsidRPr="00B66F14" w14:paraId="14E4FB22" w14:textId="77777777" w:rsidTr="00B66F14">
        <w:tc>
          <w:tcPr>
            <w:tcW w:w="2081" w:type="dxa"/>
            <w:vMerge w:val="restart"/>
            <w:shd w:val="clear" w:color="auto" w:fill="auto"/>
          </w:tcPr>
          <w:p w14:paraId="00331054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ПК - 7 готовность к проведению процедур ввоза лекарственных средств в Российскую Федерации и вывоза лекарственных средств из Российской Федерации</w:t>
            </w:r>
          </w:p>
          <w:p w14:paraId="420623B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0095A62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08134F7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67DCCF1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теоретические основы проведения процедур ввоза лекарственных средств в Российскую Федерации и вывоза лекарственных средств из Российской Федерации</w:t>
            </w:r>
          </w:p>
        </w:tc>
        <w:tc>
          <w:tcPr>
            <w:tcW w:w="1588" w:type="dxa"/>
            <w:shd w:val="clear" w:color="auto" w:fill="auto"/>
          </w:tcPr>
          <w:p w14:paraId="1D018D8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5F9FEA1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>теоретические основы проведения процедур ввоза лекарственных средств в Российскую Федерации и вывоза лекарственных средств из Российской Федерации</w:t>
            </w:r>
          </w:p>
        </w:tc>
      </w:tr>
      <w:tr w:rsidR="00B66F14" w:rsidRPr="00B66F14" w14:paraId="54B5AF9D" w14:textId="77777777" w:rsidTr="00B66F14">
        <w:tc>
          <w:tcPr>
            <w:tcW w:w="2081" w:type="dxa"/>
            <w:vMerge/>
            <w:shd w:val="clear" w:color="auto" w:fill="auto"/>
          </w:tcPr>
          <w:p w14:paraId="2F82FB5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EF187C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22F2E69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B83F32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7014455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>теоретические основы проведения процедур ввоза лекарственных средств в Российскую Федерации и вывоза лекарственных средств из Российской Федерации</w:t>
            </w:r>
          </w:p>
        </w:tc>
      </w:tr>
      <w:tr w:rsidR="00B66F14" w:rsidRPr="00B66F14" w14:paraId="1836CC1F" w14:textId="77777777" w:rsidTr="00B66F14">
        <w:tc>
          <w:tcPr>
            <w:tcW w:w="2081" w:type="dxa"/>
            <w:vMerge/>
            <w:shd w:val="clear" w:color="auto" w:fill="auto"/>
          </w:tcPr>
          <w:p w14:paraId="591F081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1686C72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4B92163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проводить процедуры ввоза лекарственных средств в Российскую Федерации и вывоза лекарственных средств из Российской Федерации</w:t>
            </w:r>
          </w:p>
        </w:tc>
        <w:tc>
          <w:tcPr>
            <w:tcW w:w="1588" w:type="dxa"/>
            <w:shd w:val="clear" w:color="auto" w:fill="auto"/>
          </w:tcPr>
          <w:p w14:paraId="3E6B95B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405BAE3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</w:rPr>
              <w:t>проводить процедуры ввоза лекарственных средств в Российскую Федерации и вывоза лекарственных средств из Российской Федерации</w:t>
            </w:r>
          </w:p>
        </w:tc>
      </w:tr>
      <w:tr w:rsidR="00B66F14" w:rsidRPr="00B66F14" w14:paraId="013EF664" w14:textId="77777777" w:rsidTr="00B66F14">
        <w:tc>
          <w:tcPr>
            <w:tcW w:w="2081" w:type="dxa"/>
            <w:vMerge/>
            <w:shd w:val="clear" w:color="auto" w:fill="auto"/>
          </w:tcPr>
          <w:p w14:paraId="094182D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144B00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32181B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277A116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10FAD15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 xml:space="preserve">проводить процедуры ввоза лекарственных средств в Российскую Федерации и вывоза лекарственных </w:t>
            </w:r>
            <w:r w:rsidRPr="00B66F14">
              <w:rPr>
                <w:rFonts w:eastAsiaTheme="minorEastAsia"/>
                <w:bCs/>
              </w:rPr>
              <w:lastRenderedPageBreak/>
              <w:t>средств из Российской Федерации</w:t>
            </w:r>
          </w:p>
        </w:tc>
      </w:tr>
      <w:tr w:rsidR="00B66F14" w:rsidRPr="00B66F14" w14:paraId="3F0B9056" w14:textId="77777777" w:rsidTr="00B66F14">
        <w:tc>
          <w:tcPr>
            <w:tcW w:w="2081" w:type="dxa"/>
            <w:vMerge/>
            <w:shd w:val="clear" w:color="auto" w:fill="auto"/>
          </w:tcPr>
          <w:p w14:paraId="677F1BB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1258117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7A274BE" w14:textId="77777777" w:rsidR="00B66F14" w:rsidRPr="00B66F14" w:rsidRDefault="00B66F14" w:rsidP="00B66F14">
            <w:pPr>
              <w:spacing w:after="200" w:line="276" w:lineRule="auto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навыками проведения процедур ввоза лекарственных средств в Российскую Федерации и вывоза лекарственных средств из Российской Федерации</w:t>
            </w:r>
          </w:p>
        </w:tc>
        <w:tc>
          <w:tcPr>
            <w:tcW w:w="1588" w:type="dxa"/>
            <w:shd w:val="clear" w:color="auto" w:fill="auto"/>
          </w:tcPr>
          <w:p w14:paraId="0E65828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674E39C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навыками проведения процедур ввоза лекарственных средств в Российскую Федерации и вывоза лекарственных средств из Российской Федерации</w:t>
            </w:r>
          </w:p>
        </w:tc>
      </w:tr>
      <w:tr w:rsidR="00B66F14" w:rsidRPr="00B66F14" w14:paraId="069605E1" w14:textId="77777777" w:rsidTr="00B66F14">
        <w:tc>
          <w:tcPr>
            <w:tcW w:w="2081" w:type="dxa"/>
            <w:vMerge/>
            <w:shd w:val="clear" w:color="auto" w:fill="auto"/>
          </w:tcPr>
          <w:p w14:paraId="39AD158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02081B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A1C110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61C54BE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68FE808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</w:rPr>
              <w:t>навыками проведения процедур ввоза лекарственных средств в Российскую Федерации и вывоза лекарственных средств из Российской Федерации</w:t>
            </w:r>
          </w:p>
        </w:tc>
      </w:tr>
      <w:tr w:rsidR="00B66F14" w:rsidRPr="00B66F14" w14:paraId="588381BA" w14:textId="77777777" w:rsidTr="00B66F14">
        <w:tc>
          <w:tcPr>
            <w:tcW w:w="2081" w:type="dxa"/>
            <w:vMerge w:val="restart"/>
            <w:shd w:val="clear" w:color="auto" w:fill="auto"/>
          </w:tcPr>
          <w:p w14:paraId="446C30C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 xml:space="preserve">ПК – 8 готовность к организации контроля качества лекарственных средств в условиях фармацевтических организаций  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05970F7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0F3825C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780E71A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теоретические основы организации контроля качества лекарственных средств в условиях фармацевтических организаций</w:t>
            </w:r>
          </w:p>
        </w:tc>
        <w:tc>
          <w:tcPr>
            <w:tcW w:w="1588" w:type="dxa"/>
            <w:shd w:val="clear" w:color="auto" w:fill="auto"/>
          </w:tcPr>
          <w:p w14:paraId="5D2AE12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510C1B6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>теоретические основы организации контроля качества лекарственных средств в условиях фармацевтических организаций</w:t>
            </w:r>
          </w:p>
        </w:tc>
      </w:tr>
      <w:tr w:rsidR="00B66F14" w:rsidRPr="00B66F14" w14:paraId="70E6D020" w14:textId="77777777" w:rsidTr="00B66F14">
        <w:tc>
          <w:tcPr>
            <w:tcW w:w="2081" w:type="dxa"/>
            <w:vMerge/>
            <w:shd w:val="clear" w:color="auto" w:fill="auto"/>
          </w:tcPr>
          <w:p w14:paraId="4814917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581D545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839DD8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EF4864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65CFD33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>теоретические основы организации контроля качества лекарственных средств в условиях фармацевтических организаций</w:t>
            </w:r>
          </w:p>
        </w:tc>
      </w:tr>
      <w:tr w:rsidR="00B66F14" w:rsidRPr="00B66F14" w14:paraId="3EDA85CE" w14:textId="77777777" w:rsidTr="00B66F14">
        <w:tc>
          <w:tcPr>
            <w:tcW w:w="2081" w:type="dxa"/>
            <w:vMerge/>
            <w:shd w:val="clear" w:color="auto" w:fill="auto"/>
          </w:tcPr>
          <w:p w14:paraId="61CB521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5018F69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68B8446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организовывать контроль качества лекарственных средств в условиях фармацевтических организаций</w:t>
            </w:r>
          </w:p>
        </w:tc>
        <w:tc>
          <w:tcPr>
            <w:tcW w:w="1588" w:type="dxa"/>
            <w:shd w:val="clear" w:color="auto" w:fill="auto"/>
          </w:tcPr>
          <w:p w14:paraId="0025564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336B850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</w:rPr>
              <w:t>организовывать контроль качества лекарственных средств в условиях фармацевтических организаций</w:t>
            </w:r>
          </w:p>
        </w:tc>
      </w:tr>
      <w:tr w:rsidR="00B66F14" w:rsidRPr="00B66F14" w14:paraId="20BC50CB" w14:textId="77777777" w:rsidTr="00B66F14">
        <w:tc>
          <w:tcPr>
            <w:tcW w:w="2081" w:type="dxa"/>
            <w:vMerge/>
            <w:shd w:val="clear" w:color="auto" w:fill="auto"/>
          </w:tcPr>
          <w:p w14:paraId="604BFD2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5E3BF91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DD0CAF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E07421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4780515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>организовывать контроль качества лекарственных средств в условиях фармацевтических организаций</w:t>
            </w:r>
          </w:p>
        </w:tc>
      </w:tr>
      <w:tr w:rsidR="00B66F14" w:rsidRPr="00B66F14" w14:paraId="65A1C492" w14:textId="77777777" w:rsidTr="00B66F14">
        <w:tc>
          <w:tcPr>
            <w:tcW w:w="2081" w:type="dxa"/>
            <w:vMerge/>
            <w:shd w:val="clear" w:color="auto" w:fill="auto"/>
          </w:tcPr>
          <w:p w14:paraId="7374305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4B6F8D7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1191EA1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методами организации контроля качества лекарственных средств в условиях фармацевтических организаций</w:t>
            </w:r>
          </w:p>
        </w:tc>
        <w:tc>
          <w:tcPr>
            <w:tcW w:w="1588" w:type="dxa"/>
            <w:shd w:val="clear" w:color="auto" w:fill="auto"/>
          </w:tcPr>
          <w:p w14:paraId="25CD42A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4E81D3A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методами организации контроля качества лекарственных средств в условиях фармацевтических организаций</w:t>
            </w:r>
          </w:p>
        </w:tc>
      </w:tr>
      <w:tr w:rsidR="00B66F14" w:rsidRPr="00B66F14" w14:paraId="2C4CA1D3" w14:textId="77777777" w:rsidTr="00B66F14">
        <w:tc>
          <w:tcPr>
            <w:tcW w:w="2081" w:type="dxa"/>
            <w:vMerge/>
            <w:shd w:val="clear" w:color="auto" w:fill="auto"/>
          </w:tcPr>
          <w:p w14:paraId="09FF0E8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8DC08D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C4BC66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206E39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2D54E11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</w:rPr>
              <w:t>методами организации контроля качества лекарственных средств в условиях фармацевтических организаций</w:t>
            </w:r>
          </w:p>
        </w:tc>
      </w:tr>
      <w:tr w:rsidR="00B66F14" w:rsidRPr="00B66F14" w14:paraId="51BE50DE" w14:textId="77777777" w:rsidTr="00B66F14">
        <w:tc>
          <w:tcPr>
            <w:tcW w:w="2081" w:type="dxa"/>
            <w:vMerge w:val="restart"/>
            <w:shd w:val="clear" w:color="auto" w:fill="auto"/>
          </w:tcPr>
          <w:p w14:paraId="12E8ED6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 xml:space="preserve">ПК – 9 готовность использовать основы экономических и </w:t>
            </w:r>
            <w:r w:rsidRPr="00B66F14">
              <w:rPr>
                <w:rFonts w:eastAsiaTheme="minorEastAsia"/>
                <w:bCs/>
                <w:lang w:eastAsia="en-US"/>
              </w:rPr>
              <w:lastRenderedPageBreak/>
              <w:t>правовых знаний в профессиональной деятельности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0CE8426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lastRenderedPageBreak/>
              <w:t>Знает (пороговый уровень)</w:t>
            </w:r>
          </w:p>
          <w:p w14:paraId="4548A69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0F2CA12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lastRenderedPageBreak/>
              <w:t xml:space="preserve">Теоретические основы экономических и </w:t>
            </w:r>
            <w:r w:rsidRPr="00B66F14">
              <w:rPr>
                <w:rFonts w:eastAsiaTheme="minorEastAsia"/>
                <w:bCs/>
              </w:rPr>
              <w:lastRenderedPageBreak/>
              <w:t>правовых знаний в профессиональной деятельности</w:t>
            </w:r>
          </w:p>
        </w:tc>
        <w:tc>
          <w:tcPr>
            <w:tcW w:w="1588" w:type="dxa"/>
            <w:shd w:val="clear" w:color="auto" w:fill="auto"/>
          </w:tcPr>
          <w:p w14:paraId="3E2F90B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lastRenderedPageBreak/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41CF88C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 xml:space="preserve">теоретические основы экономических и правовых знаний в </w:t>
            </w:r>
            <w:r w:rsidRPr="00B66F14">
              <w:rPr>
                <w:rFonts w:eastAsiaTheme="minorEastAsia"/>
                <w:bCs/>
              </w:rPr>
              <w:lastRenderedPageBreak/>
              <w:t>профессиональной деятельности</w:t>
            </w:r>
          </w:p>
        </w:tc>
      </w:tr>
      <w:tr w:rsidR="00B66F14" w:rsidRPr="00B66F14" w14:paraId="08458D0E" w14:textId="77777777" w:rsidTr="00B66F14">
        <w:tc>
          <w:tcPr>
            <w:tcW w:w="2081" w:type="dxa"/>
            <w:vMerge/>
            <w:shd w:val="clear" w:color="auto" w:fill="auto"/>
          </w:tcPr>
          <w:p w14:paraId="0D313F0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54C868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3D0BFD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A5D08D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2E297A4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>теоретические основы экономических и правовых знаний в профессиональной деятельности</w:t>
            </w:r>
          </w:p>
        </w:tc>
      </w:tr>
      <w:tr w:rsidR="00B66F14" w:rsidRPr="00B66F14" w14:paraId="4A9EC5D0" w14:textId="77777777" w:rsidTr="00B66F14">
        <w:tc>
          <w:tcPr>
            <w:tcW w:w="2081" w:type="dxa"/>
            <w:vMerge/>
            <w:shd w:val="clear" w:color="auto" w:fill="auto"/>
          </w:tcPr>
          <w:p w14:paraId="6F41049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2C59D8A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DD9DA7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использовать основы экономических и правовых знаний в профессиональной деятельности</w:t>
            </w:r>
          </w:p>
        </w:tc>
        <w:tc>
          <w:tcPr>
            <w:tcW w:w="1588" w:type="dxa"/>
            <w:shd w:val="clear" w:color="auto" w:fill="auto"/>
          </w:tcPr>
          <w:p w14:paraId="799DA4A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2FC2435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</w:rPr>
              <w:t>использовать основы экономических и правовых знаний в профессиональной деятельности</w:t>
            </w:r>
          </w:p>
        </w:tc>
      </w:tr>
      <w:tr w:rsidR="00B66F14" w:rsidRPr="00B66F14" w14:paraId="7CC17CAA" w14:textId="77777777" w:rsidTr="00B66F14">
        <w:tc>
          <w:tcPr>
            <w:tcW w:w="2081" w:type="dxa"/>
            <w:vMerge/>
            <w:shd w:val="clear" w:color="auto" w:fill="auto"/>
          </w:tcPr>
          <w:p w14:paraId="4817888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9DDF70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35A28F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14E2AE1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573DE68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>использовать основы экономических и правовых знаний в профессиональной деятельности</w:t>
            </w:r>
          </w:p>
        </w:tc>
      </w:tr>
      <w:tr w:rsidR="00B66F14" w:rsidRPr="00B66F14" w14:paraId="0FB39554" w14:textId="77777777" w:rsidTr="00B66F14">
        <w:tc>
          <w:tcPr>
            <w:tcW w:w="2081" w:type="dxa"/>
            <w:vMerge/>
            <w:shd w:val="clear" w:color="auto" w:fill="auto"/>
          </w:tcPr>
          <w:p w14:paraId="25D88BB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7F75561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374329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методами использования основы экономических и правовых знаний в профессиональной деятельности</w:t>
            </w:r>
          </w:p>
        </w:tc>
        <w:tc>
          <w:tcPr>
            <w:tcW w:w="1588" w:type="dxa"/>
            <w:shd w:val="clear" w:color="auto" w:fill="auto"/>
          </w:tcPr>
          <w:p w14:paraId="2BC6292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6C262DA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методами использования основы экономических и правовых знаний в профессиональной деятельности</w:t>
            </w:r>
          </w:p>
        </w:tc>
      </w:tr>
      <w:tr w:rsidR="00B66F14" w:rsidRPr="00B66F14" w14:paraId="1228D5EA" w14:textId="77777777" w:rsidTr="00B66F14">
        <w:tc>
          <w:tcPr>
            <w:tcW w:w="2081" w:type="dxa"/>
            <w:vMerge/>
            <w:shd w:val="clear" w:color="auto" w:fill="auto"/>
          </w:tcPr>
          <w:p w14:paraId="777469A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805A64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1BC8A24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7B061EE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34DCB56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Не владеет методами использования основы экономических и правовых знаний в профессиональной деятельности</w:t>
            </w:r>
          </w:p>
        </w:tc>
      </w:tr>
      <w:tr w:rsidR="00B66F14" w:rsidRPr="00B66F14" w14:paraId="55D157E4" w14:textId="77777777" w:rsidTr="00B66F14">
        <w:tc>
          <w:tcPr>
            <w:tcW w:w="2081" w:type="dxa"/>
            <w:vMerge w:val="restart"/>
            <w:shd w:val="clear" w:color="auto" w:fill="auto"/>
          </w:tcPr>
          <w:p w14:paraId="43A3382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ПК – 10 готовность к применению основных принципов управления в профессиональной сфере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67AD978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099A860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0813D98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основные принципы управления в профессиональной сфере</w:t>
            </w:r>
          </w:p>
        </w:tc>
        <w:tc>
          <w:tcPr>
            <w:tcW w:w="1588" w:type="dxa"/>
            <w:shd w:val="clear" w:color="auto" w:fill="auto"/>
          </w:tcPr>
          <w:p w14:paraId="7C8C47C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2CABCC8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>основные принципы управления в профессиональной сфере</w:t>
            </w:r>
          </w:p>
        </w:tc>
      </w:tr>
      <w:tr w:rsidR="00B66F14" w:rsidRPr="00B66F14" w14:paraId="77BDAF01" w14:textId="77777777" w:rsidTr="00B66F14">
        <w:tc>
          <w:tcPr>
            <w:tcW w:w="2081" w:type="dxa"/>
            <w:vMerge/>
            <w:shd w:val="clear" w:color="auto" w:fill="auto"/>
          </w:tcPr>
          <w:p w14:paraId="5B25964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C03E4F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C7374C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454C89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43A04D2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>основные принципы управления в профессиональной сфере</w:t>
            </w:r>
          </w:p>
        </w:tc>
      </w:tr>
      <w:tr w:rsidR="00B66F14" w:rsidRPr="00B66F14" w14:paraId="6EF26BB4" w14:textId="77777777" w:rsidTr="00B66F14">
        <w:tc>
          <w:tcPr>
            <w:tcW w:w="2081" w:type="dxa"/>
            <w:vMerge/>
            <w:shd w:val="clear" w:color="auto" w:fill="auto"/>
          </w:tcPr>
          <w:p w14:paraId="42EFBCA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02249C0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183423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управлять коллективом</w:t>
            </w:r>
          </w:p>
        </w:tc>
        <w:tc>
          <w:tcPr>
            <w:tcW w:w="1588" w:type="dxa"/>
            <w:shd w:val="clear" w:color="auto" w:fill="auto"/>
          </w:tcPr>
          <w:p w14:paraId="3390FBC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5C16BA3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</w:rPr>
              <w:t>управлять коллективом</w:t>
            </w:r>
          </w:p>
        </w:tc>
      </w:tr>
      <w:tr w:rsidR="00B66F14" w:rsidRPr="00B66F14" w14:paraId="3208D514" w14:textId="77777777" w:rsidTr="00B66F14">
        <w:tc>
          <w:tcPr>
            <w:tcW w:w="2081" w:type="dxa"/>
            <w:vMerge/>
            <w:shd w:val="clear" w:color="auto" w:fill="auto"/>
          </w:tcPr>
          <w:p w14:paraId="651ABA2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D65057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78FC47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21716E2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179B0B2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>управлять коллективом</w:t>
            </w:r>
          </w:p>
        </w:tc>
      </w:tr>
      <w:tr w:rsidR="00B66F14" w:rsidRPr="00B66F14" w14:paraId="79D6E7CC" w14:textId="77777777" w:rsidTr="00B66F14">
        <w:tc>
          <w:tcPr>
            <w:tcW w:w="2081" w:type="dxa"/>
            <w:vMerge/>
            <w:shd w:val="clear" w:color="auto" w:fill="auto"/>
          </w:tcPr>
          <w:p w14:paraId="17E3334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02335B4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740770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методами управления в профессиональной сфере</w:t>
            </w:r>
          </w:p>
        </w:tc>
        <w:tc>
          <w:tcPr>
            <w:tcW w:w="1588" w:type="dxa"/>
            <w:shd w:val="clear" w:color="auto" w:fill="auto"/>
          </w:tcPr>
          <w:p w14:paraId="4F22F3AD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0AEB242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методами управления в профессиональной сфере</w:t>
            </w:r>
          </w:p>
        </w:tc>
      </w:tr>
      <w:tr w:rsidR="00B66F14" w:rsidRPr="00B66F14" w14:paraId="65E75B78" w14:textId="77777777" w:rsidTr="00B66F14">
        <w:tc>
          <w:tcPr>
            <w:tcW w:w="2081" w:type="dxa"/>
            <w:vMerge/>
            <w:shd w:val="clear" w:color="auto" w:fill="auto"/>
          </w:tcPr>
          <w:p w14:paraId="4487721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B300B3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1D2AD4F6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0F3899A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096AEBD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</w:rPr>
              <w:t>методами управления в профессиональной сфере</w:t>
            </w:r>
          </w:p>
        </w:tc>
      </w:tr>
      <w:tr w:rsidR="00B66F14" w:rsidRPr="00B66F14" w14:paraId="51FB37F0" w14:textId="77777777" w:rsidTr="00B66F14">
        <w:tc>
          <w:tcPr>
            <w:tcW w:w="2081" w:type="dxa"/>
            <w:vMerge w:val="restart"/>
            <w:shd w:val="clear" w:color="auto" w:fill="auto"/>
          </w:tcPr>
          <w:p w14:paraId="77ACF0C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  <w:lang w:eastAsia="en-US"/>
              </w:rPr>
              <w:t>ПК – 11 готовность к проведению процедур по изъятию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409E92A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Знает (пороговый уровень)</w:t>
            </w:r>
          </w:p>
          <w:p w14:paraId="1E6D1B10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5AB3FB1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теоретические основы процедур по изъятию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  <w:tc>
          <w:tcPr>
            <w:tcW w:w="1588" w:type="dxa"/>
            <w:shd w:val="clear" w:color="auto" w:fill="auto"/>
          </w:tcPr>
          <w:p w14:paraId="45B4B01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3FD4638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знает </w:t>
            </w:r>
            <w:r w:rsidRPr="00B66F14">
              <w:rPr>
                <w:rFonts w:eastAsiaTheme="minorEastAsia"/>
                <w:bCs/>
              </w:rPr>
              <w:t>теоретические основы процедур по изъятию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</w:tr>
      <w:tr w:rsidR="00B66F14" w:rsidRPr="00B66F14" w14:paraId="1F122C24" w14:textId="77777777" w:rsidTr="00B66F14">
        <w:tc>
          <w:tcPr>
            <w:tcW w:w="2081" w:type="dxa"/>
            <w:vMerge/>
            <w:shd w:val="clear" w:color="auto" w:fill="auto"/>
          </w:tcPr>
          <w:p w14:paraId="2D9DE2BB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D0FF30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7EB3E3F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66BF9D2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5FFD9A37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знает </w:t>
            </w:r>
            <w:r w:rsidRPr="00B66F14">
              <w:rPr>
                <w:rFonts w:eastAsiaTheme="minorEastAsia"/>
                <w:bCs/>
              </w:rPr>
              <w:t xml:space="preserve">теоретические основы процедур по изъятию из </w:t>
            </w:r>
            <w:r w:rsidRPr="00B66F14">
              <w:rPr>
                <w:rFonts w:eastAsiaTheme="minorEastAsia"/>
                <w:bCs/>
              </w:rPr>
              <w:lastRenderedPageBreak/>
              <w:t>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</w:tr>
      <w:tr w:rsidR="00B66F14" w:rsidRPr="00B66F14" w14:paraId="01CA6480" w14:textId="77777777" w:rsidTr="00B66F14">
        <w:tc>
          <w:tcPr>
            <w:tcW w:w="2081" w:type="dxa"/>
            <w:vMerge/>
            <w:shd w:val="clear" w:color="auto" w:fill="auto"/>
          </w:tcPr>
          <w:p w14:paraId="173413B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43E5BEAE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Умеет (продвинутый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FD0F99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проводить процедуры по изъятию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  <w:tc>
          <w:tcPr>
            <w:tcW w:w="1588" w:type="dxa"/>
            <w:shd w:val="clear" w:color="auto" w:fill="auto"/>
          </w:tcPr>
          <w:p w14:paraId="6F03202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65F4F79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Обладает умением </w:t>
            </w:r>
            <w:r w:rsidRPr="00B66F14">
              <w:rPr>
                <w:rFonts w:eastAsiaTheme="minorEastAsia"/>
                <w:bCs/>
              </w:rPr>
              <w:t>проводить процедуры по изъятию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</w:tr>
      <w:tr w:rsidR="00B66F14" w:rsidRPr="00B66F14" w14:paraId="4BFA65A2" w14:textId="77777777" w:rsidTr="00B66F14">
        <w:tc>
          <w:tcPr>
            <w:tcW w:w="2081" w:type="dxa"/>
            <w:vMerge/>
            <w:shd w:val="clear" w:color="auto" w:fill="auto"/>
          </w:tcPr>
          <w:p w14:paraId="4C7E286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EE140E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283B8F5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525B5D14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160EAC73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умеет </w:t>
            </w:r>
            <w:r w:rsidRPr="00B66F14">
              <w:rPr>
                <w:rFonts w:eastAsiaTheme="minorEastAsia"/>
                <w:bCs/>
              </w:rPr>
              <w:t>проводить процедуры по изъятию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</w:tr>
      <w:tr w:rsidR="00B66F14" w:rsidRPr="00B66F14" w14:paraId="041D0603" w14:textId="77777777" w:rsidTr="00B66F14">
        <w:tc>
          <w:tcPr>
            <w:tcW w:w="2081" w:type="dxa"/>
            <w:vMerge/>
            <w:shd w:val="clear" w:color="auto" w:fill="auto"/>
          </w:tcPr>
          <w:p w14:paraId="6019D7F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14:paraId="5A7FBA1C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Владеет (высокий уровень)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71139CA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  <w:r w:rsidRPr="00B66F14">
              <w:rPr>
                <w:rFonts w:eastAsiaTheme="minorEastAsia"/>
                <w:bCs/>
              </w:rPr>
              <w:t>методами изъятия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  <w:tc>
          <w:tcPr>
            <w:tcW w:w="1588" w:type="dxa"/>
            <w:shd w:val="clear" w:color="auto" w:fill="auto"/>
          </w:tcPr>
          <w:p w14:paraId="186DED1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«зачтено»</w:t>
            </w:r>
          </w:p>
        </w:tc>
        <w:tc>
          <w:tcPr>
            <w:tcW w:w="2345" w:type="dxa"/>
            <w:shd w:val="clear" w:color="auto" w:fill="auto"/>
          </w:tcPr>
          <w:p w14:paraId="4C2D6232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Владеет </w:t>
            </w:r>
            <w:r w:rsidRPr="00B66F14">
              <w:rPr>
                <w:rFonts w:eastAsiaTheme="minorEastAsia"/>
                <w:bCs/>
              </w:rPr>
              <w:t>методами изъятия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</w:tr>
      <w:tr w:rsidR="00B66F14" w:rsidRPr="00B66F14" w14:paraId="7C76A352" w14:textId="77777777" w:rsidTr="00B66F14">
        <w:tc>
          <w:tcPr>
            <w:tcW w:w="2081" w:type="dxa"/>
            <w:vMerge/>
            <w:shd w:val="clear" w:color="auto" w:fill="auto"/>
          </w:tcPr>
          <w:p w14:paraId="687C5F8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668BD78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B3963C1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14:paraId="63B4E809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>«не зачтено»</w:t>
            </w:r>
          </w:p>
        </w:tc>
        <w:tc>
          <w:tcPr>
            <w:tcW w:w="2345" w:type="dxa"/>
            <w:shd w:val="clear" w:color="auto" w:fill="auto"/>
          </w:tcPr>
          <w:p w14:paraId="2E36841A" w14:textId="77777777" w:rsidR="00B66F14" w:rsidRPr="00B66F14" w:rsidRDefault="00B66F14" w:rsidP="00B66F14">
            <w:pPr>
              <w:jc w:val="both"/>
              <w:rPr>
                <w:rFonts w:eastAsiaTheme="minorHAnsi"/>
                <w:lang w:eastAsia="en-US"/>
              </w:rPr>
            </w:pPr>
            <w:r w:rsidRPr="00B66F14">
              <w:rPr>
                <w:rFonts w:eastAsiaTheme="minorHAnsi"/>
                <w:lang w:eastAsia="en-US"/>
              </w:rPr>
              <w:t xml:space="preserve">Не владеет </w:t>
            </w:r>
            <w:r w:rsidRPr="00B66F14">
              <w:rPr>
                <w:rFonts w:eastAsiaTheme="minorEastAsia"/>
                <w:bCs/>
              </w:rPr>
              <w:t>методами изъятия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</w:tr>
    </w:tbl>
    <w:p w14:paraId="6E6484BC" w14:textId="77777777" w:rsidR="00B66F14" w:rsidRPr="00B66F14" w:rsidRDefault="00B66F14" w:rsidP="00B66F14">
      <w:pPr>
        <w:spacing w:after="20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1451B8E" w14:textId="77777777" w:rsidR="00B66F14" w:rsidRPr="00B66F14" w:rsidRDefault="00B66F14" w:rsidP="00B66F14">
      <w:pPr>
        <w:spacing w:after="20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b/>
          <w:color w:val="000000"/>
          <w:sz w:val="28"/>
          <w:szCs w:val="28"/>
          <w:lang w:eastAsia="en-US"/>
        </w:rPr>
        <w:t>9.1.2 Критерии оценок при проведении аттестации по производственной клинической практике для ординаторов</w:t>
      </w:r>
    </w:p>
    <w:p w14:paraId="733EE8C8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Суммарно на зачете по практике можно получить максимум </w:t>
      </w:r>
      <w:r w:rsidRPr="00B66F14">
        <w:rPr>
          <w:rFonts w:eastAsiaTheme="minorHAnsi"/>
          <w:b/>
          <w:sz w:val="28"/>
          <w:szCs w:val="28"/>
          <w:lang w:eastAsia="en-US"/>
        </w:rPr>
        <w:t>100 баллов.</w:t>
      </w:r>
    </w:p>
    <w:p w14:paraId="4F752476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 Баллы за работу в течение практики распределяются следующим образом: </w:t>
      </w:r>
    </w:p>
    <w:p w14:paraId="5C049A9B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36 баллов</w:t>
      </w:r>
      <w:r w:rsidRPr="00B66F14">
        <w:rPr>
          <w:rFonts w:eastAsiaTheme="minorHAnsi"/>
          <w:sz w:val="28"/>
          <w:szCs w:val="28"/>
          <w:lang w:eastAsia="en-US"/>
        </w:rPr>
        <w:t xml:space="preserve"> - посещение практики. Если нет ни одного пропуска, ставится 36 баллов, за каждый пропуск вычитается 6 баллов. Если практика пропущена по уважительной причине (по болезни, подтвержденной документально, </w:t>
      </w:r>
      <w:r w:rsidRPr="00B66F14">
        <w:rPr>
          <w:rFonts w:eastAsiaTheme="minorHAnsi"/>
          <w:sz w:val="28"/>
          <w:szCs w:val="28"/>
          <w:lang w:eastAsia="en-US"/>
        </w:rPr>
        <w:lastRenderedPageBreak/>
        <w:t xml:space="preserve">официальное освобождение руководителя образовательной программы для участия в различных мероприятиях), то балл не вычитается. </w:t>
      </w:r>
    </w:p>
    <w:p w14:paraId="37AC210C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 xml:space="preserve">36 баллов </w:t>
      </w:r>
      <w:r w:rsidRPr="00B66F14">
        <w:rPr>
          <w:rFonts w:eastAsiaTheme="minorHAnsi"/>
          <w:sz w:val="28"/>
          <w:szCs w:val="28"/>
          <w:lang w:eastAsia="en-US"/>
        </w:rPr>
        <w:t xml:space="preserve">– заполнение дневника и отчетной документации. </w:t>
      </w:r>
    </w:p>
    <w:p w14:paraId="617CA30C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0-28 баллов</w:t>
      </w:r>
      <w:r w:rsidRPr="00B66F14">
        <w:rPr>
          <w:rFonts w:eastAsiaTheme="minorHAnsi"/>
          <w:sz w:val="28"/>
          <w:szCs w:val="28"/>
          <w:lang w:eastAsia="en-US"/>
        </w:rPr>
        <w:t xml:space="preserve"> – защита отчета по практике в виде презентации. </w:t>
      </w:r>
    </w:p>
    <w:p w14:paraId="0587ED76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Шкала соответствия рейтинговых баллов оценкам:</w:t>
      </w:r>
    </w:p>
    <w:p w14:paraId="4AAD8323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1) Оценка «зачтено» (61–100 баллов) ставится ординатору, который при защите отчета демонстрирует глубокие знания НТД, допускает ошибки. Дневник по практике и отчетные документы оформлены ординатором  согласно требованиям настоящей рабочей программы.</w:t>
      </w:r>
    </w:p>
    <w:p w14:paraId="7D8CA330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4) Оценка «не зачтено» (менее 61 балла) ставится ординатору, который при защите отчета по практике дает неполный ответ, представляющий собой разрозненные знания по теме вопроса с существенными ошибками. Дневник и отчетные документы оформлены частично или не оформлены.</w:t>
      </w:r>
    </w:p>
    <w:p w14:paraId="175D6199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475F97B" w14:textId="77777777" w:rsidR="00B66F14" w:rsidRPr="00B66F14" w:rsidRDefault="00B66F14" w:rsidP="00B66F14">
      <w:pPr>
        <w:suppressAutoHyphens/>
        <w:spacing w:after="200" w:line="36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9.1.3 Оценочные средства для контроля уровня сформированности компетенций (текущий контроль успеваемости, промежуточная аттестация по итогам освоения дисциплины и учебно-методическое обеспечение самостоятельной работы ординаторов)</w:t>
      </w:r>
    </w:p>
    <w:p w14:paraId="6CF0C7C9" w14:textId="77777777" w:rsidR="00B66F14" w:rsidRPr="00B66F14" w:rsidRDefault="00B66F14" w:rsidP="00B66F14">
      <w:pPr>
        <w:numPr>
          <w:ilvl w:val="0"/>
          <w:numId w:val="41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Разделение вещества в тонком слое сорбента относится к типу хроматографии …</w:t>
      </w:r>
    </w:p>
    <w:p w14:paraId="6C2D5DA2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распределительная</w:t>
      </w:r>
    </w:p>
    <w:p w14:paraId="236DF42F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осадочная</w:t>
      </w:r>
    </w:p>
    <w:p w14:paraId="4C3D6AF1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адсорбционная</w:t>
      </w:r>
    </w:p>
    <w:p w14:paraId="6B3C7E68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ионообменная</w:t>
      </w:r>
    </w:p>
    <w:p w14:paraId="0ACA5A57" w14:textId="77777777" w:rsidR="00B66F14" w:rsidRPr="00B66F14" w:rsidRDefault="00B66F14" w:rsidP="00B66F14">
      <w:pPr>
        <w:numPr>
          <w:ilvl w:val="0"/>
          <w:numId w:val="41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Основным фактором воздействия на лекарственное вещество при изучении срока годности методом ускоренного старения является …</w:t>
      </w:r>
    </w:p>
    <w:p w14:paraId="0FF86724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а) свет</w:t>
      </w:r>
    </w:p>
    <w:p w14:paraId="47999802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температура</w:t>
      </w:r>
    </w:p>
    <w:p w14:paraId="6A696CF3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влажность воздуха</w:t>
      </w:r>
    </w:p>
    <w:p w14:paraId="69859984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упаковка</w:t>
      </w:r>
    </w:p>
    <w:p w14:paraId="455F44BB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Примесь восстанавливающих веществ в воде очищенной устанавливают …</w:t>
      </w:r>
    </w:p>
    <w:p w14:paraId="72DC835C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по появлению синей окраски от прибавления раствора дифениламина</w:t>
      </w:r>
    </w:p>
    <w:p w14:paraId="10A860ED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по сохранению окраски раствора перманганата калия в среде серной кислоты</w:t>
      </w:r>
    </w:p>
    <w:p w14:paraId="269B2B5B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по сохранению окраски раствора перманганата калия в среде хлороводородной кислоты</w:t>
      </w:r>
    </w:p>
    <w:p w14:paraId="29DB11EF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по обесцвечиванию раствора перманганата калия в среде серной кислоты</w:t>
      </w:r>
    </w:p>
    <w:p w14:paraId="544BC96D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Примесь йодидов в препаратах калия бромид и натрия бромид определяют …</w:t>
      </w:r>
    </w:p>
    <w:p w14:paraId="7A7B3F00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с нитратом серебра</w:t>
      </w:r>
    </w:p>
    <w:p w14:paraId="652CCC1F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с хлорамином</w:t>
      </w:r>
    </w:p>
    <w:p w14:paraId="029FBB79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с концентрированной серной кислотой</w:t>
      </w:r>
    </w:p>
    <w:p w14:paraId="44E7CE40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с хлоридом железа (III)</w:t>
      </w:r>
    </w:p>
    <w:p w14:paraId="0BE0370F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 прокаливании внешний вид изменяют …</w:t>
      </w:r>
    </w:p>
    <w:p w14:paraId="33AD01B5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натрия хлорид</w:t>
      </w:r>
    </w:p>
    <w:p w14:paraId="0F274CA1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цинка оксид</w:t>
      </w:r>
    </w:p>
    <w:p w14:paraId="71B38817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магния оксид</w:t>
      </w:r>
    </w:p>
    <w:p w14:paraId="0F78BEC3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магния сульфат</w:t>
      </w:r>
    </w:p>
    <w:p w14:paraId="263B019A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 взаимодействии с раствором калия йодида характерный осадок, растворимый в избытке реактива, образует …</w:t>
      </w:r>
    </w:p>
    <w:p w14:paraId="40B944B7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серебра нитрат</w:t>
      </w:r>
    </w:p>
    <w:p w14:paraId="1E8DFD2B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висмута нитрат основной</w:t>
      </w:r>
    </w:p>
    <w:p w14:paraId="4836288C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меди сульфат</w:t>
      </w:r>
    </w:p>
    <w:p w14:paraId="60BE591A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цинка сульфат</w:t>
      </w:r>
    </w:p>
    <w:p w14:paraId="016D16E9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В медицинской практике не применяют в виде радиоактивного распада …</w:t>
      </w:r>
    </w:p>
    <w:p w14:paraId="5114A1AA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a-распад</w:t>
      </w:r>
    </w:p>
    <w:p w14:paraId="1F8AD95E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b-распад</w:t>
      </w:r>
    </w:p>
    <w:p w14:paraId="2CC1AB97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g-распад</w:t>
      </w:r>
    </w:p>
    <w:p w14:paraId="1CE07B6D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УФ-излучение</w:t>
      </w:r>
    </w:p>
    <w:p w14:paraId="6AEBC795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 испытании диэтилового эфира на наличие перекисей согласно требованиям ГФ …</w:t>
      </w:r>
    </w:p>
    <w:p w14:paraId="725487CD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допускается пожелтение раствора</w:t>
      </w:r>
    </w:p>
    <w:p w14:paraId="2FEABA3C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допускается пожелтение раствора, не превышающее эталон цветности</w:t>
      </w:r>
    </w:p>
    <w:p w14:paraId="5AF765E3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пожелтение раствора не допускается</w:t>
      </w:r>
    </w:p>
    <w:p w14:paraId="600CAA5A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допускается помутнение раствора</w:t>
      </w:r>
    </w:p>
    <w:p w14:paraId="60F02652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Реагентом, характеризующим глюкозу одновременно как многоатомный спирт и альдегид, является …</w:t>
      </w:r>
    </w:p>
    <w:p w14:paraId="77FAF9A4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реактив Фелинга</w:t>
      </w:r>
    </w:p>
    <w:p w14:paraId="72481152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раствор йода</w:t>
      </w:r>
    </w:p>
    <w:p w14:paraId="51CD63A9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сульфат меди в щелочной среде</w:t>
      </w:r>
    </w:p>
    <w:p w14:paraId="4F752163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аммиачный раствор нитрата серебра</w:t>
      </w:r>
    </w:p>
    <w:p w14:paraId="5B8EA862" w14:textId="77777777" w:rsidR="00B66F14" w:rsidRPr="00B66F14" w:rsidRDefault="00B66F14" w:rsidP="00B66F14">
      <w:pPr>
        <w:numPr>
          <w:ilvl w:val="0"/>
          <w:numId w:val="45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Инъекционные растворы кислоты аскорбиновой стабилизируют, добавляя …</w:t>
      </w:r>
    </w:p>
    <w:p w14:paraId="0ADE9424" w14:textId="77777777" w:rsidR="00B66F14" w:rsidRPr="00B66F14" w:rsidRDefault="00B66F14" w:rsidP="00B66F14">
      <w:pPr>
        <w:suppressAutoHyphens/>
        <w:spacing w:after="200" w:line="360" w:lineRule="auto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натрия гидрокарбонат и натрия хлорид</w:t>
      </w:r>
    </w:p>
    <w:p w14:paraId="17E5E912" w14:textId="77777777" w:rsidR="00B66F14" w:rsidRPr="00B66F14" w:rsidRDefault="00B66F14" w:rsidP="00B66F14">
      <w:pPr>
        <w:suppressAutoHyphens/>
        <w:spacing w:after="20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натрия хлорид и натрия метабисульфит</w:t>
      </w:r>
    </w:p>
    <w:p w14:paraId="6A2B0FA8" w14:textId="77777777" w:rsidR="00B66F14" w:rsidRPr="00B66F14" w:rsidRDefault="00B66F14" w:rsidP="00B66F14">
      <w:pPr>
        <w:suppressAutoHyphens/>
        <w:spacing w:after="20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натрия гидроксид и натрия метабисульфит</w:t>
      </w:r>
    </w:p>
    <w:p w14:paraId="1104A21C" w14:textId="77777777" w:rsidR="00B66F14" w:rsidRPr="00B66F14" w:rsidRDefault="00B66F14" w:rsidP="00B66F14">
      <w:pPr>
        <w:suppressAutoHyphens/>
        <w:spacing w:after="200" w:line="360" w:lineRule="auto"/>
        <w:ind w:left="720"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натрия гидрокарбонат и натрия метабисульфит</w:t>
      </w:r>
    </w:p>
    <w:p w14:paraId="79CBCC3B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Функциональная группа в молекуле лекарственных средств – аминокислот, обусловливающая возможность применения метода Къельдаля …</w:t>
      </w:r>
    </w:p>
    <w:p w14:paraId="1A66FF41" w14:textId="77777777" w:rsidR="00B66F14" w:rsidRPr="00B66F14" w:rsidRDefault="00B66F14" w:rsidP="00B66F14">
      <w:p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амидная</w:t>
      </w:r>
    </w:p>
    <w:p w14:paraId="7C5B11FD" w14:textId="77777777" w:rsidR="00B66F14" w:rsidRPr="00B66F14" w:rsidRDefault="00B66F14" w:rsidP="00B66F14">
      <w:p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спиртовая</w:t>
      </w:r>
    </w:p>
    <w:p w14:paraId="4CCE0BA6" w14:textId="77777777" w:rsidR="00B66F14" w:rsidRPr="00B66F14" w:rsidRDefault="00B66F14" w:rsidP="00B66F14">
      <w:p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в) карбоксильная</w:t>
      </w:r>
    </w:p>
    <w:p w14:paraId="17A1B926" w14:textId="77777777" w:rsidR="00B66F14" w:rsidRPr="00B66F14" w:rsidRDefault="00B66F14" w:rsidP="00B66F14">
      <w:pPr>
        <w:suppressAutoHyphens/>
        <w:spacing w:after="20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фенольная</w:t>
      </w:r>
    </w:p>
    <w:p w14:paraId="3248921D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 взаимодействии ментола с раствором ванилина в концентрированной серной кислоте происходит …</w:t>
      </w:r>
    </w:p>
    <w:p w14:paraId="251A3BE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полимеризация</w:t>
      </w:r>
    </w:p>
    <w:p w14:paraId="7A79C15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конденсация в орто-положение к спиртовому гидроксилу</w:t>
      </w:r>
    </w:p>
    <w:p w14:paraId="2BFA58E8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окисление спиртовой группы</w:t>
      </w:r>
    </w:p>
    <w:p w14:paraId="3E31885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окисление всей гидрированной системы</w:t>
      </w:r>
    </w:p>
    <w:p w14:paraId="0D480CBC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Бензилпенициллина калиевая соль в водных растворах совместима …</w:t>
      </w:r>
    </w:p>
    <w:p w14:paraId="201D325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с новокаином</w:t>
      </w:r>
    </w:p>
    <w:p w14:paraId="1B20BCE6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с пенициллиназой</w:t>
      </w:r>
    </w:p>
    <w:p w14:paraId="51FB8B1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с аскорбиновой кислотой</w:t>
      </w:r>
    </w:p>
    <w:p w14:paraId="3A149CE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с натрия гидрокарбонатом</w:t>
      </w:r>
    </w:p>
    <w:p w14:paraId="43D4C4DA" w14:textId="77777777" w:rsidR="00B66F14" w:rsidRPr="00B66F14" w:rsidRDefault="00B66F14" w:rsidP="00B66F14">
      <w:pPr>
        <w:numPr>
          <w:ilvl w:val="0"/>
          <w:numId w:val="43"/>
        </w:numPr>
        <w:suppressAutoHyphens/>
        <w:spacing w:after="20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Производным 7-аминоцефалоспорановой кислоты является …</w:t>
      </w:r>
    </w:p>
    <w:p w14:paraId="5490C51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цефалотин</w:t>
      </w:r>
    </w:p>
    <w:p w14:paraId="50E62B1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цефалоридин</w:t>
      </w:r>
    </w:p>
    <w:p w14:paraId="2911125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цефазолин</w:t>
      </w:r>
    </w:p>
    <w:p w14:paraId="0EF9516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цефалексин</w:t>
      </w:r>
    </w:p>
    <w:p w14:paraId="0DB57075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Кислотные свойства тетрациклины проявляют за счет …</w:t>
      </w:r>
    </w:p>
    <w:p w14:paraId="04A7F24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кетогруппы</w:t>
      </w:r>
    </w:p>
    <w:p w14:paraId="3A0642FE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спиртового гидроксила</w:t>
      </w:r>
    </w:p>
    <w:p w14:paraId="1D44E2C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фенольных и енольных гидроксилов</w:t>
      </w:r>
    </w:p>
    <w:p w14:paraId="76BC4088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карбамидной группы</w:t>
      </w:r>
    </w:p>
    <w:p w14:paraId="2F049E9D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Испытания на пирогенность не проводятся …</w:t>
      </w:r>
    </w:p>
    <w:p w14:paraId="5F45B49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для канамицина сульфата</w:t>
      </w:r>
    </w:p>
    <w:p w14:paraId="102DF09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для стрептомицина сульфата</w:t>
      </w:r>
    </w:p>
    <w:p w14:paraId="4D74256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для феноксиметилпенициллина</w:t>
      </w:r>
    </w:p>
    <w:p w14:paraId="7BCCAC7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для карбенициллина динатриевой соли</w:t>
      </w:r>
    </w:p>
    <w:p w14:paraId="76028589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Трео- и эритро-стереоизомерия связана с наличием в структуре молекулы хлорамфеникола (левомицетина) …</w:t>
      </w:r>
    </w:p>
    <w:p w14:paraId="59C9CD48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хирального атома углерода</w:t>
      </w:r>
    </w:p>
    <w:p w14:paraId="2DD52E61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вторичного спиртового гидроксила</w:t>
      </w:r>
    </w:p>
    <w:p w14:paraId="6661164E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нескольких хиральных атомов углерода</w:t>
      </w:r>
    </w:p>
    <w:p w14:paraId="35A18AB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двух соседних хиральных атомов углерода</w:t>
      </w:r>
    </w:p>
    <w:p w14:paraId="1153B3A0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 оценке доброкачественности раствора эргокальциферола 0,125% устанавливают …</w:t>
      </w:r>
    </w:p>
    <w:p w14:paraId="531EC17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запах</w:t>
      </w:r>
    </w:p>
    <w:p w14:paraId="5DF1B35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цветность</w:t>
      </w:r>
    </w:p>
    <w:p w14:paraId="1C7B30F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значение рН среды</w:t>
      </w:r>
    </w:p>
    <w:p w14:paraId="3D12F57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степень мутности</w:t>
      </w:r>
    </w:p>
    <w:p w14:paraId="1B6069E5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Водорастворимые препараты глюкокортикоидов можно получить путем …</w:t>
      </w:r>
    </w:p>
    <w:p w14:paraId="5CCB337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образования сложного эфира</w:t>
      </w:r>
    </w:p>
    <w:p w14:paraId="7A82E5D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использования солюбилизаторов</w:t>
      </w:r>
    </w:p>
    <w:p w14:paraId="0AB8B2D1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получения алкоголята натрия по спиртовому гидроксилу</w:t>
      </w:r>
    </w:p>
    <w:p w14:paraId="6AB0AE8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получения натриевых солей при образовании сложных эфиров многоосновных кислот</w:t>
      </w:r>
    </w:p>
    <w:p w14:paraId="172355A5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Производным андростана является …</w:t>
      </w:r>
    </w:p>
    <w:p w14:paraId="4199590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кортизона ацетат</w:t>
      </w:r>
    </w:p>
    <w:p w14:paraId="32FA5E2E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тестостерона пропионат</w:t>
      </w:r>
    </w:p>
    <w:p w14:paraId="49FBDA5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этинилэстрадиол</w:t>
      </w:r>
    </w:p>
    <w:p w14:paraId="5DF4D87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дексаметазон</w:t>
      </w:r>
    </w:p>
    <w:p w14:paraId="1521D774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Эстрадиола дипропионат является производным …</w:t>
      </w:r>
    </w:p>
    <w:p w14:paraId="4E533EC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прегнана</w:t>
      </w:r>
    </w:p>
    <w:p w14:paraId="6A9C36A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андростана</w:t>
      </w:r>
    </w:p>
    <w:p w14:paraId="05E88C4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эстрана</w:t>
      </w:r>
    </w:p>
    <w:p w14:paraId="4559D50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циклогексана</w:t>
      </w:r>
    </w:p>
    <w:p w14:paraId="224D926F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Для количественного определения стероидных гормонов не применяется метод …</w:t>
      </w:r>
    </w:p>
    <w:p w14:paraId="14F7649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гравиметрии</w:t>
      </w:r>
    </w:p>
    <w:p w14:paraId="71DB04D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спектрофотометрии</w:t>
      </w:r>
    </w:p>
    <w:p w14:paraId="7A5696D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фотоколориметрии</w:t>
      </w:r>
    </w:p>
    <w:p w14:paraId="66E54FA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неводного титрования</w:t>
      </w:r>
    </w:p>
    <w:p w14:paraId="062DB7A0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Для лекарственных веществ, имеющих в молекуле фенольный гидроксил, идентификацию не проводят по реакции образования …</w:t>
      </w:r>
    </w:p>
    <w:p w14:paraId="22EA3591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азокрасителя</w:t>
      </w:r>
    </w:p>
    <w:p w14:paraId="0E15B73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бромпроизводного</w:t>
      </w:r>
    </w:p>
    <w:p w14:paraId="7223AED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ауринового красителя</w:t>
      </w:r>
    </w:p>
    <w:p w14:paraId="5DF889A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нитропроизводного</w:t>
      </w:r>
    </w:p>
    <w:p w14:paraId="22C6F556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Азокраситель не образуют лекарственные вещества, производные …</w:t>
      </w:r>
    </w:p>
    <w:p w14:paraId="45BEBA43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сульфаниламидов</w:t>
      </w:r>
    </w:p>
    <w:p w14:paraId="40FC63E6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п-аминобензойной кислоты</w:t>
      </w:r>
    </w:p>
    <w:p w14:paraId="2D9133F1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бензойной кислоты</w:t>
      </w:r>
    </w:p>
    <w:p w14:paraId="36825FA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о-аминобензойной кислоты</w:t>
      </w:r>
    </w:p>
    <w:p w14:paraId="429D0906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 количественном определении эфедрина гидрохлорида методом кислотно-основного титрования в неводных средах применяют …</w:t>
      </w:r>
    </w:p>
    <w:p w14:paraId="1D700638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пиридин</w:t>
      </w:r>
    </w:p>
    <w:p w14:paraId="6DAB606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диметилформамид</w:t>
      </w:r>
    </w:p>
    <w:p w14:paraId="629ECD0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уксусный ангидрид</w:t>
      </w:r>
    </w:p>
    <w:p w14:paraId="012D400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ртути (II) ацетат</w:t>
      </w:r>
    </w:p>
    <w:p w14:paraId="3FFDC08E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Химическое название, соответствующее левотироксину (тироксину), это …</w:t>
      </w:r>
    </w:p>
    <w:p w14:paraId="04D0DF08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1,3,5,7-тетраазаадамантан</w:t>
      </w:r>
    </w:p>
    <w:p w14:paraId="5C08F3D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l-3,5,31,51-тетрайодтиронин</w:t>
      </w:r>
    </w:p>
    <w:p w14:paraId="5E80942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1,1,1-трифтор-2-хлор-2-бромэтан</w:t>
      </w:r>
    </w:p>
    <w:p w14:paraId="05C10D8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2,2,2-трихлорэтандиол-1,1</w:t>
      </w:r>
    </w:p>
    <w:p w14:paraId="5A3036E6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В процессе хранения глазных капель сульфацетамида-натрия (сульфацила-натрия) от действия света и кислорода воздуха может произойти …</w:t>
      </w:r>
    </w:p>
    <w:p w14:paraId="06B70D5E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появление осадка</w:t>
      </w:r>
    </w:p>
    <w:p w14:paraId="378893A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пожелтение раствора</w:t>
      </w:r>
    </w:p>
    <w:p w14:paraId="0D948871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сдвиг рН в кислую сторону</w:t>
      </w:r>
    </w:p>
    <w:p w14:paraId="164321A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сдвиг рН в щелочную сторону</w:t>
      </w:r>
    </w:p>
    <w:p w14:paraId="286FE6C1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Количественное определение нитрофурала (фурацилина) йодометрическим методом основано на его способности …</w:t>
      </w:r>
    </w:p>
    <w:p w14:paraId="67F44C1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к комплексообразованию</w:t>
      </w:r>
    </w:p>
    <w:p w14:paraId="2217B6E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к восстановлению</w:t>
      </w:r>
    </w:p>
    <w:p w14:paraId="02D02CF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к окислению</w:t>
      </w:r>
    </w:p>
    <w:p w14:paraId="07589A1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к реакции электрофильного замещения</w:t>
      </w:r>
    </w:p>
    <w:p w14:paraId="6D1BAF28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 действии на раствор этилбискумацетата (неодикумарина) в этаноле раствором хлорида железа (III) появляется …</w:t>
      </w:r>
    </w:p>
    <w:p w14:paraId="5A1B83B6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синее</w:t>
      </w:r>
    </w:p>
    <w:p w14:paraId="6C98C74A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красно-бурое</w:t>
      </w:r>
    </w:p>
    <w:p w14:paraId="3C224A7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фиолетовое</w:t>
      </w:r>
    </w:p>
    <w:p w14:paraId="0A904068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сине-зеленое</w:t>
      </w:r>
    </w:p>
    <w:p w14:paraId="5B038296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Применение метода цериметрии для количественной оценки токоферола ацетата основано на его способности …</w:t>
      </w:r>
    </w:p>
    <w:p w14:paraId="30B5A62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к восстановлению</w:t>
      </w:r>
    </w:p>
    <w:p w14:paraId="43B43B6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к солеобразованию</w:t>
      </w:r>
    </w:p>
    <w:p w14:paraId="745897D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к окислению</w:t>
      </w:r>
    </w:p>
    <w:p w14:paraId="05C60BBE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к комплексообразованию</w:t>
      </w:r>
    </w:p>
    <w:p w14:paraId="19BD3C96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Витамины группы Р по химическому строению представляют собой производные …</w:t>
      </w:r>
    </w:p>
    <w:p w14:paraId="0BCA01B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2-фенилимидазола</w:t>
      </w:r>
    </w:p>
    <w:p w14:paraId="5FAF837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2-фенилхромана</w:t>
      </w:r>
    </w:p>
    <w:p w14:paraId="6B52835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2-фенилбензилимидазола</w:t>
      </w:r>
    </w:p>
    <w:p w14:paraId="5785225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г) 2-фенилиндола</w:t>
      </w:r>
    </w:p>
    <w:p w14:paraId="2982D140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 xml:space="preserve"> В структуру гидроксикобаламина входит атом …</w:t>
      </w:r>
    </w:p>
    <w:p w14:paraId="1AA24AD6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кобальт</w:t>
      </w:r>
    </w:p>
    <w:p w14:paraId="5F1DAB43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кадмий</w:t>
      </w:r>
    </w:p>
    <w:p w14:paraId="10401A0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железо</w:t>
      </w:r>
    </w:p>
    <w:p w14:paraId="063385F1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хром</w:t>
      </w:r>
    </w:p>
    <w:p w14:paraId="01A62AA6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 xml:space="preserve"> При гидролизе резерпин не образует …</w:t>
      </w:r>
    </w:p>
    <w:p w14:paraId="5EBEC95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метиловый спирт</w:t>
      </w:r>
    </w:p>
    <w:p w14:paraId="583F00C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триметоксибензойную кислоту</w:t>
      </w:r>
    </w:p>
    <w:p w14:paraId="040E7086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резерпиновую кислоту</w:t>
      </w:r>
    </w:p>
    <w:p w14:paraId="38FF731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этиловый спирт</w:t>
      </w:r>
    </w:p>
    <w:p w14:paraId="3AEDF0FF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 основе количественного определения метамизола-натрия (анальгина) йодометрическим методом лежит реакция …</w:t>
      </w:r>
    </w:p>
    <w:p w14:paraId="55434BB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комплексообразования</w:t>
      </w:r>
    </w:p>
    <w:p w14:paraId="11BC869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окисления S+4 до S+6</w:t>
      </w:r>
    </w:p>
    <w:p w14:paraId="08844A4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окисление формальдегида</w:t>
      </w:r>
    </w:p>
    <w:p w14:paraId="5621CC66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окисление пиразолонового цикла</w:t>
      </w:r>
    </w:p>
    <w:p w14:paraId="69AB39A6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Кристаллизационную воду содержит …</w:t>
      </w:r>
    </w:p>
    <w:p w14:paraId="68CF71EA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антипирин</w:t>
      </w:r>
    </w:p>
    <w:p w14:paraId="79520B53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фенилбутазон (бутадион)</w:t>
      </w:r>
    </w:p>
    <w:p w14:paraId="5B896FE1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метамизол-натрий (анальгин)</w:t>
      </w:r>
    </w:p>
    <w:p w14:paraId="4295E6FA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пропифеназон</w:t>
      </w:r>
    </w:p>
    <w:p w14:paraId="0BCACF4D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Количественное определение пиридоксина гидрохлорида не проводят методом …</w:t>
      </w:r>
    </w:p>
    <w:p w14:paraId="7E7F8593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неводного титрования</w:t>
      </w:r>
    </w:p>
    <w:p w14:paraId="7D3458FA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алкалиметрии (в присутствии хлороформа)</w:t>
      </w:r>
    </w:p>
    <w:p w14:paraId="5C46635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аргентометрии</w:t>
      </w:r>
    </w:p>
    <w:p w14:paraId="135D9F1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ацидиметрии</w:t>
      </w:r>
    </w:p>
    <w:p w14:paraId="09AD7F84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 xml:space="preserve"> При взаимодействии изониазида с катионами меди (II) не идет реакция …</w:t>
      </w:r>
    </w:p>
    <w:p w14:paraId="6001A0FA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а) солеобразования</w:t>
      </w:r>
    </w:p>
    <w:p w14:paraId="39896F3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окисление</w:t>
      </w:r>
    </w:p>
    <w:p w14:paraId="687D378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гидролиз</w:t>
      </w:r>
    </w:p>
    <w:p w14:paraId="26C7EAA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эпимеризации</w:t>
      </w:r>
    </w:p>
    <w:p w14:paraId="5E81830C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Лекарственное средство, дающее фиолетовое окрашивание по реакции Витали-Морена, это …</w:t>
      </w:r>
    </w:p>
    <w:p w14:paraId="298D4BA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гоматропина гидробромид</w:t>
      </w:r>
    </w:p>
    <w:p w14:paraId="2C9C663E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атропина сульфат</w:t>
      </w:r>
    </w:p>
    <w:p w14:paraId="070B15D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кодеина фосфат</w:t>
      </w:r>
    </w:p>
    <w:p w14:paraId="4F50BCB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морфина гидрохлорид</w:t>
      </w:r>
    </w:p>
    <w:p w14:paraId="6765288C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Гетероциклы хинолин и хинуклидин содержатся в структуре лекарственного средства …</w:t>
      </w:r>
    </w:p>
    <w:p w14:paraId="2ED1822A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кодеина</w:t>
      </w:r>
    </w:p>
    <w:p w14:paraId="367B500A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хинина дигидрохлорида</w:t>
      </w:r>
    </w:p>
    <w:p w14:paraId="33BA4DC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резерпина</w:t>
      </w:r>
    </w:p>
    <w:p w14:paraId="0D45887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морфина гидрохлорида</w:t>
      </w:r>
    </w:p>
    <w:p w14:paraId="3F91A655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Для испытания подлинности хинозола проводят реакцию с раствором хлорида железа (III), при этом появляется окрашивание …</w:t>
      </w:r>
    </w:p>
    <w:p w14:paraId="51A6E7F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синее</w:t>
      </w:r>
    </w:p>
    <w:p w14:paraId="0B1CD2F5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зеленое</w:t>
      </w:r>
    </w:p>
    <w:p w14:paraId="6BD5C2A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красное</w:t>
      </w:r>
    </w:p>
    <w:p w14:paraId="0298EBEB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желтое</w:t>
      </w:r>
    </w:p>
    <w:p w14:paraId="3F9F3DDC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Производным изохинолина является …</w:t>
      </w:r>
    </w:p>
    <w:p w14:paraId="5B14F03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аминазин</w:t>
      </w:r>
    </w:p>
    <w:p w14:paraId="4D4FA5C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папаверина гидрохлорид</w:t>
      </w:r>
    </w:p>
    <w:p w14:paraId="03968CB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кофеин</w:t>
      </w:r>
    </w:p>
    <w:p w14:paraId="41A04941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хинина дигидрохлорид</w:t>
      </w:r>
    </w:p>
    <w:p w14:paraId="3D270C1E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Общим реагентом для кодеина и морфина гидрохлорида не является …</w:t>
      </w:r>
    </w:p>
    <w:p w14:paraId="1E08BC0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пикриновая кислота</w:t>
      </w:r>
    </w:p>
    <w:p w14:paraId="50215BC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б) реактив Марки</w:t>
      </w:r>
    </w:p>
    <w:p w14:paraId="2ACB1DAA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концентрированная азотная кислота</w:t>
      </w:r>
    </w:p>
    <w:p w14:paraId="4D3DCEF6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раствор железа (III) хлорида</w:t>
      </w:r>
    </w:p>
    <w:p w14:paraId="573982CA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При количественном определении фенобарбитала методом кислотно-основного титрования в неводных средах ГФ рекомендует вводить в реакционную смесь …</w:t>
      </w:r>
    </w:p>
    <w:p w14:paraId="545B6DE7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диметилформамид</w:t>
      </w:r>
    </w:p>
    <w:p w14:paraId="52940DA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уксусный ангидрид</w:t>
      </w:r>
    </w:p>
    <w:p w14:paraId="14DDD97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ртути (II) ацетат</w:t>
      </w:r>
    </w:p>
    <w:p w14:paraId="1DEBF9AE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индикатор кристаллический фиолетовый</w:t>
      </w:r>
    </w:p>
    <w:p w14:paraId="00D64714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Реакцию образования тиохрома под действием окислителей в щелочной среде не дает …</w:t>
      </w:r>
    </w:p>
    <w:p w14:paraId="37718CF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кокарбоксилаза</w:t>
      </w:r>
    </w:p>
    <w:p w14:paraId="1A39397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фосфотиамин</w:t>
      </w:r>
    </w:p>
    <w:p w14:paraId="205D9053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тиамина хлорид</w:t>
      </w:r>
    </w:p>
    <w:p w14:paraId="407685B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теобромин</w:t>
      </w:r>
    </w:p>
    <w:p w14:paraId="1DF379FF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Отличить теофиллин от кофеина можно по реакции взаимодействия с:</w:t>
      </w:r>
    </w:p>
    <w:p w14:paraId="209BE2F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хлороводородной кислотой</w:t>
      </w:r>
    </w:p>
    <w:p w14:paraId="175DC69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раствором йода</w:t>
      </w:r>
    </w:p>
    <w:p w14:paraId="03993C1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пикриновой кислотой</w:t>
      </w:r>
    </w:p>
    <w:p w14:paraId="28A23982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хлоридом кобальта</w:t>
      </w:r>
    </w:p>
    <w:p w14:paraId="72850831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Химическое название, соответствующее рибофлавину, это …</w:t>
      </w:r>
    </w:p>
    <w:p w14:paraId="74982314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6,7-диметил-9(D-1-рибитил)-изоаллоксазин</w:t>
      </w:r>
    </w:p>
    <w:p w14:paraId="0B86AA09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б) 6-хлор-7-сульфамин-3,4-дигидро-1,2,4-бензотиадиазин-1,1-диоксида</w:t>
      </w:r>
    </w:p>
    <w:p w14:paraId="4835C0CF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6-метил-9-(D-1-рибитил)- изоаллоксазин</w:t>
      </w:r>
    </w:p>
    <w:p w14:paraId="51329F1D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г) диметилаллоксазин</w:t>
      </w:r>
    </w:p>
    <w:p w14:paraId="1E0EF42D" w14:textId="77777777" w:rsidR="00B66F14" w:rsidRPr="00B66F14" w:rsidRDefault="00B66F14" w:rsidP="00B66F14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Подтвердить подлинность феназепама позволяет …</w:t>
      </w:r>
    </w:p>
    <w:p w14:paraId="3EBA379E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а) реакция образования азокрасителя</w:t>
      </w:r>
    </w:p>
    <w:p w14:paraId="08F47700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lastRenderedPageBreak/>
        <w:t>б) проба Бейльштейна</w:t>
      </w:r>
    </w:p>
    <w:p w14:paraId="2586033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bCs/>
          <w:color w:val="000000"/>
          <w:sz w:val="28"/>
          <w:szCs w:val="28"/>
        </w:rPr>
      </w:pPr>
      <w:r w:rsidRPr="00B66F14">
        <w:rPr>
          <w:bCs/>
          <w:color w:val="000000"/>
          <w:sz w:val="28"/>
          <w:szCs w:val="28"/>
        </w:rPr>
        <w:t>в) флуоресценция с хлорной кислотой</w:t>
      </w:r>
    </w:p>
    <w:p w14:paraId="2136CC2C" w14:textId="77777777" w:rsidR="00B66F14" w:rsidRPr="00B66F14" w:rsidRDefault="00B66F14" w:rsidP="00B66F14">
      <w:pPr>
        <w:suppressAutoHyphens/>
        <w:spacing w:after="200" w:line="360" w:lineRule="auto"/>
        <w:ind w:left="108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66F14">
        <w:rPr>
          <w:bCs/>
          <w:color w:val="000000"/>
          <w:sz w:val="28"/>
          <w:szCs w:val="28"/>
        </w:rPr>
        <w:t>г) изменение окраски раствора кристаллического фиолетового</w:t>
      </w:r>
    </w:p>
    <w:p w14:paraId="4E437060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Методические материалы, определяющие процедуру оценивания.</w:t>
      </w:r>
    </w:p>
    <w:p w14:paraId="0C3AFC27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Для получения положительной оценки по результатам практики ординатор должен полностью выполнить программу практики, своевременно оформить и представить руководителю практики все необходимые отчетные документы. Результаты проделанной работы должны получить отражение в отчёте о практике, составленном согласно Приложению 2 к программе. Отчет проверяется и подписывается руководителем практики от медицинского учреждения, затем представляется руководителю практики от вуза на последней неделе практики в установленный срок. В случае, если местом прохождения практики является ДВФУ, отчет оформляется ординатором и сдается руководителю практики от вуза. Итоговая оценка за практику выставляется на основании всех представленных документов, посредством которых выявляется регулярность посещения места практики, тщательность составления отчета, инициативность ординатора, проявленная в процессе практики и способность к самостоятельной профессиональной деятельности. Результаты прохождения практики оцениваются по следующим критериям: - уровню освоения компетенций; - отзыву руководителя практики от медицинской организации; - практическим результатам проведенных работ и их значимости; - качественности ответов ординатора на вопросы по существу отчета. По результатам проведения практики и защиты отчетов ординаторов, преподавателем – руководителем практики составляется сводный отчет. Ординатору, не выполнившему программу практики по уважительной причине, продлевается срок ее прохождения без отрыва от учёбы. В случае невыполнения программы практики, непредставления отчёта о практике, либо получения отрицательного отзыва руководителя практики от предприятия, где практиковался ординатор, и неудовлетворительной оценки при защите отчёта ординатор может быть отчислен из университета. </w:t>
      </w:r>
    </w:p>
    <w:p w14:paraId="4DE81F83" w14:textId="77777777" w:rsidR="00B66F14" w:rsidRPr="00B66F14" w:rsidRDefault="00B66F14" w:rsidP="00B66F14">
      <w:pPr>
        <w:spacing w:after="20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D0DB908" w14:textId="77777777" w:rsidR="00B66F14" w:rsidRPr="00B66F14" w:rsidRDefault="00B66F14" w:rsidP="00B66F14">
      <w:pPr>
        <w:spacing w:after="20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Оформление отчёта по практике.</w:t>
      </w:r>
    </w:p>
    <w:p w14:paraId="72805CF1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 Отчет по практике составляется в соответствии с основным этапом программы практики и отражает выполнение программы практики. Отчет оформляется согласно Приложению 2. </w:t>
      </w:r>
    </w:p>
    <w:p w14:paraId="417A7F1D" w14:textId="77777777" w:rsidR="00B66F14" w:rsidRPr="00B66F14" w:rsidRDefault="00B66F14" w:rsidP="00B66F14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К отчету о прохождении практики прилагаются: </w:t>
      </w:r>
    </w:p>
    <w:p w14:paraId="136B553A" w14:textId="77777777" w:rsidR="00B66F14" w:rsidRPr="00B66F14" w:rsidRDefault="00B66F14" w:rsidP="00B66F14">
      <w:pPr>
        <w:numPr>
          <w:ilvl w:val="0"/>
          <w:numId w:val="19"/>
        </w:num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>Дневник практики, заверенный руководителем практики от принимающей стороны, включающий перечень и краткое описание ежедневных видов работ, оформленный согласно Приложению 1.</w:t>
      </w:r>
    </w:p>
    <w:p w14:paraId="17B155CF" w14:textId="77777777" w:rsidR="00B66F14" w:rsidRPr="00B66F14" w:rsidRDefault="00B66F14" w:rsidP="00B66F14">
      <w:pPr>
        <w:numPr>
          <w:ilvl w:val="0"/>
          <w:numId w:val="19"/>
        </w:num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F14">
        <w:rPr>
          <w:rFonts w:eastAsiaTheme="minorHAnsi"/>
          <w:sz w:val="28"/>
          <w:szCs w:val="28"/>
          <w:lang w:eastAsia="en-US"/>
        </w:rPr>
        <w:t xml:space="preserve"> Характеристика (отзыв) руководителя практики от принимающей стороны.</w:t>
      </w:r>
    </w:p>
    <w:p w14:paraId="0935A179" w14:textId="77777777" w:rsidR="00B66F14" w:rsidRPr="00B66F14" w:rsidRDefault="00B66F14" w:rsidP="00B66F14">
      <w:pPr>
        <w:suppressAutoHyphens/>
        <w:spacing w:after="200" w:line="360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9804611" w14:textId="77777777" w:rsidR="00B66F14" w:rsidRPr="00B66F14" w:rsidRDefault="00B66F14" w:rsidP="00B66F14">
      <w:pPr>
        <w:suppressAutoHyphens/>
        <w:spacing w:after="200" w:line="360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90CF355" w14:textId="77777777" w:rsidR="00B66F14" w:rsidRPr="00B66F14" w:rsidRDefault="00B66F14" w:rsidP="00B66F14">
      <w:pPr>
        <w:tabs>
          <w:tab w:val="left" w:pos="927"/>
          <w:tab w:val="left" w:pos="993"/>
          <w:tab w:val="right" w:leader="underscore" w:pos="9639"/>
        </w:tabs>
        <w:suppressAutoHyphens/>
        <w:spacing w:line="360" w:lineRule="auto"/>
        <w:ind w:firstLine="851"/>
        <w:jc w:val="center"/>
        <w:rPr>
          <w:rFonts w:eastAsiaTheme="minorHAnsi"/>
          <w:b/>
          <w:bCs/>
          <w:sz w:val="28"/>
          <w:szCs w:val="28"/>
          <w:lang w:eastAsia="ar-SA"/>
        </w:rPr>
      </w:pPr>
      <w:r w:rsidRPr="00B66F14">
        <w:rPr>
          <w:rFonts w:eastAsiaTheme="minorHAnsi"/>
          <w:b/>
          <w:bCs/>
          <w:sz w:val="28"/>
          <w:szCs w:val="28"/>
          <w:lang w:eastAsia="ar-SA"/>
        </w:rPr>
        <w:t>10. УЧЕБНО-МЕТОДИЧЕСКОЕ И ИНФОРМАЦИОННОЕ ОБЕСПЕЧЕНИЕ ПРОИЗВОДСТВЕННОЙ (КЛИНИЧЕСКОЙ) ПРАКТИКИ</w:t>
      </w:r>
    </w:p>
    <w:p w14:paraId="00DFF912" w14:textId="77777777" w:rsidR="00B66F14" w:rsidRPr="00B66F14" w:rsidRDefault="00B66F14" w:rsidP="00B66F14">
      <w:pPr>
        <w:tabs>
          <w:tab w:val="left" w:pos="927"/>
          <w:tab w:val="left" w:pos="993"/>
          <w:tab w:val="right" w:leader="underscore" w:pos="9639"/>
        </w:tabs>
        <w:suppressAutoHyphens/>
        <w:spacing w:line="360" w:lineRule="auto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  <w:r w:rsidRPr="00B66F14">
        <w:rPr>
          <w:rFonts w:eastAsiaTheme="minorHAnsi"/>
          <w:b/>
          <w:sz w:val="28"/>
          <w:szCs w:val="28"/>
          <w:lang w:eastAsia="en-US"/>
        </w:rPr>
        <w:t>Законодательные и нормативно-правовые документы</w:t>
      </w:r>
    </w:p>
    <w:p w14:paraId="2B62DE50" w14:textId="77777777" w:rsidR="00B66F14" w:rsidRPr="00B66F14" w:rsidRDefault="00B66F14" w:rsidP="00B66F14">
      <w:pPr>
        <w:tabs>
          <w:tab w:val="left" w:pos="927"/>
          <w:tab w:val="left" w:pos="993"/>
          <w:tab w:val="right" w:leader="underscore" w:pos="9639"/>
        </w:tabs>
        <w:suppressAutoHyphens/>
        <w:spacing w:line="360" w:lineRule="auto"/>
        <w:ind w:firstLine="680"/>
        <w:jc w:val="center"/>
        <w:rPr>
          <w:rFonts w:eastAsiaTheme="minorHAnsi"/>
          <w:b/>
          <w:bCs/>
          <w:sz w:val="28"/>
          <w:szCs w:val="28"/>
          <w:lang w:eastAsia="ar-SA"/>
        </w:rPr>
      </w:pPr>
    </w:p>
    <w:p w14:paraId="0AF77470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1. Закон РФ «Об обязательном медицинском страховании граждан в Российской Федерации», 2010г. </w:t>
      </w:r>
    </w:p>
    <w:p w14:paraId="523AB5B4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2. Закон РФ «О защите прав потребителя» № 2300-1 от 07.02 92г. </w:t>
      </w:r>
    </w:p>
    <w:p w14:paraId="3159A7C0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3. Закон РФ «Основы законодательства РФ об охране здоровья граждан» № 5489-1 от 22.07.93 г. </w:t>
      </w:r>
    </w:p>
    <w:p w14:paraId="57853B61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4. Федеральный Закон «Об обращении лекарственных средств» ФЗ-61 от 12 апреля 2010г. </w:t>
      </w:r>
    </w:p>
    <w:p w14:paraId="2D43CEC8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5. Федеральный закон 4 мая 2011 года N 99-ФЗ «О лицензировании отдельных видов деятельности». </w:t>
      </w:r>
    </w:p>
    <w:p w14:paraId="1D60A0A1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6. Федеральный закон от 27.12.2002 г № 184-ФЗ «О техническом регулировании». </w:t>
      </w:r>
    </w:p>
    <w:p w14:paraId="1EFF0F64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7. Закон РФ «О наркотических средствах и психотропных веществах» № 3 ФЗ от 08.01.98 г. </w:t>
      </w:r>
    </w:p>
    <w:p w14:paraId="39FE2D12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8. Закон РФ «О применении контрольно-кассовых машин при осуществлении денежных расчетов с населением» № 5215-1 от 18.06.93 г. </w:t>
      </w:r>
    </w:p>
    <w:p w14:paraId="6713D8CA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9. Федеральный Закон «О бухгалтерском учете» №129-ФЗ от 21.11.96г. </w:t>
      </w:r>
    </w:p>
    <w:p w14:paraId="7F70A1A2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10.Федеральный Закон «О государственной социальной помощи» № 178- ФЗ от 17.07.99 г. </w:t>
      </w:r>
    </w:p>
    <w:p w14:paraId="1EF5C568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lastRenderedPageBreak/>
        <w:t xml:space="preserve">11.Федеральный Закон РФ «Об информации, информационных технологиях и информатизации» № 149-ФЗ от 27.07.06г. </w:t>
      </w:r>
    </w:p>
    <w:p w14:paraId="55A2DC81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12.Трудовой Кодекс РФ от 30.12.01 с изм. от 30.12.07 </w:t>
      </w:r>
    </w:p>
    <w:p w14:paraId="63F223C4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13.Налоговый Кодекс РФ . – М: Изд-во ОМЕГА-Л, 2005. – 550 с. </w:t>
      </w:r>
    </w:p>
    <w:p w14:paraId="5B530D6A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14. Постановление Правительства РФ «О мерах по обеспечению наличия на ввозимых на территорию РФ непродовольственных информации товаров на русском языке» № 1037 от 15.08.97 г. 32 </w:t>
      </w:r>
    </w:p>
    <w:p w14:paraId="1C3674FA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15.Постановление Правительства РФ «Об утверждении Программы реформирования бухгалтерского учета в соответствии с международными стандартами финансовой отчетности» №283 от 06.03.98 г. </w:t>
      </w:r>
    </w:p>
    <w:p w14:paraId="703249A6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16.Постановление Правительства РФ «О внесении изменений в Постановление правительства РФ № 890 от 30.07.94г.» № 882 от 03.08.98 г. </w:t>
      </w:r>
    </w:p>
    <w:p w14:paraId="5440534C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17. Постановление Правительства РФ «Об утверждении программы государственных гарантий обеспечения граждан РФ бесплатной медицинской помощью» № 550 от 24.07.01г. </w:t>
      </w:r>
    </w:p>
    <w:p w14:paraId="42C87D53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18.ЦБ РФ «Положение о правилах организации наличного денежного обращения на территории РФ» № 14 П от 5.01.98 г. </w:t>
      </w:r>
    </w:p>
    <w:p w14:paraId="207CB684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19.Решение Совета Директоров ЦБ РФ «Порядок ведения кассовых операций в РФ» № 40 от 22.09.93 г. </w:t>
      </w:r>
    </w:p>
    <w:p w14:paraId="6B72A5DD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20.Приказ Минфина РФ «Об утверждении Положения по бухгалтерскому учету «Учетная политика организации» (ПБУ 1/98) № 60 н от 09.12.98 г. </w:t>
      </w:r>
    </w:p>
    <w:p w14:paraId="28520D2B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21.Приказ Минфина РФ « Об утверждении Положения по бухгалтерскому учету «Бухгалтерская отчетность организации» (ПБУ 4/99) № 43 н от 06.07.99 г. </w:t>
      </w:r>
    </w:p>
    <w:p w14:paraId="6ECFE417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22.Приказ Минфина РФ «Об утверждении Положения по бухгалтерскому учету «Учет материально-производственных запасов» (ПБУ 5/01) № 44 н от 09.06.01 г. </w:t>
      </w:r>
    </w:p>
    <w:p w14:paraId="386E2C69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23.Приказ Минфина РФ «Об утверждении Положения по бухгалтерскому учету «Учет основных средств» (ПБУ 6/01) № 26 н от 30.03.01 г. </w:t>
      </w:r>
    </w:p>
    <w:p w14:paraId="75AA7AE7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24.Приказ Минфина РФ «Об утверждении Положения по бухгалтерскому учету «События после отчетной даты» (ПБУ 7/98) № 56 н от 25.11.98 г. </w:t>
      </w:r>
    </w:p>
    <w:p w14:paraId="2839EA0E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25.Приказ Минфина РФ «Об утверждении Положения по бухгалтерскому учету «Условные факты хозяйственной деятельности» (ПБУ 8/01) № 96 н от 28.11.01г. </w:t>
      </w:r>
    </w:p>
    <w:p w14:paraId="50D4D18F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26. Приказ Минфина РФ «Об утверждении Положения по бухгалтерскому учету «Доходы организации» (ПБУ 9/99) № 32 н от 06.05.99 г. </w:t>
      </w:r>
    </w:p>
    <w:p w14:paraId="0F7836D1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27. Приказ Минфина РФ «Об утверждении Положения по бухгалтерскому учету «Расходы организации» (ПБУ10/99) № 33 н от 06.05.99 г. </w:t>
      </w:r>
    </w:p>
    <w:p w14:paraId="11DB9791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28. Приказ Минфина РФ «Об утверждении Положения по бухгалтерскому учету «Информация об аффилированных лицах» (ПБУ 11/2000) № 5 н от 13.01.00 г. </w:t>
      </w:r>
    </w:p>
    <w:p w14:paraId="30524C86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29. Приказ Минфина РФ «Об утверждении Положения по бухгалтерскому учету «Информация по сегментам» (ПБУ 12/2000) № 11 н от 27.01.00 г. </w:t>
      </w:r>
    </w:p>
    <w:p w14:paraId="604E8905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30. Приказ Минфина РФ « Об утверждении Положения по бухгалтерскому учету «Учет государственной помощи» (ПБУ 13/2000) № 92 н от 16.10.00 г. </w:t>
      </w:r>
    </w:p>
    <w:p w14:paraId="3FEB6493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31. Приказ Минфина РФ «Об утверждении Положения по бухгалтерскому учету «Учет нематериальных активов» (ПБУ 14/2000) № 91 н от 16.10.00 г. </w:t>
      </w:r>
    </w:p>
    <w:p w14:paraId="447E3A7D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32. Приказ Минфина РФ «Об утверждении Положения по бухгалтерскому учету «Учет займов и кредитов» (ПБУ 15/01) № 60 н от 02.08.01 г. </w:t>
      </w:r>
    </w:p>
    <w:p w14:paraId="39969425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lastRenderedPageBreak/>
        <w:t xml:space="preserve">33. Приказ Минфина РФ “Об утверждении Методических указаний по 33 инвентаризации имущества и финансовых обязательств» № 49 от 13.06.95 г. </w:t>
      </w:r>
    </w:p>
    <w:p w14:paraId="60BE14E6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34. Приказ Минфина РФ «Об утверждении Положения по ведению бухгалтерского учета и бухгалтерской отчетности в РФ» № 34 н от 29.07.98 г. </w:t>
      </w:r>
    </w:p>
    <w:p w14:paraId="7734A400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35. Приказ Минфина РФ «Об утверждении инструкции по бухгалтерскому учету в бюджетных учреждениях» № 107от 30.12.99 г. </w:t>
      </w:r>
    </w:p>
    <w:p w14:paraId="39849C25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t xml:space="preserve">36. Приказ от 27 июля 2010 г. N 553н «Об утверждении видов аптечных организаций» </w:t>
      </w:r>
    </w:p>
    <w:p w14:paraId="2F6712EE" w14:textId="77777777" w:rsidR="00B66F14" w:rsidRPr="00B66F14" w:rsidRDefault="00B66F14" w:rsidP="00B66F14">
      <w:pPr>
        <w:spacing w:line="360" w:lineRule="auto"/>
        <w:ind w:firstLine="680"/>
        <w:contextualSpacing/>
        <w:jc w:val="both"/>
        <w:rPr>
          <w:rFonts w:eastAsiaTheme="minorHAnsi"/>
          <w:b/>
          <w:lang w:eastAsia="en-US"/>
        </w:rPr>
      </w:pPr>
      <w:r w:rsidRPr="00B66F14">
        <w:rPr>
          <w:rFonts w:eastAsiaTheme="minorHAnsi"/>
          <w:lang w:eastAsia="en-US"/>
        </w:rPr>
        <w:t>37. Приказ Министерства здравоохранения и социального развития РФ от 26 августа 2010 г. N 745н "Об утверждении формы регистрационного удостоверения лекарственного препарата для медицинского применения" 38. ГОСТ 52-249-2004 Правила производства и контроля качества лекарственных средств.</w:t>
      </w:r>
    </w:p>
    <w:p w14:paraId="204E05FC" w14:textId="77777777" w:rsidR="00B66F14" w:rsidRPr="00B66F14" w:rsidRDefault="00B66F14" w:rsidP="00B66F14">
      <w:pPr>
        <w:widowControl w:val="0"/>
        <w:spacing w:line="360" w:lineRule="auto"/>
        <w:ind w:firstLine="680"/>
        <w:jc w:val="both"/>
        <w:rPr>
          <w:lang w:eastAsia="en-US"/>
        </w:rPr>
      </w:pPr>
    </w:p>
    <w:p w14:paraId="6C485FFF" w14:textId="77777777" w:rsidR="00B66F14" w:rsidRPr="00B66F14" w:rsidRDefault="00B66F14" w:rsidP="00B66F14">
      <w:pPr>
        <w:spacing w:line="360" w:lineRule="auto"/>
        <w:ind w:firstLine="680"/>
        <w:jc w:val="both"/>
        <w:rPr>
          <w:rFonts w:eastAsiaTheme="minorHAnsi"/>
          <w:b/>
          <w:lang w:eastAsia="en-US"/>
        </w:rPr>
      </w:pPr>
    </w:p>
    <w:p w14:paraId="2F97B678" w14:textId="77777777" w:rsidR="00B66F14" w:rsidRPr="00B66F14" w:rsidRDefault="00B66F14" w:rsidP="00B66F14">
      <w:pPr>
        <w:spacing w:line="360" w:lineRule="auto"/>
        <w:ind w:firstLine="680"/>
        <w:jc w:val="both"/>
        <w:rPr>
          <w:rFonts w:eastAsiaTheme="minorHAnsi"/>
          <w:b/>
          <w:lang w:eastAsia="en-US"/>
        </w:rPr>
      </w:pPr>
      <w:r w:rsidRPr="00B66F14">
        <w:rPr>
          <w:rFonts w:eastAsiaTheme="minorHAnsi"/>
          <w:b/>
          <w:lang w:eastAsia="en-US"/>
        </w:rPr>
        <w:t>Электронные источники</w:t>
      </w:r>
    </w:p>
    <w:p w14:paraId="6A3FE4BF" w14:textId="77777777" w:rsidR="00B66F14" w:rsidRPr="00B66F14" w:rsidRDefault="00C3700D" w:rsidP="00B66F14">
      <w:pPr>
        <w:widowControl w:val="0"/>
        <w:numPr>
          <w:ilvl w:val="0"/>
          <w:numId w:val="15"/>
        </w:numPr>
        <w:tabs>
          <w:tab w:val="left" w:pos="556"/>
        </w:tabs>
        <w:spacing w:after="200" w:line="360" w:lineRule="auto"/>
        <w:jc w:val="both"/>
        <w:rPr>
          <w:lang w:eastAsia="en-US"/>
        </w:rPr>
      </w:pPr>
      <w:hyperlink r:id="rId8" w:history="1">
        <w:r w:rsidR="00B66F14" w:rsidRPr="00B66F14">
          <w:rPr>
            <w:color w:val="0066CC"/>
            <w:u w:val="single"/>
            <w:lang w:val="en-US" w:eastAsia="en-US" w:bidi="en-US"/>
          </w:rPr>
          <w:t>www</w:t>
        </w:r>
        <w:r w:rsidR="00B66F14" w:rsidRPr="00B66F14">
          <w:rPr>
            <w:color w:val="0066CC"/>
            <w:u w:val="single"/>
            <w:lang w:eastAsia="en-US" w:bidi="en-US"/>
          </w:rPr>
          <w:t>.</w:t>
        </w:r>
        <w:r w:rsidR="00B66F14" w:rsidRPr="00B66F14">
          <w:rPr>
            <w:color w:val="0066CC"/>
            <w:u w:val="single"/>
            <w:lang w:val="en-US" w:eastAsia="en-US" w:bidi="en-US"/>
          </w:rPr>
          <w:t>consulant</w:t>
        </w:r>
        <w:r w:rsidR="00B66F14" w:rsidRPr="00B66F14">
          <w:rPr>
            <w:color w:val="0066CC"/>
            <w:u w:val="single"/>
            <w:lang w:eastAsia="en-US" w:bidi="en-US"/>
          </w:rPr>
          <w:t>.</w:t>
        </w:r>
        <w:r w:rsidR="00B66F14" w:rsidRPr="00B66F14">
          <w:rPr>
            <w:color w:val="0066CC"/>
            <w:u w:val="single"/>
            <w:lang w:val="en-US" w:eastAsia="en-US" w:bidi="en-US"/>
          </w:rPr>
          <w:t>ru</w:t>
        </w:r>
      </w:hyperlink>
      <w:r w:rsidR="00B66F14" w:rsidRPr="00B66F14">
        <w:rPr>
          <w:lang w:eastAsia="en-US" w:bidi="en-US"/>
        </w:rPr>
        <w:t xml:space="preserve"> </w:t>
      </w:r>
      <w:r w:rsidR="00B66F14" w:rsidRPr="00B66F14">
        <w:rPr>
          <w:lang w:eastAsia="en-US"/>
        </w:rPr>
        <w:t>-Консультант Плюс</w:t>
      </w:r>
    </w:p>
    <w:p w14:paraId="30375458" w14:textId="77777777" w:rsidR="00B66F14" w:rsidRPr="00B66F14" w:rsidRDefault="00C3700D" w:rsidP="00B66F14">
      <w:pPr>
        <w:widowControl w:val="0"/>
        <w:numPr>
          <w:ilvl w:val="0"/>
          <w:numId w:val="15"/>
        </w:numPr>
        <w:tabs>
          <w:tab w:val="left" w:pos="556"/>
        </w:tabs>
        <w:spacing w:after="200" w:line="360" w:lineRule="auto"/>
        <w:jc w:val="both"/>
        <w:rPr>
          <w:lang w:eastAsia="en-US"/>
        </w:rPr>
      </w:pPr>
      <w:hyperlink r:id="rId9" w:history="1">
        <w:r w:rsidR="00B66F14" w:rsidRPr="00B66F14">
          <w:rPr>
            <w:color w:val="0066CC"/>
            <w:u w:val="single"/>
            <w:lang w:val="en-US" w:eastAsia="en-US" w:bidi="en-US"/>
          </w:rPr>
          <w:t>www</w:t>
        </w:r>
        <w:r w:rsidR="00B66F14" w:rsidRPr="00B66F14">
          <w:rPr>
            <w:color w:val="0066CC"/>
            <w:u w:val="single"/>
            <w:lang w:eastAsia="en-US" w:bidi="en-US"/>
          </w:rPr>
          <w:t>.</w:t>
        </w:r>
        <w:r w:rsidR="00B66F14" w:rsidRPr="00B66F14">
          <w:rPr>
            <w:color w:val="0066CC"/>
            <w:u w:val="single"/>
            <w:lang w:val="en-US" w:eastAsia="en-US" w:bidi="en-US"/>
          </w:rPr>
          <w:t>nalog</w:t>
        </w:r>
        <w:r w:rsidR="00B66F14" w:rsidRPr="00B66F14">
          <w:rPr>
            <w:color w:val="0066CC"/>
            <w:u w:val="single"/>
            <w:lang w:eastAsia="en-US" w:bidi="en-US"/>
          </w:rPr>
          <w:t>.</w:t>
        </w:r>
        <w:r w:rsidR="00B66F14" w:rsidRPr="00B66F14">
          <w:rPr>
            <w:color w:val="0066CC"/>
            <w:u w:val="single"/>
            <w:lang w:val="en-US" w:eastAsia="en-US" w:bidi="en-US"/>
          </w:rPr>
          <w:t>ru</w:t>
        </w:r>
      </w:hyperlink>
      <w:r w:rsidR="00B66F14" w:rsidRPr="00B66F14">
        <w:rPr>
          <w:lang w:eastAsia="en-US" w:bidi="en-US"/>
        </w:rPr>
        <w:t xml:space="preserve"> </w:t>
      </w:r>
      <w:r w:rsidR="00B66F14" w:rsidRPr="00B66F14">
        <w:rPr>
          <w:lang w:eastAsia="en-US"/>
        </w:rPr>
        <w:t>- Федеральная налоговая служба РФ</w:t>
      </w:r>
    </w:p>
    <w:p w14:paraId="55AB8F75" w14:textId="77777777" w:rsidR="00B66F14" w:rsidRPr="00B66F14" w:rsidRDefault="00B66F14" w:rsidP="00B66F14">
      <w:pPr>
        <w:widowControl w:val="0"/>
        <w:numPr>
          <w:ilvl w:val="0"/>
          <w:numId w:val="15"/>
        </w:numPr>
        <w:tabs>
          <w:tab w:val="left" w:pos="556"/>
        </w:tabs>
        <w:spacing w:after="200" w:line="360" w:lineRule="auto"/>
        <w:jc w:val="both"/>
        <w:rPr>
          <w:lang w:eastAsia="en-US"/>
        </w:rPr>
      </w:pPr>
      <w:r w:rsidRPr="00B66F14">
        <w:rPr>
          <w:lang w:eastAsia="en-US"/>
        </w:rPr>
        <w:t>www.nov-ap.ru- Журнал «Новая аптека»</w:t>
      </w:r>
    </w:p>
    <w:p w14:paraId="31AB4D07" w14:textId="77777777" w:rsidR="00B66F14" w:rsidRPr="00B66F14" w:rsidRDefault="00C3700D" w:rsidP="00B66F14">
      <w:pPr>
        <w:widowControl w:val="0"/>
        <w:numPr>
          <w:ilvl w:val="0"/>
          <w:numId w:val="15"/>
        </w:numPr>
        <w:tabs>
          <w:tab w:val="left" w:pos="556"/>
        </w:tabs>
        <w:spacing w:after="200" w:line="360" w:lineRule="auto"/>
        <w:jc w:val="both"/>
        <w:rPr>
          <w:lang w:eastAsia="en-US"/>
        </w:rPr>
      </w:pPr>
      <w:hyperlink r:id="rId10" w:history="1">
        <w:r w:rsidR="00B66F14" w:rsidRPr="00B66F14">
          <w:rPr>
            <w:color w:val="0066CC"/>
            <w:u w:val="single"/>
            <w:lang w:val="en-US" w:eastAsia="en-US" w:bidi="en-US"/>
          </w:rPr>
          <w:t>www</w:t>
        </w:r>
        <w:r w:rsidR="00B66F14" w:rsidRPr="00B66F14">
          <w:rPr>
            <w:color w:val="0066CC"/>
            <w:u w:val="single"/>
            <w:lang w:eastAsia="en-US" w:bidi="en-US"/>
          </w:rPr>
          <w:t>.</w:t>
        </w:r>
        <w:r w:rsidR="00B66F14" w:rsidRPr="00B66F14">
          <w:rPr>
            <w:color w:val="0066CC"/>
            <w:u w:val="single"/>
            <w:lang w:val="en-US" w:eastAsia="en-US" w:bidi="en-US"/>
          </w:rPr>
          <w:t>regmed</w:t>
        </w:r>
        <w:r w:rsidR="00B66F14" w:rsidRPr="00B66F14">
          <w:rPr>
            <w:color w:val="0066CC"/>
            <w:u w:val="single"/>
            <w:lang w:eastAsia="en-US" w:bidi="en-US"/>
          </w:rPr>
          <w:t>.</w:t>
        </w:r>
        <w:r w:rsidR="00B66F14" w:rsidRPr="00B66F14">
          <w:rPr>
            <w:color w:val="0066CC"/>
            <w:u w:val="single"/>
            <w:lang w:val="en-US" w:eastAsia="en-US" w:bidi="en-US"/>
          </w:rPr>
          <w:t>ru</w:t>
        </w:r>
      </w:hyperlink>
      <w:r w:rsidR="00B66F14" w:rsidRPr="00B66F14">
        <w:rPr>
          <w:lang w:eastAsia="en-US" w:bidi="en-US"/>
        </w:rPr>
        <w:t xml:space="preserve"> </w:t>
      </w:r>
      <w:r w:rsidR="00B66F14" w:rsidRPr="00B66F14">
        <w:rPr>
          <w:lang w:eastAsia="en-US"/>
        </w:rPr>
        <w:t>- обращение лекарственных средств</w:t>
      </w:r>
    </w:p>
    <w:p w14:paraId="13B6D100" w14:textId="77777777" w:rsidR="00B66F14" w:rsidRPr="00B66F14" w:rsidRDefault="00C3700D" w:rsidP="00B66F14">
      <w:pPr>
        <w:widowControl w:val="0"/>
        <w:numPr>
          <w:ilvl w:val="0"/>
          <w:numId w:val="15"/>
        </w:numPr>
        <w:tabs>
          <w:tab w:val="left" w:pos="556"/>
        </w:tabs>
        <w:spacing w:after="200" w:line="360" w:lineRule="auto"/>
        <w:jc w:val="both"/>
        <w:rPr>
          <w:lang w:eastAsia="en-US"/>
        </w:rPr>
      </w:pPr>
      <w:hyperlink r:id="rId11" w:history="1">
        <w:r w:rsidR="00B66F14" w:rsidRPr="00B66F14">
          <w:rPr>
            <w:color w:val="0066CC"/>
            <w:u w:val="single"/>
            <w:lang w:eastAsia="en-US"/>
          </w:rPr>
          <w:t>www.roszdravnadzor.</w:t>
        </w:r>
        <w:r w:rsidR="00B66F14" w:rsidRPr="00B66F14">
          <w:rPr>
            <w:color w:val="0066CC"/>
            <w:u w:val="single"/>
            <w:lang w:val="en-US" w:eastAsia="en-US"/>
          </w:rPr>
          <w:t>ru</w:t>
        </w:r>
      </w:hyperlink>
      <w:r w:rsidR="00B66F14" w:rsidRPr="00B66F14">
        <w:rPr>
          <w:lang w:eastAsia="en-US"/>
        </w:rPr>
        <w:t xml:space="preserve"> - Федеральная служба по надзору в сфере здравоохранения и      социального развития.</w:t>
      </w:r>
    </w:p>
    <w:p w14:paraId="677C9D1A" w14:textId="77777777" w:rsidR="00B66F14" w:rsidRPr="00B66F14" w:rsidRDefault="00C3700D" w:rsidP="00B66F14">
      <w:pPr>
        <w:widowControl w:val="0"/>
        <w:numPr>
          <w:ilvl w:val="0"/>
          <w:numId w:val="15"/>
        </w:numPr>
        <w:tabs>
          <w:tab w:val="left" w:pos="556"/>
        </w:tabs>
        <w:spacing w:after="200" w:line="360" w:lineRule="auto"/>
        <w:jc w:val="both"/>
        <w:rPr>
          <w:lang w:eastAsia="en-US"/>
        </w:rPr>
      </w:pPr>
      <w:hyperlink r:id="rId12" w:history="1">
        <w:r w:rsidR="00B66F14" w:rsidRPr="00B66F14">
          <w:rPr>
            <w:color w:val="0066CC"/>
            <w:u w:val="single"/>
            <w:lang w:eastAsia="en-US"/>
          </w:rPr>
          <w:t>www.med-Dravo.ru</w:t>
        </w:r>
      </w:hyperlink>
      <w:r w:rsidR="00B66F14" w:rsidRPr="00B66F14">
        <w:rPr>
          <w:lang w:eastAsia="en-US"/>
        </w:rPr>
        <w:t xml:space="preserve"> Медицина и право</w:t>
      </w:r>
    </w:p>
    <w:p w14:paraId="32A3DFD0" w14:textId="77777777" w:rsidR="00B66F14" w:rsidRPr="00B66F14" w:rsidRDefault="00C3700D" w:rsidP="00B66F14">
      <w:pPr>
        <w:widowControl w:val="0"/>
        <w:numPr>
          <w:ilvl w:val="0"/>
          <w:numId w:val="15"/>
        </w:numPr>
        <w:tabs>
          <w:tab w:val="left" w:pos="556"/>
        </w:tabs>
        <w:spacing w:after="200" w:line="360" w:lineRule="auto"/>
        <w:jc w:val="both"/>
        <w:rPr>
          <w:lang w:eastAsia="en-US"/>
        </w:rPr>
      </w:pPr>
      <w:hyperlink r:id="rId13" w:history="1">
        <w:r w:rsidR="00B66F14" w:rsidRPr="00B66F14">
          <w:rPr>
            <w:color w:val="0066CC"/>
            <w:u w:val="single"/>
            <w:lang w:eastAsia="en-US"/>
          </w:rPr>
          <w:t>www.minzdrav.ru</w:t>
        </w:r>
      </w:hyperlink>
      <w:r w:rsidR="00B66F14" w:rsidRPr="00B66F14">
        <w:rPr>
          <w:lang w:eastAsia="en-US"/>
        </w:rPr>
        <w:t xml:space="preserve"> - Министерство здравоохранения и социального развития</w:t>
      </w:r>
    </w:p>
    <w:p w14:paraId="53CE0195" w14:textId="77777777" w:rsidR="00B66F14" w:rsidRPr="00B66F14" w:rsidRDefault="00C3700D" w:rsidP="00B66F14">
      <w:pPr>
        <w:widowControl w:val="0"/>
        <w:numPr>
          <w:ilvl w:val="0"/>
          <w:numId w:val="15"/>
        </w:numPr>
        <w:tabs>
          <w:tab w:val="left" w:pos="556"/>
        </w:tabs>
        <w:spacing w:after="200" w:line="360" w:lineRule="auto"/>
        <w:jc w:val="both"/>
        <w:rPr>
          <w:lang w:eastAsia="en-US"/>
        </w:rPr>
      </w:pPr>
      <w:hyperlink r:id="rId14" w:history="1">
        <w:r w:rsidR="00B66F14" w:rsidRPr="00B66F14">
          <w:rPr>
            <w:color w:val="0066CC"/>
            <w:u w:val="single"/>
            <w:lang w:eastAsia="en-US"/>
          </w:rPr>
          <w:t>www.eos.ru</w:t>
        </w:r>
      </w:hyperlink>
      <w:r w:rsidR="00B66F14" w:rsidRPr="00B66F14">
        <w:rPr>
          <w:lang w:eastAsia="en-US"/>
        </w:rPr>
        <w:t xml:space="preserve"> - электронные офисные системы</w:t>
      </w:r>
    </w:p>
    <w:p w14:paraId="211F94DC" w14:textId="77777777" w:rsidR="00B66F14" w:rsidRPr="00B66F14" w:rsidRDefault="00B66F14" w:rsidP="00B66F14">
      <w:pPr>
        <w:widowControl w:val="0"/>
        <w:tabs>
          <w:tab w:val="left" w:pos="646"/>
        </w:tabs>
        <w:spacing w:line="360" w:lineRule="auto"/>
        <w:ind w:firstLine="680"/>
        <w:jc w:val="both"/>
        <w:rPr>
          <w:lang w:eastAsia="en-US"/>
        </w:rPr>
      </w:pPr>
    </w:p>
    <w:p w14:paraId="539E8CB2" w14:textId="77777777" w:rsidR="00B66F14" w:rsidRPr="00B66F14" w:rsidRDefault="00B66F14" w:rsidP="00B66F14">
      <w:pPr>
        <w:spacing w:after="200" w:line="276" w:lineRule="auto"/>
        <w:rPr>
          <w:rFonts w:eastAsiaTheme="minorHAnsi"/>
          <w:lang w:eastAsia="en-US"/>
        </w:rPr>
      </w:pPr>
      <w:r w:rsidRPr="00B66F14">
        <w:rPr>
          <w:rFonts w:eastAsiaTheme="minorHAnsi"/>
          <w:lang w:eastAsia="en-US"/>
        </w:rPr>
        <w:br w:type="page"/>
      </w:r>
    </w:p>
    <w:p w14:paraId="04885B2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right="-284"/>
        <w:jc w:val="right"/>
        <w:rPr>
          <w:sz w:val="24"/>
          <w:szCs w:val="24"/>
        </w:rPr>
      </w:pPr>
      <w:r w:rsidRPr="00B66F14">
        <w:rPr>
          <w:sz w:val="24"/>
          <w:szCs w:val="24"/>
        </w:rPr>
        <w:lastRenderedPageBreak/>
        <w:t>Приложение 1.</w:t>
      </w:r>
    </w:p>
    <w:p w14:paraId="7E1E0D35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right="-284"/>
        <w:jc w:val="center"/>
        <w:rPr>
          <w:sz w:val="24"/>
          <w:szCs w:val="24"/>
        </w:rPr>
      </w:pPr>
      <w:r w:rsidRPr="00B66F14">
        <w:rPr>
          <w:b/>
          <w:noProof/>
          <w:color w:val="000000"/>
          <w:kern w:val="36"/>
          <w:sz w:val="27"/>
          <w:szCs w:val="27"/>
        </w:rPr>
        <w:drawing>
          <wp:inline distT="0" distB="0" distL="0" distR="0" wp14:anchorId="7A45D89F" wp14:editId="649437E2">
            <wp:extent cx="466725" cy="762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97DF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right="-284"/>
        <w:jc w:val="center"/>
        <w:rPr>
          <w:caps/>
          <w:spacing w:val="-10"/>
          <w:sz w:val="28"/>
          <w:szCs w:val="28"/>
        </w:rPr>
      </w:pPr>
      <w:r w:rsidRPr="00B66F14">
        <w:rPr>
          <w:spacing w:val="-10"/>
          <w:sz w:val="28"/>
          <w:szCs w:val="28"/>
        </w:rPr>
        <w:t>МИНИСТЕРСТВО ОБРАЗОВАНИЯ И НАУКИ РОССИЙСКОЙ ФЕДЕРАЦИИ</w:t>
      </w:r>
    </w:p>
    <w:p w14:paraId="72E83C52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spacing w:val="-10"/>
          <w:sz w:val="28"/>
          <w:szCs w:val="28"/>
        </w:rPr>
      </w:pPr>
      <w:r w:rsidRPr="00B66F14">
        <w:rPr>
          <w:spacing w:val="-10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525F0EB9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spacing w:val="-10"/>
          <w:sz w:val="28"/>
          <w:szCs w:val="28"/>
        </w:rPr>
      </w:pPr>
      <w:r w:rsidRPr="00B66F14">
        <w:rPr>
          <w:spacing w:val="-10"/>
          <w:sz w:val="28"/>
          <w:szCs w:val="28"/>
        </w:rPr>
        <w:t>высшего образования</w:t>
      </w:r>
    </w:p>
    <w:p w14:paraId="23C4AFA4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bCs/>
          <w:spacing w:val="-10"/>
          <w:sz w:val="28"/>
          <w:szCs w:val="28"/>
        </w:rPr>
      </w:pPr>
      <w:r w:rsidRPr="00B66F14">
        <w:rPr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14:paraId="4B92F7A6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jc w:val="center"/>
        <w:rPr>
          <w:bCs/>
          <w:spacing w:val="-10"/>
          <w:sz w:val="28"/>
          <w:szCs w:val="28"/>
        </w:rPr>
      </w:pPr>
      <w:r w:rsidRPr="00B66F14">
        <w:rPr>
          <w:bCs/>
          <w:spacing w:val="-10"/>
          <w:sz w:val="28"/>
          <w:szCs w:val="28"/>
        </w:rPr>
        <w:t>(ДВФУ)</w:t>
      </w:r>
    </w:p>
    <w:p w14:paraId="603389AC" w14:textId="77777777" w:rsidR="00B66F14" w:rsidRPr="00B66F14" w:rsidRDefault="00B66F14" w:rsidP="00B66F14">
      <w:pPr>
        <w:widowControl w:val="0"/>
        <w:autoSpaceDE w:val="0"/>
        <w:autoSpaceDN w:val="0"/>
        <w:adjustRightInd w:val="0"/>
        <w:ind w:firstLine="700"/>
        <w:jc w:val="center"/>
        <w:rPr>
          <w:caps/>
          <w:sz w:val="26"/>
        </w:rPr>
      </w:pPr>
      <w:r w:rsidRPr="00B66F14">
        <w:rPr>
          <w:caps/>
          <w:sz w:val="26"/>
        </w:rPr>
        <w:t xml:space="preserve">        </w:t>
      </w:r>
    </w:p>
    <w:p w14:paraId="34357AAE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sz w:val="24"/>
          <w:szCs w:val="24"/>
        </w:rPr>
      </w:pPr>
    </w:p>
    <w:p w14:paraId="02B02DF8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sz w:val="24"/>
          <w:szCs w:val="24"/>
        </w:rPr>
      </w:pPr>
    </w:p>
    <w:p w14:paraId="3BE044E2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sz w:val="24"/>
          <w:szCs w:val="24"/>
        </w:rPr>
      </w:pPr>
    </w:p>
    <w:p w14:paraId="25BF5804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sz w:val="24"/>
          <w:szCs w:val="24"/>
        </w:rPr>
      </w:pPr>
    </w:p>
    <w:p w14:paraId="38A047A1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sz w:val="24"/>
          <w:szCs w:val="24"/>
        </w:rPr>
      </w:pPr>
    </w:p>
    <w:p w14:paraId="77E8AB79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1118"/>
        <w:jc w:val="center"/>
        <w:outlineLvl w:val="0"/>
      </w:pPr>
      <w:r w:rsidRPr="00B66F14">
        <w:rPr>
          <w:sz w:val="28"/>
          <w:szCs w:val="28"/>
        </w:rPr>
        <w:t>ДНЕВНИК ПРОХОЖДЕНИЯ ПРАКТИКИ КЛИНИЧЕСКОГО ОРДИНАТОРА</w:t>
      </w:r>
    </w:p>
    <w:p w14:paraId="340745CE" w14:textId="77777777" w:rsidR="00B66F14" w:rsidRPr="00B66F14" w:rsidRDefault="00B66F14" w:rsidP="00B66F14">
      <w:pPr>
        <w:widowControl w:val="0"/>
        <w:tabs>
          <w:tab w:val="left" w:leader="underscore" w:pos="8914"/>
        </w:tabs>
        <w:autoSpaceDE w:val="0"/>
        <w:autoSpaceDN w:val="0"/>
        <w:adjustRightInd w:val="0"/>
        <w:spacing w:before="211"/>
      </w:pPr>
      <w:r w:rsidRPr="00B66F14">
        <w:t>______________________________________________________________________________________</w:t>
      </w:r>
      <w:r w:rsidRPr="00B66F14">
        <w:br/>
        <w:t xml:space="preserve">                                                                        Ф.И.О.</w:t>
      </w:r>
    </w:p>
    <w:p w14:paraId="160DCBA0" w14:textId="77777777" w:rsidR="00B66F14" w:rsidRPr="00B66F14" w:rsidRDefault="00B66F14" w:rsidP="00B66F14">
      <w:pPr>
        <w:widowControl w:val="0"/>
        <w:tabs>
          <w:tab w:val="left" w:leader="underscore" w:pos="8914"/>
        </w:tabs>
        <w:autoSpaceDE w:val="0"/>
        <w:autoSpaceDN w:val="0"/>
        <w:adjustRightInd w:val="0"/>
        <w:spacing w:before="211"/>
        <w:jc w:val="center"/>
        <w:rPr>
          <w:sz w:val="28"/>
          <w:szCs w:val="28"/>
        </w:rPr>
      </w:pPr>
      <w:r w:rsidRPr="00B66F14">
        <w:rPr>
          <w:sz w:val="28"/>
          <w:szCs w:val="28"/>
        </w:rPr>
        <w:t>по специальности 33.08.03 "</w:t>
      </w:r>
      <w:r w:rsidRPr="00B66F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6F14">
        <w:rPr>
          <w:sz w:val="28"/>
          <w:szCs w:val="28"/>
        </w:rPr>
        <w:t>Фармацевтическая химия и фармакогнозия "</w:t>
      </w:r>
    </w:p>
    <w:p w14:paraId="2A498029" w14:textId="77777777" w:rsidR="00B66F14" w:rsidRPr="00B66F14" w:rsidRDefault="00B66F14" w:rsidP="00B66F14">
      <w:pPr>
        <w:widowControl w:val="0"/>
        <w:tabs>
          <w:tab w:val="left" w:leader="underscore" w:pos="8914"/>
        </w:tabs>
        <w:autoSpaceDE w:val="0"/>
        <w:autoSpaceDN w:val="0"/>
        <w:adjustRightInd w:val="0"/>
        <w:spacing w:before="211"/>
        <w:jc w:val="center"/>
      </w:pPr>
      <w:r w:rsidRPr="00B66F14">
        <w:rPr>
          <w:sz w:val="28"/>
          <w:szCs w:val="28"/>
        </w:rPr>
        <w:t>Квалификация (степень) выпускника: провизор-аналитик</w:t>
      </w:r>
    </w:p>
    <w:p w14:paraId="60C65FDD" w14:textId="43327094" w:rsidR="00B66F14" w:rsidRPr="00B66F14" w:rsidRDefault="00B66F14" w:rsidP="00B66F14">
      <w:pPr>
        <w:widowControl w:val="0"/>
        <w:autoSpaceDE w:val="0"/>
        <w:autoSpaceDN w:val="0"/>
        <w:adjustRightInd w:val="0"/>
        <w:spacing w:before="398"/>
        <w:ind w:left="3326"/>
      </w:pPr>
      <w:r w:rsidRPr="00B66F14">
        <w:rPr>
          <w:sz w:val="28"/>
          <w:szCs w:val="28"/>
        </w:rPr>
        <w:t>20</w:t>
      </w:r>
      <w:r w:rsidR="001E6390">
        <w:rPr>
          <w:sz w:val="28"/>
          <w:szCs w:val="28"/>
        </w:rPr>
        <w:t>20</w:t>
      </w:r>
      <w:r w:rsidRPr="00B66F14">
        <w:rPr>
          <w:sz w:val="28"/>
          <w:szCs w:val="28"/>
        </w:rPr>
        <w:t>-202</w:t>
      </w:r>
      <w:r w:rsidR="001E6390">
        <w:rPr>
          <w:sz w:val="28"/>
          <w:szCs w:val="28"/>
        </w:rPr>
        <w:t>2</w:t>
      </w:r>
      <w:r w:rsidRPr="00B66F14">
        <w:rPr>
          <w:sz w:val="28"/>
          <w:szCs w:val="28"/>
        </w:rPr>
        <w:t xml:space="preserve">  уч. год</w:t>
      </w:r>
    </w:p>
    <w:p w14:paraId="35587940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574"/>
        <w:outlineLvl w:val="0"/>
        <w:rPr>
          <w:b/>
          <w:bCs/>
          <w:spacing w:val="-1"/>
          <w:sz w:val="24"/>
          <w:szCs w:val="24"/>
        </w:rPr>
      </w:pPr>
      <w:r w:rsidRPr="00B66F14">
        <w:rPr>
          <w:b/>
          <w:bCs/>
          <w:spacing w:val="-1"/>
          <w:sz w:val="24"/>
          <w:szCs w:val="24"/>
        </w:rPr>
        <w:t>Ознакомлен:</w:t>
      </w:r>
    </w:p>
    <w:p w14:paraId="1E306F88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574"/>
      </w:pPr>
      <w:r w:rsidRPr="00B66F14">
        <w:rPr>
          <w:b/>
          <w:bCs/>
          <w:spacing w:val="-1"/>
          <w:sz w:val="24"/>
          <w:szCs w:val="24"/>
        </w:rPr>
        <w:t>____________</w:t>
      </w:r>
      <w:r w:rsidRPr="00B66F14">
        <w:t xml:space="preserve">   </w:t>
      </w:r>
      <w:r w:rsidRPr="00B66F14">
        <w:rPr>
          <w:spacing w:val="-4"/>
          <w:sz w:val="18"/>
          <w:szCs w:val="18"/>
        </w:rPr>
        <w:t>подпись ординатора</w:t>
      </w:r>
    </w:p>
    <w:p w14:paraId="433381BB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574"/>
      </w:pPr>
    </w:p>
    <w:p w14:paraId="2A04CE28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574"/>
      </w:pPr>
    </w:p>
    <w:p w14:paraId="1565AB9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574"/>
      </w:pPr>
    </w:p>
    <w:p w14:paraId="7874E8F7" w14:textId="44594B43" w:rsidR="00B66F14" w:rsidRPr="00B66F14" w:rsidRDefault="00B66F14" w:rsidP="00B66F14">
      <w:pPr>
        <w:widowControl w:val="0"/>
        <w:autoSpaceDE w:val="0"/>
        <w:autoSpaceDN w:val="0"/>
        <w:adjustRightInd w:val="0"/>
        <w:spacing w:before="926"/>
        <w:ind w:left="3509"/>
        <w:outlineLvl w:val="0"/>
        <w:rPr>
          <w:b/>
          <w:bCs/>
          <w:sz w:val="24"/>
          <w:szCs w:val="24"/>
        </w:rPr>
      </w:pPr>
      <w:r w:rsidRPr="00B66F14">
        <w:rPr>
          <w:b/>
          <w:bCs/>
          <w:sz w:val="24"/>
          <w:szCs w:val="24"/>
        </w:rPr>
        <w:t>Владивосток 20</w:t>
      </w:r>
      <w:r w:rsidR="001E6390">
        <w:rPr>
          <w:b/>
          <w:bCs/>
          <w:sz w:val="24"/>
          <w:szCs w:val="24"/>
        </w:rPr>
        <w:t>2</w:t>
      </w:r>
      <w:r w:rsidRPr="00B66F14">
        <w:rPr>
          <w:b/>
          <w:bCs/>
          <w:sz w:val="24"/>
          <w:szCs w:val="24"/>
        </w:rPr>
        <w:t>1 г.</w:t>
      </w:r>
    </w:p>
    <w:p w14:paraId="381A4A83" w14:textId="77777777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63A943F4" w14:textId="77777777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6F14">
        <w:rPr>
          <w:sz w:val="24"/>
          <w:szCs w:val="24"/>
        </w:rPr>
        <w:t>ИНДИВИДУАЛЬНЫЙ ПЛАН ПРОХОЖДЕНИЯ ПРАКТИКИ</w:t>
      </w:r>
    </w:p>
    <w:p w14:paraId="6FA0C29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6F14">
        <w:rPr>
          <w:sz w:val="24"/>
          <w:szCs w:val="24"/>
        </w:rPr>
        <w:t>По _______________________________________________________________</w:t>
      </w:r>
    </w:p>
    <w:p w14:paraId="05567B6B" w14:textId="77777777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B66F14">
        <w:rPr>
          <w:sz w:val="24"/>
          <w:szCs w:val="24"/>
          <w:vertAlign w:val="superscript"/>
        </w:rPr>
        <w:t>(специальность)</w:t>
      </w:r>
    </w:p>
    <w:p w14:paraId="61C979E2" w14:textId="77777777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6F14">
        <w:rPr>
          <w:sz w:val="24"/>
          <w:szCs w:val="24"/>
        </w:rPr>
        <w:t>Ф.И.О. ___________________________________________________</w:t>
      </w:r>
    </w:p>
    <w:p w14:paraId="0955ADEB" w14:textId="77777777" w:rsidR="00B66F14" w:rsidRPr="00B66F14" w:rsidRDefault="00B66F14" w:rsidP="00B66F1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80"/>
        <w:gridCol w:w="1492"/>
        <w:gridCol w:w="1492"/>
        <w:gridCol w:w="1593"/>
        <w:gridCol w:w="1726"/>
      </w:tblGrid>
      <w:tr w:rsidR="00B66F14" w:rsidRPr="00B66F14" w14:paraId="6FA1842C" w14:textId="77777777" w:rsidTr="00B66F14">
        <w:tc>
          <w:tcPr>
            <w:tcW w:w="561" w:type="dxa"/>
            <w:shd w:val="clear" w:color="auto" w:fill="auto"/>
          </w:tcPr>
          <w:p w14:paraId="36FDC98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84" w:type="dxa"/>
            <w:shd w:val="clear" w:color="auto" w:fill="auto"/>
          </w:tcPr>
          <w:p w14:paraId="4129A3A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Раздел в соответствии с учебным планом</w:t>
            </w:r>
          </w:p>
        </w:tc>
        <w:tc>
          <w:tcPr>
            <w:tcW w:w="1553" w:type="dxa"/>
            <w:shd w:val="clear" w:color="auto" w:fill="auto"/>
          </w:tcPr>
          <w:p w14:paraId="7578F6F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553" w:type="dxa"/>
            <w:shd w:val="clear" w:color="auto" w:fill="auto"/>
          </w:tcPr>
          <w:p w14:paraId="3CA6664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Сроки работы по плану</w:t>
            </w:r>
          </w:p>
        </w:tc>
        <w:tc>
          <w:tcPr>
            <w:tcW w:w="1594" w:type="dxa"/>
            <w:shd w:val="clear" w:color="auto" w:fill="auto"/>
          </w:tcPr>
          <w:p w14:paraId="56AD71E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1726" w:type="dxa"/>
            <w:shd w:val="clear" w:color="auto" w:fill="auto"/>
          </w:tcPr>
          <w:p w14:paraId="56F77DC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Подпись руководителя</w:t>
            </w:r>
          </w:p>
        </w:tc>
      </w:tr>
      <w:tr w:rsidR="00B66F14" w:rsidRPr="00B66F14" w14:paraId="31B1E120" w14:textId="77777777" w:rsidTr="00B66F14">
        <w:tc>
          <w:tcPr>
            <w:tcW w:w="561" w:type="dxa"/>
            <w:shd w:val="clear" w:color="auto" w:fill="auto"/>
          </w:tcPr>
          <w:p w14:paraId="22588B5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9E7408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7A381C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6B6064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01CD0E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0C86FD5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33838F89" w14:textId="77777777" w:rsidTr="00B66F14">
        <w:tc>
          <w:tcPr>
            <w:tcW w:w="561" w:type="dxa"/>
            <w:shd w:val="clear" w:color="auto" w:fill="auto"/>
          </w:tcPr>
          <w:p w14:paraId="10165F6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556663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E9BC1C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866479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66D614B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DE5CA0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7113D204" w14:textId="77777777" w:rsidTr="00B66F14">
        <w:tc>
          <w:tcPr>
            <w:tcW w:w="561" w:type="dxa"/>
            <w:shd w:val="clear" w:color="auto" w:fill="auto"/>
          </w:tcPr>
          <w:p w14:paraId="5926485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CB14B8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8AC514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5B7616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17202D8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487FFCD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793E88B8" w14:textId="77777777" w:rsidTr="00B66F14">
        <w:tc>
          <w:tcPr>
            <w:tcW w:w="561" w:type="dxa"/>
            <w:shd w:val="clear" w:color="auto" w:fill="auto"/>
          </w:tcPr>
          <w:p w14:paraId="206CE4B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0C8EB3F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99AFE1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A13BA9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51EADA3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9C2979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5F394B8D" w14:textId="77777777" w:rsidTr="00B66F14">
        <w:tc>
          <w:tcPr>
            <w:tcW w:w="561" w:type="dxa"/>
            <w:shd w:val="clear" w:color="auto" w:fill="auto"/>
          </w:tcPr>
          <w:p w14:paraId="6F0FE74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027EF3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712321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019171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5D96B82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7A24576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266A63B1" w14:textId="77777777" w:rsidTr="00B66F14">
        <w:tc>
          <w:tcPr>
            <w:tcW w:w="561" w:type="dxa"/>
            <w:shd w:val="clear" w:color="auto" w:fill="auto"/>
          </w:tcPr>
          <w:p w14:paraId="3414514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0A7F616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3C82D8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187FCC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18F8F22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16E7AD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1A2CE952" w14:textId="77777777" w:rsidTr="00B66F14">
        <w:tc>
          <w:tcPr>
            <w:tcW w:w="561" w:type="dxa"/>
            <w:shd w:val="clear" w:color="auto" w:fill="auto"/>
          </w:tcPr>
          <w:p w14:paraId="5A7F46E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FCF0DD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551C9D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DBA134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7683600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9075AA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12A013B5" w14:textId="77777777" w:rsidTr="00B66F14">
        <w:tc>
          <w:tcPr>
            <w:tcW w:w="561" w:type="dxa"/>
            <w:shd w:val="clear" w:color="auto" w:fill="auto"/>
          </w:tcPr>
          <w:p w14:paraId="47FFBAE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8B291D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5913E4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00F99A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1185EC9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9D31A2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8FC9C94" w14:textId="77777777" w:rsidTr="00B66F14">
        <w:tc>
          <w:tcPr>
            <w:tcW w:w="561" w:type="dxa"/>
            <w:shd w:val="clear" w:color="auto" w:fill="auto"/>
          </w:tcPr>
          <w:p w14:paraId="2220B4B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BC084A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3AEB84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0E0C7B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A5BD49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FF65A8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6699B4B5" w14:textId="77777777" w:rsidTr="00B66F14">
        <w:tc>
          <w:tcPr>
            <w:tcW w:w="561" w:type="dxa"/>
            <w:shd w:val="clear" w:color="auto" w:fill="auto"/>
          </w:tcPr>
          <w:p w14:paraId="1E0FACF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A6A3E7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8EC304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805F39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775E6D6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7C97CCD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25C852B4" w14:textId="77777777" w:rsidTr="00B66F14">
        <w:tc>
          <w:tcPr>
            <w:tcW w:w="561" w:type="dxa"/>
            <w:shd w:val="clear" w:color="auto" w:fill="auto"/>
          </w:tcPr>
          <w:p w14:paraId="31B67FE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155E6A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77EB32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2AB4C6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30A02EC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0C2FEDF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639C0E6D" w14:textId="77777777" w:rsidTr="00B66F14">
        <w:tc>
          <w:tcPr>
            <w:tcW w:w="561" w:type="dxa"/>
            <w:shd w:val="clear" w:color="auto" w:fill="auto"/>
          </w:tcPr>
          <w:p w14:paraId="11198B8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C0B50A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920F10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FCA75E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1519DDC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C5E2AC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069B560E" w14:textId="77777777" w:rsidTr="00B66F14">
        <w:tc>
          <w:tcPr>
            <w:tcW w:w="561" w:type="dxa"/>
            <w:shd w:val="clear" w:color="auto" w:fill="auto"/>
          </w:tcPr>
          <w:p w14:paraId="74E2484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7FBE67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5C479A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D7BFE7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78DF072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F226C2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2445DB69" w14:textId="77777777" w:rsidTr="00B66F14">
        <w:tc>
          <w:tcPr>
            <w:tcW w:w="561" w:type="dxa"/>
            <w:shd w:val="clear" w:color="auto" w:fill="auto"/>
          </w:tcPr>
          <w:p w14:paraId="10411AA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CA90C2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C45166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17A4C0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3BC2BEA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9198D1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912E4C1" w14:textId="77777777" w:rsidTr="00B66F14">
        <w:tc>
          <w:tcPr>
            <w:tcW w:w="561" w:type="dxa"/>
            <w:shd w:val="clear" w:color="auto" w:fill="auto"/>
          </w:tcPr>
          <w:p w14:paraId="26FF05E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091BEE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254FA1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10BD05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1D45C24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83BCC2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0684EBF4" w14:textId="77777777" w:rsidTr="00B66F14">
        <w:tc>
          <w:tcPr>
            <w:tcW w:w="561" w:type="dxa"/>
            <w:shd w:val="clear" w:color="auto" w:fill="auto"/>
          </w:tcPr>
          <w:p w14:paraId="74DEA6F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CB920D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52C8A6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8C760A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33D38D1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5D9259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38E89606" w14:textId="77777777" w:rsidTr="00B66F14">
        <w:tc>
          <w:tcPr>
            <w:tcW w:w="561" w:type="dxa"/>
            <w:shd w:val="clear" w:color="auto" w:fill="auto"/>
          </w:tcPr>
          <w:p w14:paraId="345CA30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0E7A7B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2195B8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1D98AF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61B5B4D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2E6BCE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5BF0F0FB" w14:textId="77777777" w:rsidTr="00B66F14">
        <w:tc>
          <w:tcPr>
            <w:tcW w:w="561" w:type="dxa"/>
            <w:shd w:val="clear" w:color="auto" w:fill="auto"/>
          </w:tcPr>
          <w:p w14:paraId="4DD023F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4FFC47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321FDD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A14532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8C62F5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614183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0ECD2654" w14:textId="77777777" w:rsidTr="00B66F14">
        <w:tc>
          <w:tcPr>
            <w:tcW w:w="561" w:type="dxa"/>
            <w:shd w:val="clear" w:color="auto" w:fill="auto"/>
          </w:tcPr>
          <w:p w14:paraId="4559BD9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ECA9BE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DCC9FA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E167BC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0F964EA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454A86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1DC808C1" w14:textId="77777777" w:rsidTr="00B66F14">
        <w:tc>
          <w:tcPr>
            <w:tcW w:w="561" w:type="dxa"/>
            <w:shd w:val="clear" w:color="auto" w:fill="auto"/>
          </w:tcPr>
          <w:p w14:paraId="6F440CC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0AA105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741DDB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4E3252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4914E5B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41BD7F4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22D92591" w14:textId="77777777" w:rsidTr="00B66F14">
        <w:tc>
          <w:tcPr>
            <w:tcW w:w="561" w:type="dxa"/>
            <w:shd w:val="clear" w:color="auto" w:fill="auto"/>
          </w:tcPr>
          <w:p w14:paraId="1E049EA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247D5B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8DDE3C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377580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5477DFA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5CADEF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22504181" w14:textId="77777777" w:rsidTr="00B66F14">
        <w:tc>
          <w:tcPr>
            <w:tcW w:w="561" w:type="dxa"/>
            <w:shd w:val="clear" w:color="auto" w:fill="auto"/>
          </w:tcPr>
          <w:p w14:paraId="7F82F21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D8EEC1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F0533E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5A5328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7D9070C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9439FA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228C0506" w14:textId="77777777" w:rsidTr="00B66F14">
        <w:tc>
          <w:tcPr>
            <w:tcW w:w="561" w:type="dxa"/>
            <w:shd w:val="clear" w:color="auto" w:fill="auto"/>
          </w:tcPr>
          <w:p w14:paraId="7BEDAD0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814DEF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3BA340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969930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023B5CA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A5D261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87CB48A" w14:textId="77777777" w:rsidTr="00B66F14">
        <w:tc>
          <w:tcPr>
            <w:tcW w:w="561" w:type="dxa"/>
            <w:shd w:val="clear" w:color="auto" w:fill="auto"/>
          </w:tcPr>
          <w:p w14:paraId="70A9838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227D5C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D40A6A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44553F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2B21C2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5EE77F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304B29C7" w14:textId="77777777" w:rsidTr="00B66F14">
        <w:tc>
          <w:tcPr>
            <w:tcW w:w="561" w:type="dxa"/>
            <w:shd w:val="clear" w:color="auto" w:fill="auto"/>
          </w:tcPr>
          <w:p w14:paraId="7326F75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8EC6D7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13087E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DDABE0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6BB8D7D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D3DA0B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647F8027" w14:textId="77777777" w:rsidTr="00B66F14">
        <w:tc>
          <w:tcPr>
            <w:tcW w:w="561" w:type="dxa"/>
            <w:shd w:val="clear" w:color="auto" w:fill="auto"/>
          </w:tcPr>
          <w:p w14:paraId="4E8E91F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E82359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44F275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BA6137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4D46BA9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D71095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14678B78" w14:textId="77777777" w:rsidTr="00B66F14">
        <w:tc>
          <w:tcPr>
            <w:tcW w:w="561" w:type="dxa"/>
            <w:shd w:val="clear" w:color="auto" w:fill="auto"/>
          </w:tcPr>
          <w:p w14:paraId="0A64518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59971F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AB56E6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D59AB0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44021EA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05FC07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7CE7D9BC" w14:textId="77777777" w:rsidTr="00B66F14">
        <w:tc>
          <w:tcPr>
            <w:tcW w:w="561" w:type="dxa"/>
            <w:shd w:val="clear" w:color="auto" w:fill="auto"/>
          </w:tcPr>
          <w:p w14:paraId="635E463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2B7D09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0C933C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1D5133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76500E3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783DFB8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7CD7636" w14:textId="77777777" w:rsidTr="00B66F14">
        <w:tc>
          <w:tcPr>
            <w:tcW w:w="561" w:type="dxa"/>
            <w:shd w:val="clear" w:color="auto" w:fill="auto"/>
          </w:tcPr>
          <w:p w14:paraId="6599043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A42D89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17BFE4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CD7F44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03C3A1B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031E988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1109F6C" w14:textId="77777777" w:rsidTr="00B66F14">
        <w:tc>
          <w:tcPr>
            <w:tcW w:w="561" w:type="dxa"/>
            <w:shd w:val="clear" w:color="auto" w:fill="auto"/>
          </w:tcPr>
          <w:p w14:paraId="303CDE4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A28CA9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9F02F6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E56B57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F7C819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684D5F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67A06473" w14:textId="77777777" w:rsidTr="00B66F14">
        <w:tc>
          <w:tcPr>
            <w:tcW w:w="561" w:type="dxa"/>
            <w:shd w:val="clear" w:color="auto" w:fill="auto"/>
          </w:tcPr>
          <w:p w14:paraId="35C0CB6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047E7B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19215C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C5A3E2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D0EFCE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3087C9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3FB07626" w14:textId="77777777" w:rsidTr="00B66F14">
        <w:tc>
          <w:tcPr>
            <w:tcW w:w="561" w:type="dxa"/>
            <w:shd w:val="clear" w:color="auto" w:fill="auto"/>
          </w:tcPr>
          <w:p w14:paraId="0F3A877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536AB09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F05C06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AB36C6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3051EF8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25FC90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C098F67" w14:textId="77777777" w:rsidTr="00B66F14">
        <w:tc>
          <w:tcPr>
            <w:tcW w:w="561" w:type="dxa"/>
            <w:shd w:val="clear" w:color="auto" w:fill="auto"/>
          </w:tcPr>
          <w:p w14:paraId="6FB170C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053FC45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A5B9C1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780D6F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14C3475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295131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63B8349A" w14:textId="77777777" w:rsidTr="00B66F14">
        <w:tc>
          <w:tcPr>
            <w:tcW w:w="561" w:type="dxa"/>
            <w:shd w:val="clear" w:color="auto" w:fill="auto"/>
          </w:tcPr>
          <w:p w14:paraId="25CF318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8AC742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AF0705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5122BE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052AC0D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433D67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5DB47C1B" w14:textId="77777777" w:rsidTr="00B66F14">
        <w:tc>
          <w:tcPr>
            <w:tcW w:w="561" w:type="dxa"/>
            <w:shd w:val="clear" w:color="auto" w:fill="auto"/>
          </w:tcPr>
          <w:p w14:paraId="2CC6E4D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544FCD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2A4B8E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456F00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3643228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48902A5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B98AEEA" w14:textId="77777777" w:rsidTr="00B66F14">
        <w:tc>
          <w:tcPr>
            <w:tcW w:w="561" w:type="dxa"/>
            <w:shd w:val="clear" w:color="auto" w:fill="auto"/>
          </w:tcPr>
          <w:p w14:paraId="7009FC5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A234C7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739FCA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169E50B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528B18E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D46438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16FBD55D" w14:textId="77777777" w:rsidTr="00B66F14">
        <w:tc>
          <w:tcPr>
            <w:tcW w:w="561" w:type="dxa"/>
            <w:shd w:val="clear" w:color="auto" w:fill="auto"/>
          </w:tcPr>
          <w:p w14:paraId="3B7B14E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7BDEEB1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1ECC7A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3B397B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7BD16AE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BFFFF8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5D8B95F8" w14:textId="77777777" w:rsidTr="00B66F14">
        <w:tc>
          <w:tcPr>
            <w:tcW w:w="561" w:type="dxa"/>
            <w:shd w:val="clear" w:color="auto" w:fill="auto"/>
          </w:tcPr>
          <w:p w14:paraId="5634FE0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A02BAB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5C3078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605A81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20DEAC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0AF469C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7E4523F7" w14:textId="77777777" w:rsidTr="00B66F14">
        <w:tc>
          <w:tcPr>
            <w:tcW w:w="561" w:type="dxa"/>
            <w:shd w:val="clear" w:color="auto" w:fill="auto"/>
          </w:tcPr>
          <w:p w14:paraId="4F05234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327795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C66E5E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28FC7C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0F11CD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CECAA1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5DA737F6" w14:textId="77777777" w:rsidTr="00B66F14">
        <w:tc>
          <w:tcPr>
            <w:tcW w:w="561" w:type="dxa"/>
            <w:shd w:val="clear" w:color="auto" w:fill="auto"/>
          </w:tcPr>
          <w:p w14:paraId="3D81BA1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4CD95E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4DFD38B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676280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7DEAD3C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4CAA84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0B329E0E" w14:textId="77777777" w:rsidTr="00B66F14">
        <w:tc>
          <w:tcPr>
            <w:tcW w:w="561" w:type="dxa"/>
            <w:shd w:val="clear" w:color="auto" w:fill="auto"/>
          </w:tcPr>
          <w:p w14:paraId="731AB5B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2BA86D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28D40A6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69A0B80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55C1133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B0A74E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FE6291F" w14:textId="77777777" w:rsidR="00B66F14" w:rsidRPr="00B66F14" w:rsidRDefault="00B66F14" w:rsidP="00B66F14">
      <w:pPr>
        <w:spacing w:after="200" w:line="276" w:lineRule="auto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br w:type="page"/>
      </w:r>
    </w:p>
    <w:p w14:paraId="2BC46048" w14:textId="77777777" w:rsidR="00B66F14" w:rsidRPr="00B66F14" w:rsidRDefault="00B66F14" w:rsidP="00B66F1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lastRenderedPageBreak/>
        <w:t>Конференции, научные общества, симпозиумы, клинические разборы, семинары</w:t>
      </w:r>
    </w:p>
    <w:p w14:paraId="27AE71B7" w14:textId="77777777" w:rsidR="00B66F14" w:rsidRPr="00B66F14" w:rsidRDefault="00B66F14" w:rsidP="00B66F14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741"/>
        <w:gridCol w:w="5864"/>
      </w:tblGrid>
      <w:tr w:rsidR="00B66F14" w:rsidRPr="00B66F14" w14:paraId="52FC64D8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6A4D3ED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14:paraId="307185C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61" w:type="dxa"/>
            <w:shd w:val="clear" w:color="auto" w:fill="auto"/>
          </w:tcPr>
          <w:p w14:paraId="0E25961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Участие (выступление с докладом, присутствие, демонстрация больного и т.д.)</w:t>
            </w:r>
          </w:p>
        </w:tc>
      </w:tr>
      <w:tr w:rsidR="00B66F14" w:rsidRPr="00B66F14" w14:paraId="2E46E920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37B5A6E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D0F67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418BE11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5760BC75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716A4C2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F9A5E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255F62D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5F1CE4E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352ABE3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D09C3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350618C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F38D652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688466C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6764A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2B8CAF9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5F5D6554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5282F6E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470A6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11680A3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0536F0" w14:textId="77777777" w:rsidR="00B66F14" w:rsidRPr="00B66F14" w:rsidRDefault="00B66F14" w:rsidP="00B66F14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14:paraId="6C194C7B" w14:textId="77777777" w:rsidR="00B66F14" w:rsidRPr="00B66F14" w:rsidRDefault="00B66F14" w:rsidP="00B66F1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t>Проработанная литература</w:t>
      </w:r>
    </w:p>
    <w:p w14:paraId="21980CD6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67"/>
        <w:gridCol w:w="5907"/>
      </w:tblGrid>
      <w:tr w:rsidR="00B66F14" w:rsidRPr="00B66F14" w14:paraId="7F58B6D1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613134D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37C5512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6061" w:type="dxa"/>
            <w:shd w:val="clear" w:color="auto" w:fill="auto"/>
          </w:tcPr>
          <w:p w14:paraId="27C6593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Название статьи, журнала, монографии, год издания, стр.</w:t>
            </w:r>
          </w:p>
        </w:tc>
      </w:tr>
      <w:tr w:rsidR="00B66F14" w:rsidRPr="00B66F14" w14:paraId="508992BE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096A601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F54F6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6DF44F0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110C11EE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48CF67F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D3C8D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72CBD73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092AF728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17188CB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DBE7C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4656C0B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434BD953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50587D7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D31AF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56BD9D6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6F14" w:rsidRPr="00B66F14" w14:paraId="15EE2F2D" w14:textId="77777777" w:rsidTr="00B66F14">
        <w:trPr>
          <w:jc w:val="center"/>
        </w:trPr>
        <w:tc>
          <w:tcPr>
            <w:tcW w:w="675" w:type="dxa"/>
            <w:shd w:val="clear" w:color="auto" w:fill="auto"/>
          </w:tcPr>
          <w:p w14:paraId="4FDD106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CA412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6032BF9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9480D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75200B2D" w14:textId="77777777" w:rsidR="00B66F14" w:rsidRPr="00B66F14" w:rsidRDefault="00B66F14" w:rsidP="00B66F1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t>Освоенные практические навыки</w:t>
      </w:r>
    </w:p>
    <w:p w14:paraId="6959B169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331"/>
        <w:gridCol w:w="2343"/>
      </w:tblGrid>
      <w:tr w:rsidR="00B66F14" w:rsidRPr="00B66F14" w14:paraId="3F7FD03D" w14:textId="77777777" w:rsidTr="00B66F14">
        <w:tc>
          <w:tcPr>
            <w:tcW w:w="675" w:type="dxa"/>
            <w:shd w:val="clear" w:color="auto" w:fill="auto"/>
          </w:tcPr>
          <w:p w14:paraId="30F7F0E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14:paraId="32E2572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375" w:type="dxa"/>
            <w:shd w:val="clear" w:color="auto" w:fill="auto"/>
          </w:tcPr>
          <w:p w14:paraId="3036C06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Количество</w:t>
            </w:r>
          </w:p>
        </w:tc>
      </w:tr>
      <w:tr w:rsidR="00B66F14" w:rsidRPr="00B66F14" w14:paraId="40B533C6" w14:textId="77777777" w:rsidTr="00B66F14">
        <w:tc>
          <w:tcPr>
            <w:tcW w:w="675" w:type="dxa"/>
            <w:shd w:val="clear" w:color="auto" w:fill="auto"/>
          </w:tcPr>
          <w:p w14:paraId="25647D1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B1EC4E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6748F9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2F2B41CA" w14:textId="77777777" w:rsidTr="00B66F14">
        <w:tc>
          <w:tcPr>
            <w:tcW w:w="675" w:type="dxa"/>
            <w:shd w:val="clear" w:color="auto" w:fill="auto"/>
          </w:tcPr>
          <w:p w14:paraId="02901B4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D745A2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3B3435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47F555EE" w14:textId="77777777" w:rsidTr="00B66F14">
        <w:tc>
          <w:tcPr>
            <w:tcW w:w="675" w:type="dxa"/>
            <w:shd w:val="clear" w:color="auto" w:fill="auto"/>
          </w:tcPr>
          <w:p w14:paraId="2987AC6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4EE23A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EDB23B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04BCAE50" w14:textId="77777777" w:rsidTr="00B66F14">
        <w:tc>
          <w:tcPr>
            <w:tcW w:w="675" w:type="dxa"/>
            <w:shd w:val="clear" w:color="auto" w:fill="auto"/>
          </w:tcPr>
          <w:p w14:paraId="29EE656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9B3EC8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685593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2250ECCC" w14:textId="77777777" w:rsidTr="00B66F14">
        <w:tc>
          <w:tcPr>
            <w:tcW w:w="675" w:type="dxa"/>
            <w:shd w:val="clear" w:color="auto" w:fill="auto"/>
          </w:tcPr>
          <w:p w14:paraId="5577D4E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1308C3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E7F3CE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6514EEBC" w14:textId="77777777" w:rsidTr="00B66F14">
        <w:tc>
          <w:tcPr>
            <w:tcW w:w="675" w:type="dxa"/>
            <w:shd w:val="clear" w:color="auto" w:fill="auto"/>
          </w:tcPr>
          <w:p w14:paraId="1599177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D26036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65D51B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45E19613" w14:textId="77777777" w:rsidTr="00B66F14">
        <w:tc>
          <w:tcPr>
            <w:tcW w:w="675" w:type="dxa"/>
            <w:shd w:val="clear" w:color="auto" w:fill="auto"/>
          </w:tcPr>
          <w:p w14:paraId="6F179BE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7C4E58D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val="x-none"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57A73D2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4C12CDBA" w14:textId="77777777" w:rsidTr="00B66F14">
        <w:tc>
          <w:tcPr>
            <w:tcW w:w="675" w:type="dxa"/>
            <w:shd w:val="clear" w:color="auto" w:fill="auto"/>
          </w:tcPr>
          <w:p w14:paraId="7A47246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64B7009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6715D82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0E1D9D97" w14:textId="77777777" w:rsidTr="00B66F14">
        <w:tc>
          <w:tcPr>
            <w:tcW w:w="675" w:type="dxa"/>
            <w:shd w:val="clear" w:color="auto" w:fill="auto"/>
          </w:tcPr>
          <w:p w14:paraId="086B25D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196CD8C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615828A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62803BF0" w14:textId="77777777" w:rsidTr="00B66F14">
        <w:tc>
          <w:tcPr>
            <w:tcW w:w="675" w:type="dxa"/>
            <w:shd w:val="clear" w:color="auto" w:fill="auto"/>
          </w:tcPr>
          <w:p w14:paraId="21335F6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AE0D3EE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2E2F2A8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6A30B9F7" w14:textId="77777777" w:rsidTr="00B66F14">
        <w:tc>
          <w:tcPr>
            <w:tcW w:w="675" w:type="dxa"/>
            <w:shd w:val="clear" w:color="auto" w:fill="auto"/>
          </w:tcPr>
          <w:p w14:paraId="6C88426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2691A14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551A3A0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6221BA55" w14:textId="77777777" w:rsidTr="00B66F14">
        <w:tc>
          <w:tcPr>
            <w:tcW w:w="675" w:type="dxa"/>
            <w:shd w:val="clear" w:color="auto" w:fill="auto"/>
          </w:tcPr>
          <w:p w14:paraId="6A5B250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5A75CE6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40A3AC9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7A33EC8A" w14:textId="77777777" w:rsidTr="00B66F14">
        <w:tc>
          <w:tcPr>
            <w:tcW w:w="675" w:type="dxa"/>
            <w:shd w:val="clear" w:color="auto" w:fill="auto"/>
          </w:tcPr>
          <w:p w14:paraId="42F62AA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8CFA926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51991E8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257787A7" w14:textId="77777777" w:rsidTr="00B66F14">
        <w:tc>
          <w:tcPr>
            <w:tcW w:w="675" w:type="dxa"/>
            <w:shd w:val="clear" w:color="auto" w:fill="auto"/>
          </w:tcPr>
          <w:p w14:paraId="3506546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EDFFCF5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01F8162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6AF6C28C" w14:textId="77777777" w:rsidTr="00B66F14">
        <w:tc>
          <w:tcPr>
            <w:tcW w:w="675" w:type="dxa"/>
            <w:shd w:val="clear" w:color="auto" w:fill="auto"/>
          </w:tcPr>
          <w:p w14:paraId="759BDA3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70EC0C6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0C065BA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031F3438" w14:textId="77777777" w:rsidTr="00B66F14">
        <w:tc>
          <w:tcPr>
            <w:tcW w:w="675" w:type="dxa"/>
            <w:shd w:val="clear" w:color="auto" w:fill="auto"/>
          </w:tcPr>
          <w:p w14:paraId="17926D7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77F65B2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1D6D3F3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6F14" w:rsidRPr="00B66F14" w14:paraId="6F807717" w14:textId="77777777" w:rsidTr="00B66F14">
        <w:tc>
          <w:tcPr>
            <w:tcW w:w="675" w:type="dxa"/>
            <w:shd w:val="clear" w:color="auto" w:fill="auto"/>
          </w:tcPr>
          <w:p w14:paraId="5F22F8E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BB35E01" w14:textId="77777777" w:rsidR="00B66F14" w:rsidRPr="00B66F14" w:rsidRDefault="00B66F14" w:rsidP="00B66F14">
            <w:pPr>
              <w:spacing w:line="360" w:lineRule="auto"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2375" w:type="dxa"/>
            <w:shd w:val="clear" w:color="auto" w:fill="auto"/>
          </w:tcPr>
          <w:p w14:paraId="0B2A440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E659030" w14:textId="77777777" w:rsidR="00B66F14" w:rsidRPr="00B66F14" w:rsidRDefault="00B66F14" w:rsidP="00B66F14">
      <w:pPr>
        <w:widowControl w:val="0"/>
        <w:numPr>
          <w:ilvl w:val="0"/>
          <w:numId w:val="29"/>
        </w:numPr>
        <w:pBdr>
          <w:bottom w:val="single" w:sz="12" w:space="18" w:color="auto"/>
        </w:pBdr>
        <w:autoSpaceDE w:val="0"/>
        <w:autoSpaceDN w:val="0"/>
        <w:adjustRightInd w:val="0"/>
        <w:spacing w:after="200" w:line="276" w:lineRule="auto"/>
        <w:ind w:left="284" w:hanging="284"/>
        <w:jc w:val="center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br w:type="page"/>
      </w:r>
      <w:r w:rsidRPr="00B66F14">
        <w:rPr>
          <w:b/>
          <w:sz w:val="24"/>
          <w:szCs w:val="24"/>
        </w:rPr>
        <w:lastRenderedPageBreak/>
        <w:t>Итоговая характеристика</w:t>
      </w:r>
    </w:p>
    <w:p w14:paraId="09594B65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E1FE2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5009F1CC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288E1101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6D2F0A6F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0B03192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26A8196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0AFA1F47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t>Руководитель провизора-ординатора __________________</w:t>
      </w:r>
    </w:p>
    <w:p w14:paraId="388E9AB8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51D259F6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t>Директор департамента фармации и фармакологии ______________</w:t>
      </w:r>
    </w:p>
    <w:p w14:paraId="0DD21966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5025082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66F14">
        <w:rPr>
          <w:b/>
          <w:sz w:val="24"/>
          <w:szCs w:val="24"/>
        </w:rPr>
        <w:t>Дата _______________</w:t>
      </w:r>
    </w:p>
    <w:p w14:paraId="37B7103F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240" w:after="120" w:line="288" w:lineRule="auto"/>
        <w:ind w:left="720"/>
        <w:outlineLvl w:val="0"/>
        <w:rPr>
          <w:b/>
          <w:caps/>
          <w:sz w:val="24"/>
          <w:szCs w:val="24"/>
        </w:rPr>
      </w:pPr>
    </w:p>
    <w:p w14:paraId="04F70453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after="200" w:line="300" w:lineRule="auto"/>
        <w:ind w:left="360" w:right="-284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6F14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136DA9E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after="200" w:line="300" w:lineRule="auto"/>
        <w:ind w:left="360" w:right="-284"/>
        <w:jc w:val="right"/>
        <w:rPr>
          <w:rFonts w:eastAsiaTheme="minorHAnsi"/>
          <w:sz w:val="22"/>
          <w:szCs w:val="22"/>
          <w:lang w:eastAsia="en-US"/>
        </w:rPr>
      </w:pPr>
      <w:r w:rsidRPr="00B66F14">
        <w:rPr>
          <w:rFonts w:eastAsiaTheme="minorHAnsi"/>
          <w:sz w:val="22"/>
          <w:szCs w:val="22"/>
          <w:lang w:eastAsia="en-US"/>
        </w:rPr>
        <w:lastRenderedPageBreak/>
        <w:t>Приложение .</w:t>
      </w:r>
    </w:p>
    <w:p w14:paraId="711C2D9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left="720" w:right="-284"/>
        <w:contextualSpacing/>
        <w:jc w:val="center"/>
        <w:rPr>
          <w:sz w:val="24"/>
          <w:szCs w:val="24"/>
        </w:rPr>
      </w:pPr>
      <w:r w:rsidRPr="00B66F14">
        <w:rPr>
          <w:noProof/>
          <w:sz w:val="24"/>
          <w:szCs w:val="24"/>
        </w:rPr>
        <w:drawing>
          <wp:inline distT="0" distB="0" distL="0" distR="0" wp14:anchorId="2530B723" wp14:editId="58EE91FB">
            <wp:extent cx="466725" cy="76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E649B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left="720" w:right="-284"/>
        <w:contextualSpacing/>
        <w:jc w:val="center"/>
        <w:rPr>
          <w:caps/>
          <w:spacing w:val="-10"/>
          <w:sz w:val="28"/>
          <w:szCs w:val="28"/>
        </w:rPr>
      </w:pPr>
      <w:r w:rsidRPr="00B66F14">
        <w:rPr>
          <w:spacing w:val="-10"/>
          <w:sz w:val="28"/>
          <w:szCs w:val="28"/>
        </w:rPr>
        <w:t>МИНИСТЕРСТВО ОБРАЗОВАНИЯ И НАУКИ РОССИЙСКОЙ ФЕДЕРАЦИИ</w:t>
      </w:r>
    </w:p>
    <w:p w14:paraId="00366B4C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left="720"/>
        <w:contextualSpacing/>
        <w:jc w:val="center"/>
        <w:rPr>
          <w:spacing w:val="-10"/>
          <w:sz w:val="28"/>
          <w:szCs w:val="28"/>
        </w:rPr>
      </w:pPr>
      <w:r w:rsidRPr="00B66F14">
        <w:rPr>
          <w:spacing w:val="-10"/>
          <w:sz w:val="28"/>
          <w:szCs w:val="28"/>
        </w:rPr>
        <w:t>Федеральное государственное автономное образовательное учреждение</w:t>
      </w:r>
    </w:p>
    <w:p w14:paraId="42BF060C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after="200" w:line="300" w:lineRule="auto"/>
        <w:jc w:val="center"/>
        <w:rPr>
          <w:rFonts w:eastAsiaTheme="minorHAnsi"/>
          <w:spacing w:val="-10"/>
          <w:sz w:val="28"/>
          <w:szCs w:val="28"/>
          <w:lang w:eastAsia="en-US"/>
        </w:rPr>
      </w:pPr>
      <w:r w:rsidRPr="00B66F14">
        <w:rPr>
          <w:rFonts w:eastAsiaTheme="minorHAnsi"/>
          <w:spacing w:val="-10"/>
          <w:sz w:val="28"/>
          <w:szCs w:val="28"/>
          <w:lang w:eastAsia="en-US"/>
        </w:rPr>
        <w:t>высшего образования</w:t>
      </w:r>
    </w:p>
    <w:p w14:paraId="3557C01F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left="720"/>
        <w:contextualSpacing/>
        <w:jc w:val="center"/>
        <w:rPr>
          <w:b/>
          <w:bCs/>
          <w:spacing w:val="-10"/>
          <w:sz w:val="28"/>
          <w:szCs w:val="28"/>
        </w:rPr>
      </w:pPr>
      <w:r w:rsidRPr="00B66F14">
        <w:rPr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14:paraId="02722B40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line="300" w:lineRule="auto"/>
        <w:ind w:left="720"/>
        <w:contextualSpacing/>
        <w:jc w:val="center"/>
        <w:rPr>
          <w:bCs/>
          <w:spacing w:val="-10"/>
          <w:sz w:val="28"/>
          <w:szCs w:val="28"/>
        </w:rPr>
      </w:pPr>
      <w:r w:rsidRPr="00B66F14">
        <w:rPr>
          <w:bCs/>
          <w:spacing w:val="-10"/>
          <w:sz w:val="28"/>
          <w:szCs w:val="28"/>
        </w:rPr>
        <w:t>(ДВФУ)</w:t>
      </w:r>
    </w:p>
    <w:p w14:paraId="70F1DC63" w14:textId="77777777" w:rsidR="00B66F14" w:rsidRPr="00B66F14" w:rsidRDefault="00B66F14" w:rsidP="00B66F14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caps/>
          <w:sz w:val="26"/>
        </w:rPr>
      </w:pPr>
    </w:p>
    <w:p w14:paraId="09A0AD45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1118"/>
        <w:ind w:left="720"/>
        <w:contextualSpacing/>
        <w:jc w:val="center"/>
        <w:outlineLvl w:val="0"/>
      </w:pPr>
      <w:r w:rsidRPr="00B66F14">
        <w:rPr>
          <w:sz w:val="28"/>
          <w:szCs w:val="28"/>
        </w:rPr>
        <w:t>ОТЧЕТ О ПРОХОЖДЕНИИ  ПРАКТИКИ КЛИНИЧЕСКОГО ОРДИНАТОРА</w:t>
      </w:r>
    </w:p>
    <w:p w14:paraId="7423D873" w14:textId="77777777" w:rsidR="00B66F14" w:rsidRPr="00B66F14" w:rsidRDefault="00B66F14" w:rsidP="00B66F14">
      <w:pPr>
        <w:widowControl w:val="0"/>
        <w:tabs>
          <w:tab w:val="left" w:leader="underscore" w:pos="8914"/>
        </w:tabs>
        <w:autoSpaceDE w:val="0"/>
        <w:autoSpaceDN w:val="0"/>
        <w:adjustRightInd w:val="0"/>
        <w:spacing w:before="211"/>
        <w:ind w:left="720"/>
        <w:contextualSpacing/>
      </w:pPr>
      <w:r w:rsidRPr="00B66F14">
        <w:t>______________________________________________________________________________________</w:t>
      </w:r>
      <w:r w:rsidRPr="00B66F14">
        <w:br/>
        <w:t xml:space="preserve">                                                                        Ф.И.О.</w:t>
      </w:r>
    </w:p>
    <w:p w14:paraId="1E33B050" w14:textId="77777777" w:rsidR="00B66F14" w:rsidRPr="00B66F14" w:rsidRDefault="00B66F14" w:rsidP="00B66F14">
      <w:pPr>
        <w:widowControl w:val="0"/>
        <w:tabs>
          <w:tab w:val="left" w:leader="underscore" w:pos="8914"/>
        </w:tabs>
        <w:autoSpaceDE w:val="0"/>
        <w:autoSpaceDN w:val="0"/>
        <w:adjustRightInd w:val="0"/>
        <w:spacing w:before="211"/>
        <w:ind w:left="720"/>
        <w:contextualSpacing/>
        <w:rPr>
          <w:sz w:val="28"/>
          <w:szCs w:val="28"/>
        </w:rPr>
      </w:pPr>
      <w:r w:rsidRPr="00B66F14">
        <w:rPr>
          <w:sz w:val="28"/>
          <w:szCs w:val="28"/>
        </w:rPr>
        <w:t>по специальности 33.08.03 "</w:t>
      </w:r>
      <w:r w:rsidRPr="00B66F14">
        <w:rPr>
          <w:sz w:val="24"/>
          <w:szCs w:val="24"/>
        </w:rPr>
        <w:t xml:space="preserve"> </w:t>
      </w:r>
      <w:r w:rsidRPr="00B66F14">
        <w:rPr>
          <w:sz w:val="28"/>
          <w:szCs w:val="28"/>
        </w:rPr>
        <w:t>Фармацевтическая химия и фармакогнозия "</w:t>
      </w:r>
    </w:p>
    <w:p w14:paraId="3FFF9C58" w14:textId="77777777" w:rsidR="00B66F14" w:rsidRPr="00B66F14" w:rsidRDefault="00B66F14" w:rsidP="00B66F14">
      <w:pPr>
        <w:widowControl w:val="0"/>
        <w:tabs>
          <w:tab w:val="left" w:leader="underscore" w:pos="8914"/>
        </w:tabs>
        <w:autoSpaceDE w:val="0"/>
        <w:autoSpaceDN w:val="0"/>
        <w:adjustRightInd w:val="0"/>
        <w:spacing w:before="211"/>
        <w:ind w:left="720"/>
        <w:contextualSpacing/>
        <w:rPr>
          <w:sz w:val="28"/>
          <w:szCs w:val="28"/>
        </w:rPr>
      </w:pPr>
      <w:r w:rsidRPr="00B66F14">
        <w:rPr>
          <w:sz w:val="28"/>
          <w:szCs w:val="28"/>
        </w:rPr>
        <w:t>Квалификация (степень) выпускника: провизор-аналитик</w:t>
      </w:r>
    </w:p>
    <w:p w14:paraId="4C1DA70C" w14:textId="77777777" w:rsidR="00B66F14" w:rsidRPr="00B66F14" w:rsidRDefault="00B66F14" w:rsidP="00B66F14">
      <w:pPr>
        <w:widowControl w:val="0"/>
        <w:tabs>
          <w:tab w:val="left" w:leader="underscore" w:pos="8914"/>
        </w:tabs>
        <w:autoSpaceDE w:val="0"/>
        <w:autoSpaceDN w:val="0"/>
        <w:adjustRightInd w:val="0"/>
        <w:spacing w:before="211"/>
        <w:ind w:left="720"/>
        <w:contextualSpacing/>
      </w:pPr>
      <w:r w:rsidRPr="00B66F14">
        <w:rPr>
          <w:sz w:val="28"/>
          <w:szCs w:val="28"/>
        </w:rPr>
        <w:t>за 20хх-20хх учебный год</w:t>
      </w:r>
    </w:p>
    <w:p w14:paraId="289E515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20"/>
        <w:contextualSpacing/>
        <w:outlineLvl w:val="0"/>
        <w:rPr>
          <w:b/>
          <w:bCs/>
          <w:spacing w:val="-1"/>
          <w:sz w:val="24"/>
          <w:szCs w:val="24"/>
        </w:rPr>
      </w:pPr>
    </w:p>
    <w:p w14:paraId="5CA3A2F0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20"/>
        <w:contextualSpacing/>
        <w:outlineLvl w:val="0"/>
        <w:rPr>
          <w:b/>
          <w:bCs/>
          <w:spacing w:val="-1"/>
          <w:sz w:val="24"/>
          <w:szCs w:val="24"/>
        </w:rPr>
      </w:pPr>
    </w:p>
    <w:p w14:paraId="0CAEC8B4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20"/>
        <w:contextualSpacing/>
        <w:outlineLvl w:val="0"/>
        <w:rPr>
          <w:b/>
          <w:bCs/>
          <w:spacing w:val="-1"/>
          <w:sz w:val="24"/>
          <w:szCs w:val="24"/>
        </w:rPr>
      </w:pPr>
    </w:p>
    <w:p w14:paraId="28564A01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20"/>
        <w:contextualSpacing/>
        <w:outlineLvl w:val="0"/>
        <w:rPr>
          <w:b/>
          <w:bCs/>
          <w:spacing w:val="-1"/>
          <w:sz w:val="24"/>
          <w:szCs w:val="24"/>
        </w:rPr>
      </w:pPr>
    </w:p>
    <w:p w14:paraId="1161CD13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20"/>
        <w:contextualSpacing/>
        <w:outlineLvl w:val="0"/>
        <w:rPr>
          <w:b/>
          <w:bCs/>
          <w:spacing w:val="-1"/>
          <w:sz w:val="24"/>
          <w:szCs w:val="24"/>
        </w:rPr>
      </w:pPr>
      <w:r w:rsidRPr="00B66F14">
        <w:rPr>
          <w:b/>
          <w:bCs/>
          <w:spacing w:val="-1"/>
          <w:sz w:val="24"/>
          <w:szCs w:val="24"/>
        </w:rPr>
        <w:t>Ознакомлен:</w:t>
      </w:r>
    </w:p>
    <w:p w14:paraId="70051B08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20"/>
        <w:contextualSpacing/>
      </w:pPr>
      <w:r w:rsidRPr="00B66F14">
        <w:rPr>
          <w:b/>
          <w:bCs/>
          <w:spacing w:val="-1"/>
          <w:sz w:val="24"/>
          <w:szCs w:val="24"/>
        </w:rPr>
        <w:t>____________</w:t>
      </w:r>
      <w:r w:rsidRPr="00B66F14">
        <w:t xml:space="preserve">   </w:t>
      </w:r>
      <w:r w:rsidRPr="00B66F14">
        <w:rPr>
          <w:spacing w:val="-4"/>
          <w:sz w:val="18"/>
          <w:szCs w:val="18"/>
        </w:rPr>
        <w:t>подпись ординатора</w:t>
      </w:r>
    </w:p>
    <w:p w14:paraId="0EEAE68A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 w:after="200" w:line="276" w:lineRule="auto"/>
        <w:ind w:left="360"/>
        <w:rPr>
          <w:rFonts w:asciiTheme="minorHAnsi" w:eastAsiaTheme="minorHAnsi" w:hAnsiTheme="minorHAnsi" w:cstheme="minorBidi"/>
          <w:lang w:eastAsia="en-US"/>
        </w:rPr>
      </w:pPr>
    </w:p>
    <w:p w14:paraId="649AED82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/>
        <w:ind w:left="720"/>
        <w:contextualSpacing/>
      </w:pPr>
    </w:p>
    <w:p w14:paraId="269688F7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307" w:after="200" w:line="276" w:lineRule="auto"/>
        <w:ind w:left="360"/>
        <w:rPr>
          <w:rFonts w:asciiTheme="minorHAnsi" w:eastAsiaTheme="minorHAnsi" w:hAnsiTheme="minorHAnsi" w:cstheme="minorBidi"/>
          <w:lang w:eastAsia="en-US"/>
        </w:rPr>
      </w:pPr>
    </w:p>
    <w:p w14:paraId="7811456B" w14:textId="0115B49D" w:rsidR="00B66F14" w:rsidRPr="00B66F14" w:rsidRDefault="00B66F14" w:rsidP="00B66F14">
      <w:pPr>
        <w:widowControl w:val="0"/>
        <w:autoSpaceDE w:val="0"/>
        <w:autoSpaceDN w:val="0"/>
        <w:adjustRightInd w:val="0"/>
        <w:spacing w:before="926"/>
        <w:ind w:left="720"/>
        <w:contextualSpacing/>
        <w:jc w:val="center"/>
        <w:outlineLvl w:val="0"/>
        <w:rPr>
          <w:b/>
          <w:bCs/>
          <w:sz w:val="24"/>
          <w:szCs w:val="24"/>
        </w:rPr>
      </w:pPr>
      <w:r w:rsidRPr="00B66F14">
        <w:rPr>
          <w:b/>
          <w:bCs/>
          <w:sz w:val="24"/>
          <w:szCs w:val="24"/>
        </w:rPr>
        <w:t>Владивосток 20</w:t>
      </w:r>
      <w:r w:rsidR="001E6390">
        <w:rPr>
          <w:b/>
          <w:bCs/>
          <w:sz w:val="24"/>
          <w:szCs w:val="24"/>
        </w:rPr>
        <w:t>2</w:t>
      </w:r>
      <w:r w:rsidRPr="00B66F14">
        <w:rPr>
          <w:b/>
          <w:bCs/>
          <w:sz w:val="24"/>
          <w:szCs w:val="24"/>
        </w:rPr>
        <w:t>1 г.</w:t>
      </w:r>
    </w:p>
    <w:p w14:paraId="49A103F8" w14:textId="77777777" w:rsidR="00B66F14" w:rsidRPr="00B66F14" w:rsidRDefault="00B66F14" w:rsidP="00B66F14">
      <w:pPr>
        <w:widowControl w:val="0"/>
        <w:autoSpaceDE w:val="0"/>
        <w:autoSpaceDN w:val="0"/>
        <w:adjustRightInd w:val="0"/>
        <w:spacing w:before="240" w:after="120" w:line="288" w:lineRule="auto"/>
        <w:ind w:left="360"/>
        <w:outlineLvl w:val="0"/>
        <w:rPr>
          <w:b/>
          <w:caps/>
          <w:sz w:val="24"/>
          <w:szCs w:val="24"/>
        </w:rPr>
      </w:pPr>
      <w:r w:rsidRPr="00B66F14">
        <w:rPr>
          <w:b/>
          <w:sz w:val="24"/>
          <w:szCs w:val="24"/>
        </w:rP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7327"/>
      </w:tblGrid>
      <w:tr w:rsidR="00B66F14" w:rsidRPr="00B66F14" w14:paraId="559B070C" w14:textId="77777777" w:rsidTr="00B66F14">
        <w:tc>
          <w:tcPr>
            <w:tcW w:w="8851" w:type="dxa"/>
            <w:gridSpan w:val="2"/>
            <w:shd w:val="clear" w:color="auto" w:fill="auto"/>
          </w:tcPr>
          <w:p w14:paraId="412222B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B66F14">
              <w:rPr>
                <w:b/>
                <w:sz w:val="24"/>
                <w:szCs w:val="24"/>
              </w:rPr>
              <w:t xml:space="preserve"> год обучения</w:t>
            </w:r>
          </w:p>
        </w:tc>
      </w:tr>
      <w:tr w:rsidR="00B66F14" w:rsidRPr="00B66F14" w14:paraId="7EE00F5A" w14:textId="77777777" w:rsidTr="00B66F14">
        <w:tc>
          <w:tcPr>
            <w:tcW w:w="8851" w:type="dxa"/>
            <w:gridSpan w:val="2"/>
            <w:shd w:val="clear" w:color="auto" w:fill="auto"/>
          </w:tcPr>
          <w:p w14:paraId="376A2A2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А. Отчет за 1-е полугодие</w:t>
            </w:r>
          </w:p>
        </w:tc>
      </w:tr>
      <w:tr w:rsidR="00B66F14" w:rsidRPr="00B66F14" w14:paraId="30A5C999" w14:textId="77777777" w:rsidTr="00B66F14">
        <w:tc>
          <w:tcPr>
            <w:tcW w:w="1325" w:type="dxa"/>
            <w:shd w:val="clear" w:color="auto" w:fill="auto"/>
          </w:tcPr>
          <w:p w14:paraId="74B9F33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26" w:type="dxa"/>
            <w:shd w:val="clear" w:color="auto" w:fill="auto"/>
          </w:tcPr>
          <w:p w14:paraId="1CB3969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Наименование работы</w:t>
            </w:r>
          </w:p>
        </w:tc>
      </w:tr>
      <w:tr w:rsidR="00B66F14" w:rsidRPr="00B66F14" w14:paraId="69809C63" w14:textId="77777777" w:rsidTr="00B66F14">
        <w:tc>
          <w:tcPr>
            <w:tcW w:w="1325" w:type="dxa"/>
            <w:shd w:val="clear" w:color="auto" w:fill="auto"/>
          </w:tcPr>
          <w:p w14:paraId="6333ADC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1</w:t>
            </w:r>
          </w:p>
        </w:tc>
        <w:tc>
          <w:tcPr>
            <w:tcW w:w="7526" w:type="dxa"/>
            <w:shd w:val="clear" w:color="auto" w:fill="auto"/>
          </w:tcPr>
          <w:p w14:paraId="509E71C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7076A041" w14:textId="77777777" w:rsidTr="00B66F14">
        <w:tc>
          <w:tcPr>
            <w:tcW w:w="1325" w:type="dxa"/>
            <w:shd w:val="clear" w:color="auto" w:fill="auto"/>
          </w:tcPr>
          <w:p w14:paraId="05FC76C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2.</w:t>
            </w:r>
          </w:p>
        </w:tc>
        <w:tc>
          <w:tcPr>
            <w:tcW w:w="7526" w:type="dxa"/>
            <w:shd w:val="clear" w:color="auto" w:fill="auto"/>
          </w:tcPr>
          <w:p w14:paraId="416590F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3F3A5109" w14:textId="77777777" w:rsidTr="00B66F14">
        <w:tc>
          <w:tcPr>
            <w:tcW w:w="1325" w:type="dxa"/>
            <w:shd w:val="clear" w:color="auto" w:fill="auto"/>
          </w:tcPr>
          <w:p w14:paraId="11EEBF9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3.</w:t>
            </w:r>
          </w:p>
        </w:tc>
        <w:tc>
          <w:tcPr>
            <w:tcW w:w="7526" w:type="dxa"/>
            <w:shd w:val="clear" w:color="auto" w:fill="auto"/>
          </w:tcPr>
          <w:p w14:paraId="0F3A00B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3E777833" w14:textId="77777777" w:rsidTr="00B66F14">
        <w:tc>
          <w:tcPr>
            <w:tcW w:w="1325" w:type="dxa"/>
            <w:shd w:val="clear" w:color="auto" w:fill="auto"/>
          </w:tcPr>
          <w:p w14:paraId="3B4396F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4.</w:t>
            </w:r>
          </w:p>
        </w:tc>
        <w:tc>
          <w:tcPr>
            <w:tcW w:w="7526" w:type="dxa"/>
            <w:shd w:val="clear" w:color="auto" w:fill="auto"/>
          </w:tcPr>
          <w:p w14:paraId="2B0373A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52D7DC57" w14:textId="77777777" w:rsidTr="00B66F14">
        <w:tc>
          <w:tcPr>
            <w:tcW w:w="1325" w:type="dxa"/>
            <w:shd w:val="clear" w:color="auto" w:fill="auto"/>
          </w:tcPr>
          <w:p w14:paraId="084B036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5.</w:t>
            </w:r>
          </w:p>
        </w:tc>
        <w:tc>
          <w:tcPr>
            <w:tcW w:w="7526" w:type="dxa"/>
            <w:shd w:val="clear" w:color="auto" w:fill="auto"/>
          </w:tcPr>
          <w:p w14:paraId="40CEA68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342092B3" w14:textId="77777777" w:rsidTr="00B66F14">
        <w:tc>
          <w:tcPr>
            <w:tcW w:w="1325" w:type="dxa"/>
            <w:shd w:val="clear" w:color="auto" w:fill="auto"/>
          </w:tcPr>
          <w:p w14:paraId="3E2CD82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6.</w:t>
            </w:r>
          </w:p>
        </w:tc>
        <w:tc>
          <w:tcPr>
            <w:tcW w:w="7526" w:type="dxa"/>
            <w:shd w:val="clear" w:color="auto" w:fill="auto"/>
          </w:tcPr>
          <w:p w14:paraId="596C8B1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15020AB2" w14:textId="77777777" w:rsidTr="00B66F14">
        <w:tc>
          <w:tcPr>
            <w:tcW w:w="1325" w:type="dxa"/>
            <w:shd w:val="clear" w:color="auto" w:fill="auto"/>
          </w:tcPr>
          <w:p w14:paraId="60A8B05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7.</w:t>
            </w:r>
          </w:p>
        </w:tc>
        <w:tc>
          <w:tcPr>
            <w:tcW w:w="7526" w:type="dxa"/>
            <w:shd w:val="clear" w:color="auto" w:fill="auto"/>
          </w:tcPr>
          <w:p w14:paraId="42821F9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4DFB8BAB" w14:textId="77777777" w:rsidTr="00B66F14">
        <w:tc>
          <w:tcPr>
            <w:tcW w:w="1325" w:type="dxa"/>
            <w:shd w:val="clear" w:color="auto" w:fill="auto"/>
          </w:tcPr>
          <w:p w14:paraId="0A60FC4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8.</w:t>
            </w:r>
          </w:p>
        </w:tc>
        <w:tc>
          <w:tcPr>
            <w:tcW w:w="7526" w:type="dxa"/>
            <w:shd w:val="clear" w:color="auto" w:fill="auto"/>
          </w:tcPr>
          <w:p w14:paraId="45BBBAD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400CFDA1" w14:textId="77777777" w:rsidTr="00B66F14">
        <w:tc>
          <w:tcPr>
            <w:tcW w:w="1325" w:type="dxa"/>
            <w:shd w:val="clear" w:color="auto" w:fill="auto"/>
          </w:tcPr>
          <w:p w14:paraId="4629F67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9.</w:t>
            </w:r>
          </w:p>
        </w:tc>
        <w:tc>
          <w:tcPr>
            <w:tcW w:w="7526" w:type="dxa"/>
            <w:shd w:val="clear" w:color="auto" w:fill="auto"/>
          </w:tcPr>
          <w:p w14:paraId="52E1EB4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1AC7C65C" w14:textId="77777777" w:rsidTr="00B66F14">
        <w:tc>
          <w:tcPr>
            <w:tcW w:w="8851" w:type="dxa"/>
            <w:gridSpan w:val="2"/>
            <w:shd w:val="clear" w:color="auto" w:fill="auto"/>
          </w:tcPr>
          <w:p w14:paraId="4D6AF1B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Б. Отчет за 2-е полугодие</w:t>
            </w:r>
          </w:p>
        </w:tc>
      </w:tr>
      <w:tr w:rsidR="00B66F14" w:rsidRPr="00B66F14" w14:paraId="43303920" w14:textId="77777777" w:rsidTr="00B66F14">
        <w:tc>
          <w:tcPr>
            <w:tcW w:w="1325" w:type="dxa"/>
            <w:shd w:val="clear" w:color="auto" w:fill="auto"/>
          </w:tcPr>
          <w:p w14:paraId="7D1178D5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26" w:type="dxa"/>
            <w:shd w:val="clear" w:color="auto" w:fill="auto"/>
          </w:tcPr>
          <w:p w14:paraId="2255732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Наименование работы</w:t>
            </w:r>
          </w:p>
        </w:tc>
      </w:tr>
      <w:tr w:rsidR="00B66F14" w:rsidRPr="00B66F14" w14:paraId="199D7089" w14:textId="77777777" w:rsidTr="00B66F14">
        <w:tc>
          <w:tcPr>
            <w:tcW w:w="1325" w:type="dxa"/>
            <w:shd w:val="clear" w:color="auto" w:fill="auto"/>
          </w:tcPr>
          <w:p w14:paraId="2C0C47C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1</w:t>
            </w:r>
          </w:p>
        </w:tc>
        <w:tc>
          <w:tcPr>
            <w:tcW w:w="7526" w:type="dxa"/>
            <w:shd w:val="clear" w:color="auto" w:fill="auto"/>
          </w:tcPr>
          <w:p w14:paraId="6E2B991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7FA60577" w14:textId="77777777" w:rsidTr="00B66F14">
        <w:tc>
          <w:tcPr>
            <w:tcW w:w="1325" w:type="dxa"/>
            <w:shd w:val="clear" w:color="auto" w:fill="auto"/>
          </w:tcPr>
          <w:p w14:paraId="47F2F56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2.</w:t>
            </w:r>
          </w:p>
        </w:tc>
        <w:tc>
          <w:tcPr>
            <w:tcW w:w="7526" w:type="dxa"/>
            <w:shd w:val="clear" w:color="auto" w:fill="auto"/>
          </w:tcPr>
          <w:p w14:paraId="4EBE8FF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38278D9B" w14:textId="77777777" w:rsidTr="00B66F14">
        <w:tc>
          <w:tcPr>
            <w:tcW w:w="1325" w:type="dxa"/>
            <w:shd w:val="clear" w:color="auto" w:fill="auto"/>
          </w:tcPr>
          <w:p w14:paraId="1F2CA76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3.</w:t>
            </w:r>
          </w:p>
        </w:tc>
        <w:tc>
          <w:tcPr>
            <w:tcW w:w="7526" w:type="dxa"/>
            <w:shd w:val="clear" w:color="auto" w:fill="auto"/>
          </w:tcPr>
          <w:p w14:paraId="0F1F205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7F8EF38C" w14:textId="77777777" w:rsidTr="00B66F14">
        <w:tc>
          <w:tcPr>
            <w:tcW w:w="1325" w:type="dxa"/>
            <w:shd w:val="clear" w:color="auto" w:fill="auto"/>
          </w:tcPr>
          <w:p w14:paraId="6070466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4.</w:t>
            </w:r>
          </w:p>
        </w:tc>
        <w:tc>
          <w:tcPr>
            <w:tcW w:w="7526" w:type="dxa"/>
            <w:shd w:val="clear" w:color="auto" w:fill="auto"/>
          </w:tcPr>
          <w:p w14:paraId="4E49C81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3FE18359" w14:textId="77777777" w:rsidTr="00B66F14">
        <w:tc>
          <w:tcPr>
            <w:tcW w:w="1325" w:type="dxa"/>
            <w:shd w:val="clear" w:color="auto" w:fill="auto"/>
          </w:tcPr>
          <w:p w14:paraId="2A223B1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5.</w:t>
            </w:r>
          </w:p>
        </w:tc>
        <w:tc>
          <w:tcPr>
            <w:tcW w:w="7526" w:type="dxa"/>
            <w:shd w:val="clear" w:color="auto" w:fill="auto"/>
          </w:tcPr>
          <w:p w14:paraId="7E41DDA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1B1F120A" w14:textId="77777777" w:rsidTr="00B66F14">
        <w:tc>
          <w:tcPr>
            <w:tcW w:w="1325" w:type="dxa"/>
            <w:shd w:val="clear" w:color="auto" w:fill="auto"/>
          </w:tcPr>
          <w:p w14:paraId="4978B6F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6.</w:t>
            </w:r>
          </w:p>
        </w:tc>
        <w:tc>
          <w:tcPr>
            <w:tcW w:w="7526" w:type="dxa"/>
            <w:shd w:val="clear" w:color="auto" w:fill="auto"/>
          </w:tcPr>
          <w:p w14:paraId="3710D09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0A1034F4" w14:textId="77777777" w:rsidTr="00B66F14">
        <w:tc>
          <w:tcPr>
            <w:tcW w:w="1325" w:type="dxa"/>
            <w:shd w:val="clear" w:color="auto" w:fill="auto"/>
          </w:tcPr>
          <w:p w14:paraId="1203D3A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7.</w:t>
            </w:r>
          </w:p>
        </w:tc>
        <w:tc>
          <w:tcPr>
            <w:tcW w:w="7526" w:type="dxa"/>
            <w:shd w:val="clear" w:color="auto" w:fill="auto"/>
          </w:tcPr>
          <w:p w14:paraId="37DBE5E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0EF742C5" w14:textId="77777777" w:rsidTr="00B66F14">
        <w:tc>
          <w:tcPr>
            <w:tcW w:w="1325" w:type="dxa"/>
            <w:shd w:val="clear" w:color="auto" w:fill="auto"/>
          </w:tcPr>
          <w:p w14:paraId="2ACC1A2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8.</w:t>
            </w:r>
          </w:p>
        </w:tc>
        <w:tc>
          <w:tcPr>
            <w:tcW w:w="7526" w:type="dxa"/>
            <w:shd w:val="clear" w:color="auto" w:fill="auto"/>
          </w:tcPr>
          <w:p w14:paraId="7315309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2030EE13" w14:textId="77777777" w:rsidTr="00B66F14">
        <w:tc>
          <w:tcPr>
            <w:tcW w:w="1325" w:type="dxa"/>
            <w:shd w:val="clear" w:color="auto" w:fill="auto"/>
          </w:tcPr>
          <w:p w14:paraId="3EC92E8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9.</w:t>
            </w:r>
          </w:p>
        </w:tc>
        <w:tc>
          <w:tcPr>
            <w:tcW w:w="7526" w:type="dxa"/>
            <w:shd w:val="clear" w:color="auto" w:fill="auto"/>
          </w:tcPr>
          <w:p w14:paraId="470B866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374DED8A" w14:textId="77777777" w:rsidTr="00B66F14">
        <w:tc>
          <w:tcPr>
            <w:tcW w:w="8851" w:type="dxa"/>
            <w:gridSpan w:val="2"/>
            <w:shd w:val="clear" w:color="auto" w:fill="auto"/>
          </w:tcPr>
          <w:p w14:paraId="102A06A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B66F14">
              <w:rPr>
                <w:b/>
                <w:sz w:val="24"/>
                <w:szCs w:val="24"/>
              </w:rPr>
              <w:t>год обучения</w:t>
            </w:r>
          </w:p>
        </w:tc>
      </w:tr>
      <w:tr w:rsidR="00B66F14" w:rsidRPr="00B66F14" w14:paraId="36CBEB0E" w14:textId="77777777" w:rsidTr="00B66F14">
        <w:tc>
          <w:tcPr>
            <w:tcW w:w="8851" w:type="dxa"/>
            <w:gridSpan w:val="2"/>
            <w:shd w:val="clear" w:color="auto" w:fill="auto"/>
          </w:tcPr>
          <w:p w14:paraId="439E9BC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А. Отчет за 1-е полугодие</w:t>
            </w:r>
          </w:p>
        </w:tc>
      </w:tr>
      <w:tr w:rsidR="00B66F14" w:rsidRPr="00B66F14" w14:paraId="51DFDC86" w14:textId="77777777" w:rsidTr="00B66F14">
        <w:tc>
          <w:tcPr>
            <w:tcW w:w="1325" w:type="dxa"/>
            <w:shd w:val="clear" w:color="auto" w:fill="auto"/>
          </w:tcPr>
          <w:p w14:paraId="48053AE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1</w:t>
            </w:r>
          </w:p>
        </w:tc>
        <w:tc>
          <w:tcPr>
            <w:tcW w:w="7526" w:type="dxa"/>
            <w:shd w:val="clear" w:color="auto" w:fill="auto"/>
          </w:tcPr>
          <w:p w14:paraId="0BB24A7A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7BE69D22" w14:textId="77777777" w:rsidTr="00B66F14">
        <w:tc>
          <w:tcPr>
            <w:tcW w:w="1325" w:type="dxa"/>
            <w:shd w:val="clear" w:color="auto" w:fill="auto"/>
          </w:tcPr>
          <w:p w14:paraId="141BCEF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2.</w:t>
            </w:r>
          </w:p>
        </w:tc>
        <w:tc>
          <w:tcPr>
            <w:tcW w:w="7526" w:type="dxa"/>
            <w:shd w:val="clear" w:color="auto" w:fill="auto"/>
          </w:tcPr>
          <w:p w14:paraId="09E045E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2D866E49" w14:textId="77777777" w:rsidTr="00B66F14">
        <w:tc>
          <w:tcPr>
            <w:tcW w:w="1325" w:type="dxa"/>
            <w:shd w:val="clear" w:color="auto" w:fill="auto"/>
          </w:tcPr>
          <w:p w14:paraId="592728F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3.</w:t>
            </w:r>
          </w:p>
        </w:tc>
        <w:tc>
          <w:tcPr>
            <w:tcW w:w="7526" w:type="dxa"/>
            <w:shd w:val="clear" w:color="auto" w:fill="auto"/>
          </w:tcPr>
          <w:p w14:paraId="4E5BA99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0C8BDBF2" w14:textId="77777777" w:rsidTr="00B66F14">
        <w:tc>
          <w:tcPr>
            <w:tcW w:w="1325" w:type="dxa"/>
            <w:shd w:val="clear" w:color="auto" w:fill="auto"/>
          </w:tcPr>
          <w:p w14:paraId="1941AB3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4.</w:t>
            </w:r>
          </w:p>
        </w:tc>
        <w:tc>
          <w:tcPr>
            <w:tcW w:w="7526" w:type="dxa"/>
            <w:shd w:val="clear" w:color="auto" w:fill="auto"/>
          </w:tcPr>
          <w:p w14:paraId="0752BF91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6260E6A2" w14:textId="77777777" w:rsidTr="00B66F14">
        <w:tc>
          <w:tcPr>
            <w:tcW w:w="1325" w:type="dxa"/>
            <w:shd w:val="clear" w:color="auto" w:fill="auto"/>
          </w:tcPr>
          <w:p w14:paraId="6C81843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5.</w:t>
            </w:r>
          </w:p>
        </w:tc>
        <w:tc>
          <w:tcPr>
            <w:tcW w:w="7526" w:type="dxa"/>
            <w:shd w:val="clear" w:color="auto" w:fill="auto"/>
          </w:tcPr>
          <w:p w14:paraId="3FBA1FC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7BA58B7F" w14:textId="77777777" w:rsidTr="00B66F14">
        <w:tc>
          <w:tcPr>
            <w:tcW w:w="1325" w:type="dxa"/>
            <w:shd w:val="clear" w:color="auto" w:fill="auto"/>
          </w:tcPr>
          <w:p w14:paraId="3A7CC58B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6.</w:t>
            </w:r>
          </w:p>
        </w:tc>
        <w:tc>
          <w:tcPr>
            <w:tcW w:w="7526" w:type="dxa"/>
            <w:shd w:val="clear" w:color="auto" w:fill="auto"/>
          </w:tcPr>
          <w:p w14:paraId="5FB3468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023A4135" w14:textId="77777777" w:rsidTr="00B66F14">
        <w:tc>
          <w:tcPr>
            <w:tcW w:w="1325" w:type="dxa"/>
            <w:shd w:val="clear" w:color="auto" w:fill="auto"/>
          </w:tcPr>
          <w:p w14:paraId="18E57AE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7.</w:t>
            </w:r>
          </w:p>
        </w:tc>
        <w:tc>
          <w:tcPr>
            <w:tcW w:w="7526" w:type="dxa"/>
            <w:shd w:val="clear" w:color="auto" w:fill="auto"/>
          </w:tcPr>
          <w:p w14:paraId="36A8BBD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21B1B074" w14:textId="77777777" w:rsidTr="00B66F14">
        <w:tc>
          <w:tcPr>
            <w:tcW w:w="1325" w:type="dxa"/>
            <w:shd w:val="clear" w:color="auto" w:fill="auto"/>
          </w:tcPr>
          <w:p w14:paraId="0FE4408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8.</w:t>
            </w:r>
          </w:p>
        </w:tc>
        <w:tc>
          <w:tcPr>
            <w:tcW w:w="7526" w:type="dxa"/>
            <w:shd w:val="clear" w:color="auto" w:fill="auto"/>
          </w:tcPr>
          <w:p w14:paraId="428C76AD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6163BBE5" w14:textId="77777777" w:rsidTr="00B66F14">
        <w:tc>
          <w:tcPr>
            <w:tcW w:w="8851" w:type="dxa"/>
            <w:gridSpan w:val="2"/>
            <w:shd w:val="clear" w:color="auto" w:fill="auto"/>
          </w:tcPr>
          <w:p w14:paraId="38CB114E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B66F14">
              <w:rPr>
                <w:b/>
                <w:sz w:val="24"/>
                <w:szCs w:val="24"/>
              </w:rPr>
              <w:t>Б. Отчет за 2-е полугодие</w:t>
            </w:r>
          </w:p>
        </w:tc>
      </w:tr>
      <w:tr w:rsidR="00B66F14" w:rsidRPr="00B66F14" w14:paraId="0A19B442" w14:textId="77777777" w:rsidTr="00B66F14">
        <w:tc>
          <w:tcPr>
            <w:tcW w:w="1325" w:type="dxa"/>
            <w:shd w:val="clear" w:color="auto" w:fill="auto"/>
          </w:tcPr>
          <w:p w14:paraId="4A2C22D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1</w:t>
            </w:r>
          </w:p>
        </w:tc>
        <w:tc>
          <w:tcPr>
            <w:tcW w:w="7526" w:type="dxa"/>
            <w:shd w:val="clear" w:color="auto" w:fill="auto"/>
          </w:tcPr>
          <w:p w14:paraId="1A42A75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03E0C560" w14:textId="77777777" w:rsidTr="00B66F14">
        <w:tc>
          <w:tcPr>
            <w:tcW w:w="1325" w:type="dxa"/>
            <w:shd w:val="clear" w:color="auto" w:fill="auto"/>
          </w:tcPr>
          <w:p w14:paraId="1724F5B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2.</w:t>
            </w:r>
          </w:p>
        </w:tc>
        <w:tc>
          <w:tcPr>
            <w:tcW w:w="7526" w:type="dxa"/>
            <w:shd w:val="clear" w:color="auto" w:fill="auto"/>
          </w:tcPr>
          <w:p w14:paraId="7FF20CC4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0957CF9A" w14:textId="77777777" w:rsidTr="00B66F14">
        <w:tc>
          <w:tcPr>
            <w:tcW w:w="1325" w:type="dxa"/>
            <w:shd w:val="clear" w:color="auto" w:fill="auto"/>
          </w:tcPr>
          <w:p w14:paraId="6100A54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3.</w:t>
            </w:r>
          </w:p>
        </w:tc>
        <w:tc>
          <w:tcPr>
            <w:tcW w:w="7526" w:type="dxa"/>
            <w:shd w:val="clear" w:color="auto" w:fill="auto"/>
          </w:tcPr>
          <w:p w14:paraId="70D07CFC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422013D6" w14:textId="77777777" w:rsidTr="00B66F14">
        <w:tc>
          <w:tcPr>
            <w:tcW w:w="1325" w:type="dxa"/>
            <w:shd w:val="clear" w:color="auto" w:fill="auto"/>
          </w:tcPr>
          <w:p w14:paraId="08C40AC2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4.</w:t>
            </w:r>
          </w:p>
        </w:tc>
        <w:tc>
          <w:tcPr>
            <w:tcW w:w="7526" w:type="dxa"/>
            <w:shd w:val="clear" w:color="auto" w:fill="auto"/>
          </w:tcPr>
          <w:p w14:paraId="63DD76B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2F2F1498" w14:textId="77777777" w:rsidTr="00B66F14">
        <w:tc>
          <w:tcPr>
            <w:tcW w:w="1325" w:type="dxa"/>
            <w:shd w:val="clear" w:color="auto" w:fill="auto"/>
          </w:tcPr>
          <w:p w14:paraId="63A5CBE9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5.</w:t>
            </w:r>
          </w:p>
        </w:tc>
        <w:tc>
          <w:tcPr>
            <w:tcW w:w="7526" w:type="dxa"/>
            <w:shd w:val="clear" w:color="auto" w:fill="auto"/>
          </w:tcPr>
          <w:p w14:paraId="6A8C9B4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2F3E1246" w14:textId="77777777" w:rsidTr="00B66F14">
        <w:tc>
          <w:tcPr>
            <w:tcW w:w="1325" w:type="dxa"/>
            <w:shd w:val="clear" w:color="auto" w:fill="auto"/>
          </w:tcPr>
          <w:p w14:paraId="3C35DE77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6.</w:t>
            </w:r>
          </w:p>
        </w:tc>
        <w:tc>
          <w:tcPr>
            <w:tcW w:w="7526" w:type="dxa"/>
            <w:shd w:val="clear" w:color="auto" w:fill="auto"/>
          </w:tcPr>
          <w:p w14:paraId="79A44D8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39C97204" w14:textId="77777777" w:rsidTr="00B66F14">
        <w:tc>
          <w:tcPr>
            <w:tcW w:w="1325" w:type="dxa"/>
            <w:shd w:val="clear" w:color="auto" w:fill="auto"/>
          </w:tcPr>
          <w:p w14:paraId="7B4FDB1F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7.</w:t>
            </w:r>
          </w:p>
        </w:tc>
        <w:tc>
          <w:tcPr>
            <w:tcW w:w="7526" w:type="dxa"/>
            <w:shd w:val="clear" w:color="auto" w:fill="auto"/>
          </w:tcPr>
          <w:p w14:paraId="4196305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  <w:tr w:rsidR="00B66F14" w:rsidRPr="00B66F14" w14:paraId="20E2BF8F" w14:textId="77777777" w:rsidTr="00B66F14">
        <w:tc>
          <w:tcPr>
            <w:tcW w:w="1325" w:type="dxa"/>
            <w:shd w:val="clear" w:color="auto" w:fill="auto"/>
          </w:tcPr>
          <w:p w14:paraId="0027D953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8.</w:t>
            </w:r>
          </w:p>
        </w:tc>
        <w:tc>
          <w:tcPr>
            <w:tcW w:w="7526" w:type="dxa"/>
            <w:shd w:val="clear" w:color="auto" w:fill="auto"/>
          </w:tcPr>
          <w:p w14:paraId="13C8FEC6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Сделано выступлений с докладами на конференциях</w:t>
            </w:r>
          </w:p>
        </w:tc>
      </w:tr>
      <w:tr w:rsidR="00B66F14" w:rsidRPr="00B66F14" w14:paraId="58D395E6" w14:textId="77777777" w:rsidTr="00B66F14">
        <w:tc>
          <w:tcPr>
            <w:tcW w:w="1325" w:type="dxa"/>
            <w:shd w:val="clear" w:color="auto" w:fill="auto"/>
          </w:tcPr>
          <w:p w14:paraId="35DB99B0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9.</w:t>
            </w:r>
          </w:p>
        </w:tc>
        <w:tc>
          <w:tcPr>
            <w:tcW w:w="7526" w:type="dxa"/>
            <w:shd w:val="clear" w:color="auto" w:fill="auto"/>
          </w:tcPr>
          <w:p w14:paraId="44A3BE98" w14:textId="77777777" w:rsidR="00B66F14" w:rsidRPr="00B66F14" w:rsidRDefault="00B66F14" w:rsidP="00B66F14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4"/>
                <w:szCs w:val="24"/>
              </w:rPr>
            </w:pPr>
            <w:r w:rsidRPr="00B66F14">
              <w:rPr>
                <w:sz w:val="24"/>
                <w:szCs w:val="24"/>
              </w:rPr>
              <w:t>Заключение департамента</w:t>
            </w:r>
          </w:p>
        </w:tc>
      </w:tr>
    </w:tbl>
    <w:p w14:paraId="388C61E6" w14:textId="5E81C533" w:rsidR="009A1E3B" w:rsidRDefault="009A1E3B" w:rsidP="00AC2347">
      <w:pPr>
        <w:rPr>
          <w:szCs w:val="24"/>
        </w:rPr>
      </w:pPr>
    </w:p>
    <w:p w14:paraId="33771104" w14:textId="77777777" w:rsidR="009A1E3B" w:rsidRDefault="009A1E3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2C65F557" w14:textId="77777777" w:rsidR="00AC2347" w:rsidRDefault="00AC2347" w:rsidP="00AC2347">
      <w:pPr>
        <w:rPr>
          <w:szCs w:val="24"/>
        </w:rPr>
      </w:pPr>
    </w:p>
    <w:sectPr w:rsidR="00AC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B61"/>
    <w:multiLevelType w:val="hybridMultilevel"/>
    <w:tmpl w:val="D68436A2"/>
    <w:lvl w:ilvl="0" w:tplc="7F28C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3D80"/>
    <w:multiLevelType w:val="hybridMultilevel"/>
    <w:tmpl w:val="51E8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CACC5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947"/>
    <w:multiLevelType w:val="hybridMultilevel"/>
    <w:tmpl w:val="295041D8"/>
    <w:lvl w:ilvl="0" w:tplc="8EEEE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B41"/>
    <w:multiLevelType w:val="hybridMultilevel"/>
    <w:tmpl w:val="447E133C"/>
    <w:lvl w:ilvl="0" w:tplc="4DB6D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B6DDB"/>
    <w:multiLevelType w:val="hybridMultilevel"/>
    <w:tmpl w:val="67AA8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571FD"/>
    <w:multiLevelType w:val="hybridMultilevel"/>
    <w:tmpl w:val="DC72C5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7DD"/>
    <w:multiLevelType w:val="hybridMultilevel"/>
    <w:tmpl w:val="CA7A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1158"/>
    <w:multiLevelType w:val="hybridMultilevel"/>
    <w:tmpl w:val="227C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A284B"/>
    <w:multiLevelType w:val="hybridMultilevel"/>
    <w:tmpl w:val="2394591C"/>
    <w:lvl w:ilvl="0" w:tplc="B336A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2EBB"/>
    <w:multiLevelType w:val="hybridMultilevel"/>
    <w:tmpl w:val="F36E64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F0708"/>
    <w:multiLevelType w:val="hybridMultilevel"/>
    <w:tmpl w:val="E6AE5744"/>
    <w:lvl w:ilvl="0" w:tplc="A3044B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E521AC"/>
    <w:multiLevelType w:val="hybridMultilevel"/>
    <w:tmpl w:val="B7B2AD70"/>
    <w:lvl w:ilvl="0" w:tplc="5652F91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8E1AB3"/>
    <w:multiLevelType w:val="hybridMultilevel"/>
    <w:tmpl w:val="03346148"/>
    <w:lvl w:ilvl="0" w:tplc="7F28C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A3E2A"/>
    <w:multiLevelType w:val="hybridMultilevel"/>
    <w:tmpl w:val="C568D55C"/>
    <w:lvl w:ilvl="0" w:tplc="32E8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E0A7F"/>
    <w:multiLevelType w:val="hybridMultilevel"/>
    <w:tmpl w:val="BD2AA8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782C"/>
    <w:multiLevelType w:val="hybridMultilevel"/>
    <w:tmpl w:val="E6AE5744"/>
    <w:lvl w:ilvl="0" w:tplc="A3044B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2716E4"/>
    <w:multiLevelType w:val="hybridMultilevel"/>
    <w:tmpl w:val="2394591C"/>
    <w:lvl w:ilvl="0" w:tplc="B336A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F7987"/>
    <w:multiLevelType w:val="multilevel"/>
    <w:tmpl w:val="296A5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8C6E13"/>
    <w:multiLevelType w:val="multilevel"/>
    <w:tmpl w:val="1EB2DF06"/>
    <w:lvl w:ilvl="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83"/>
        </w:tabs>
        <w:ind w:left="4383" w:hanging="360"/>
      </w:pPr>
      <w:rPr>
        <w:rFonts w:cs="Times New Roman"/>
      </w:rPr>
    </w:lvl>
  </w:abstractNum>
  <w:abstractNum w:abstractNumId="19" w15:restartNumberingAfterBreak="0">
    <w:nsid w:val="39E839F8"/>
    <w:multiLevelType w:val="multilevel"/>
    <w:tmpl w:val="37CCF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30B4D"/>
    <w:multiLevelType w:val="hybridMultilevel"/>
    <w:tmpl w:val="63484EF2"/>
    <w:lvl w:ilvl="0" w:tplc="0088A77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0D37"/>
    <w:multiLevelType w:val="multilevel"/>
    <w:tmpl w:val="712C0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464159"/>
    <w:multiLevelType w:val="hybridMultilevel"/>
    <w:tmpl w:val="8794E144"/>
    <w:lvl w:ilvl="0" w:tplc="32E86F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C77543"/>
    <w:multiLevelType w:val="hybridMultilevel"/>
    <w:tmpl w:val="9C724924"/>
    <w:lvl w:ilvl="0" w:tplc="EDEAB5D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A125B"/>
    <w:multiLevelType w:val="hybridMultilevel"/>
    <w:tmpl w:val="06C6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72EA0"/>
    <w:multiLevelType w:val="hybridMultilevel"/>
    <w:tmpl w:val="40BE22B8"/>
    <w:lvl w:ilvl="0" w:tplc="32E8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4F64FF"/>
    <w:multiLevelType w:val="hybridMultilevel"/>
    <w:tmpl w:val="3B489414"/>
    <w:lvl w:ilvl="0" w:tplc="32E8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80529"/>
    <w:multiLevelType w:val="hybridMultilevel"/>
    <w:tmpl w:val="31A2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1474D"/>
    <w:multiLevelType w:val="hybridMultilevel"/>
    <w:tmpl w:val="7ED0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B4DD9"/>
    <w:multiLevelType w:val="hybridMultilevel"/>
    <w:tmpl w:val="82F8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37D96"/>
    <w:multiLevelType w:val="hybridMultilevel"/>
    <w:tmpl w:val="69CAE3F2"/>
    <w:lvl w:ilvl="0" w:tplc="1876CAE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5B24D18"/>
    <w:multiLevelType w:val="hybridMultilevel"/>
    <w:tmpl w:val="9B021A60"/>
    <w:lvl w:ilvl="0" w:tplc="0EE6FB6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EEC"/>
    <w:multiLevelType w:val="multilevel"/>
    <w:tmpl w:val="3B860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07619E"/>
    <w:multiLevelType w:val="hybridMultilevel"/>
    <w:tmpl w:val="93408DDE"/>
    <w:lvl w:ilvl="0" w:tplc="F3B28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60480"/>
    <w:multiLevelType w:val="hybridMultilevel"/>
    <w:tmpl w:val="2F8A401C"/>
    <w:lvl w:ilvl="0" w:tplc="F2D68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54362"/>
    <w:multiLevelType w:val="hybridMultilevel"/>
    <w:tmpl w:val="6908CCD4"/>
    <w:lvl w:ilvl="0" w:tplc="B154937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A23E34"/>
    <w:multiLevelType w:val="multilevel"/>
    <w:tmpl w:val="037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8E427B"/>
    <w:multiLevelType w:val="hybridMultilevel"/>
    <w:tmpl w:val="6C7A2070"/>
    <w:lvl w:ilvl="0" w:tplc="47AA9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57B8E"/>
    <w:multiLevelType w:val="multilevel"/>
    <w:tmpl w:val="64A45E5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C9279C"/>
    <w:multiLevelType w:val="multilevel"/>
    <w:tmpl w:val="8222D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0C19BE"/>
    <w:multiLevelType w:val="hybridMultilevel"/>
    <w:tmpl w:val="3C72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C446C"/>
    <w:multiLevelType w:val="multilevel"/>
    <w:tmpl w:val="5AE6B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44756B"/>
    <w:multiLevelType w:val="multilevel"/>
    <w:tmpl w:val="A94C3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D23255"/>
    <w:multiLevelType w:val="hybridMultilevel"/>
    <w:tmpl w:val="8DF21196"/>
    <w:lvl w:ilvl="0" w:tplc="BA6E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666A64"/>
    <w:multiLevelType w:val="hybridMultilevel"/>
    <w:tmpl w:val="D0BA0562"/>
    <w:lvl w:ilvl="0" w:tplc="F2E0052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C589F"/>
    <w:multiLevelType w:val="multilevel"/>
    <w:tmpl w:val="4D38AED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16"/>
  </w:num>
  <w:num w:numId="4">
    <w:abstractNumId w:val="2"/>
  </w:num>
  <w:num w:numId="5">
    <w:abstractNumId w:val="45"/>
  </w:num>
  <w:num w:numId="6">
    <w:abstractNumId w:val="15"/>
  </w:num>
  <w:num w:numId="7">
    <w:abstractNumId w:val="36"/>
  </w:num>
  <w:num w:numId="8">
    <w:abstractNumId w:val="38"/>
  </w:num>
  <w:num w:numId="9">
    <w:abstractNumId w:val="42"/>
  </w:num>
  <w:num w:numId="10">
    <w:abstractNumId w:val="32"/>
  </w:num>
  <w:num w:numId="11">
    <w:abstractNumId w:val="19"/>
  </w:num>
  <w:num w:numId="12">
    <w:abstractNumId w:val="21"/>
  </w:num>
  <w:num w:numId="13">
    <w:abstractNumId w:val="17"/>
  </w:num>
  <w:num w:numId="14">
    <w:abstractNumId w:val="39"/>
  </w:num>
  <w:num w:numId="15">
    <w:abstractNumId w:val="41"/>
  </w:num>
  <w:num w:numId="16">
    <w:abstractNumId w:val="1"/>
  </w:num>
  <w:num w:numId="17">
    <w:abstractNumId w:val="18"/>
  </w:num>
  <w:num w:numId="18">
    <w:abstractNumId w:val="12"/>
  </w:num>
  <w:num w:numId="19">
    <w:abstractNumId w:val="43"/>
  </w:num>
  <w:num w:numId="20">
    <w:abstractNumId w:val="35"/>
  </w:num>
  <w:num w:numId="21">
    <w:abstractNumId w:val="5"/>
  </w:num>
  <w:num w:numId="22">
    <w:abstractNumId w:val="0"/>
  </w:num>
  <w:num w:numId="23">
    <w:abstractNumId w:val="14"/>
  </w:num>
  <w:num w:numId="24">
    <w:abstractNumId w:val="28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7"/>
  </w:num>
  <w:num w:numId="29">
    <w:abstractNumId w:val="24"/>
  </w:num>
  <w:num w:numId="30">
    <w:abstractNumId w:val="29"/>
  </w:num>
  <w:num w:numId="31">
    <w:abstractNumId w:val="3"/>
  </w:num>
  <w:num w:numId="32">
    <w:abstractNumId w:val="2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5"/>
  </w:num>
  <w:num w:numId="39">
    <w:abstractNumId w:val="22"/>
  </w:num>
  <w:num w:numId="40">
    <w:abstractNumId w:val="33"/>
  </w:num>
  <w:num w:numId="41">
    <w:abstractNumId w:val="26"/>
  </w:num>
  <w:num w:numId="42">
    <w:abstractNumId w:val="10"/>
  </w:num>
  <w:num w:numId="43">
    <w:abstractNumId w:val="23"/>
  </w:num>
  <w:num w:numId="44">
    <w:abstractNumId w:val="13"/>
  </w:num>
  <w:num w:numId="45">
    <w:abstractNumId w:val="31"/>
  </w:num>
  <w:num w:numId="46">
    <w:abstractNumId w:val="2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47"/>
    <w:rsid w:val="00056689"/>
    <w:rsid w:val="00070A7D"/>
    <w:rsid w:val="000874E3"/>
    <w:rsid w:val="000A082D"/>
    <w:rsid w:val="000D103A"/>
    <w:rsid w:val="000E5247"/>
    <w:rsid w:val="00143D79"/>
    <w:rsid w:val="00177EF1"/>
    <w:rsid w:val="001A0638"/>
    <w:rsid w:val="001B4518"/>
    <w:rsid w:val="001E6390"/>
    <w:rsid w:val="00214B7E"/>
    <w:rsid w:val="00231A94"/>
    <w:rsid w:val="00233022"/>
    <w:rsid w:val="002640B1"/>
    <w:rsid w:val="00285129"/>
    <w:rsid w:val="00285ABD"/>
    <w:rsid w:val="002D0597"/>
    <w:rsid w:val="003113D1"/>
    <w:rsid w:val="00321E85"/>
    <w:rsid w:val="003603D2"/>
    <w:rsid w:val="003D65A3"/>
    <w:rsid w:val="003F6B8F"/>
    <w:rsid w:val="00405274"/>
    <w:rsid w:val="00405ED6"/>
    <w:rsid w:val="00447733"/>
    <w:rsid w:val="00473E93"/>
    <w:rsid w:val="00504CDA"/>
    <w:rsid w:val="00533F93"/>
    <w:rsid w:val="00556C03"/>
    <w:rsid w:val="00557C84"/>
    <w:rsid w:val="0057441A"/>
    <w:rsid w:val="005A61DB"/>
    <w:rsid w:val="005C35ED"/>
    <w:rsid w:val="005D5059"/>
    <w:rsid w:val="005F5869"/>
    <w:rsid w:val="00672217"/>
    <w:rsid w:val="006E38B6"/>
    <w:rsid w:val="0072110E"/>
    <w:rsid w:val="00736206"/>
    <w:rsid w:val="00746135"/>
    <w:rsid w:val="007823A7"/>
    <w:rsid w:val="007D44D2"/>
    <w:rsid w:val="007F75F9"/>
    <w:rsid w:val="008152B4"/>
    <w:rsid w:val="008165C6"/>
    <w:rsid w:val="008209B2"/>
    <w:rsid w:val="00835F37"/>
    <w:rsid w:val="008421C6"/>
    <w:rsid w:val="00854CD7"/>
    <w:rsid w:val="008724FB"/>
    <w:rsid w:val="008825E6"/>
    <w:rsid w:val="00915102"/>
    <w:rsid w:val="0092788F"/>
    <w:rsid w:val="009541F4"/>
    <w:rsid w:val="009665C2"/>
    <w:rsid w:val="00970C81"/>
    <w:rsid w:val="009A1E3B"/>
    <w:rsid w:val="009B11CB"/>
    <w:rsid w:val="009D7982"/>
    <w:rsid w:val="009E43EE"/>
    <w:rsid w:val="009E5716"/>
    <w:rsid w:val="00A2182C"/>
    <w:rsid w:val="00A36417"/>
    <w:rsid w:val="00A534E2"/>
    <w:rsid w:val="00A70842"/>
    <w:rsid w:val="00A7342C"/>
    <w:rsid w:val="00A96002"/>
    <w:rsid w:val="00AC2347"/>
    <w:rsid w:val="00AF09D4"/>
    <w:rsid w:val="00B217CE"/>
    <w:rsid w:val="00B62C5F"/>
    <w:rsid w:val="00B66F14"/>
    <w:rsid w:val="00BB0D7D"/>
    <w:rsid w:val="00C2501D"/>
    <w:rsid w:val="00C27F4B"/>
    <w:rsid w:val="00C3700D"/>
    <w:rsid w:val="00C65047"/>
    <w:rsid w:val="00C90E36"/>
    <w:rsid w:val="00C95A8E"/>
    <w:rsid w:val="00C961E7"/>
    <w:rsid w:val="00CE272D"/>
    <w:rsid w:val="00D129F3"/>
    <w:rsid w:val="00D43EC6"/>
    <w:rsid w:val="00D5006E"/>
    <w:rsid w:val="00D61E18"/>
    <w:rsid w:val="00D77CFF"/>
    <w:rsid w:val="00E37CB2"/>
    <w:rsid w:val="00EB16A4"/>
    <w:rsid w:val="00EE7F00"/>
    <w:rsid w:val="00F129F4"/>
    <w:rsid w:val="00F251D6"/>
    <w:rsid w:val="00FA6362"/>
    <w:rsid w:val="00FC2ABC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6E8F"/>
  <w15:docId w15:val="{76521BD2-17B3-45EE-98CA-7A7818FD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F1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66F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66F14"/>
    <w:pPr>
      <w:keepNext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B66F14"/>
    <w:pPr>
      <w:keepNext/>
      <w:jc w:val="both"/>
      <w:outlineLvl w:val="6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Текст2"/>
    <w:basedOn w:val="a3"/>
    <w:autoRedefine/>
    <w:rsid w:val="00AC2347"/>
    <w:pPr>
      <w:jc w:val="center"/>
    </w:pPr>
    <w:rPr>
      <w:rFonts w:ascii="Courier New" w:eastAsia="MS Mincho" w:hAnsi="Courier New" w:cs="Courier New"/>
      <w:spacing w:val="-20"/>
      <w:w w:val="90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AC2347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C2347"/>
    <w:rPr>
      <w:rFonts w:ascii="Consolas" w:eastAsia="Times New Roman" w:hAnsi="Consolas" w:cs="Consolas"/>
      <w:sz w:val="21"/>
      <w:szCs w:val="21"/>
      <w:lang w:eastAsia="ru-RU"/>
    </w:rPr>
  </w:style>
  <w:style w:type="table" w:styleId="a5">
    <w:name w:val="Table Grid"/>
    <w:basedOn w:val="a1"/>
    <w:uiPriority w:val="59"/>
    <w:rsid w:val="00FA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FA636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Абзац списка Знак"/>
    <w:basedOn w:val="a0"/>
    <w:link w:val="a6"/>
    <w:rsid w:val="00FA6362"/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nhideWhenUsed/>
    <w:rsid w:val="00214B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14B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B66F1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66F1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6F1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66F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6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B6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6F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6F14"/>
  </w:style>
  <w:style w:type="character" w:customStyle="1" w:styleId="12">
    <w:name w:val="Основной текст1"/>
    <w:uiPriority w:val="99"/>
    <w:rsid w:val="00B66F1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uiPriority w:val="99"/>
    <w:rsid w:val="00B66F14"/>
    <w:pPr>
      <w:shd w:val="clear" w:color="auto" w:fill="FFFFFF"/>
      <w:spacing w:line="218" w:lineRule="exact"/>
      <w:ind w:hanging="280"/>
    </w:pPr>
    <w:rPr>
      <w:color w:val="000000"/>
      <w:sz w:val="19"/>
      <w:szCs w:val="19"/>
    </w:rPr>
  </w:style>
  <w:style w:type="paragraph" w:customStyle="1" w:styleId="22">
    <w:name w:val="Абзац списка2"/>
    <w:basedOn w:val="a"/>
    <w:uiPriority w:val="99"/>
    <w:rsid w:val="00B66F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B66F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66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B66F14"/>
    <w:pPr>
      <w:widowControl w:val="0"/>
      <w:shd w:val="clear" w:color="auto" w:fill="FFFFFF"/>
      <w:spacing w:after="2160" w:line="269" w:lineRule="exact"/>
      <w:jc w:val="center"/>
    </w:pPr>
    <w:rPr>
      <w:b/>
      <w:bCs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rsid w:val="00B66F14"/>
    <w:pPr>
      <w:widowControl w:val="0"/>
      <w:shd w:val="clear" w:color="auto" w:fill="FFFFFF"/>
      <w:spacing w:line="269" w:lineRule="exact"/>
      <w:ind w:hanging="400"/>
    </w:pPr>
    <w:rPr>
      <w:sz w:val="22"/>
      <w:szCs w:val="22"/>
      <w:lang w:eastAsia="en-US"/>
    </w:rPr>
  </w:style>
  <w:style w:type="character" w:customStyle="1" w:styleId="Bodytext2115ptItalic">
    <w:name w:val="Body text (2) + 11.5 pt;Italic"/>
    <w:basedOn w:val="Bodytext2"/>
    <w:rsid w:val="00B66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10ptBold">
    <w:name w:val="Body text (2) + 10 pt;Bold"/>
    <w:basedOn w:val="Bodytext2"/>
    <w:rsid w:val="00B66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105pt">
    <w:name w:val="Body text (2) + 10.5 pt"/>
    <w:basedOn w:val="Bodytext2"/>
    <w:rsid w:val="00B66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LucidaSansUnicode6pt">
    <w:name w:val="Body text (2) + Lucida Sans Unicode;6 pt"/>
    <w:basedOn w:val="Bodytext2"/>
    <w:rsid w:val="00B66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B66F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66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B66F14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Bodytext2105ptItalic">
    <w:name w:val="Body text (2) + 10.5 pt;Italic"/>
    <w:basedOn w:val="Bodytext2"/>
    <w:rsid w:val="00B66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1"/>
    <w:next w:val="a5"/>
    <w:uiPriority w:val="59"/>
    <w:rsid w:val="00B6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B66F14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B66F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66F14"/>
  </w:style>
  <w:style w:type="paragraph" w:styleId="af">
    <w:name w:val="footer"/>
    <w:basedOn w:val="a"/>
    <w:link w:val="af0"/>
    <w:uiPriority w:val="99"/>
    <w:unhideWhenUsed/>
    <w:rsid w:val="00B66F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66F14"/>
  </w:style>
  <w:style w:type="character" w:styleId="af1">
    <w:name w:val="annotation reference"/>
    <w:uiPriority w:val="99"/>
    <w:semiHidden/>
    <w:unhideWhenUsed/>
    <w:rsid w:val="00B66F14"/>
    <w:rPr>
      <w:sz w:val="16"/>
      <w:szCs w:val="16"/>
    </w:rPr>
  </w:style>
  <w:style w:type="paragraph" w:customStyle="1" w:styleId="ConsPlusNormal">
    <w:name w:val="ConsPlusNormal"/>
    <w:uiPriority w:val="99"/>
    <w:rsid w:val="00B66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footnote reference"/>
    <w:rsid w:val="00B66F14"/>
    <w:rPr>
      <w:rFonts w:cs="Times New Roman"/>
      <w:vertAlign w:val="superscript"/>
    </w:rPr>
  </w:style>
  <w:style w:type="character" w:customStyle="1" w:styleId="23">
    <w:name w:val="Основной текст (2)_"/>
    <w:link w:val="24"/>
    <w:locked/>
    <w:rsid w:val="00B66F14"/>
    <w:rPr>
      <w:b/>
      <w:bCs/>
      <w:spacing w:val="-2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6F14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B66F1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66F14"/>
    <w:rPr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B66F14"/>
  </w:style>
  <w:style w:type="paragraph" w:customStyle="1" w:styleId="Default">
    <w:name w:val="Default"/>
    <w:rsid w:val="00B66F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66F1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66F14"/>
    <w:rPr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B66F1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B66F14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4"/>
    <w:uiPriority w:val="99"/>
    <w:rsid w:val="00B66F1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B66F14"/>
    <w:pPr>
      <w:shd w:val="clear" w:color="auto" w:fill="FFFFFF"/>
      <w:spacing w:line="218" w:lineRule="exact"/>
      <w:ind w:hanging="280"/>
      <w:jc w:val="both"/>
    </w:pPr>
    <w:rPr>
      <w:sz w:val="18"/>
      <w:szCs w:val="18"/>
      <w:lang w:eastAsia="en-US"/>
    </w:rPr>
  </w:style>
  <w:style w:type="paragraph" w:customStyle="1" w:styleId="af8">
    <w:name w:val="М_обыч"/>
    <w:basedOn w:val="a"/>
    <w:uiPriority w:val="99"/>
    <w:rsid w:val="00B66F14"/>
    <w:pPr>
      <w:keepNext/>
      <w:tabs>
        <w:tab w:val="left" w:pos="7088"/>
      </w:tabs>
      <w:autoSpaceDE w:val="0"/>
      <w:autoSpaceDN w:val="0"/>
      <w:spacing w:before="120"/>
      <w:ind w:firstLine="567"/>
      <w:jc w:val="both"/>
    </w:pPr>
    <w:rPr>
      <w:noProof/>
      <w:kern w:val="2"/>
      <w:sz w:val="24"/>
      <w:szCs w:val="24"/>
      <w:lang w:val="en-US"/>
    </w:rPr>
  </w:style>
  <w:style w:type="numbering" w:customStyle="1" w:styleId="25">
    <w:name w:val="Нет списка2"/>
    <w:next w:val="a2"/>
    <w:semiHidden/>
    <w:rsid w:val="00B66F14"/>
  </w:style>
  <w:style w:type="paragraph" w:customStyle="1" w:styleId="af9">
    <w:name w:val="Раздел_стандарт"/>
    <w:basedOn w:val="1"/>
    <w:rsid w:val="00B66F14"/>
    <w:pPr>
      <w:keepNext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table" w:customStyle="1" w:styleId="111">
    <w:name w:val="Сетка таблицы11"/>
    <w:basedOn w:val="a1"/>
    <w:next w:val="a5"/>
    <w:rsid w:val="00B6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"/>
    <w:link w:val="afb"/>
    <w:qFormat/>
    <w:rsid w:val="00B66F14"/>
    <w:pPr>
      <w:jc w:val="center"/>
    </w:pPr>
    <w:rPr>
      <w:sz w:val="28"/>
    </w:rPr>
  </w:style>
  <w:style w:type="character" w:customStyle="1" w:styleId="afb">
    <w:name w:val="Заголовок Знак"/>
    <w:basedOn w:val="a0"/>
    <w:link w:val="afa"/>
    <w:rsid w:val="00B66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66F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c">
    <w:name w:val="Текст_стандарт"/>
    <w:basedOn w:val="26"/>
    <w:rsid w:val="00B66F14"/>
    <w:pPr>
      <w:widowControl/>
      <w:suppressAutoHyphens/>
      <w:spacing w:after="0" w:line="360" w:lineRule="auto"/>
      <w:ind w:left="0" w:firstLine="709"/>
      <w:jc w:val="both"/>
    </w:pPr>
    <w:rPr>
      <w:sz w:val="24"/>
      <w:szCs w:val="24"/>
    </w:rPr>
  </w:style>
  <w:style w:type="paragraph" w:styleId="26">
    <w:name w:val="Body Text Indent 2"/>
    <w:basedOn w:val="a"/>
    <w:link w:val="27"/>
    <w:rsid w:val="00B66F1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B66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 Знак"/>
    <w:semiHidden/>
    <w:rsid w:val="00B66F14"/>
    <w:rPr>
      <w:lang w:val="ru-RU" w:eastAsia="ru-RU" w:bidi="ar-SA"/>
    </w:rPr>
  </w:style>
  <w:style w:type="character" w:customStyle="1" w:styleId="FontStyle62">
    <w:name w:val="Font Style62"/>
    <w:rsid w:val="00B66F1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"/>
    <w:rsid w:val="00B66F14"/>
    <w:pPr>
      <w:widowControl w:val="0"/>
      <w:autoSpaceDE w:val="0"/>
      <w:autoSpaceDN w:val="0"/>
      <w:adjustRightInd w:val="0"/>
    </w:pPr>
    <w:rPr>
      <w:rFonts w:ascii="Bookman Old Style" w:hAnsi="Bookman Old Style"/>
      <w:szCs w:val="24"/>
    </w:rPr>
  </w:style>
  <w:style w:type="character" w:customStyle="1" w:styleId="FontStyle58">
    <w:name w:val="Font Style58"/>
    <w:rsid w:val="00B66F14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B66F14"/>
    <w:pPr>
      <w:widowControl w:val="0"/>
      <w:autoSpaceDE w:val="0"/>
      <w:autoSpaceDN w:val="0"/>
      <w:adjustRightInd w:val="0"/>
      <w:spacing w:line="230" w:lineRule="exact"/>
    </w:pPr>
    <w:rPr>
      <w:rFonts w:ascii="Bookman Old Style" w:hAnsi="Bookman Old Style"/>
      <w:szCs w:val="24"/>
    </w:rPr>
  </w:style>
  <w:style w:type="paragraph" w:customStyle="1" w:styleId="Style13">
    <w:name w:val="Style13"/>
    <w:basedOn w:val="a"/>
    <w:rsid w:val="00B66F14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Bookman Old Style" w:hAnsi="Bookman Old Style"/>
      <w:szCs w:val="24"/>
    </w:rPr>
  </w:style>
  <w:style w:type="paragraph" w:customStyle="1" w:styleId="Style11">
    <w:name w:val="Style11"/>
    <w:basedOn w:val="a"/>
    <w:rsid w:val="00B66F14"/>
    <w:pPr>
      <w:widowControl w:val="0"/>
      <w:autoSpaceDE w:val="0"/>
      <w:autoSpaceDN w:val="0"/>
      <w:adjustRightInd w:val="0"/>
      <w:spacing w:line="259" w:lineRule="exact"/>
      <w:ind w:hanging="850"/>
    </w:pPr>
    <w:rPr>
      <w:rFonts w:ascii="Bookman Old Style" w:hAnsi="Bookman Old Style"/>
      <w:szCs w:val="24"/>
    </w:rPr>
  </w:style>
  <w:style w:type="character" w:customStyle="1" w:styleId="FontStyle61">
    <w:name w:val="Font Style61"/>
    <w:rsid w:val="00B66F14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p">
    <w:name w:val="p"/>
    <w:basedOn w:val="a"/>
    <w:uiPriority w:val="99"/>
    <w:rsid w:val="00B66F1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66F14"/>
  </w:style>
  <w:style w:type="table" w:customStyle="1" w:styleId="28">
    <w:name w:val="Сетка таблицы2"/>
    <w:basedOn w:val="a1"/>
    <w:next w:val="a5"/>
    <w:rsid w:val="00B6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 + Полужирный"/>
    <w:aliases w:val="Интервал 0 pt,Основной текст + 10,5 pt,Основной текст (14) + 7,Основной текст (10) + Times New Roman,9,Полужирный,Не курсив,Основной текст (36) + 8,Основной текст (35) + Times New Roman,9 pt,Основной текст (27) + 8"/>
    <w:basedOn w:val="a0"/>
    <w:rsid w:val="00B66F14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">
    <w:name w:val="Основной текст_"/>
    <w:link w:val="3"/>
    <w:rsid w:val="00B66F1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f"/>
    <w:rsid w:val="00B66F14"/>
    <w:pPr>
      <w:widowControl w:val="0"/>
      <w:shd w:val="clear" w:color="auto" w:fill="FFFFFF"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ant.ru" TargetMode="External"/><Relationship Id="rId13" Type="http://schemas.openxmlformats.org/officeDocument/2006/relationships/hyperlink" Target="http://www.minzdra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ed-Drav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szdravnadzor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http://www.regm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Relationship Id="rId14" Type="http://schemas.openxmlformats.org/officeDocument/2006/relationships/hyperlink" Target="http://www.e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46</Pages>
  <Words>8772</Words>
  <Characters>50005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58660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Xenia</cp:lastModifiedBy>
  <cp:revision>8</cp:revision>
  <cp:lastPrinted>2019-05-22T06:24:00Z</cp:lastPrinted>
  <dcterms:created xsi:type="dcterms:W3CDTF">2019-09-17T01:35:00Z</dcterms:created>
  <dcterms:modified xsi:type="dcterms:W3CDTF">2021-02-02T11:53:00Z</dcterms:modified>
</cp:coreProperties>
</file>