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483EAA" w:rsidRDefault="00483EAA" w:rsidP="00483EAA">
      <w:pPr>
        <w:spacing w:after="0" w:line="360" w:lineRule="auto"/>
        <w:ind w:firstLine="567"/>
        <w:jc w:val="center"/>
        <w:rPr>
          <w:rFonts w:ascii="Times New Roman" w:eastAsia="Times New Roman" w:hAnsi="Times New Roman" w:cs="Times New Roman"/>
          <w:b/>
          <w:bCs/>
          <w:sz w:val="24"/>
          <w:szCs w:val="24"/>
          <w:lang w:eastAsia="ru-RU"/>
        </w:rPr>
      </w:pPr>
      <w:r w:rsidRPr="00483EAA">
        <w:rPr>
          <w:rFonts w:ascii="Times New Roman" w:eastAsia="Times New Roman" w:hAnsi="Times New Roman" w:cs="Times New Roman"/>
          <w:b/>
          <w:bCs/>
          <w:noProof/>
          <w:sz w:val="24"/>
          <w:szCs w:val="24"/>
          <w:lang w:eastAsia="ru-RU"/>
        </w:rPr>
        <w:drawing>
          <wp:inline distT="0" distB="0" distL="0" distR="0" wp14:anchorId="7922B5DD" wp14:editId="43A7E0FC">
            <wp:extent cx="412115" cy="596900"/>
            <wp:effectExtent l="0" t="0" r="6985" b="0"/>
            <wp:docPr id="12" name="Рисунок 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412115" cy="596900"/>
                    </a:xfrm>
                    <a:prstGeom prst="rect">
                      <a:avLst/>
                    </a:prstGeom>
                    <a:noFill/>
                    <a:ln>
                      <a:noFill/>
                    </a:ln>
                  </pic:spPr>
                </pic:pic>
              </a:graphicData>
            </a:graphic>
          </wp:inline>
        </w:drawing>
      </w:r>
    </w:p>
    <w:p w:rsidR="00483EAA" w:rsidRPr="00483EAA" w:rsidRDefault="00483EAA" w:rsidP="00483EAA">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483EA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483EAA" w:rsidRPr="00483EAA" w:rsidRDefault="00483EAA" w:rsidP="00483EAA">
      <w:pPr>
        <w:spacing w:after="0" w:line="240" w:lineRule="auto"/>
        <w:ind w:left="-284"/>
        <w:jc w:val="center"/>
        <w:rPr>
          <w:rFonts w:ascii="Times New Roman" w:eastAsia="Times New Roman" w:hAnsi="Times New Roman" w:cs="Times New Roman"/>
          <w:lang w:eastAsia="ru-RU"/>
        </w:rPr>
      </w:pPr>
      <w:r w:rsidRPr="00483EA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83EAA">
        <w:rPr>
          <w:rFonts w:ascii="Times New Roman" w:eastAsia="Times New Roman" w:hAnsi="Times New Roman" w:cs="Times New Roman"/>
          <w:b/>
          <w:bCs/>
          <w:sz w:val="28"/>
          <w:szCs w:val="28"/>
          <w:lang w:eastAsia="ru-RU"/>
        </w:rPr>
        <w:t xml:space="preserve">«Дальневосточный федеральный университет»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83EAA">
        <w:rPr>
          <w:rFonts w:ascii="Times New Roman" w:eastAsia="Times New Roman" w:hAnsi="Times New Roman" w:cs="Times New Roman"/>
          <w:bCs/>
          <w:sz w:val="28"/>
          <w:szCs w:val="28"/>
          <w:lang w:eastAsia="ru-RU"/>
        </w:rPr>
        <w:t>(ДВФУ)</w:t>
      </w:r>
    </w:p>
    <w:p w:rsidR="00483EAA" w:rsidRPr="00483EAA" w:rsidRDefault="00483EAA" w:rsidP="00483EAA">
      <w:pPr>
        <w:spacing w:after="0" w:line="240" w:lineRule="auto"/>
        <w:jc w:val="center"/>
        <w:rPr>
          <w:rFonts w:ascii="Times New Roman" w:eastAsia="Times New Roman" w:hAnsi="Times New Roman" w:cs="Times New Roman"/>
          <w:b/>
          <w:sz w:val="28"/>
          <w:szCs w:val="28"/>
          <w:lang w:eastAsia="ru-RU"/>
        </w:rPr>
      </w:pPr>
      <w:r w:rsidRPr="00483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6F0D93" wp14:editId="316874B4">
                <wp:simplePos x="0" y="0"/>
                <wp:positionH relativeFrom="column">
                  <wp:posOffset>-97155</wp:posOffset>
                </wp:positionH>
                <wp:positionV relativeFrom="paragraph">
                  <wp:posOffset>111125</wp:posOffset>
                </wp:positionV>
                <wp:extent cx="6040755" cy="27305"/>
                <wp:effectExtent l="0" t="19050" r="55245"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B0269"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75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" strokeweight="4.5pt">
                <v:stroke linestyle="thickThin"/>
              </v:line>
            </w:pict>
          </mc:Fallback>
        </mc:AlternateContent>
      </w:r>
    </w:p>
    <w:tbl>
      <w:tblPr>
        <w:tblStyle w:val="a3"/>
        <w:tblW w:w="0" w:type="auto"/>
        <w:tblLook w:val="04A0" w:firstRow="1" w:lastRow="0" w:firstColumn="1" w:lastColumn="0" w:noHBand="0" w:noVBand="1"/>
      </w:tblPr>
      <w:tblGrid>
        <w:gridCol w:w="9572"/>
        <w:gridCol w:w="222"/>
      </w:tblGrid>
      <w:tr w:rsidR="00483EAA" w:rsidRPr="00483EAA" w:rsidTr="002C5256">
        <w:tc>
          <w:tcPr>
            <w:tcW w:w="9349" w:type="dxa"/>
            <w:tcBorders>
              <w:top w:val="nil"/>
              <w:left w:val="nil"/>
              <w:bottom w:val="nil"/>
              <w:right w:val="nil"/>
            </w:tcBorders>
          </w:tcPr>
          <w:p w:rsidR="00483EAA" w:rsidRPr="00483EAA" w:rsidRDefault="00483EAA" w:rsidP="00483EAA">
            <w:pPr>
              <w:shd w:val="clear" w:color="auto" w:fill="FFFFFF"/>
              <w:jc w:val="center"/>
              <w:rPr>
                <w:rFonts w:eastAsia="Calibri"/>
                <w:b/>
                <w:bCs/>
                <w:caps/>
                <w:sz w:val="28"/>
                <w:szCs w:val="28"/>
              </w:rPr>
            </w:pPr>
            <w:r w:rsidRPr="00483EAA">
              <w:rPr>
                <w:rFonts w:eastAsia="Calibri"/>
                <w:b/>
                <w:bCs/>
                <w:sz w:val="28"/>
                <w:szCs w:val="28"/>
              </w:rPr>
              <w:t>ШКОЛА БИОМЕДИЦИНЫ</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863B66" w:rsidTr="00D656D0">
              <w:tc>
                <w:tcPr>
                  <w:tcW w:w="4962" w:type="dxa"/>
                </w:tcPr>
                <w:p w:rsidR="00863B66" w:rsidRDefault="00863B66" w:rsidP="00D656D0">
                  <w:pPr>
                    <w:spacing w:line="360" w:lineRule="auto"/>
                    <w:rPr>
                      <w:sz w:val="28"/>
                      <w:szCs w:val="28"/>
                    </w:rPr>
                  </w:pPr>
                </w:p>
                <w:p w:rsidR="00863B66" w:rsidRPr="00667B76" w:rsidRDefault="00863B66" w:rsidP="00D656D0">
                  <w:pPr>
                    <w:spacing w:line="360" w:lineRule="auto"/>
                    <w:rPr>
                      <w:sz w:val="28"/>
                      <w:szCs w:val="28"/>
                    </w:rPr>
                  </w:pPr>
                  <w:r w:rsidRPr="00667B76">
                    <w:rPr>
                      <w:sz w:val="28"/>
                      <w:szCs w:val="28"/>
                    </w:rPr>
                    <w:t>«СОГЛАСОВАНО»</w:t>
                  </w:r>
                </w:p>
                <w:p w:rsidR="00863B66" w:rsidRDefault="00863B66" w:rsidP="00D656D0">
                  <w:pPr>
                    <w:spacing w:line="360" w:lineRule="auto"/>
                    <w:rPr>
                      <w:sz w:val="24"/>
                      <w:szCs w:val="24"/>
                    </w:rPr>
                  </w:pPr>
                  <w:r w:rsidRPr="00667B76">
                    <w:rPr>
                      <w:sz w:val="28"/>
                      <w:szCs w:val="28"/>
                    </w:rPr>
                    <w:t>Руководитель</w:t>
                  </w:r>
                  <w:r>
                    <w:rPr>
                      <w:sz w:val="28"/>
                      <w:szCs w:val="28"/>
                    </w:rPr>
                    <w:t xml:space="preserve"> ОП 06.04.01 «</w:t>
                  </w:r>
                  <w:r w:rsidRPr="00717BB2">
                    <w:rPr>
                      <w:bCs/>
                      <w:sz w:val="28"/>
                      <w:szCs w:val="28"/>
                    </w:rPr>
                    <w:t>Биобезопасность</w:t>
                  </w:r>
                  <w:r>
                    <w:rPr>
                      <w:sz w:val="28"/>
                      <w:szCs w:val="28"/>
                    </w:rPr>
                    <w:t>»</w:t>
                  </w:r>
                </w:p>
                <w:p w:rsidR="00863B66" w:rsidRDefault="00863B66" w:rsidP="00D656D0">
                  <w:pPr>
                    <w:keepNext/>
                    <w:spacing w:line="360" w:lineRule="auto"/>
                    <w:outlineLvl w:val="0"/>
                    <w:rPr>
                      <w:bCs/>
                      <w:spacing w:val="-10"/>
                      <w:kern w:val="32"/>
                      <w:sz w:val="28"/>
                      <w:szCs w:val="28"/>
                    </w:rPr>
                  </w:pPr>
                  <w:r>
                    <w:rPr>
                      <w:bCs/>
                      <w:spacing w:val="-10"/>
                      <w:kern w:val="32"/>
                      <w:sz w:val="28"/>
                      <w:szCs w:val="28"/>
                    </w:rPr>
                    <w:t xml:space="preserve">_______________ М.Ю. </w:t>
                  </w:r>
                  <w:proofErr w:type="spellStart"/>
                  <w:r>
                    <w:rPr>
                      <w:bCs/>
                      <w:spacing w:val="-10"/>
                      <w:kern w:val="32"/>
                      <w:sz w:val="28"/>
                      <w:szCs w:val="28"/>
                    </w:rPr>
                    <w:t>Щелканов</w:t>
                  </w:r>
                  <w:proofErr w:type="spellEnd"/>
                </w:p>
                <w:p w:rsidR="00863B66" w:rsidRPr="00667B76" w:rsidRDefault="00863B66" w:rsidP="00D656D0">
                  <w:pPr>
                    <w:spacing w:line="360" w:lineRule="auto"/>
                    <w:rPr>
                      <w:sz w:val="24"/>
                      <w:szCs w:val="24"/>
                    </w:rPr>
                  </w:pPr>
                  <w:r>
                    <w:rPr>
                      <w:bCs/>
                      <w:spacing w:val="-10"/>
                      <w:kern w:val="32"/>
                      <w:sz w:val="28"/>
                      <w:szCs w:val="28"/>
                    </w:rPr>
                    <w:t xml:space="preserve"> «___» _______________2019 г.</w:t>
                  </w:r>
                </w:p>
              </w:tc>
              <w:tc>
                <w:tcPr>
                  <w:tcW w:w="4394" w:type="dxa"/>
                </w:tcPr>
                <w:p w:rsidR="00863B66" w:rsidRDefault="00863B66" w:rsidP="00D656D0">
                  <w:pPr>
                    <w:keepNext/>
                    <w:spacing w:line="360" w:lineRule="auto"/>
                    <w:outlineLvl w:val="0"/>
                    <w:rPr>
                      <w:bCs/>
                      <w:spacing w:val="-10"/>
                      <w:kern w:val="32"/>
                      <w:sz w:val="28"/>
                      <w:szCs w:val="28"/>
                    </w:rPr>
                  </w:pPr>
                  <w:r>
                    <w:rPr>
                      <w:bCs/>
                      <w:spacing w:val="-10"/>
                      <w:kern w:val="32"/>
                      <w:sz w:val="28"/>
                      <w:szCs w:val="28"/>
                    </w:rPr>
                    <w:t xml:space="preserve">                                                                                   «УТВЕРЖДАЮ»</w:t>
                  </w:r>
                </w:p>
                <w:p w:rsidR="00863B66" w:rsidRDefault="00863B66" w:rsidP="00D656D0">
                  <w:pPr>
                    <w:keepNext/>
                    <w:spacing w:line="360" w:lineRule="auto"/>
                    <w:outlineLvl w:val="0"/>
                    <w:rPr>
                      <w:bCs/>
                      <w:spacing w:val="-10"/>
                      <w:kern w:val="32"/>
                      <w:sz w:val="28"/>
                      <w:szCs w:val="28"/>
                    </w:rPr>
                  </w:pPr>
                  <w:r>
                    <w:rPr>
                      <w:bCs/>
                      <w:spacing w:val="-10"/>
                      <w:kern w:val="32"/>
                      <w:sz w:val="28"/>
                      <w:szCs w:val="28"/>
                    </w:rPr>
                    <w:t xml:space="preserve"> Директор </w:t>
                  </w:r>
                  <w:r w:rsidRPr="00717BB2">
                    <w:rPr>
                      <w:bCs/>
                      <w:spacing w:val="-10"/>
                      <w:kern w:val="32"/>
                      <w:sz w:val="28"/>
                      <w:szCs w:val="28"/>
                    </w:rPr>
                    <w:t>Департамент</w:t>
                  </w:r>
                  <w:r>
                    <w:rPr>
                      <w:bCs/>
                      <w:spacing w:val="-10"/>
                      <w:kern w:val="32"/>
                      <w:sz w:val="28"/>
                      <w:szCs w:val="28"/>
                    </w:rPr>
                    <w:t>а</w:t>
                  </w:r>
                  <w:r w:rsidRPr="00717BB2">
                    <w:rPr>
                      <w:bCs/>
                      <w:spacing w:val="-10"/>
                      <w:kern w:val="32"/>
                      <w:sz w:val="28"/>
                      <w:szCs w:val="28"/>
                    </w:rPr>
                    <w:t xml:space="preserve"> фундаментальной медицины </w:t>
                  </w:r>
                  <w:r>
                    <w:rPr>
                      <w:bCs/>
                      <w:spacing w:val="-10"/>
                      <w:kern w:val="32"/>
                      <w:sz w:val="28"/>
                      <w:szCs w:val="28"/>
                    </w:rPr>
                    <w:t>_______________</w:t>
                  </w:r>
                  <w:r>
                    <w:t xml:space="preserve"> </w:t>
                  </w:r>
                  <w:r w:rsidRPr="00717BB2">
                    <w:rPr>
                      <w:bCs/>
                      <w:spacing w:val="-10"/>
                      <w:kern w:val="32"/>
                      <w:sz w:val="28"/>
                      <w:szCs w:val="28"/>
                    </w:rPr>
                    <w:t>И.С.</w:t>
                  </w:r>
                  <w:r>
                    <w:rPr>
                      <w:bCs/>
                      <w:spacing w:val="-10"/>
                      <w:kern w:val="32"/>
                      <w:sz w:val="28"/>
                      <w:szCs w:val="28"/>
                    </w:rPr>
                    <w:t xml:space="preserve"> </w:t>
                  </w:r>
                  <w:proofErr w:type="spellStart"/>
                  <w:r w:rsidRPr="00717BB2">
                    <w:rPr>
                      <w:bCs/>
                      <w:spacing w:val="-10"/>
                      <w:kern w:val="32"/>
                      <w:sz w:val="28"/>
                      <w:szCs w:val="28"/>
                    </w:rPr>
                    <w:t>Брюховецкий</w:t>
                  </w:r>
                  <w:proofErr w:type="spellEnd"/>
                  <w:r w:rsidRPr="00717BB2">
                    <w:rPr>
                      <w:bCs/>
                      <w:spacing w:val="-10"/>
                      <w:kern w:val="32"/>
                      <w:sz w:val="28"/>
                      <w:szCs w:val="28"/>
                    </w:rPr>
                    <w:t xml:space="preserve"> </w:t>
                  </w:r>
                </w:p>
                <w:p w:rsidR="00863B66" w:rsidRPr="00667B76" w:rsidRDefault="00863B66" w:rsidP="00D656D0">
                  <w:pPr>
                    <w:keepNext/>
                    <w:spacing w:line="360" w:lineRule="auto"/>
                    <w:outlineLvl w:val="0"/>
                    <w:rPr>
                      <w:bCs/>
                      <w:spacing w:val="-10"/>
                      <w:kern w:val="32"/>
                      <w:sz w:val="28"/>
                      <w:szCs w:val="28"/>
                    </w:rPr>
                  </w:pPr>
                  <w:r>
                    <w:rPr>
                      <w:bCs/>
                      <w:spacing w:val="-10"/>
                      <w:kern w:val="32"/>
                      <w:sz w:val="28"/>
                      <w:szCs w:val="28"/>
                    </w:rPr>
                    <w:t xml:space="preserve"> «___» _______________2019 г.</w:t>
                  </w:r>
                </w:p>
              </w:tc>
            </w:tr>
          </w:tbl>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tcPr>
          <w:p w:rsidR="00483EAA" w:rsidRPr="00483EAA" w:rsidRDefault="00483EAA" w:rsidP="00483EAA">
            <w:pPr>
              <w:spacing w:after="200" w:line="276" w:lineRule="auto"/>
              <w:jc w:val="both"/>
              <w:rPr>
                <w:rFonts w:ascii="Calibri" w:eastAsia="Calibri" w:hAnsi="Calibri"/>
              </w:rPr>
            </w:pPr>
          </w:p>
        </w:tc>
      </w:tr>
      <w:tr w:rsidR="00483EAA" w:rsidRPr="00483EAA" w:rsidTr="002C5256">
        <w:tc>
          <w:tcPr>
            <w:tcW w:w="9349"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r>
    </w:tbl>
    <w:p w:rsidR="00483EAA" w:rsidRPr="00483EAA" w:rsidRDefault="00483EAA" w:rsidP="00483EAA">
      <w:pPr>
        <w:keepNext/>
        <w:keepLines/>
        <w:spacing w:after="0" w:line="276" w:lineRule="auto"/>
        <w:jc w:val="center"/>
        <w:outlineLvl w:val="0"/>
        <w:rPr>
          <w:rFonts w:ascii="Times New Roman" w:eastAsia="Calibri" w:hAnsi="Times New Roman" w:cs="Times New Roman"/>
          <w:b/>
          <w:bCs/>
          <w:color w:val="000000"/>
          <w:sz w:val="24"/>
          <w:szCs w:val="24"/>
        </w:rPr>
      </w:pPr>
      <w:r w:rsidRPr="00483EAA">
        <w:rPr>
          <w:rFonts w:ascii="Times New Roman" w:eastAsia="Calibri" w:hAnsi="Times New Roman" w:cs="Times New Roman"/>
          <w:b/>
          <w:bCs/>
          <w:color w:val="000000"/>
          <w:sz w:val="24"/>
          <w:szCs w:val="24"/>
        </w:rPr>
        <w:t xml:space="preserve">РАБОЧАЯ ПРОГРАММА УЧЕБНОЙ ДИСЦИПЛИНЫ  </w:t>
      </w:r>
    </w:p>
    <w:p w:rsidR="00D656D0" w:rsidRDefault="00D656D0" w:rsidP="00483EAA">
      <w:pPr>
        <w:spacing w:after="0" w:line="240" w:lineRule="auto"/>
        <w:jc w:val="center"/>
        <w:outlineLvl w:val="5"/>
        <w:rPr>
          <w:rFonts w:ascii="Times New Roman" w:eastAsia="Times New Roman" w:hAnsi="Times New Roman" w:cs="Times New Roman"/>
          <w:b/>
          <w:color w:val="000000"/>
          <w:sz w:val="24"/>
          <w:szCs w:val="24"/>
          <w:lang w:eastAsia="ru-RU"/>
        </w:rPr>
      </w:pPr>
      <w:r w:rsidRPr="00D656D0">
        <w:rPr>
          <w:rFonts w:ascii="Times New Roman" w:eastAsia="Times New Roman" w:hAnsi="Times New Roman" w:cs="Times New Roman"/>
          <w:b/>
          <w:color w:val="000000"/>
          <w:sz w:val="24"/>
          <w:szCs w:val="24"/>
          <w:lang w:eastAsia="ru-RU"/>
        </w:rPr>
        <w:t xml:space="preserve">Молекулярная биология патогенных микроорганизмов </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Направление подготовки 06.04.01 Биология</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Программа магистратуры «Биобезопасность»</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Форма подготовки: очная</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Курс 1</w:t>
      </w:r>
      <w:r w:rsidR="00D656D0">
        <w:rPr>
          <w:rFonts w:ascii="Times New Roman" w:eastAsia="Times New Roman" w:hAnsi="Times New Roman" w:cs="Times New Roman"/>
          <w:sz w:val="24"/>
          <w:szCs w:val="24"/>
          <w:lang w:eastAsia="ru-RU"/>
        </w:rPr>
        <w:t>, семестр 2</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Лекции – </w:t>
      </w:r>
      <w:r>
        <w:rPr>
          <w:rFonts w:ascii="Times New Roman" w:eastAsia="Times New Roman" w:hAnsi="Times New Roman" w:cs="Times New Roman"/>
          <w:sz w:val="24"/>
          <w:szCs w:val="24"/>
          <w:lang w:eastAsia="ru-RU"/>
        </w:rPr>
        <w:t>1</w:t>
      </w:r>
      <w:r w:rsidR="00D656D0">
        <w:rPr>
          <w:rFonts w:ascii="Times New Roman" w:eastAsia="Times New Roman" w:hAnsi="Times New Roman" w:cs="Times New Roman"/>
          <w:sz w:val="24"/>
          <w:szCs w:val="24"/>
          <w:lang w:eastAsia="ru-RU"/>
        </w:rPr>
        <w:t>0</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Практические занятия – </w:t>
      </w:r>
      <w:r>
        <w:rPr>
          <w:rFonts w:ascii="Times New Roman" w:eastAsia="Times New Roman" w:hAnsi="Times New Roman" w:cs="Times New Roman"/>
          <w:sz w:val="24"/>
          <w:szCs w:val="24"/>
          <w:lang w:eastAsia="ru-RU"/>
        </w:rPr>
        <w:t>36 час</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Семинарские занятия – не </w:t>
      </w:r>
      <w:proofErr w:type="gramStart"/>
      <w:r w:rsidRPr="00483EAA">
        <w:rPr>
          <w:rFonts w:ascii="Times New Roman" w:eastAsia="Times New Roman" w:hAnsi="Times New Roman" w:cs="Times New Roman"/>
          <w:sz w:val="24"/>
          <w:szCs w:val="24"/>
          <w:lang w:eastAsia="ru-RU"/>
        </w:rPr>
        <w:t>предусмотрен</w:t>
      </w:r>
      <w:proofErr w:type="gramEnd"/>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 </w:t>
      </w:r>
      <w:proofErr w:type="spellStart"/>
      <w:r>
        <w:rPr>
          <w:rFonts w:ascii="Times New Roman" w:eastAsia="Times New Roman" w:hAnsi="Times New Roman" w:cs="Times New Roman"/>
          <w:sz w:val="24"/>
          <w:szCs w:val="24"/>
          <w:lang w:eastAsia="ru-RU"/>
        </w:rPr>
        <w:t>прак</w:t>
      </w:r>
      <w:proofErr w:type="spellEnd"/>
      <w:r w:rsidRPr="00483E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656D0">
        <w:rPr>
          <w:rFonts w:ascii="Times New Roman" w:eastAsia="Times New Roman" w:hAnsi="Times New Roman" w:cs="Times New Roman"/>
          <w:sz w:val="24"/>
          <w:szCs w:val="24"/>
          <w:lang w:eastAsia="ru-RU"/>
        </w:rPr>
        <w:t>1</w:t>
      </w:r>
      <w:r w:rsidRPr="00483EAA">
        <w:rPr>
          <w:rFonts w:ascii="Times New Roman" w:eastAsia="Times New Roman" w:hAnsi="Times New Roman" w:cs="Times New Roman"/>
          <w:sz w:val="24"/>
          <w:szCs w:val="24"/>
          <w:lang w:eastAsia="ru-RU"/>
        </w:rPr>
        <w:t>8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Всего часов аудиторной нагрузки – </w:t>
      </w:r>
      <w:r w:rsidR="00D656D0">
        <w:rPr>
          <w:rFonts w:ascii="Times New Roman" w:eastAsia="Times New Roman" w:hAnsi="Times New Roman" w:cs="Times New Roman"/>
          <w:sz w:val="24"/>
          <w:szCs w:val="24"/>
          <w:lang w:eastAsia="ru-RU"/>
        </w:rPr>
        <w:t>46</w:t>
      </w:r>
      <w:r w:rsidRPr="00483EAA">
        <w:rPr>
          <w:rFonts w:ascii="Times New Roman" w:eastAsia="Times New Roman" w:hAnsi="Times New Roman" w:cs="Times New Roman"/>
          <w:sz w:val="24"/>
          <w:szCs w:val="24"/>
          <w:lang w:eastAsia="ru-RU"/>
        </w:rPr>
        <w:t xml:space="preserve"> час.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w:t>
      </w:r>
      <w:r w:rsidR="00D656D0">
        <w:rPr>
          <w:rFonts w:ascii="Times New Roman" w:eastAsia="Times New Roman" w:hAnsi="Times New Roman" w:cs="Times New Roman"/>
          <w:sz w:val="24"/>
          <w:szCs w:val="24"/>
          <w:lang w:eastAsia="ru-RU"/>
        </w:rPr>
        <w:t>1</w:t>
      </w:r>
      <w:r w:rsidRPr="00483EAA">
        <w:rPr>
          <w:rFonts w:ascii="Times New Roman" w:eastAsia="Times New Roman" w:hAnsi="Times New Roman" w:cs="Times New Roman"/>
          <w:sz w:val="24"/>
          <w:szCs w:val="24"/>
          <w:lang w:eastAsia="ru-RU"/>
        </w:rPr>
        <w:t>8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Самостоятельная работа – </w:t>
      </w:r>
      <w:r w:rsidR="00D656D0">
        <w:rPr>
          <w:rFonts w:ascii="Times New Roman" w:eastAsia="Times New Roman" w:hAnsi="Times New Roman" w:cs="Times New Roman"/>
          <w:sz w:val="24"/>
          <w:szCs w:val="24"/>
          <w:lang w:eastAsia="ru-RU"/>
        </w:rPr>
        <w:t>62</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Реферативные работы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Курсовые работы не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Зачет </w:t>
      </w:r>
      <w:r w:rsidR="00D656D0">
        <w:rPr>
          <w:rFonts w:ascii="Times New Roman" w:eastAsia="Times New Roman" w:hAnsi="Times New Roman" w:cs="Times New Roman"/>
          <w:sz w:val="24"/>
          <w:szCs w:val="24"/>
          <w:lang w:eastAsia="ru-RU"/>
        </w:rPr>
        <w:t>2</w:t>
      </w:r>
      <w:r w:rsidRPr="00483EAA">
        <w:rPr>
          <w:rFonts w:ascii="Times New Roman" w:eastAsia="Times New Roman" w:hAnsi="Times New Roman" w:cs="Times New Roman"/>
          <w:sz w:val="24"/>
          <w:szCs w:val="24"/>
          <w:lang w:eastAsia="ru-RU"/>
        </w:rPr>
        <w:t xml:space="preserve"> семестр</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p>
    <w:p w:rsidR="00483EAA" w:rsidRPr="00483EAA" w:rsidRDefault="00483EAA" w:rsidP="00483EAA">
      <w:pPr>
        <w:spacing w:after="0" w:line="240" w:lineRule="auto"/>
        <w:jc w:val="both"/>
        <w:rPr>
          <w:rFonts w:ascii="Times New Roman" w:eastAsia="Calibri" w:hAnsi="Times New Roman" w:cs="Times New Roman"/>
          <w:sz w:val="24"/>
          <w:szCs w:val="24"/>
        </w:rPr>
      </w:pPr>
      <w:r w:rsidRPr="00483EAA">
        <w:rPr>
          <w:rFonts w:ascii="Times New Roman" w:eastAsia="Calibri" w:hAnsi="Times New Roman" w:cs="Times New Roman"/>
          <w:sz w:val="24"/>
          <w:szCs w:val="24"/>
        </w:rPr>
        <w:t xml:space="preserve">Рабочая программа дисциплины составлена в соответствии с требованиями ОС </w:t>
      </w:r>
      <w:proofErr w:type="gramStart"/>
      <w:r w:rsidRPr="00483EAA">
        <w:rPr>
          <w:rFonts w:ascii="Times New Roman" w:eastAsia="Calibri" w:hAnsi="Times New Roman" w:cs="Times New Roman"/>
          <w:sz w:val="24"/>
          <w:szCs w:val="24"/>
        </w:rPr>
        <w:t>ВО</w:t>
      </w:r>
      <w:proofErr w:type="gramEnd"/>
      <w:r w:rsidRPr="00483EAA">
        <w:rPr>
          <w:rFonts w:ascii="Times New Roman" w:eastAsia="Calibri" w:hAnsi="Times New Roman" w:cs="Times New Roman"/>
          <w:sz w:val="24"/>
          <w:szCs w:val="24"/>
        </w:rPr>
        <w:t xml:space="preserve"> </w:t>
      </w:r>
      <w:proofErr w:type="gramStart"/>
      <w:r w:rsidRPr="00483EAA">
        <w:rPr>
          <w:rFonts w:ascii="Times New Roman" w:eastAsia="Times New Roman" w:hAnsi="Times New Roman" w:cs="Times New Roman"/>
          <w:color w:val="000000"/>
          <w:sz w:val="24"/>
          <w:szCs w:val="24"/>
          <w:lang w:eastAsia="ru-RU"/>
        </w:rPr>
        <w:t>по</w:t>
      </w:r>
      <w:proofErr w:type="gramEnd"/>
      <w:r w:rsidRPr="00483EAA">
        <w:rPr>
          <w:rFonts w:ascii="Times New Roman" w:eastAsia="Times New Roman" w:hAnsi="Times New Roman" w:cs="Times New Roman"/>
          <w:color w:val="000000"/>
          <w:sz w:val="24"/>
          <w:szCs w:val="24"/>
          <w:lang w:eastAsia="ru-RU"/>
        </w:rPr>
        <w:t xml:space="preserve"> направлению подготовки 06.04.01 Биология, утвержденного приказом ректора ДВФУ от 04.04.2016 № 12-13-592.</w:t>
      </w:r>
    </w:p>
    <w:p w:rsidR="00483EAA" w:rsidRPr="00483EAA" w:rsidRDefault="00483EAA" w:rsidP="00483EAA">
      <w:pPr>
        <w:suppressAutoHyphens/>
        <w:spacing w:after="0" w:line="240" w:lineRule="auto"/>
        <w:jc w:val="both"/>
        <w:rPr>
          <w:rFonts w:ascii="Times New Roman" w:eastAsia="Calibri" w:hAnsi="Times New Roman" w:cs="Times New Roman"/>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Рабочая программа дисциплины обсуждена на заседании Департамента фундаментальной медицины, протокол № __ от __.__.2019 г.   </w:t>
      </w:r>
    </w:p>
    <w:p w:rsidR="00863B66" w:rsidRPr="000E038C" w:rsidRDefault="00863B66" w:rsidP="00863B66">
      <w:pPr>
        <w:suppressAutoHyphens/>
        <w:spacing w:after="0" w:line="240" w:lineRule="auto"/>
        <w:rPr>
          <w:rFonts w:ascii="Times New Roman" w:hAnsi="Times New Roman"/>
          <w:color w:val="000000" w:themeColor="text1"/>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Директор Департамента: </w:t>
      </w:r>
      <w:proofErr w:type="spellStart"/>
      <w:r w:rsidRPr="000E038C">
        <w:rPr>
          <w:rFonts w:ascii="Times New Roman" w:hAnsi="Times New Roman"/>
          <w:color w:val="000000" w:themeColor="text1"/>
          <w:sz w:val="24"/>
          <w:szCs w:val="24"/>
        </w:rPr>
        <w:t>Брюховецкий</w:t>
      </w:r>
      <w:proofErr w:type="spellEnd"/>
      <w:r w:rsidRPr="000E038C">
        <w:rPr>
          <w:rFonts w:ascii="Times New Roman" w:hAnsi="Times New Roman"/>
          <w:color w:val="000000" w:themeColor="text1"/>
          <w:sz w:val="24"/>
          <w:szCs w:val="24"/>
        </w:rPr>
        <w:t xml:space="preserve"> Игорь Степанович, д.м.н., профессор</w:t>
      </w:r>
    </w:p>
    <w:p w:rsidR="00863B66" w:rsidRPr="000E038C" w:rsidRDefault="00863B66" w:rsidP="00863B66">
      <w:pPr>
        <w:suppressAutoHyphens/>
        <w:spacing w:after="0" w:line="240" w:lineRule="auto"/>
        <w:rPr>
          <w:rFonts w:ascii="Times New Roman" w:hAnsi="Times New Roman"/>
          <w:color w:val="000000" w:themeColor="text1"/>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Составитель: </w:t>
      </w:r>
      <w:proofErr w:type="spellStart"/>
      <w:r w:rsidRPr="000E038C">
        <w:rPr>
          <w:rFonts w:ascii="Times New Roman" w:hAnsi="Times New Roman"/>
          <w:color w:val="000000" w:themeColor="text1"/>
          <w:sz w:val="24"/>
          <w:szCs w:val="24"/>
        </w:rPr>
        <w:t>Щелканов</w:t>
      </w:r>
      <w:proofErr w:type="spellEnd"/>
      <w:r w:rsidRPr="000E038C">
        <w:rPr>
          <w:rFonts w:ascii="Times New Roman" w:hAnsi="Times New Roman"/>
          <w:color w:val="000000" w:themeColor="text1"/>
          <w:sz w:val="24"/>
          <w:szCs w:val="24"/>
        </w:rPr>
        <w:t xml:space="preserve"> Михаил Юрьевич, д.м.н., доцент</w:t>
      </w: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lastRenderedPageBreak/>
        <w:t>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 xml:space="preserve">Директор Департамента </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t>II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Директор Департамента</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pacing w:after="200" w:line="276" w:lineRule="auto"/>
        <w:jc w:val="both"/>
        <w:rPr>
          <w:rFonts w:ascii="Calibri" w:eastAsia="Calibri" w:hAnsi="Calibri" w:cs="Times New Roman"/>
        </w:rPr>
      </w:pPr>
    </w:p>
    <w:p w:rsidR="00DB1D71" w:rsidRDefault="00DB1D71"/>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D656D0" w:rsidRPr="00616C86" w:rsidRDefault="00D656D0" w:rsidP="00D656D0">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D656D0" w:rsidRPr="00616C86" w:rsidRDefault="00D656D0" w:rsidP="00D656D0">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«Молекулярная биология патогенных микроорганизмов»</w:t>
      </w:r>
    </w:p>
    <w:p w:rsidR="00D656D0" w:rsidRPr="007427E9" w:rsidRDefault="00D656D0" w:rsidP="00D656D0">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Рабочая программа учебной дисциплины Б</w:t>
      </w:r>
      <w:proofErr w:type="gramStart"/>
      <w:r w:rsidRPr="007427E9">
        <w:rPr>
          <w:rFonts w:ascii="Times New Roman" w:eastAsia="Calibri" w:hAnsi="Times New Roman" w:cs="Times New Roman"/>
          <w:sz w:val="28"/>
          <w:szCs w:val="28"/>
          <w:lang w:eastAsia="ru-RU"/>
        </w:rPr>
        <w:t>1</w:t>
      </w:r>
      <w:proofErr w:type="gramEnd"/>
      <w:r w:rsidRPr="007427E9">
        <w:rPr>
          <w:rFonts w:ascii="Times New Roman" w:eastAsia="Calibri" w:hAnsi="Times New Roman" w:cs="Times New Roman"/>
          <w:sz w:val="28"/>
          <w:szCs w:val="28"/>
          <w:lang w:eastAsia="ru-RU"/>
        </w:rPr>
        <w:t xml:space="preserve">.В.03 «Молекулярная биология патогенных микроорганизмов»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D656D0" w:rsidRPr="007427E9" w:rsidRDefault="00D656D0" w:rsidP="00D656D0">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Дисциплина Б</w:t>
      </w:r>
      <w:proofErr w:type="gramStart"/>
      <w:r w:rsidRPr="007427E9">
        <w:rPr>
          <w:rFonts w:ascii="Times New Roman" w:eastAsia="Calibri" w:hAnsi="Times New Roman" w:cs="Times New Roman"/>
          <w:sz w:val="28"/>
          <w:szCs w:val="28"/>
          <w:lang w:eastAsia="ru-RU"/>
        </w:rPr>
        <w:t>1</w:t>
      </w:r>
      <w:proofErr w:type="gramEnd"/>
      <w:r w:rsidRPr="007427E9">
        <w:rPr>
          <w:rFonts w:ascii="Times New Roman" w:eastAsia="Calibri" w:hAnsi="Times New Roman" w:cs="Times New Roman"/>
          <w:sz w:val="28"/>
          <w:szCs w:val="28"/>
          <w:lang w:eastAsia="ru-RU"/>
        </w:rPr>
        <w:t>.В.03 «Молекулярная биология патогенных микроорганизмов» 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7427E9">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D656D0" w:rsidRPr="007427E9" w:rsidRDefault="00D656D0" w:rsidP="00D656D0">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Общая трудоёмкость освоения дисциплины составляет 3 зачётных единицы (108 часов). Учебным планом предусмотрены лекции (10 часов), практические занятия (36 часов), самостоятельная работа (62 часа). Дисциплина реализуется на 1 курсе во 2 семестре. Оценка результатов обучения: зачёт.</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eastAsia="ru-RU"/>
        </w:rPr>
        <w:t xml:space="preserve">«Молекулярная биология патогенных микроорганизмов» представляет собой фундаментальную дисциплину в рамках ОПОП «Биологическая безопасность». Данная учебная дисциплина призвана углубить знания студентов в области молекулярной биологии патогенных </w:t>
      </w:r>
      <w:proofErr w:type="spellStart"/>
      <w:r w:rsidRPr="00616C86">
        <w:rPr>
          <w:rFonts w:ascii="Times New Roman" w:eastAsia="Calibri" w:hAnsi="Times New Roman" w:cs="Times New Roman"/>
          <w:sz w:val="28"/>
          <w:szCs w:val="28"/>
          <w:lang w:eastAsia="ru-RU"/>
        </w:rPr>
        <w:t>микроорганимзов</w:t>
      </w:r>
      <w:proofErr w:type="spellEnd"/>
      <w:r w:rsidRPr="00616C86">
        <w:rPr>
          <w:rFonts w:ascii="Times New Roman" w:eastAsia="Calibri" w:hAnsi="Times New Roman" w:cs="Times New Roman"/>
          <w:sz w:val="28"/>
          <w:szCs w:val="28"/>
          <w:lang w:eastAsia="ru-RU"/>
        </w:rPr>
        <w:t>, которые демонстрируют высокий уровень разнообразия и нестандартность подходов для того, чтобы «согласовать» свои жизненные циклы с особенностями клеточной физиологии инфицированной хозяйской клетки.</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Данная учебная дисциплина развивает и детализирует на молекулярном уровне основные концепции взаимодействия «паразит-хозяин», которые </w:t>
      </w:r>
      <w:r w:rsidRPr="00616C86">
        <w:rPr>
          <w:rFonts w:ascii="Times New Roman" w:eastAsia="Calibri" w:hAnsi="Times New Roman" w:cs="Times New Roman"/>
          <w:sz w:val="28"/>
          <w:szCs w:val="28"/>
          <w:lang w:eastAsia="ru-RU"/>
        </w:rPr>
        <w:lastRenderedPageBreak/>
        <w:t xml:space="preserve">изучались студентами в предыдущем семестре при освоении дисциплин «Основные концепции биологической безопасности в исторической ретроспективе их формирования», «Методы изоляции и идентификации микроорганизмов» и «Экология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 Кроме того, данная учебная дисциплина требует не менее</w:t>
      </w:r>
      <w:proofErr w:type="gramStart"/>
      <w:r w:rsidRPr="00616C86">
        <w:rPr>
          <w:rFonts w:ascii="Times New Roman" w:eastAsia="Calibri" w:hAnsi="Times New Roman" w:cs="Times New Roman"/>
          <w:sz w:val="28"/>
          <w:szCs w:val="28"/>
          <w:lang w:eastAsia="ru-RU"/>
        </w:rPr>
        <w:t>,</w:t>
      </w:r>
      <w:proofErr w:type="gramEnd"/>
      <w:r w:rsidRPr="00616C86">
        <w:rPr>
          <w:rFonts w:ascii="Times New Roman" w:eastAsia="Calibri" w:hAnsi="Times New Roman" w:cs="Times New Roman"/>
          <w:sz w:val="28"/>
          <w:szCs w:val="28"/>
          <w:lang w:eastAsia="ru-RU"/>
        </w:rPr>
        <w:t xml:space="preserve"> чем удовлетворительного владения концепциями дисциплин из базовой части ОП по направлению подготовки 06.04.01 – «Биология»: «Молекулярная биология», «</w:t>
      </w:r>
      <w:proofErr w:type="spellStart"/>
      <w:r w:rsidRPr="00616C86">
        <w:rPr>
          <w:rFonts w:ascii="Times New Roman" w:eastAsia="Calibri" w:hAnsi="Times New Roman" w:cs="Times New Roman"/>
          <w:sz w:val="28"/>
          <w:szCs w:val="28"/>
          <w:lang w:eastAsia="ru-RU"/>
        </w:rPr>
        <w:t>Биоинформатика</w:t>
      </w:r>
      <w:proofErr w:type="spellEnd"/>
      <w:r w:rsidRPr="00616C86">
        <w:rPr>
          <w:rFonts w:ascii="Times New Roman" w:eastAsia="Calibri" w:hAnsi="Times New Roman" w:cs="Times New Roman"/>
          <w:sz w:val="28"/>
          <w:szCs w:val="28"/>
          <w:lang w:eastAsia="ru-RU"/>
        </w:rPr>
        <w:t>» и «Синергетика».</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proofErr w:type="gramStart"/>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«Молекулярная биология патогенных микроорганизмов» заключается формировании у студентов научных представлений о молекулярных механизмах, лежащих в основе формирования </w:t>
      </w:r>
      <w:proofErr w:type="spellStart"/>
      <w:r w:rsidRPr="00616C86">
        <w:rPr>
          <w:rFonts w:ascii="Times New Roman" w:eastAsia="Calibri" w:hAnsi="Times New Roman" w:cs="Times New Roman"/>
          <w:sz w:val="28"/>
          <w:szCs w:val="28"/>
          <w:lang w:eastAsia="ru-RU"/>
        </w:rPr>
        <w:t>паразито-хозяинных</w:t>
      </w:r>
      <w:proofErr w:type="spellEnd"/>
      <w:r w:rsidRPr="00616C86">
        <w:rPr>
          <w:rFonts w:ascii="Times New Roman" w:eastAsia="Calibri" w:hAnsi="Times New Roman" w:cs="Times New Roman"/>
          <w:sz w:val="28"/>
          <w:szCs w:val="28"/>
          <w:lang w:eastAsia="ru-RU"/>
        </w:rPr>
        <w:t xml:space="preserve"> отношений и проявления патогенного потенциала.</w:t>
      </w:r>
      <w:proofErr w:type="gramEnd"/>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представления о «молекулярном портрете» жизненного цикла патогенных микроорганизмов.</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Сформировать у студентов представления о молекулярных механизмах функционирования системы «паразит-хозяин».</w:t>
      </w:r>
    </w:p>
    <w:p w:rsidR="00D656D0" w:rsidRPr="00616C86"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Дать студентам знания, необходимые для эффективной разработки и имплементации молекулярно-генетических методов идентификации патогенных микроорганизмов.</w:t>
      </w:r>
    </w:p>
    <w:p w:rsidR="00D656D0" w:rsidRDefault="00D656D0" w:rsidP="00D656D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3"/>
        <w:tblW w:w="0" w:type="auto"/>
        <w:tblLook w:val="04A0" w:firstRow="1" w:lastRow="0" w:firstColumn="1" w:lastColumn="0" w:noHBand="0" w:noVBand="1"/>
      </w:tblPr>
      <w:tblGrid>
        <w:gridCol w:w="3115"/>
        <w:gridCol w:w="1416"/>
        <w:gridCol w:w="5500"/>
      </w:tblGrid>
      <w:tr w:rsidR="00D656D0" w:rsidTr="00D656D0">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D656D0" w:rsidRPr="00B14AC1" w:rsidTr="00D656D0">
              <w:trPr>
                <w:trHeight w:val="265"/>
              </w:trPr>
              <w:tc>
                <w:tcPr>
                  <w:tcW w:w="0" w:type="auto"/>
                </w:tcPr>
                <w:p w:rsidR="00D656D0" w:rsidRPr="00B14AC1" w:rsidRDefault="00D656D0" w:rsidP="00D656D0">
                  <w:pPr>
                    <w:autoSpaceDE w:val="0"/>
                    <w:autoSpaceDN w:val="0"/>
                    <w:adjustRightInd w:val="0"/>
                    <w:spacing w:after="0" w:line="240" w:lineRule="auto"/>
                    <w:jc w:val="center"/>
                    <w:rPr>
                      <w:rFonts w:ascii="Times New Roman" w:hAnsi="Times New Roman" w:cs="Times New Roman"/>
                      <w:color w:val="000000"/>
                      <w:sz w:val="24"/>
                      <w:szCs w:val="24"/>
                    </w:rPr>
                  </w:pPr>
                  <w:r w:rsidRPr="00B14AC1">
                    <w:rPr>
                      <w:rFonts w:ascii="Times New Roman" w:hAnsi="Times New Roman" w:cs="Times New Roman"/>
                      <w:b/>
                      <w:bCs/>
                      <w:color w:val="000000"/>
                      <w:sz w:val="24"/>
                      <w:szCs w:val="24"/>
                    </w:rPr>
                    <w:t>Код и формулировка компетенции</w:t>
                  </w:r>
                </w:p>
              </w:tc>
            </w:tr>
          </w:tbl>
          <w:p w:rsidR="00D656D0" w:rsidRPr="00B14AC1" w:rsidRDefault="00D656D0" w:rsidP="00D656D0">
            <w:pPr>
              <w:jc w:val="both"/>
              <w:rPr>
                <w:rFonts w:eastAsia="Calibri"/>
                <w:sz w:val="24"/>
                <w:szCs w:val="24"/>
              </w:rPr>
            </w:pPr>
          </w:p>
        </w:tc>
        <w:tc>
          <w:tcPr>
            <w:tcW w:w="6916" w:type="dxa"/>
            <w:gridSpan w:val="2"/>
          </w:tcPr>
          <w:p w:rsidR="00D656D0" w:rsidRPr="00B14AC1" w:rsidRDefault="00D656D0" w:rsidP="00D656D0">
            <w:pPr>
              <w:pStyle w:val="Default"/>
              <w:jc w:val="center"/>
            </w:pPr>
            <w:r w:rsidRPr="00B14AC1">
              <w:rPr>
                <w:b/>
                <w:bCs/>
              </w:rPr>
              <w:t>Этапы формирования компетенции</w:t>
            </w:r>
          </w:p>
        </w:tc>
      </w:tr>
      <w:tr w:rsidR="00D656D0" w:rsidTr="00D656D0">
        <w:tc>
          <w:tcPr>
            <w:tcW w:w="3115" w:type="dxa"/>
            <w:vMerge w:val="restart"/>
          </w:tcPr>
          <w:p w:rsidR="00D656D0" w:rsidRPr="00B14AC1" w:rsidRDefault="00D656D0" w:rsidP="00D656D0">
            <w:pPr>
              <w:jc w:val="both"/>
              <w:rPr>
                <w:rFonts w:eastAsia="Calibri"/>
                <w:sz w:val="24"/>
                <w:szCs w:val="24"/>
              </w:rPr>
            </w:pPr>
            <w:r w:rsidRPr="00B14AC1">
              <w:rPr>
                <w:rFonts w:eastAsia="Calibri"/>
                <w:sz w:val="24"/>
                <w:szCs w:val="24"/>
              </w:rPr>
              <w:t xml:space="preserve">ОПК-3 </w:t>
            </w:r>
          </w:p>
          <w:p w:rsidR="00D656D0" w:rsidRPr="00B14AC1" w:rsidRDefault="00D656D0" w:rsidP="00D656D0">
            <w:pPr>
              <w:jc w:val="both"/>
              <w:rPr>
                <w:rFonts w:eastAsia="Calibri"/>
                <w:sz w:val="24"/>
                <w:szCs w:val="24"/>
              </w:rPr>
            </w:pPr>
            <w:r w:rsidRPr="00B14AC1">
              <w:rPr>
                <w:rFonts w:eastAsia="Calibri"/>
                <w:sz w:val="24"/>
                <w:szCs w:val="24"/>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 основные понятия и методы фундаментальных разделов биологии, необходимые для освоения современных проблем биологии; </w:t>
            </w:r>
          </w:p>
          <w:p w:rsidR="00D656D0" w:rsidRPr="00B14AC1" w:rsidRDefault="00D656D0" w:rsidP="00D656D0">
            <w:pPr>
              <w:jc w:val="both"/>
              <w:rPr>
                <w:rFonts w:eastAsia="Calibri"/>
                <w:sz w:val="24"/>
                <w:szCs w:val="24"/>
              </w:rPr>
            </w:pPr>
            <w:r w:rsidRPr="00B14AC1">
              <w:rPr>
                <w:rFonts w:eastAsia="Calibri"/>
                <w:sz w:val="24"/>
                <w:szCs w:val="24"/>
              </w:rPr>
              <w:t xml:space="preserve">- теоретические основы, достижения и проблемы современной биологии; </w:t>
            </w:r>
          </w:p>
          <w:p w:rsidR="00D656D0" w:rsidRPr="00B14AC1" w:rsidRDefault="00D656D0" w:rsidP="00D656D0">
            <w:pPr>
              <w:jc w:val="both"/>
              <w:rPr>
                <w:rFonts w:eastAsia="Calibri"/>
                <w:sz w:val="24"/>
                <w:szCs w:val="24"/>
              </w:rPr>
            </w:pPr>
            <w:r w:rsidRPr="00B14AC1">
              <w:rPr>
                <w:rFonts w:eastAsia="Calibri"/>
                <w:sz w:val="24"/>
                <w:szCs w:val="24"/>
              </w:rPr>
              <w:t>- о современном состоянии и перспективах развития молекулярной биологии, её месте в системе биологических дисциплин</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 применять общенаучные познавательные принципы при организации и проведении исследований в области биологии; </w:t>
            </w:r>
          </w:p>
          <w:p w:rsidR="00D656D0" w:rsidRPr="00B14AC1" w:rsidRDefault="00D656D0" w:rsidP="00D656D0">
            <w:pPr>
              <w:jc w:val="both"/>
              <w:rPr>
                <w:rFonts w:eastAsia="Calibri"/>
                <w:sz w:val="24"/>
                <w:szCs w:val="24"/>
              </w:rPr>
            </w:pPr>
            <w:r w:rsidRPr="00B14AC1">
              <w:rPr>
                <w:rFonts w:eastAsia="Calibri"/>
                <w:sz w:val="24"/>
                <w:szCs w:val="24"/>
              </w:rPr>
              <w:lastRenderedPageBreak/>
              <w:t xml:space="preserve">- использовать фундаментальные и прикладные знания в сфере профессиональной деятельности; </w:t>
            </w:r>
          </w:p>
          <w:p w:rsidR="00D656D0" w:rsidRPr="00B14AC1" w:rsidRDefault="00D656D0" w:rsidP="00D656D0">
            <w:pPr>
              <w:jc w:val="both"/>
              <w:rPr>
                <w:rFonts w:eastAsia="Calibri"/>
                <w:sz w:val="24"/>
                <w:szCs w:val="24"/>
              </w:rPr>
            </w:pPr>
            <w:r w:rsidRPr="00B14AC1">
              <w:rPr>
                <w:rFonts w:eastAsia="Calibri"/>
                <w:sz w:val="24"/>
                <w:szCs w:val="24"/>
              </w:rPr>
              <w:t>- использовать новейшие информационные технологии для постановки и решения задач современной биологии</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 способами ориентации в профессиональных источниках информации; </w:t>
            </w:r>
          </w:p>
          <w:p w:rsidR="00D656D0" w:rsidRPr="00B14AC1" w:rsidRDefault="00D656D0" w:rsidP="00D656D0">
            <w:pPr>
              <w:jc w:val="both"/>
              <w:rPr>
                <w:rFonts w:eastAsia="Calibri"/>
                <w:sz w:val="24"/>
                <w:szCs w:val="24"/>
              </w:rPr>
            </w:pPr>
            <w:r w:rsidRPr="00B14AC1">
              <w:rPr>
                <w:rFonts w:eastAsia="Calibri"/>
                <w:sz w:val="24"/>
                <w:szCs w:val="24"/>
              </w:rPr>
              <w:t>- способами решения новых исследовательских задач</w:t>
            </w:r>
          </w:p>
        </w:tc>
      </w:tr>
      <w:tr w:rsidR="00D656D0" w:rsidTr="00D656D0">
        <w:tc>
          <w:tcPr>
            <w:tcW w:w="3115" w:type="dxa"/>
            <w:vMerge w:val="restart"/>
          </w:tcPr>
          <w:p w:rsidR="00D656D0" w:rsidRPr="00B14AC1" w:rsidRDefault="00D656D0" w:rsidP="00D656D0">
            <w:pPr>
              <w:jc w:val="both"/>
              <w:rPr>
                <w:rFonts w:eastAsia="Calibri"/>
                <w:sz w:val="24"/>
                <w:szCs w:val="24"/>
              </w:rPr>
            </w:pPr>
            <w:r w:rsidRPr="00B14AC1">
              <w:rPr>
                <w:rFonts w:eastAsia="Calibri"/>
                <w:sz w:val="24"/>
                <w:szCs w:val="24"/>
              </w:rPr>
              <w:t>ОПК-4</w:t>
            </w:r>
          </w:p>
          <w:p w:rsidR="00D656D0" w:rsidRPr="00B14AC1" w:rsidRDefault="00D656D0" w:rsidP="00D656D0">
            <w:pPr>
              <w:jc w:val="both"/>
              <w:rPr>
                <w:rFonts w:eastAsia="Calibri"/>
                <w:sz w:val="24"/>
                <w:szCs w:val="24"/>
              </w:rPr>
            </w:pPr>
            <w:r w:rsidRPr="00B14AC1">
              <w:rPr>
                <w:rFonts w:eastAsia="Calibri"/>
                <w:sz w:val="24"/>
                <w:szCs w:val="24"/>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 способы анализа имеющейся информации; </w:t>
            </w:r>
          </w:p>
          <w:p w:rsidR="00D656D0" w:rsidRPr="00B14AC1" w:rsidRDefault="00D656D0" w:rsidP="00D656D0">
            <w:pPr>
              <w:jc w:val="both"/>
              <w:rPr>
                <w:rFonts w:eastAsia="Calibri"/>
                <w:sz w:val="24"/>
                <w:szCs w:val="24"/>
              </w:rPr>
            </w:pPr>
            <w:r w:rsidRPr="00B14AC1">
              <w:rPr>
                <w:rFonts w:eastAsia="Calibri"/>
                <w:sz w:val="24"/>
                <w:szCs w:val="24"/>
              </w:rPr>
              <w:t xml:space="preserve">- принципы построения математических моделей; </w:t>
            </w:r>
          </w:p>
          <w:p w:rsidR="00D656D0" w:rsidRPr="00B14AC1" w:rsidRDefault="00D656D0" w:rsidP="00D656D0">
            <w:pPr>
              <w:jc w:val="both"/>
              <w:rPr>
                <w:rFonts w:eastAsia="Calibri"/>
                <w:sz w:val="24"/>
                <w:szCs w:val="24"/>
              </w:rPr>
            </w:pPr>
            <w:r w:rsidRPr="00B14AC1">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работ; </w:t>
            </w:r>
          </w:p>
          <w:p w:rsidR="00D656D0" w:rsidRPr="00B14AC1" w:rsidRDefault="00D656D0" w:rsidP="00D656D0">
            <w:pPr>
              <w:jc w:val="both"/>
              <w:rPr>
                <w:rFonts w:eastAsia="Calibri"/>
                <w:sz w:val="24"/>
                <w:szCs w:val="24"/>
              </w:rPr>
            </w:pPr>
            <w:r w:rsidRPr="00B14AC1">
              <w:rPr>
                <w:rFonts w:eastAsia="Calibri"/>
                <w:sz w:val="24"/>
                <w:szCs w:val="24"/>
              </w:rPr>
              <w:t xml:space="preserve">- современные методы исследования биологических объектов. </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D656D0" w:rsidRPr="00B14AC1" w:rsidRDefault="00D656D0" w:rsidP="00D656D0">
            <w:pPr>
              <w:jc w:val="both"/>
              <w:rPr>
                <w:rFonts w:eastAsia="Calibri"/>
                <w:sz w:val="24"/>
                <w:szCs w:val="24"/>
              </w:rPr>
            </w:pPr>
            <w:r w:rsidRPr="00B14AC1">
              <w:rPr>
                <w:rFonts w:eastAsia="Calibri"/>
                <w:sz w:val="24"/>
                <w:szCs w:val="24"/>
              </w:rPr>
              <w:t>- демонстрировать ответственность за качество работ и научную достоверность результатов</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методами самостоятельного анализа имеющейся биологической информации;</w:t>
            </w:r>
          </w:p>
          <w:p w:rsidR="00D656D0" w:rsidRPr="00B14AC1" w:rsidRDefault="00D656D0" w:rsidP="00D656D0">
            <w:pPr>
              <w:jc w:val="both"/>
              <w:rPr>
                <w:rFonts w:eastAsia="Calibri"/>
                <w:sz w:val="24"/>
                <w:szCs w:val="24"/>
              </w:rPr>
            </w:pPr>
            <w:r w:rsidRPr="00B14AC1">
              <w:rPr>
                <w:rFonts w:eastAsia="Calibri"/>
                <w:sz w:val="24"/>
                <w:szCs w:val="24"/>
              </w:rPr>
              <w:t>- навыками работы с научной литературой.</w:t>
            </w:r>
          </w:p>
        </w:tc>
      </w:tr>
      <w:tr w:rsidR="00D656D0" w:rsidTr="00D656D0">
        <w:tc>
          <w:tcPr>
            <w:tcW w:w="3115" w:type="dxa"/>
            <w:vMerge w:val="restart"/>
          </w:tcPr>
          <w:p w:rsidR="00D656D0" w:rsidRPr="00B14AC1" w:rsidRDefault="00D656D0" w:rsidP="00D656D0">
            <w:pPr>
              <w:pStyle w:val="Default"/>
              <w:jc w:val="both"/>
              <w:rPr>
                <w:rFonts w:eastAsia="Calibri"/>
              </w:rPr>
            </w:pPr>
            <w:r w:rsidRPr="00B14AC1">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pStyle w:val="Default"/>
              <w:jc w:val="both"/>
            </w:pPr>
            <w:r w:rsidRPr="00B14AC1">
              <w:t xml:space="preserve">- основные принципы и методику анализа данных; </w:t>
            </w:r>
          </w:p>
          <w:p w:rsidR="00D656D0" w:rsidRPr="00B14AC1" w:rsidRDefault="00D656D0" w:rsidP="00D656D0">
            <w:pPr>
              <w:pStyle w:val="Default"/>
              <w:jc w:val="both"/>
            </w:pPr>
            <w:r w:rsidRPr="00B14AC1">
              <w:t xml:space="preserve">- основные принципы сбора и подготовки исходных данных </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sz w:val="24"/>
                <w:szCs w:val="24"/>
              </w:rPr>
              <w:t xml:space="preserve">применять изученные методы анализа данных при решении реальных практических задач </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sz w:val="24"/>
                <w:szCs w:val="24"/>
              </w:rPr>
              <w:t xml:space="preserve">навыками вычислительной работы на компьютере </w:t>
            </w:r>
          </w:p>
        </w:tc>
      </w:tr>
      <w:tr w:rsidR="00D656D0" w:rsidTr="00D656D0">
        <w:tc>
          <w:tcPr>
            <w:tcW w:w="3115" w:type="dxa"/>
            <w:vMerge w:val="restart"/>
          </w:tcPr>
          <w:p w:rsidR="00D656D0" w:rsidRPr="00B14AC1" w:rsidRDefault="00D656D0" w:rsidP="00D656D0">
            <w:pPr>
              <w:jc w:val="both"/>
              <w:rPr>
                <w:rFonts w:eastAsia="Calibri"/>
                <w:sz w:val="24"/>
                <w:szCs w:val="24"/>
              </w:rPr>
            </w:pPr>
            <w:r w:rsidRPr="00B14AC1">
              <w:rPr>
                <w:rFonts w:eastAsia="Calibri"/>
                <w:sz w:val="24"/>
                <w:szCs w:val="24"/>
              </w:rPr>
              <w:t>ПК-1</w:t>
            </w:r>
          </w:p>
          <w:p w:rsidR="00D656D0" w:rsidRPr="00B14AC1" w:rsidRDefault="00D656D0" w:rsidP="00D656D0">
            <w:pPr>
              <w:jc w:val="both"/>
              <w:rPr>
                <w:rFonts w:eastAsia="Calibri"/>
                <w:sz w:val="24"/>
                <w:szCs w:val="24"/>
              </w:rPr>
            </w:pPr>
            <w:r w:rsidRPr="00B14AC1">
              <w:rPr>
                <w:rFonts w:eastAsia="Calibri"/>
                <w:sz w:val="24"/>
                <w:szCs w:val="24"/>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tabs>
                <w:tab w:val="left" w:pos="1646"/>
              </w:tabs>
              <w:jc w:val="both"/>
              <w:rPr>
                <w:rFonts w:eastAsia="Calibri"/>
                <w:sz w:val="24"/>
                <w:szCs w:val="24"/>
              </w:rPr>
            </w:pPr>
            <w:r w:rsidRPr="00B14AC1">
              <w:rPr>
                <w:rFonts w:eastAsia="Calibri"/>
                <w:sz w:val="24"/>
                <w:szCs w:val="24"/>
              </w:rPr>
              <w:t>- основные положения, законы, методы и достижения естественных наук;</w:t>
            </w:r>
          </w:p>
          <w:p w:rsidR="00D656D0" w:rsidRPr="00B14AC1" w:rsidRDefault="00D656D0" w:rsidP="00D656D0">
            <w:pPr>
              <w:tabs>
                <w:tab w:val="left" w:pos="1646"/>
              </w:tabs>
              <w:jc w:val="both"/>
              <w:rPr>
                <w:rFonts w:eastAsia="Calibri"/>
                <w:sz w:val="24"/>
                <w:szCs w:val="24"/>
              </w:rPr>
            </w:pPr>
            <w:r w:rsidRPr="00B14AC1">
              <w:rPr>
                <w:rFonts w:eastAsia="Calibri"/>
                <w:sz w:val="24"/>
                <w:szCs w:val="24"/>
              </w:rPr>
              <w:t>- основные тенденции молекулярной биологии, подходы к решению биологических проблем</w:t>
            </w:r>
            <w:r w:rsidRPr="00B14AC1">
              <w:rPr>
                <w:rFonts w:eastAsia="Calibri"/>
                <w:sz w:val="24"/>
                <w:szCs w:val="24"/>
              </w:rPr>
              <w:tab/>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вести анализ системных объектов;</w:t>
            </w:r>
          </w:p>
          <w:p w:rsidR="00D656D0" w:rsidRPr="00B14AC1" w:rsidRDefault="00D656D0" w:rsidP="00D656D0">
            <w:pPr>
              <w:jc w:val="both"/>
              <w:rPr>
                <w:rFonts w:eastAsia="Calibri"/>
                <w:sz w:val="24"/>
                <w:szCs w:val="24"/>
              </w:rPr>
            </w:pPr>
            <w:r w:rsidRPr="00B14AC1">
              <w:rPr>
                <w:rFonts w:eastAsia="Calibri"/>
                <w:sz w:val="24"/>
                <w:szCs w:val="24"/>
              </w:rPr>
              <w:t>- использовать принципы методов эксперимента;</w:t>
            </w:r>
          </w:p>
          <w:p w:rsidR="00D656D0" w:rsidRPr="00B14AC1" w:rsidRDefault="00D656D0" w:rsidP="00D656D0">
            <w:pPr>
              <w:jc w:val="both"/>
              <w:rPr>
                <w:rFonts w:eastAsia="Calibri"/>
                <w:sz w:val="24"/>
                <w:szCs w:val="24"/>
              </w:rPr>
            </w:pPr>
            <w:r w:rsidRPr="00B14AC1">
              <w:rPr>
                <w:rFonts w:eastAsia="Calibri"/>
                <w:sz w:val="24"/>
                <w:szCs w:val="24"/>
              </w:rPr>
              <w:t>- выявлять естественнонаучную сущность проблем, возникающих в ходе профессиональной деятельности</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основными методами, способами и средствами получения, обработки информации в области естественных наук;</w:t>
            </w:r>
          </w:p>
          <w:p w:rsidR="00D656D0" w:rsidRPr="00B14AC1" w:rsidRDefault="00D656D0" w:rsidP="00D656D0">
            <w:pPr>
              <w:jc w:val="both"/>
              <w:rPr>
                <w:rFonts w:eastAsia="Calibri"/>
                <w:sz w:val="24"/>
                <w:szCs w:val="24"/>
              </w:rPr>
            </w:pPr>
            <w:r w:rsidRPr="00B14AC1">
              <w:rPr>
                <w:rFonts w:eastAsia="Calibri"/>
                <w:sz w:val="24"/>
                <w:szCs w:val="24"/>
              </w:rPr>
              <w:t>- навыками теоретического мышления: анализа, осмысления, систематизации, интерпретации, обобщения фактов;</w:t>
            </w:r>
          </w:p>
          <w:p w:rsidR="00D656D0" w:rsidRPr="00B14AC1" w:rsidRDefault="00D656D0" w:rsidP="00D656D0">
            <w:pPr>
              <w:jc w:val="both"/>
              <w:rPr>
                <w:rFonts w:eastAsia="Calibri"/>
                <w:sz w:val="24"/>
                <w:szCs w:val="24"/>
              </w:rPr>
            </w:pPr>
            <w:r w:rsidRPr="00B14AC1">
              <w:rPr>
                <w:rFonts w:eastAsia="Calibri"/>
                <w:sz w:val="24"/>
                <w:szCs w:val="24"/>
              </w:rPr>
              <w:lastRenderedPageBreak/>
              <w:t xml:space="preserve">- навыками </w:t>
            </w:r>
            <w:proofErr w:type="gramStart"/>
            <w:r w:rsidRPr="00B14AC1">
              <w:rPr>
                <w:rFonts w:eastAsia="Calibri"/>
                <w:sz w:val="24"/>
                <w:szCs w:val="24"/>
              </w:rPr>
              <w:t>самостоятельной</w:t>
            </w:r>
            <w:proofErr w:type="gramEnd"/>
            <w:r w:rsidRPr="00B14AC1">
              <w:rPr>
                <w:rFonts w:eastAsia="Calibri"/>
                <w:sz w:val="24"/>
                <w:szCs w:val="24"/>
              </w:rPr>
              <w:t xml:space="preserve"> научно-</w:t>
            </w:r>
          </w:p>
          <w:p w:rsidR="00D656D0" w:rsidRPr="00B14AC1" w:rsidRDefault="00D656D0" w:rsidP="00D656D0">
            <w:pPr>
              <w:jc w:val="both"/>
              <w:rPr>
                <w:rFonts w:eastAsia="Calibri"/>
                <w:sz w:val="24"/>
                <w:szCs w:val="24"/>
              </w:rPr>
            </w:pPr>
            <w:r w:rsidRPr="00B14AC1">
              <w:rPr>
                <w:rFonts w:eastAsia="Calibri"/>
                <w:sz w:val="24"/>
                <w:szCs w:val="24"/>
              </w:rPr>
              <w:t>исследовательской работы</w:t>
            </w:r>
          </w:p>
        </w:tc>
      </w:tr>
      <w:tr w:rsidR="00D656D0" w:rsidTr="00D656D0">
        <w:tc>
          <w:tcPr>
            <w:tcW w:w="3115" w:type="dxa"/>
            <w:vMerge w:val="restart"/>
          </w:tcPr>
          <w:p w:rsidR="00D656D0" w:rsidRPr="00B14AC1" w:rsidRDefault="00D656D0" w:rsidP="00D656D0">
            <w:pPr>
              <w:jc w:val="both"/>
              <w:rPr>
                <w:rFonts w:eastAsia="Calibri"/>
                <w:sz w:val="24"/>
                <w:szCs w:val="24"/>
              </w:rPr>
            </w:pPr>
            <w:r w:rsidRPr="00B14AC1">
              <w:rPr>
                <w:rFonts w:eastAsia="Calibri"/>
                <w:sz w:val="24"/>
                <w:szCs w:val="24"/>
              </w:rPr>
              <w:lastRenderedPageBreak/>
              <w:t>ПК-4 - способность генерировать новые идеи и методические решения</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 основные достижения в области исследований; </w:t>
            </w:r>
          </w:p>
          <w:p w:rsidR="00D656D0" w:rsidRPr="00B14AC1" w:rsidRDefault="00D656D0" w:rsidP="00D656D0">
            <w:pPr>
              <w:jc w:val="both"/>
              <w:rPr>
                <w:rFonts w:eastAsia="Calibri"/>
                <w:sz w:val="24"/>
                <w:szCs w:val="24"/>
              </w:rPr>
            </w:pPr>
            <w:r w:rsidRPr="00B14AC1">
              <w:rPr>
                <w:rFonts w:eastAsia="Calibri"/>
                <w:sz w:val="24"/>
                <w:szCs w:val="24"/>
              </w:rPr>
              <w:t>- методы решения поставленных задач</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ставить цели и задачи научных исследований и грамотно подбирать методы для решения поставленных задач</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способностью генерировать новые идеи и решения, для достижения поставленных задач</w:t>
            </w:r>
          </w:p>
        </w:tc>
      </w:tr>
      <w:tr w:rsidR="00D656D0" w:rsidTr="00D656D0">
        <w:tc>
          <w:tcPr>
            <w:tcW w:w="3115" w:type="dxa"/>
            <w:vMerge w:val="restart"/>
          </w:tcPr>
          <w:p w:rsidR="00D656D0" w:rsidRPr="00B14AC1" w:rsidRDefault="00D656D0" w:rsidP="00D656D0">
            <w:pPr>
              <w:jc w:val="both"/>
              <w:rPr>
                <w:rFonts w:eastAsia="Calibri"/>
                <w:sz w:val="24"/>
                <w:szCs w:val="24"/>
              </w:rPr>
            </w:pPr>
            <w:r w:rsidRPr="00B14AC1">
              <w:rPr>
                <w:rFonts w:eastAsia="Calibri"/>
                <w:sz w:val="24"/>
                <w:szCs w:val="24"/>
              </w:rPr>
              <w:t xml:space="preserve">ПК-8 - готовностью способствовать развитию </w:t>
            </w:r>
            <w:proofErr w:type="spellStart"/>
            <w:r w:rsidRPr="00B14AC1">
              <w:rPr>
                <w:rFonts w:eastAsia="Calibri"/>
                <w:sz w:val="24"/>
                <w:szCs w:val="24"/>
              </w:rPr>
              <w:t>аквакультуры</w:t>
            </w:r>
            <w:proofErr w:type="spellEnd"/>
            <w:r w:rsidRPr="00B14AC1">
              <w:rPr>
                <w:rFonts w:eastAsia="Calibri"/>
                <w:sz w:val="24"/>
                <w:szCs w:val="24"/>
              </w:rPr>
              <w:t xml:space="preserve"> и </w:t>
            </w:r>
            <w:proofErr w:type="spellStart"/>
            <w:r w:rsidRPr="00B14AC1">
              <w:rPr>
                <w:rFonts w:eastAsia="Calibri"/>
                <w:sz w:val="24"/>
                <w:szCs w:val="24"/>
              </w:rPr>
              <w:t>рыбохозяйственных</w:t>
            </w:r>
            <w:proofErr w:type="spellEnd"/>
            <w:r w:rsidRPr="00B14AC1">
              <w:rPr>
                <w:rFonts w:eastAsia="Calibri"/>
                <w:sz w:val="24"/>
                <w:szCs w:val="24"/>
              </w:rPr>
              <w:t xml:space="preserve"> комплексов как важного стратегического потенциала региональной экономики</w:t>
            </w:r>
          </w:p>
        </w:tc>
        <w:tc>
          <w:tcPr>
            <w:tcW w:w="1416" w:type="dxa"/>
          </w:tcPr>
          <w:p w:rsidR="00D656D0" w:rsidRPr="00B14AC1" w:rsidRDefault="00D656D0" w:rsidP="00D656D0">
            <w:pPr>
              <w:pStyle w:val="Default"/>
              <w:jc w:val="both"/>
            </w:pPr>
            <w:r w:rsidRPr="00B14AC1">
              <w:t xml:space="preserve">Знает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причины, ограничивающие направление дальнейшего</w:t>
            </w:r>
            <w:r>
              <w:rPr>
                <w:rFonts w:eastAsia="Calibri"/>
                <w:sz w:val="24"/>
                <w:szCs w:val="24"/>
              </w:rPr>
              <w:t xml:space="preserve"> </w:t>
            </w:r>
            <w:r w:rsidRPr="00B14AC1">
              <w:rPr>
                <w:rFonts w:eastAsia="Calibri"/>
                <w:sz w:val="24"/>
                <w:szCs w:val="24"/>
              </w:rPr>
              <w:t>развития региональной экономики,</w:t>
            </w:r>
            <w:r>
              <w:rPr>
                <w:rFonts w:eastAsia="Calibri"/>
                <w:sz w:val="24"/>
                <w:szCs w:val="24"/>
              </w:rPr>
              <w:t xml:space="preserve"> </w:t>
            </w:r>
            <w:r w:rsidRPr="00B14AC1">
              <w:rPr>
                <w:rFonts w:eastAsia="Calibri"/>
                <w:sz w:val="24"/>
                <w:szCs w:val="24"/>
              </w:rPr>
              <w:t>методы решения глобальных и региональных биологических проблем</w:t>
            </w:r>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Умеет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использовать полученные теоретические знания в</w:t>
            </w:r>
            <w:r>
              <w:rPr>
                <w:rFonts w:eastAsia="Calibri"/>
                <w:sz w:val="24"/>
                <w:szCs w:val="24"/>
              </w:rPr>
              <w:t xml:space="preserve"> </w:t>
            </w:r>
            <w:r w:rsidRPr="00B14AC1">
              <w:rPr>
                <w:rFonts w:eastAsia="Calibri"/>
                <w:sz w:val="24"/>
                <w:szCs w:val="24"/>
              </w:rPr>
              <w:t xml:space="preserve">области фундаментальных разделов биологии и других естественнонаучных дисциплин для освоения теоретических основ </w:t>
            </w:r>
            <w:proofErr w:type="spellStart"/>
            <w:r w:rsidRPr="00B14AC1">
              <w:rPr>
                <w:rFonts w:eastAsia="Calibri"/>
                <w:sz w:val="24"/>
                <w:szCs w:val="24"/>
              </w:rPr>
              <w:t>природообустройства</w:t>
            </w:r>
            <w:proofErr w:type="spellEnd"/>
          </w:p>
        </w:tc>
      </w:tr>
      <w:tr w:rsidR="00D656D0" w:rsidTr="00D656D0">
        <w:tc>
          <w:tcPr>
            <w:tcW w:w="3115" w:type="dxa"/>
            <w:vMerge/>
          </w:tcPr>
          <w:p w:rsidR="00D656D0" w:rsidRPr="00B14AC1" w:rsidRDefault="00D656D0" w:rsidP="00D656D0">
            <w:pPr>
              <w:jc w:val="both"/>
              <w:rPr>
                <w:rFonts w:eastAsia="Calibri"/>
                <w:sz w:val="24"/>
                <w:szCs w:val="24"/>
              </w:rPr>
            </w:pPr>
          </w:p>
        </w:tc>
        <w:tc>
          <w:tcPr>
            <w:tcW w:w="1416" w:type="dxa"/>
          </w:tcPr>
          <w:p w:rsidR="00D656D0" w:rsidRPr="00B14AC1" w:rsidRDefault="00D656D0" w:rsidP="00D656D0">
            <w:pPr>
              <w:pStyle w:val="Default"/>
              <w:jc w:val="both"/>
            </w:pPr>
            <w:r w:rsidRPr="00B14AC1">
              <w:t xml:space="preserve">Владеет </w:t>
            </w:r>
          </w:p>
        </w:tc>
        <w:tc>
          <w:tcPr>
            <w:tcW w:w="5500" w:type="dxa"/>
          </w:tcPr>
          <w:p w:rsidR="00D656D0" w:rsidRPr="00B14AC1" w:rsidRDefault="00D656D0" w:rsidP="00D656D0">
            <w:pPr>
              <w:jc w:val="both"/>
              <w:rPr>
                <w:rFonts w:eastAsia="Calibri"/>
                <w:sz w:val="24"/>
                <w:szCs w:val="24"/>
              </w:rPr>
            </w:pPr>
            <w:r w:rsidRPr="00B14AC1">
              <w:rPr>
                <w:rFonts w:eastAsia="Calibri"/>
                <w:sz w:val="24"/>
                <w:szCs w:val="24"/>
              </w:rPr>
              <w:t xml:space="preserve">навыками решения задач, связанных с глобальными и региональными биологическими проблемами, </w:t>
            </w:r>
          </w:p>
          <w:p w:rsidR="00D656D0" w:rsidRPr="00B14AC1" w:rsidRDefault="00D656D0" w:rsidP="00D656D0">
            <w:pPr>
              <w:jc w:val="both"/>
              <w:rPr>
                <w:rFonts w:eastAsia="Calibri"/>
                <w:sz w:val="24"/>
                <w:szCs w:val="24"/>
              </w:rPr>
            </w:pPr>
            <w:proofErr w:type="gramStart"/>
            <w:r w:rsidRPr="00B14AC1">
              <w:rPr>
                <w:rFonts w:eastAsia="Calibri"/>
                <w:sz w:val="24"/>
                <w:szCs w:val="24"/>
              </w:rPr>
              <w:t>позволяющими</w:t>
            </w:r>
            <w:proofErr w:type="gramEnd"/>
            <w:r w:rsidRPr="00B14AC1">
              <w:rPr>
                <w:rFonts w:eastAsia="Calibri"/>
                <w:sz w:val="24"/>
                <w:szCs w:val="24"/>
              </w:rPr>
              <w:t xml:space="preserve"> расширить и углубить научное мировоззрение</w:t>
            </w:r>
          </w:p>
        </w:tc>
      </w:tr>
    </w:tbl>
    <w:p w:rsidR="00D656D0" w:rsidRDefault="00D656D0" w:rsidP="00D656D0">
      <w:pPr>
        <w:spacing w:after="0" w:line="360" w:lineRule="auto"/>
        <w:ind w:firstLine="709"/>
        <w:jc w:val="both"/>
        <w:rPr>
          <w:rFonts w:ascii="Times New Roman" w:eastAsia="Calibri" w:hAnsi="Times New Roman" w:cs="Times New Roman"/>
          <w:sz w:val="28"/>
          <w:szCs w:val="28"/>
          <w:lang w:eastAsia="ru-RU"/>
        </w:rPr>
      </w:pPr>
    </w:p>
    <w:p w:rsidR="00D656D0" w:rsidRDefault="00D656D0" w:rsidP="00D656D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 xml:space="preserve">«Молекулярная биология патогенных микроорганизмов»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483EAA" w:rsidRDefault="00483EAA"/>
    <w:p w:rsidR="00483EAA" w:rsidRPr="00483EAA" w:rsidRDefault="00483EAA" w:rsidP="00D656D0">
      <w:pPr>
        <w:pStyle w:val="a4"/>
        <w:numPr>
          <w:ilvl w:val="0"/>
          <w:numId w:val="2"/>
        </w:numPr>
        <w:tabs>
          <w:tab w:val="num" w:pos="851"/>
        </w:tabs>
        <w:jc w:val="center"/>
        <w:rPr>
          <w:rFonts w:ascii="Times New Roman" w:hAnsi="Times New Roman"/>
          <w:b/>
          <w:sz w:val="28"/>
          <w:szCs w:val="28"/>
        </w:rPr>
      </w:pPr>
      <w:r w:rsidRPr="00483EAA">
        <w:rPr>
          <w:rFonts w:ascii="Times New Roman" w:hAnsi="Times New Roman"/>
          <w:sz w:val="28"/>
          <w:szCs w:val="28"/>
        </w:rPr>
        <w:br w:type="page"/>
      </w:r>
      <w:r w:rsidRPr="00483EAA">
        <w:rPr>
          <w:rFonts w:ascii="Times New Roman" w:hAnsi="Times New Roman"/>
          <w:b/>
          <w:sz w:val="28"/>
          <w:szCs w:val="28"/>
        </w:rPr>
        <w:lastRenderedPageBreak/>
        <w:t>СТРУКТУРА И СОДЕРЖАНИЕ ТЕОРЕТИЧЕСКОЙ ЧАСТИ КУРСА (</w:t>
      </w:r>
      <w:r>
        <w:rPr>
          <w:rFonts w:ascii="Times New Roman" w:hAnsi="Times New Roman"/>
          <w:b/>
          <w:sz w:val="28"/>
          <w:szCs w:val="28"/>
        </w:rPr>
        <w:t>1</w:t>
      </w:r>
      <w:r w:rsidR="00D656D0">
        <w:rPr>
          <w:rFonts w:ascii="Times New Roman" w:hAnsi="Times New Roman"/>
          <w:b/>
          <w:sz w:val="28"/>
          <w:szCs w:val="28"/>
        </w:rPr>
        <w:t>0</w:t>
      </w:r>
      <w:r w:rsidRPr="00483EAA">
        <w:rPr>
          <w:rFonts w:ascii="Times New Roman" w:hAnsi="Times New Roman"/>
          <w:b/>
          <w:sz w:val="28"/>
          <w:szCs w:val="28"/>
        </w:rPr>
        <w:t xml:space="preserve"> часов)</w:t>
      </w:r>
    </w:p>
    <w:p w:rsidR="00483B51" w:rsidRPr="00D656D0" w:rsidRDefault="00483B51" w:rsidP="007756B0">
      <w:pPr>
        <w:autoSpaceDE w:val="0"/>
        <w:autoSpaceDN w:val="0"/>
        <w:adjustRightInd w:val="0"/>
        <w:spacing w:after="0" w:line="360" w:lineRule="auto"/>
        <w:jc w:val="both"/>
        <w:rPr>
          <w:rFonts w:ascii="Times New Roman" w:hAnsi="Times New Roman" w:cs="Times New Roman"/>
          <w:b/>
          <w:bCs/>
          <w:sz w:val="28"/>
          <w:szCs w:val="28"/>
        </w:rPr>
      </w:pPr>
      <w:r w:rsidRPr="00D656D0">
        <w:rPr>
          <w:rFonts w:ascii="Times New Roman" w:hAnsi="Times New Roman" w:cs="Times New Roman"/>
          <w:b/>
          <w:bCs/>
          <w:sz w:val="28"/>
          <w:szCs w:val="28"/>
        </w:rPr>
        <w:t>Тема</w:t>
      </w:r>
      <w:r>
        <w:rPr>
          <w:rFonts w:ascii="Times New Roman" w:hAnsi="Times New Roman" w:cs="Times New Roman"/>
          <w:b/>
          <w:bCs/>
          <w:sz w:val="28"/>
          <w:szCs w:val="28"/>
        </w:rPr>
        <w:t xml:space="preserve"> 1</w:t>
      </w:r>
      <w:r w:rsidRPr="00D656D0">
        <w:rPr>
          <w:rFonts w:ascii="Times New Roman" w:hAnsi="Times New Roman" w:cs="Times New Roman"/>
          <w:b/>
          <w:bCs/>
          <w:sz w:val="28"/>
          <w:szCs w:val="28"/>
        </w:rPr>
        <w:t>. Транскрипционный уровень регуляции в клетках</w:t>
      </w:r>
      <w:r>
        <w:rPr>
          <w:rFonts w:ascii="Times New Roman" w:hAnsi="Times New Roman" w:cs="Times New Roman"/>
          <w:b/>
          <w:bCs/>
          <w:sz w:val="28"/>
          <w:szCs w:val="28"/>
        </w:rPr>
        <w:t xml:space="preserve"> м</w:t>
      </w:r>
      <w:r w:rsidRPr="00D656D0">
        <w:rPr>
          <w:rFonts w:ascii="Times New Roman" w:hAnsi="Times New Roman" w:cs="Times New Roman"/>
          <w:b/>
          <w:bCs/>
          <w:sz w:val="28"/>
          <w:szCs w:val="28"/>
        </w:rPr>
        <w:t>икроорганизмов</w:t>
      </w:r>
      <w:r>
        <w:rPr>
          <w:rFonts w:ascii="Times New Roman" w:hAnsi="Times New Roman" w:cs="Times New Roman"/>
          <w:b/>
          <w:bCs/>
          <w:sz w:val="28"/>
          <w:szCs w:val="28"/>
        </w:rPr>
        <w:t xml:space="preserve"> – 2 часа</w:t>
      </w:r>
    </w:p>
    <w:p w:rsidR="00483B51" w:rsidRPr="00D656D0" w:rsidRDefault="00483B51" w:rsidP="007756B0">
      <w:pPr>
        <w:autoSpaceDE w:val="0"/>
        <w:autoSpaceDN w:val="0"/>
        <w:adjustRightInd w:val="0"/>
        <w:spacing w:after="0" w:line="360" w:lineRule="auto"/>
        <w:jc w:val="both"/>
        <w:rPr>
          <w:rFonts w:ascii="Times New Roman" w:hAnsi="Times New Roman" w:cs="Times New Roman"/>
          <w:sz w:val="28"/>
          <w:szCs w:val="28"/>
        </w:rPr>
      </w:pPr>
      <w:r w:rsidRPr="00D656D0">
        <w:rPr>
          <w:rFonts w:ascii="Times New Roman" w:hAnsi="Times New Roman" w:cs="Times New Roman"/>
          <w:sz w:val="28"/>
          <w:szCs w:val="28"/>
        </w:rPr>
        <w:t>Транскрипция, ее стадии. РНК-полимеразы, организация и функции</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субъединиц. </w:t>
      </w:r>
      <w:proofErr w:type="spellStart"/>
      <w:r w:rsidRPr="00D656D0">
        <w:rPr>
          <w:rFonts w:ascii="Times New Roman" w:hAnsi="Times New Roman" w:cs="Times New Roman"/>
          <w:sz w:val="28"/>
          <w:szCs w:val="28"/>
        </w:rPr>
        <w:t>Промоторные</w:t>
      </w:r>
      <w:proofErr w:type="spellEnd"/>
      <w:r w:rsidRPr="00D656D0">
        <w:rPr>
          <w:rFonts w:ascii="Times New Roman" w:hAnsi="Times New Roman" w:cs="Times New Roman"/>
          <w:sz w:val="28"/>
          <w:szCs w:val="28"/>
        </w:rPr>
        <w:t xml:space="preserve"> и </w:t>
      </w:r>
      <w:proofErr w:type="spellStart"/>
      <w:r w:rsidRPr="00D656D0">
        <w:rPr>
          <w:rFonts w:ascii="Times New Roman" w:hAnsi="Times New Roman" w:cs="Times New Roman"/>
          <w:sz w:val="28"/>
          <w:szCs w:val="28"/>
        </w:rPr>
        <w:t>терминаторные</w:t>
      </w:r>
      <w:proofErr w:type="spellEnd"/>
      <w:r w:rsidRPr="00D656D0">
        <w:rPr>
          <w:rFonts w:ascii="Times New Roman" w:hAnsi="Times New Roman" w:cs="Times New Roman"/>
          <w:sz w:val="28"/>
          <w:szCs w:val="28"/>
        </w:rPr>
        <w:t xml:space="preserve"> области, их роль в регуляции</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транскрипции. </w:t>
      </w:r>
      <w:proofErr w:type="spellStart"/>
      <w:r w:rsidRPr="00D656D0">
        <w:rPr>
          <w:rFonts w:ascii="Times New Roman" w:hAnsi="Times New Roman" w:cs="Times New Roman"/>
          <w:sz w:val="28"/>
          <w:szCs w:val="28"/>
        </w:rPr>
        <w:t>Оперонная</w:t>
      </w:r>
      <w:proofErr w:type="spellEnd"/>
      <w:r w:rsidRPr="00D656D0">
        <w:rPr>
          <w:rFonts w:ascii="Times New Roman" w:hAnsi="Times New Roman" w:cs="Times New Roman"/>
          <w:sz w:val="28"/>
          <w:szCs w:val="28"/>
        </w:rPr>
        <w:t xml:space="preserve"> организация генов </w:t>
      </w:r>
      <w:proofErr w:type="gramStart"/>
      <w:r w:rsidRPr="00D656D0">
        <w:rPr>
          <w:rFonts w:ascii="Times New Roman" w:hAnsi="Times New Roman" w:cs="Times New Roman"/>
          <w:sz w:val="28"/>
          <w:szCs w:val="28"/>
        </w:rPr>
        <w:t>у</w:t>
      </w:r>
      <w:proofErr w:type="gramEnd"/>
      <w:r w:rsidR="007756B0">
        <w:rPr>
          <w:rFonts w:ascii="Times New Roman" w:hAnsi="Times New Roman" w:cs="Times New Roman"/>
          <w:sz w:val="28"/>
          <w:szCs w:val="28"/>
        </w:rPr>
        <w:t xml:space="preserve"> </w:t>
      </w:r>
      <w:r w:rsidRPr="00D656D0">
        <w:rPr>
          <w:rFonts w:ascii="Times New Roman" w:hAnsi="Times New Roman" w:cs="Times New Roman"/>
          <w:sz w:val="28"/>
          <w:szCs w:val="28"/>
        </w:rPr>
        <w:t>прокариот, понятие об</w:t>
      </w:r>
      <w:r w:rsidR="007756B0">
        <w:rPr>
          <w:rFonts w:ascii="Times New Roman" w:hAnsi="Times New Roman" w:cs="Times New Roman"/>
          <w:sz w:val="28"/>
          <w:szCs w:val="28"/>
        </w:rPr>
        <w:t xml:space="preserve"> </w:t>
      </w:r>
      <w:proofErr w:type="spellStart"/>
      <w:r w:rsidRPr="00D656D0">
        <w:rPr>
          <w:rFonts w:ascii="Times New Roman" w:hAnsi="Times New Roman" w:cs="Times New Roman"/>
          <w:sz w:val="28"/>
          <w:szCs w:val="28"/>
        </w:rPr>
        <w:t>индуцибельных</w:t>
      </w:r>
      <w:proofErr w:type="spellEnd"/>
      <w:r w:rsidRPr="00D656D0">
        <w:rPr>
          <w:rFonts w:ascii="Times New Roman" w:hAnsi="Times New Roman" w:cs="Times New Roman"/>
          <w:sz w:val="28"/>
          <w:szCs w:val="28"/>
        </w:rPr>
        <w:t xml:space="preserve"> и </w:t>
      </w:r>
      <w:proofErr w:type="spellStart"/>
      <w:r w:rsidRPr="00D656D0">
        <w:rPr>
          <w:rFonts w:ascii="Times New Roman" w:hAnsi="Times New Roman" w:cs="Times New Roman"/>
          <w:sz w:val="28"/>
          <w:szCs w:val="28"/>
        </w:rPr>
        <w:t>репрессибельных</w:t>
      </w:r>
      <w:proofErr w:type="spellEnd"/>
      <w:r w:rsidRPr="00D656D0">
        <w:rPr>
          <w:rFonts w:ascii="Times New Roman" w:hAnsi="Times New Roman" w:cs="Times New Roman"/>
          <w:sz w:val="28"/>
          <w:szCs w:val="28"/>
        </w:rPr>
        <w:t xml:space="preserve"> оперонах. Негативная и позитивная</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регуляция, операторная область оперонов. Механизмы действия оперонов на</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примере </w:t>
      </w:r>
      <w:proofErr w:type="spellStart"/>
      <w:r w:rsidRPr="00D656D0">
        <w:rPr>
          <w:rFonts w:ascii="Times New Roman" w:hAnsi="Times New Roman" w:cs="Times New Roman"/>
          <w:sz w:val="28"/>
          <w:szCs w:val="28"/>
        </w:rPr>
        <w:t>лактозного</w:t>
      </w:r>
      <w:proofErr w:type="spellEnd"/>
      <w:r w:rsidRPr="00D656D0">
        <w:rPr>
          <w:rFonts w:ascii="Times New Roman" w:hAnsi="Times New Roman" w:cs="Times New Roman"/>
          <w:sz w:val="28"/>
          <w:szCs w:val="28"/>
        </w:rPr>
        <w:t xml:space="preserve">, </w:t>
      </w:r>
      <w:proofErr w:type="spellStart"/>
      <w:r w:rsidRPr="00D656D0">
        <w:rPr>
          <w:rFonts w:ascii="Times New Roman" w:hAnsi="Times New Roman" w:cs="Times New Roman"/>
          <w:sz w:val="28"/>
          <w:szCs w:val="28"/>
        </w:rPr>
        <w:t>триптофанового</w:t>
      </w:r>
      <w:proofErr w:type="spellEnd"/>
      <w:r w:rsidRPr="00D656D0">
        <w:rPr>
          <w:rFonts w:ascii="Times New Roman" w:hAnsi="Times New Roman" w:cs="Times New Roman"/>
          <w:sz w:val="28"/>
          <w:szCs w:val="28"/>
        </w:rPr>
        <w:t xml:space="preserve"> и </w:t>
      </w:r>
      <w:proofErr w:type="spellStart"/>
      <w:r w:rsidRPr="00D656D0">
        <w:rPr>
          <w:rFonts w:ascii="Times New Roman" w:hAnsi="Times New Roman" w:cs="Times New Roman"/>
          <w:sz w:val="28"/>
          <w:szCs w:val="28"/>
        </w:rPr>
        <w:t>арабинозного</w:t>
      </w:r>
      <w:proofErr w:type="spellEnd"/>
      <w:r w:rsidRPr="00D656D0">
        <w:rPr>
          <w:rFonts w:ascii="Times New Roman" w:hAnsi="Times New Roman" w:cs="Times New Roman"/>
          <w:sz w:val="28"/>
          <w:szCs w:val="28"/>
        </w:rPr>
        <w:t xml:space="preserve"> оперонов.</w:t>
      </w:r>
    </w:p>
    <w:p w:rsidR="00483B51" w:rsidRPr="00D656D0" w:rsidRDefault="00483B51" w:rsidP="007756B0">
      <w:pPr>
        <w:autoSpaceDE w:val="0"/>
        <w:autoSpaceDN w:val="0"/>
        <w:adjustRightInd w:val="0"/>
        <w:spacing w:after="0" w:line="360" w:lineRule="auto"/>
        <w:jc w:val="both"/>
        <w:rPr>
          <w:rFonts w:ascii="Times New Roman" w:hAnsi="Times New Roman" w:cs="Times New Roman"/>
          <w:b/>
          <w:bCs/>
          <w:sz w:val="28"/>
          <w:szCs w:val="28"/>
        </w:rPr>
      </w:pPr>
      <w:r w:rsidRPr="00D656D0">
        <w:rPr>
          <w:rFonts w:ascii="Times New Roman" w:hAnsi="Times New Roman" w:cs="Times New Roman"/>
          <w:b/>
          <w:bCs/>
          <w:sz w:val="28"/>
          <w:szCs w:val="28"/>
        </w:rPr>
        <w:t xml:space="preserve">Тема 2. </w:t>
      </w:r>
      <w:proofErr w:type="spellStart"/>
      <w:r w:rsidRPr="00D656D0">
        <w:rPr>
          <w:rFonts w:ascii="Times New Roman" w:hAnsi="Times New Roman" w:cs="Times New Roman"/>
          <w:b/>
          <w:bCs/>
          <w:sz w:val="28"/>
          <w:szCs w:val="28"/>
        </w:rPr>
        <w:t>Посттранскрипционный</w:t>
      </w:r>
      <w:proofErr w:type="spellEnd"/>
      <w:r w:rsidRPr="00D656D0">
        <w:rPr>
          <w:rFonts w:ascii="Times New Roman" w:hAnsi="Times New Roman" w:cs="Times New Roman"/>
          <w:b/>
          <w:bCs/>
          <w:sz w:val="28"/>
          <w:szCs w:val="28"/>
        </w:rPr>
        <w:t xml:space="preserve"> уровень регуляции в клетках</w:t>
      </w:r>
      <w:r>
        <w:rPr>
          <w:rFonts w:ascii="Times New Roman" w:hAnsi="Times New Roman" w:cs="Times New Roman"/>
          <w:b/>
          <w:bCs/>
          <w:sz w:val="28"/>
          <w:szCs w:val="28"/>
        </w:rPr>
        <w:t xml:space="preserve"> м</w:t>
      </w:r>
      <w:r w:rsidRPr="00D656D0">
        <w:rPr>
          <w:rFonts w:ascii="Times New Roman" w:hAnsi="Times New Roman" w:cs="Times New Roman"/>
          <w:b/>
          <w:bCs/>
          <w:sz w:val="28"/>
          <w:szCs w:val="28"/>
        </w:rPr>
        <w:t>икроорганизмов</w:t>
      </w:r>
      <w:r>
        <w:rPr>
          <w:rFonts w:ascii="Times New Roman" w:hAnsi="Times New Roman" w:cs="Times New Roman"/>
          <w:b/>
          <w:bCs/>
          <w:sz w:val="28"/>
          <w:szCs w:val="28"/>
        </w:rPr>
        <w:t xml:space="preserve"> – 2 часа</w:t>
      </w:r>
    </w:p>
    <w:p w:rsidR="00483B51" w:rsidRPr="00D656D0" w:rsidRDefault="00483B51" w:rsidP="007756B0">
      <w:pPr>
        <w:autoSpaceDE w:val="0"/>
        <w:autoSpaceDN w:val="0"/>
        <w:adjustRightInd w:val="0"/>
        <w:spacing w:after="0" w:line="360" w:lineRule="auto"/>
        <w:jc w:val="both"/>
        <w:rPr>
          <w:rFonts w:ascii="Times New Roman" w:hAnsi="Times New Roman" w:cs="Times New Roman"/>
          <w:sz w:val="28"/>
          <w:szCs w:val="28"/>
        </w:rPr>
      </w:pPr>
      <w:r w:rsidRPr="00D656D0">
        <w:rPr>
          <w:rFonts w:ascii="Times New Roman" w:hAnsi="Times New Roman" w:cs="Times New Roman"/>
          <w:sz w:val="28"/>
          <w:szCs w:val="28"/>
        </w:rPr>
        <w:t>Регуляция на уровне процессинга РНК. Механизмы, обеспечивающие</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стабильность РНК. Участие </w:t>
      </w:r>
      <w:proofErr w:type="spellStart"/>
      <w:r w:rsidRPr="00D656D0">
        <w:rPr>
          <w:rFonts w:ascii="Times New Roman" w:hAnsi="Times New Roman" w:cs="Times New Roman"/>
          <w:sz w:val="28"/>
          <w:szCs w:val="28"/>
        </w:rPr>
        <w:t>РНКаз</w:t>
      </w:r>
      <w:proofErr w:type="spellEnd"/>
      <w:r w:rsidRPr="00D656D0">
        <w:rPr>
          <w:rFonts w:ascii="Times New Roman" w:hAnsi="Times New Roman" w:cs="Times New Roman"/>
          <w:sz w:val="28"/>
          <w:szCs w:val="28"/>
        </w:rPr>
        <w:t xml:space="preserve"> в деградации РНК. Специфические</w:t>
      </w:r>
      <w:r w:rsidR="007756B0">
        <w:rPr>
          <w:rFonts w:ascii="Times New Roman" w:hAnsi="Times New Roman" w:cs="Times New Roman"/>
          <w:sz w:val="28"/>
          <w:szCs w:val="28"/>
        </w:rPr>
        <w:t xml:space="preserve"> </w:t>
      </w:r>
      <w:proofErr w:type="spellStart"/>
      <w:r w:rsidRPr="00D656D0">
        <w:rPr>
          <w:rFonts w:ascii="Times New Roman" w:hAnsi="Times New Roman" w:cs="Times New Roman"/>
          <w:sz w:val="28"/>
          <w:szCs w:val="28"/>
        </w:rPr>
        <w:t>посттранскрипционные</w:t>
      </w:r>
      <w:proofErr w:type="spellEnd"/>
      <w:r w:rsidRPr="00D656D0">
        <w:rPr>
          <w:rFonts w:ascii="Times New Roman" w:hAnsi="Times New Roman" w:cs="Times New Roman"/>
          <w:sz w:val="28"/>
          <w:szCs w:val="28"/>
        </w:rPr>
        <w:t xml:space="preserve"> механизмы регуляции - роль </w:t>
      </w:r>
      <w:proofErr w:type="spellStart"/>
      <w:r w:rsidRPr="00D656D0">
        <w:rPr>
          <w:rFonts w:ascii="Times New Roman" w:hAnsi="Times New Roman" w:cs="Times New Roman"/>
          <w:sz w:val="28"/>
          <w:szCs w:val="28"/>
        </w:rPr>
        <w:t>RsmA</w:t>
      </w:r>
      <w:proofErr w:type="spellEnd"/>
      <w:r w:rsidRPr="00D656D0">
        <w:rPr>
          <w:rFonts w:ascii="Times New Roman" w:hAnsi="Times New Roman" w:cs="Times New Roman"/>
          <w:sz w:val="28"/>
          <w:szCs w:val="28"/>
        </w:rPr>
        <w:t>/</w:t>
      </w:r>
      <w:proofErr w:type="spellStart"/>
      <w:r w:rsidRPr="00D656D0">
        <w:rPr>
          <w:rFonts w:ascii="Times New Roman" w:hAnsi="Times New Roman" w:cs="Times New Roman"/>
          <w:sz w:val="28"/>
          <w:szCs w:val="28"/>
        </w:rPr>
        <w:t>rsmB</w:t>
      </w:r>
      <w:proofErr w:type="spellEnd"/>
      <w:r w:rsidRPr="00D656D0">
        <w:rPr>
          <w:rFonts w:ascii="Times New Roman" w:hAnsi="Times New Roman" w:cs="Times New Roman"/>
          <w:sz w:val="28"/>
          <w:szCs w:val="28"/>
        </w:rPr>
        <w:t xml:space="preserve"> системы в</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стабильности РНК.</w:t>
      </w:r>
    </w:p>
    <w:p w:rsidR="00483B51" w:rsidRPr="00D656D0" w:rsidRDefault="00483B51" w:rsidP="007756B0">
      <w:pPr>
        <w:autoSpaceDE w:val="0"/>
        <w:autoSpaceDN w:val="0"/>
        <w:adjustRightInd w:val="0"/>
        <w:spacing w:after="0" w:line="360" w:lineRule="auto"/>
        <w:jc w:val="both"/>
        <w:rPr>
          <w:rFonts w:ascii="Times New Roman" w:hAnsi="Times New Roman" w:cs="Times New Roman"/>
          <w:b/>
          <w:bCs/>
          <w:sz w:val="28"/>
          <w:szCs w:val="28"/>
        </w:rPr>
      </w:pPr>
      <w:r w:rsidRPr="00D656D0">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D656D0">
        <w:rPr>
          <w:rFonts w:ascii="Times New Roman" w:hAnsi="Times New Roman" w:cs="Times New Roman"/>
          <w:b/>
          <w:bCs/>
          <w:sz w:val="28"/>
          <w:szCs w:val="28"/>
        </w:rPr>
        <w:t>3. Сенсорные системы у бактерий, молекулярные механизмы</w:t>
      </w:r>
    </w:p>
    <w:p w:rsidR="00483B51" w:rsidRPr="00D656D0" w:rsidRDefault="00483B51" w:rsidP="007756B0">
      <w:pPr>
        <w:autoSpaceDE w:val="0"/>
        <w:autoSpaceDN w:val="0"/>
        <w:adjustRightInd w:val="0"/>
        <w:spacing w:after="0" w:line="360" w:lineRule="auto"/>
        <w:jc w:val="both"/>
        <w:rPr>
          <w:rFonts w:ascii="Times New Roman" w:hAnsi="Times New Roman" w:cs="Times New Roman"/>
          <w:b/>
          <w:bCs/>
          <w:sz w:val="28"/>
          <w:szCs w:val="28"/>
        </w:rPr>
      </w:pPr>
      <w:r w:rsidRPr="00D656D0">
        <w:rPr>
          <w:rFonts w:ascii="Times New Roman" w:hAnsi="Times New Roman" w:cs="Times New Roman"/>
          <w:b/>
          <w:bCs/>
          <w:sz w:val="28"/>
          <w:szCs w:val="28"/>
        </w:rPr>
        <w:t>их функционирования</w:t>
      </w:r>
      <w:r>
        <w:rPr>
          <w:rFonts w:ascii="Times New Roman" w:hAnsi="Times New Roman" w:cs="Times New Roman"/>
          <w:b/>
          <w:bCs/>
          <w:sz w:val="28"/>
          <w:szCs w:val="28"/>
        </w:rPr>
        <w:t xml:space="preserve"> – 2 часа</w:t>
      </w:r>
    </w:p>
    <w:p w:rsidR="00483B51" w:rsidRPr="00D656D0" w:rsidRDefault="00483B51" w:rsidP="007756B0">
      <w:pPr>
        <w:autoSpaceDE w:val="0"/>
        <w:autoSpaceDN w:val="0"/>
        <w:adjustRightInd w:val="0"/>
        <w:spacing w:after="0" w:line="360" w:lineRule="auto"/>
        <w:jc w:val="both"/>
        <w:rPr>
          <w:rFonts w:ascii="Times New Roman" w:hAnsi="Times New Roman" w:cs="Times New Roman"/>
          <w:sz w:val="28"/>
          <w:szCs w:val="28"/>
        </w:rPr>
      </w:pPr>
      <w:r w:rsidRPr="00D656D0">
        <w:rPr>
          <w:rFonts w:ascii="Times New Roman" w:hAnsi="Times New Roman" w:cs="Times New Roman"/>
          <w:sz w:val="28"/>
          <w:szCs w:val="28"/>
        </w:rPr>
        <w:t>Двухкомпонентные и многокомпонентные сенсорные системы у</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бактерий. Белки, участвующие в функционировании сенсорных систем,</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механизмы </w:t>
      </w:r>
      <w:proofErr w:type="spellStart"/>
      <w:r w:rsidRPr="00D656D0">
        <w:rPr>
          <w:rFonts w:ascii="Times New Roman" w:hAnsi="Times New Roman" w:cs="Times New Roman"/>
          <w:sz w:val="28"/>
          <w:szCs w:val="28"/>
        </w:rPr>
        <w:t>детекции</w:t>
      </w:r>
      <w:proofErr w:type="spellEnd"/>
      <w:r w:rsidRPr="00D656D0">
        <w:rPr>
          <w:rFonts w:ascii="Times New Roman" w:hAnsi="Times New Roman" w:cs="Times New Roman"/>
          <w:sz w:val="28"/>
          <w:szCs w:val="28"/>
        </w:rPr>
        <w:t xml:space="preserve"> стимулов и их передачи. Примеры функционирования</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сенсорных систем (</w:t>
      </w:r>
      <w:proofErr w:type="spellStart"/>
      <w:r w:rsidRPr="00D656D0">
        <w:rPr>
          <w:rFonts w:ascii="Times New Roman" w:hAnsi="Times New Roman" w:cs="Times New Roman"/>
          <w:sz w:val="28"/>
          <w:szCs w:val="28"/>
        </w:rPr>
        <w:t>осморегуляция</w:t>
      </w:r>
      <w:proofErr w:type="spellEnd"/>
      <w:r w:rsidRPr="00D656D0">
        <w:rPr>
          <w:rFonts w:ascii="Times New Roman" w:hAnsi="Times New Roman" w:cs="Times New Roman"/>
          <w:sz w:val="28"/>
          <w:szCs w:val="28"/>
        </w:rPr>
        <w:t>, хемотаксис).</w:t>
      </w:r>
    </w:p>
    <w:p w:rsidR="00483B51" w:rsidRPr="00D656D0" w:rsidRDefault="00483B51" w:rsidP="007756B0">
      <w:pPr>
        <w:autoSpaceDE w:val="0"/>
        <w:autoSpaceDN w:val="0"/>
        <w:adjustRightInd w:val="0"/>
        <w:spacing w:after="0" w:line="360" w:lineRule="auto"/>
        <w:jc w:val="both"/>
        <w:rPr>
          <w:rFonts w:ascii="Times New Roman" w:hAnsi="Times New Roman" w:cs="Times New Roman"/>
          <w:b/>
          <w:bCs/>
          <w:sz w:val="28"/>
          <w:szCs w:val="28"/>
        </w:rPr>
      </w:pPr>
      <w:r w:rsidRPr="00D656D0">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D656D0">
        <w:rPr>
          <w:rFonts w:ascii="Times New Roman" w:hAnsi="Times New Roman" w:cs="Times New Roman"/>
          <w:b/>
          <w:bCs/>
          <w:sz w:val="28"/>
          <w:szCs w:val="28"/>
        </w:rPr>
        <w:t>4. Механизмы взаимодействия микроорганизмов с вирусами</w:t>
      </w:r>
      <w:r>
        <w:rPr>
          <w:rFonts w:ascii="Times New Roman" w:hAnsi="Times New Roman" w:cs="Times New Roman"/>
          <w:b/>
          <w:bCs/>
          <w:sz w:val="28"/>
          <w:szCs w:val="28"/>
        </w:rPr>
        <w:t xml:space="preserve"> – 2 часа</w:t>
      </w:r>
    </w:p>
    <w:p w:rsidR="00483B51" w:rsidRPr="00483B51" w:rsidRDefault="00483B51" w:rsidP="007756B0">
      <w:pPr>
        <w:autoSpaceDE w:val="0"/>
        <w:autoSpaceDN w:val="0"/>
        <w:adjustRightInd w:val="0"/>
        <w:spacing w:after="0" w:line="360" w:lineRule="auto"/>
        <w:jc w:val="both"/>
        <w:rPr>
          <w:rFonts w:ascii="Times New Roman" w:hAnsi="Times New Roman" w:cs="Times New Roman"/>
          <w:sz w:val="28"/>
          <w:szCs w:val="28"/>
        </w:rPr>
      </w:pPr>
      <w:r w:rsidRPr="00D656D0">
        <w:rPr>
          <w:rFonts w:ascii="Times New Roman" w:hAnsi="Times New Roman" w:cs="Times New Roman"/>
          <w:sz w:val="28"/>
          <w:szCs w:val="28"/>
        </w:rPr>
        <w:t>Механизмы регуляции активности генов у бактериофага X. Литический</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цикл и лизогенное состояние у фага X. Регуляция литического цикла</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посредством </w:t>
      </w:r>
      <w:proofErr w:type="spellStart"/>
      <w:r w:rsidRPr="00D656D0">
        <w:rPr>
          <w:rFonts w:ascii="Times New Roman" w:hAnsi="Times New Roman" w:cs="Times New Roman"/>
          <w:sz w:val="28"/>
          <w:szCs w:val="28"/>
        </w:rPr>
        <w:t>антитерминации</w:t>
      </w:r>
      <w:proofErr w:type="spellEnd"/>
      <w:r w:rsidRPr="00D656D0">
        <w:rPr>
          <w:rFonts w:ascii="Times New Roman" w:hAnsi="Times New Roman" w:cs="Times New Roman"/>
          <w:sz w:val="28"/>
          <w:szCs w:val="28"/>
        </w:rPr>
        <w:t xml:space="preserve">, роль </w:t>
      </w:r>
      <w:proofErr w:type="spellStart"/>
      <w:r w:rsidRPr="00D656D0">
        <w:rPr>
          <w:rFonts w:ascii="Times New Roman" w:hAnsi="Times New Roman" w:cs="Times New Roman"/>
          <w:sz w:val="28"/>
          <w:szCs w:val="28"/>
        </w:rPr>
        <w:t>антитерминаторов</w:t>
      </w:r>
      <w:proofErr w:type="spellEnd"/>
      <w:r w:rsidRPr="00D656D0">
        <w:rPr>
          <w:rFonts w:ascii="Times New Roman" w:hAnsi="Times New Roman" w:cs="Times New Roman"/>
          <w:sz w:val="28"/>
          <w:szCs w:val="28"/>
        </w:rPr>
        <w:t xml:space="preserve"> N и Q при развитии</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 xml:space="preserve">лизиса. Регуляторные белки </w:t>
      </w:r>
      <w:proofErr w:type="spellStart"/>
      <w:r w:rsidRPr="00D656D0">
        <w:rPr>
          <w:rFonts w:ascii="Times New Roman" w:hAnsi="Times New Roman" w:cs="Times New Roman"/>
          <w:sz w:val="28"/>
          <w:szCs w:val="28"/>
        </w:rPr>
        <w:t>cI</w:t>
      </w:r>
      <w:proofErr w:type="spellEnd"/>
      <w:r w:rsidRPr="00D656D0">
        <w:rPr>
          <w:rFonts w:ascii="Times New Roman" w:hAnsi="Times New Roman" w:cs="Times New Roman"/>
          <w:sz w:val="28"/>
          <w:szCs w:val="28"/>
        </w:rPr>
        <w:t xml:space="preserve">, </w:t>
      </w:r>
      <w:proofErr w:type="spellStart"/>
      <w:r w:rsidRPr="00D656D0">
        <w:rPr>
          <w:rFonts w:ascii="Times New Roman" w:hAnsi="Times New Roman" w:cs="Times New Roman"/>
          <w:sz w:val="28"/>
          <w:szCs w:val="28"/>
        </w:rPr>
        <w:t>cII</w:t>
      </w:r>
      <w:proofErr w:type="spellEnd"/>
      <w:r w:rsidRPr="00D656D0">
        <w:rPr>
          <w:rFonts w:ascii="Times New Roman" w:hAnsi="Times New Roman" w:cs="Times New Roman"/>
          <w:sz w:val="28"/>
          <w:szCs w:val="28"/>
        </w:rPr>
        <w:t xml:space="preserve"> и </w:t>
      </w:r>
      <w:proofErr w:type="spellStart"/>
      <w:r w:rsidRPr="00D656D0">
        <w:rPr>
          <w:rFonts w:ascii="Times New Roman" w:hAnsi="Times New Roman" w:cs="Times New Roman"/>
          <w:sz w:val="28"/>
          <w:szCs w:val="28"/>
        </w:rPr>
        <w:t>cIII</w:t>
      </w:r>
      <w:proofErr w:type="spellEnd"/>
      <w:r w:rsidRPr="00D656D0">
        <w:rPr>
          <w:rFonts w:ascii="Times New Roman" w:hAnsi="Times New Roman" w:cs="Times New Roman"/>
          <w:sz w:val="28"/>
          <w:szCs w:val="28"/>
        </w:rPr>
        <w:t>, их роль в установлении лизогенного</w:t>
      </w:r>
      <w:r w:rsidR="007756B0">
        <w:rPr>
          <w:rFonts w:ascii="Times New Roman" w:hAnsi="Times New Roman" w:cs="Times New Roman"/>
          <w:sz w:val="28"/>
          <w:szCs w:val="28"/>
        </w:rPr>
        <w:t xml:space="preserve"> </w:t>
      </w:r>
      <w:r w:rsidRPr="00D656D0">
        <w:rPr>
          <w:rFonts w:ascii="Times New Roman" w:hAnsi="Times New Roman" w:cs="Times New Roman"/>
          <w:sz w:val="28"/>
          <w:szCs w:val="28"/>
        </w:rPr>
        <w:t>состояния фага. Наличие сходных регуляторных систем у бактерий, другие</w:t>
      </w:r>
      <w:r w:rsidR="007756B0">
        <w:rPr>
          <w:rFonts w:ascii="Times New Roman" w:hAnsi="Times New Roman" w:cs="Times New Roman"/>
          <w:sz w:val="28"/>
          <w:szCs w:val="28"/>
        </w:rPr>
        <w:t xml:space="preserve"> </w:t>
      </w:r>
      <w:r w:rsidRPr="00483B51">
        <w:rPr>
          <w:rFonts w:ascii="Times New Roman" w:hAnsi="Times New Roman" w:cs="Times New Roman"/>
          <w:sz w:val="28"/>
          <w:szCs w:val="28"/>
        </w:rPr>
        <w:t>примеры взаимодействия вирусов с микроорганизмами.</w:t>
      </w:r>
    </w:p>
    <w:p w:rsidR="00483B51" w:rsidRPr="00483B51" w:rsidRDefault="00483B51" w:rsidP="007756B0">
      <w:pPr>
        <w:spacing w:before="120" w:line="360" w:lineRule="auto"/>
        <w:jc w:val="both"/>
        <w:rPr>
          <w:rFonts w:ascii="Times New Roman" w:hAnsi="Times New Roman" w:cs="Times New Roman"/>
          <w:color w:val="000000"/>
          <w:sz w:val="28"/>
          <w:szCs w:val="28"/>
        </w:rPr>
      </w:pPr>
      <w:r w:rsidRPr="00483B51">
        <w:rPr>
          <w:rFonts w:ascii="Times New Roman" w:hAnsi="Times New Roman" w:cs="Times New Roman"/>
          <w:b/>
          <w:sz w:val="28"/>
          <w:szCs w:val="28"/>
        </w:rPr>
        <w:lastRenderedPageBreak/>
        <w:t xml:space="preserve">Тема 5. </w:t>
      </w:r>
      <w:r w:rsidRPr="00483B51">
        <w:rPr>
          <w:rFonts w:ascii="Times New Roman" w:hAnsi="Times New Roman" w:cs="Times New Roman"/>
          <w:b/>
          <w:color w:val="000000"/>
          <w:sz w:val="28"/>
          <w:szCs w:val="28"/>
        </w:rPr>
        <w:t>Характеристика генетического аппарата бактерий.  Мобильные генетические элементы. Обмен генетической информацией – 2 часа</w:t>
      </w:r>
    </w:p>
    <w:p w:rsidR="00483B51" w:rsidRPr="00D656D0" w:rsidRDefault="00483B51" w:rsidP="007756B0">
      <w:pPr>
        <w:autoSpaceDE w:val="0"/>
        <w:autoSpaceDN w:val="0"/>
        <w:adjustRightInd w:val="0"/>
        <w:spacing w:after="0" w:line="360" w:lineRule="auto"/>
        <w:jc w:val="both"/>
        <w:rPr>
          <w:rFonts w:ascii="Times New Roman" w:hAnsi="Times New Roman" w:cs="Times New Roman"/>
          <w:color w:val="000000"/>
          <w:sz w:val="28"/>
          <w:szCs w:val="28"/>
        </w:rPr>
      </w:pPr>
      <w:r w:rsidRPr="00483B51">
        <w:rPr>
          <w:rFonts w:ascii="Times New Roman" w:hAnsi="Times New Roman" w:cs="Times New Roman"/>
          <w:color w:val="000000"/>
          <w:sz w:val="28"/>
          <w:szCs w:val="28"/>
        </w:rPr>
        <w:t xml:space="preserve">Организация генома. Классификация генов. </w:t>
      </w:r>
      <w:r w:rsidRPr="00D656D0">
        <w:rPr>
          <w:rFonts w:ascii="Times New Roman" w:hAnsi="Times New Roman" w:cs="Times New Roman"/>
          <w:color w:val="000000"/>
          <w:sz w:val="28"/>
          <w:szCs w:val="28"/>
        </w:rPr>
        <w:t xml:space="preserve">Генетические </w:t>
      </w:r>
      <w:r w:rsidRPr="00483B51">
        <w:rPr>
          <w:rFonts w:ascii="Times New Roman" w:hAnsi="Times New Roman" w:cs="Times New Roman"/>
          <w:color w:val="000000"/>
          <w:sz w:val="28"/>
          <w:szCs w:val="28"/>
        </w:rPr>
        <w:t>к</w:t>
      </w:r>
      <w:r w:rsidRPr="00D656D0">
        <w:rPr>
          <w:rFonts w:ascii="Times New Roman" w:hAnsi="Times New Roman" w:cs="Times New Roman"/>
          <w:color w:val="000000"/>
          <w:sz w:val="28"/>
          <w:szCs w:val="28"/>
        </w:rPr>
        <w:t>арты</w:t>
      </w:r>
      <w:r w:rsidRPr="00483B51">
        <w:rPr>
          <w:rFonts w:ascii="Times New Roman" w:hAnsi="Times New Roman" w:cs="Times New Roman"/>
          <w:color w:val="000000"/>
          <w:sz w:val="28"/>
          <w:szCs w:val="28"/>
        </w:rPr>
        <w:t xml:space="preserve">. </w:t>
      </w:r>
      <w:proofErr w:type="spellStart"/>
      <w:r w:rsidRPr="00D656D0">
        <w:rPr>
          <w:rFonts w:ascii="Times New Roman" w:hAnsi="Times New Roman" w:cs="Times New Roman"/>
          <w:color w:val="000000"/>
          <w:sz w:val="28"/>
          <w:szCs w:val="28"/>
        </w:rPr>
        <w:t>Плазмиды</w:t>
      </w:r>
      <w:proofErr w:type="spellEnd"/>
      <w:r w:rsidRPr="00483B51">
        <w:rPr>
          <w:rFonts w:ascii="Times New Roman" w:hAnsi="Times New Roman" w:cs="Times New Roman"/>
          <w:color w:val="000000"/>
          <w:sz w:val="28"/>
          <w:szCs w:val="28"/>
        </w:rPr>
        <w:t xml:space="preserve">. </w:t>
      </w:r>
      <w:r w:rsidRPr="00D656D0">
        <w:rPr>
          <w:rFonts w:ascii="Times New Roman" w:hAnsi="Times New Roman" w:cs="Times New Roman"/>
          <w:color w:val="000000"/>
          <w:sz w:val="28"/>
          <w:szCs w:val="28"/>
        </w:rPr>
        <w:t xml:space="preserve"> </w:t>
      </w:r>
      <w:proofErr w:type="spellStart"/>
      <w:r w:rsidRPr="00D656D0">
        <w:rPr>
          <w:rFonts w:ascii="Times New Roman" w:hAnsi="Times New Roman" w:cs="Times New Roman"/>
          <w:color w:val="000000"/>
          <w:sz w:val="28"/>
          <w:szCs w:val="28"/>
        </w:rPr>
        <w:t>Инсерционные</w:t>
      </w:r>
      <w:proofErr w:type="spellEnd"/>
      <w:r w:rsidRPr="00D656D0">
        <w:rPr>
          <w:rFonts w:ascii="Times New Roman" w:hAnsi="Times New Roman" w:cs="Times New Roman"/>
          <w:color w:val="000000"/>
          <w:sz w:val="28"/>
          <w:szCs w:val="28"/>
        </w:rPr>
        <w:t xml:space="preserve"> последовательности, или IS-элементы</w:t>
      </w:r>
      <w:r w:rsidRPr="00483B51">
        <w:rPr>
          <w:rFonts w:ascii="Times New Roman" w:hAnsi="Times New Roman" w:cs="Times New Roman"/>
          <w:color w:val="000000"/>
          <w:sz w:val="28"/>
          <w:szCs w:val="28"/>
        </w:rPr>
        <w:t>.</w:t>
      </w:r>
      <w:r w:rsidRPr="00D656D0">
        <w:rPr>
          <w:rFonts w:ascii="Times New Roman" w:hAnsi="Times New Roman" w:cs="Times New Roman"/>
          <w:color w:val="000000"/>
          <w:sz w:val="28"/>
          <w:szCs w:val="28"/>
        </w:rPr>
        <w:t xml:space="preserve"> </w:t>
      </w:r>
      <w:proofErr w:type="spellStart"/>
      <w:r w:rsidRPr="00D656D0">
        <w:rPr>
          <w:rFonts w:ascii="Times New Roman" w:hAnsi="Times New Roman" w:cs="Times New Roman"/>
          <w:color w:val="000000"/>
          <w:sz w:val="28"/>
          <w:szCs w:val="28"/>
        </w:rPr>
        <w:t>Транспозоны</w:t>
      </w:r>
      <w:proofErr w:type="spellEnd"/>
      <w:r w:rsidRPr="00483B51">
        <w:rPr>
          <w:rFonts w:ascii="Times New Roman" w:hAnsi="Times New Roman" w:cs="Times New Roman"/>
          <w:color w:val="000000"/>
          <w:sz w:val="28"/>
          <w:szCs w:val="28"/>
        </w:rPr>
        <w:t xml:space="preserve">. </w:t>
      </w:r>
      <w:proofErr w:type="spellStart"/>
      <w:r w:rsidRPr="00D656D0">
        <w:rPr>
          <w:rFonts w:ascii="Times New Roman" w:hAnsi="Times New Roman" w:cs="Times New Roman"/>
          <w:color w:val="000000"/>
          <w:sz w:val="28"/>
          <w:szCs w:val="28"/>
        </w:rPr>
        <w:t>Интегроны</w:t>
      </w:r>
      <w:proofErr w:type="spellEnd"/>
      <w:r w:rsidRPr="00483B51">
        <w:rPr>
          <w:rFonts w:ascii="Times New Roman" w:hAnsi="Times New Roman" w:cs="Times New Roman"/>
          <w:color w:val="000000"/>
          <w:sz w:val="28"/>
          <w:szCs w:val="28"/>
        </w:rPr>
        <w:t xml:space="preserve">. </w:t>
      </w:r>
    </w:p>
    <w:p w:rsidR="00483B51" w:rsidRPr="00483B51" w:rsidRDefault="00483B51" w:rsidP="007756B0">
      <w:pPr>
        <w:autoSpaceDE w:val="0"/>
        <w:autoSpaceDN w:val="0"/>
        <w:adjustRightInd w:val="0"/>
        <w:spacing w:after="0" w:line="360" w:lineRule="auto"/>
        <w:jc w:val="both"/>
        <w:rPr>
          <w:rFonts w:ascii="Times New Roman" w:hAnsi="Times New Roman" w:cs="Times New Roman"/>
          <w:color w:val="000000"/>
          <w:sz w:val="28"/>
          <w:szCs w:val="28"/>
        </w:rPr>
      </w:pPr>
      <w:r w:rsidRPr="00483B51">
        <w:rPr>
          <w:rFonts w:ascii="Times New Roman" w:hAnsi="Times New Roman" w:cs="Times New Roman"/>
          <w:color w:val="000000"/>
          <w:sz w:val="28"/>
          <w:szCs w:val="28"/>
        </w:rPr>
        <w:t>Трансформация. Трансдукция. Конъюгация.</w:t>
      </w:r>
    </w:p>
    <w:p w:rsidR="00483B51" w:rsidRPr="00D656D0" w:rsidRDefault="00483B51" w:rsidP="00483B51">
      <w:pPr>
        <w:autoSpaceDE w:val="0"/>
        <w:autoSpaceDN w:val="0"/>
        <w:adjustRightInd w:val="0"/>
        <w:spacing w:after="0" w:line="240" w:lineRule="auto"/>
        <w:ind w:left="567"/>
        <w:rPr>
          <w:rFonts w:ascii="Times New Roman" w:hAnsi="Times New Roman"/>
          <w:i/>
          <w:sz w:val="28"/>
          <w:szCs w:val="28"/>
        </w:rPr>
      </w:pPr>
    </w:p>
    <w:p w:rsidR="00D656D0" w:rsidRPr="00D656D0" w:rsidRDefault="00D656D0" w:rsidP="00D656D0">
      <w:pPr>
        <w:autoSpaceDE w:val="0"/>
        <w:autoSpaceDN w:val="0"/>
        <w:adjustRightInd w:val="0"/>
        <w:spacing w:after="0" w:line="240" w:lineRule="auto"/>
        <w:ind w:left="567"/>
        <w:rPr>
          <w:rFonts w:ascii="Times New Roman" w:hAnsi="Times New Roman"/>
          <w:i/>
          <w:sz w:val="28"/>
          <w:szCs w:val="28"/>
        </w:rPr>
      </w:pPr>
    </w:p>
    <w:p w:rsidR="00483EAA" w:rsidRPr="00483EAA" w:rsidRDefault="00483EAA" w:rsidP="00CC5F32">
      <w:pPr>
        <w:pStyle w:val="a4"/>
        <w:numPr>
          <w:ilvl w:val="0"/>
          <w:numId w:val="2"/>
        </w:numPr>
        <w:rPr>
          <w:rFonts w:ascii="Times New Roman" w:hAnsi="Times New Roman"/>
          <w:b/>
          <w:sz w:val="28"/>
          <w:szCs w:val="28"/>
        </w:rPr>
      </w:pPr>
      <w:r w:rsidRPr="00483EAA">
        <w:rPr>
          <w:rFonts w:ascii="Times New Roman" w:hAnsi="Times New Roman"/>
          <w:b/>
          <w:sz w:val="28"/>
          <w:szCs w:val="28"/>
        </w:rPr>
        <w:t xml:space="preserve">СТРУКТУРА И СОДЕРЖАНИЕ ПРАКТИЧЕСКОЙ ЧАСТИ КУРСА </w:t>
      </w:r>
    </w:p>
    <w:p w:rsidR="00775558" w:rsidRDefault="00483B51" w:rsidP="00775558">
      <w:pPr>
        <w:pStyle w:val="Default"/>
        <w:ind w:left="720"/>
        <w:jc w:val="center"/>
        <w:rPr>
          <w:b/>
          <w:bCs/>
          <w:sz w:val="28"/>
          <w:szCs w:val="28"/>
        </w:rPr>
      </w:pPr>
      <w:r>
        <w:rPr>
          <w:b/>
          <w:bCs/>
          <w:sz w:val="28"/>
          <w:szCs w:val="28"/>
        </w:rPr>
        <w:t>Практические</w:t>
      </w:r>
      <w:r w:rsidR="00775558">
        <w:rPr>
          <w:b/>
          <w:bCs/>
          <w:sz w:val="28"/>
          <w:szCs w:val="28"/>
        </w:rPr>
        <w:t xml:space="preserve"> занятия (36 часов)</w:t>
      </w:r>
    </w:p>
    <w:p w:rsidR="00775558" w:rsidRDefault="00775558" w:rsidP="00775558">
      <w:pPr>
        <w:pStyle w:val="Default"/>
        <w:ind w:left="720"/>
        <w:jc w:val="center"/>
        <w:rPr>
          <w:sz w:val="28"/>
          <w:szCs w:val="28"/>
        </w:rPr>
      </w:pPr>
    </w:p>
    <w:p w:rsidR="00DB1B5A" w:rsidRPr="007756B0" w:rsidRDefault="00DB1B5A" w:rsidP="007756B0">
      <w:pPr>
        <w:pStyle w:val="a7"/>
        <w:tabs>
          <w:tab w:val="left" w:pos="0"/>
        </w:tabs>
        <w:spacing w:line="360" w:lineRule="auto"/>
        <w:ind w:left="0" w:right="-29" w:firstLine="600"/>
        <w:jc w:val="both"/>
        <w:rPr>
          <w:b/>
          <w:sz w:val="28"/>
          <w:szCs w:val="28"/>
        </w:rPr>
      </w:pPr>
      <w:r w:rsidRPr="007756B0">
        <w:rPr>
          <w:b/>
          <w:sz w:val="28"/>
          <w:szCs w:val="28"/>
        </w:rPr>
        <w:t>Занятие 1, 2</w:t>
      </w:r>
      <w:r w:rsidR="007756B0" w:rsidRPr="007756B0">
        <w:rPr>
          <w:b/>
          <w:sz w:val="28"/>
          <w:szCs w:val="28"/>
        </w:rPr>
        <w:t>, 3</w:t>
      </w:r>
      <w:r w:rsidRPr="007756B0">
        <w:rPr>
          <w:b/>
          <w:sz w:val="28"/>
          <w:szCs w:val="28"/>
        </w:rPr>
        <w:t>. Общие принципы структурной организации вирусов. Геномы вирусов. Вирусные белки. Липиды и угле</w:t>
      </w:r>
      <w:r w:rsidR="007756B0" w:rsidRPr="007756B0">
        <w:rPr>
          <w:b/>
          <w:sz w:val="28"/>
          <w:szCs w:val="28"/>
        </w:rPr>
        <w:t>воды в составе вирусных частиц</w:t>
      </w:r>
      <w:r w:rsidRPr="007756B0">
        <w:rPr>
          <w:b/>
          <w:sz w:val="28"/>
          <w:szCs w:val="28"/>
        </w:rPr>
        <w:t xml:space="preserve"> – </w:t>
      </w:r>
      <w:r w:rsidR="007756B0" w:rsidRPr="007756B0">
        <w:rPr>
          <w:b/>
          <w:sz w:val="28"/>
          <w:szCs w:val="28"/>
        </w:rPr>
        <w:t>6</w:t>
      </w:r>
      <w:r w:rsidRPr="007756B0">
        <w:rPr>
          <w:b/>
          <w:sz w:val="28"/>
          <w:szCs w:val="28"/>
        </w:rPr>
        <w:t xml:space="preserve"> </w:t>
      </w:r>
      <w:r w:rsidR="007756B0" w:rsidRPr="007756B0">
        <w:rPr>
          <w:b/>
          <w:sz w:val="28"/>
          <w:szCs w:val="28"/>
        </w:rPr>
        <w:t>часов</w:t>
      </w:r>
      <w:r w:rsidR="007756B0">
        <w:rPr>
          <w:b/>
          <w:sz w:val="28"/>
          <w:szCs w:val="28"/>
        </w:rPr>
        <w:t>. С</w:t>
      </w:r>
      <w:r w:rsidR="007756B0" w:rsidRPr="007756B0">
        <w:rPr>
          <w:b/>
          <w:sz w:val="28"/>
          <w:szCs w:val="28"/>
        </w:rPr>
        <w:t>еминар-дискуссия</w:t>
      </w:r>
    </w:p>
    <w:p w:rsidR="00DB1B5A" w:rsidRPr="007756B0" w:rsidRDefault="00DB1B5A" w:rsidP="007756B0">
      <w:pPr>
        <w:pStyle w:val="a7"/>
        <w:tabs>
          <w:tab w:val="left" w:pos="0"/>
        </w:tabs>
        <w:spacing w:line="360" w:lineRule="auto"/>
        <w:ind w:left="0" w:right="-29" w:firstLine="600"/>
        <w:jc w:val="both"/>
        <w:rPr>
          <w:sz w:val="28"/>
          <w:szCs w:val="28"/>
        </w:rPr>
      </w:pPr>
      <w:r w:rsidRPr="007756B0">
        <w:rPr>
          <w:sz w:val="28"/>
          <w:szCs w:val="28"/>
        </w:rPr>
        <w:t xml:space="preserve">Структура вирусных частиц. Состав вириона. Репродукция вирусов. Фазы экспрессии вирусного генома. РНК-содержащие вирусы: </w:t>
      </w:r>
      <w:proofErr w:type="gramStart"/>
      <w:r w:rsidRPr="007756B0">
        <w:rPr>
          <w:sz w:val="28"/>
          <w:szCs w:val="28"/>
        </w:rPr>
        <w:t>плюс-нитевые</w:t>
      </w:r>
      <w:proofErr w:type="gramEnd"/>
      <w:r w:rsidRPr="007756B0">
        <w:rPr>
          <w:sz w:val="28"/>
          <w:szCs w:val="28"/>
        </w:rPr>
        <w:t xml:space="preserve"> (+РНК), минус-нитевые (-РНК). ДНК- содержащие вирусы и фаги. Одн</w:t>
      </w:r>
      <w:proofErr w:type="gramStart"/>
      <w:r w:rsidRPr="007756B0">
        <w:rPr>
          <w:sz w:val="28"/>
          <w:szCs w:val="28"/>
        </w:rPr>
        <w:t>о-</w:t>
      </w:r>
      <w:proofErr w:type="gramEnd"/>
      <w:r w:rsidRPr="007756B0">
        <w:rPr>
          <w:sz w:val="28"/>
          <w:szCs w:val="28"/>
        </w:rPr>
        <w:t xml:space="preserve">, </w:t>
      </w:r>
      <w:proofErr w:type="spellStart"/>
      <w:r w:rsidRPr="007756B0">
        <w:rPr>
          <w:sz w:val="28"/>
          <w:szCs w:val="28"/>
        </w:rPr>
        <w:t>двуцепочечные</w:t>
      </w:r>
      <w:proofErr w:type="spellEnd"/>
      <w:r w:rsidRPr="007756B0">
        <w:rPr>
          <w:sz w:val="28"/>
          <w:szCs w:val="28"/>
        </w:rPr>
        <w:t xml:space="preserve"> геномы. Кольцевые, линейные, фрагментированные геномы. Механизмы репликации вирусных геномов. Этапы транскрипции у РНК и ДНК-содержащих вирусов. Регуляция трансляции в зараженных вирусом клетках. Структурные и неструктурные белки вирусов. Белки вирусных оболочек. Механизм </w:t>
      </w:r>
      <w:proofErr w:type="spellStart"/>
      <w:r w:rsidRPr="007756B0">
        <w:rPr>
          <w:sz w:val="28"/>
          <w:szCs w:val="28"/>
        </w:rPr>
        <w:t>самосборки</w:t>
      </w:r>
      <w:proofErr w:type="spellEnd"/>
      <w:r w:rsidRPr="007756B0">
        <w:rPr>
          <w:sz w:val="28"/>
          <w:szCs w:val="28"/>
        </w:rPr>
        <w:t xml:space="preserve"> </w:t>
      </w:r>
      <w:proofErr w:type="spellStart"/>
      <w:r w:rsidRPr="007756B0">
        <w:rPr>
          <w:sz w:val="28"/>
          <w:szCs w:val="28"/>
        </w:rPr>
        <w:t>вирионных</w:t>
      </w:r>
      <w:proofErr w:type="spellEnd"/>
      <w:r w:rsidRPr="007756B0">
        <w:rPr>
          <w:sz w:val="28"/>
          <w:szCs w:val="28"/>
        </w:rPr>
        <w:t xml:space="preserve"> белков на примере вируса табачной мозаики. Трансмембранные белки. Вирус-индуцированные и </w:t>
      </w:r>
      <w:proofErr w:type="spellStart"/>
      <w:r w:rsidRPr="007756B0">
        <w:rPr>
          <w:sz w:val="28"/>
          <w:szCs w:val="28"/>
        </w:rPr>
        <w:t>вирионные</w:t>
      </w:r>
      <w:proofErr w:type="spellEnd"/>
      <w:r w:rsidRPr="007756B0">
        <w:rPr>
          <w:sz w:val="28"/>
          <w:szCs w:val="28"/>
        </w:rPr>
        <w:t xml:space="preserve"> белки вирусов. </w:t>
      </w:r>
      <w:proofErr w:type="spellStart"/>
      <w:r w:rsidRPr="007756B0">
        <w:rPr>
          <w:sz w:val="28"/>
          <w:szCs w:val="28"/>
        </w:rPr>
        <w:t>Посттрансляционный</w:t>
      </w:r>
      <w:proofErr w:type="spellEnd"/>
      <w:r w:rsidRPr="007756B0">
        <w:rPr>
          <w:sz w:val="28"/>
          <w:szCs w:val="28"/>
        </w:rPr>
        <w:t xml:space="preserve"> процессинг и модификация вирусных белков (</w:t>
      </w:r>
      <w:proofErr w:type="spellStart"/>
      <w:r w:rsidRPr="007756B0">
        <w:rPr>
          <w:sz w:val="28"/>
          <w:szCs w:val="28"/>
        </w:rPr>
        <w:t>гликозилирование</w:t>
      </w:r>
      <w:proofErr w:type="spellEnd"/>
      <w:r w:rsidRPr="007756B0">
        <w:rPr>
          <w:sz w:val="28"/>
          <w:szCs w:val="28"/>
        </w:rPr>
        <w:t xml:space="preserve">, </w:t>
      </w:r>
      <w:proofErr w:type="spellStart"/>
      <w:r w:rsidRPr="007756B0">
        <w:rPr>
          <w:sz w:val="28"/>
          <w:szCs w:val="28"/>
        </w:rPr>
        <w:t>сульфатирование</w:t>
      </w:r>
      <w:proofErr w:type="spellEnd"/>
      <w:r w:rsidRPr="007756B0">
        <w:rPr>
          <w:sz w:val="28"/>
          <w:szCs w:val="28"/>
        </w:rPr>
        <w:t xml:space="preserve">, </w:t>
      </w:r>
      <w:proofErr w:type="spellStart"/>
      <w:r w:rsidRPr="007756B0">
        <w:rPr>
          <w:sz w:val="28"/>
          <w:szCs w:val="28"/>
        </w:rPr>
        <w:t>фосфорилирование</w:t>
      </w:r>
      <w:proofErr w:type="spellEnd"/>
      <w:r w:rsidRPr="007756B0">
        <w:rPr>
          <w:sz w:val="28"/>
          <w:szCs w:val="28"/>
        </w:rPr>
        <w:t>) и их биологическое значение. Виру</w:t>
      </w:r>
      <w:proofErr w:type="gramStart"/>
      <w:r w:rsidRPr="007756B0">
        <w:rPr>
          <w:sz w:val="28"/>
          <w:szCs w:val="28"/>
        </w:rPr>
        <w:t>с-</w:t>
      </w:r>
      <w:proofErr w:type="gramEnd"/>
      <w:r w:rsidRPr="007756B0">
        <w:rPr>
          <w:sz w:val="28"/>
          <w:szCs w:val="28"/>
        </w:rPr>
        <w:t xml:space="preserve"> специфические ферменты (</w:t>
      </w:r>
      <w:proofErr w:type="spellStart"/>
      <w:r w:rsidRPr="007756B0">
        <w:rPr>
          <w:sz w:val="28"/>
          <w:szCs w:val="28"/>
        </w:rPr>
        <w:t>хеликазы</w:t>
      </w:r>
      <w:proofErr w:type="spellEnd"/>
      <w:r w:rsidRPr="007756B0">
        <w:rPr>
          <w:sz w:val="28"/>
          <w:szCs w:val="28"/>
        </w:rPr>
        <w:t xml:space="preserve">, АТФ-азы, </w:t>
      </w:r>
      <w:proofErr w:type="spellStart"/>
      <w:r w:rsidRPr="007756B0">
        <w:rPr>
          <w:sz w:val="28"/>
          <w:szCs w:val="28"/>
        </w:rPr>
        <w:t>рибонуклеаза</w:t>
      </w:r>
      <w:proofErr w:type="spellEnd"/>
      <w:r w:rsidRPr="007756B0">
        <w:rPr>
          <w:sz w:val="28"/>
          <w:szCs w:val="28"/>
        </w:rPr>
        <w:t xml:space="preserve"> Н, </w:t>
      </w:r>
      <w:proofErr w:type="spellStart"/>
      <w:r w:rsidRPr="007756B0">
        <w:rPr>
          <w:sz w:val="28"/>
          <w:szCs w:val="28"/>
        </w:rPr>
        <w:t>протеиназы</w:t>
      </w:r>
      <w:proofErr w:type="spellEnd"/>
      <w:r w:rsidRPr="007756B0">
        <w:rPr>
          <w:sz w:val="28"/>
          <w:szCs w:val="28"/>
        </w:rPr>
        <w:t xml:space="preserve"> и др.), вирусные полимеразы.</w:t>
      </w:r>
    </w:p>
    <w:p w:rsidR="00DB1B5A" w:rsidRPr="007756B0" w:rsidRDefault="00DB1B5A" w:rsidP="007756B0">
      <w:pPr>
        <w:pStyle w:val="a7"/>
        <w:tabs>
          <w:tab w:val="left" w:pos="0"/>
        </w:tabs>
        <w:spacing w:line="360" w:lineRule="auto"/>
        <w:ind w:left="0" w:right="-29" w:firstLine="600"/>
        <w:jc w:val="both"/>
        <w:rPr>
          <w:b/>
          <w:sz w:val="28"/>
          <w:szCs w:val="28"/>
        </w:rPr>
      </w:pPr>
      <w:r w:rsidRPr="007756B0">
        <w:rPr>
          <w:b/>
          <w:sz w:val="28"/>
          <w:szCs w:val="28"/>
        </w:rPr>
        <w:t xml:space="preserve">Занятие </w:t>
      </w:r>
      <w:r w:rsidR="007756B0" w:rsidRPr="007756B0">
        <w:rPr>
          <w:b/>
          <w:sz w:val="28"/>
          <w:szCs w:val="28"/>
        </w:rPr>
        <w:t>4</w:t>
      </w:r>
      <w:r w:rsidRPr="007756B0">
        <w:rPr>
          <w:b/>
          <w:sz w:val="28"/>
          <w:szCs w:val="28"/>
        </w:rPr>
        <w:t xml:space="preserve">, </w:t>
      </w:r>
      <w:r w:rsidR="007756B0" w:rsidRPr="007756B0">
        <w:rPr>
          <w:b/>
          <w:sz w:val="28"/>
          <w:szCs w:val="28"/>
        </w:rPr>
        <w:t>5</w:t>
      </w:r>
      <w:r w:rsidRPr="007756B0">
        <w:rPr>
          <w:b/>
          <w:sz w:val="28"/>
          <w:szCs w:val="28"/>
        </w:rPr>
        <w:t>. Характеристика РНК-содержащих вирусов – 4 часа</w:t>
      </w:r>
    </w:p>
    <w:p w:rsidR="00DB1B5A" w:rsidRPr="007756B0" w:rsidRDefault="00DB1B5A" w:rsidP="007756B0">
      <w:pPr>
        <w:pStyle w:val="a7"/>
        <w:tabs>
          <w:tab w:val="left" w:pos="0"/>
        </w:tabs>
        <w:spacing w:line="360" w:lineRule="auto"/>
        <w:ind w:left="0" w:right="-29" w:firstLine="600"/>
        <w:jc w:val="both"/>
        <w:rPr>
          <w:sz w:val="28"/>
          <w:szCs w:val="28"/>
        </w:rPr>
      </w:pPr>
      <w:r w:rsidRPr="007756B0">
        <w:rPr>
          <w:b/>
          <w:sz w:val="28"/>
          <w:szCs w:val="28"/>
        </w:rPr>
        <w:t xml:space="preserve"> </w:t>
      </w:r>
      <w:r w:rsidRPr="007756B0">
        <w:rPr>
          <w:sz w:val="28"/>
          <w:szCs w:val="28"/>
        </w:rPr>
        <w:t>Одн</w:t>
      </w:r>
      <w:proofErr w:type="gramStart"/>
      <w:r w:rsidRPr="007756B0">
        <w:rPr>
          <w:sz w:val="28"/>
          <w:szCs w:val="28"/>
        </w:rPr>
        <w:t>о-</w:t>
      </w:r>
      <w:proofErr w:type="gramEnd"/>
      <w:r w:rsidRPr="007756B0">
        <w:rPr>
          <w:sz w:val="28"/>
          <w:szCs w:val="28"/>
        </w:rPr>
        <w:t xml:space="preserve"> и </w:t>
      </w:r>
      <w:proofErr w:type="spellStart"/>
      <w:r w:rsidRPr="007756B0">
        <w:rPr>
          <w:sz w:val="28"/>
          <w:szCs w:val="28"/>
        </w:rPr>
        <w:t>двуцепочечные</w:t>
      </w:r>
      <w:proofErr w:type="spellEnd"/>
      <w:r w:rsidRPr="007756B0">
        <w:rPr>
          <w:sz w:val="28"/>
          <w:szCs w:val="28"/>
        </w:rPr>
        <w:t xml:space="preserve"> вирусы. Скорость мутаций </w:t>
      </w:r>
      <w:proofErr w:type="gramStart"/>
      <w:r w:rsidRPr="007756B0">
        <w:rPr>
          <w:sz w:val="28"/>
          <w:szCs w:val="28"/>
        </w:rPr>
        <w:t>в</w:t>
      </w:r>
      <w:proofErr w:type="gramEnd"/>
      <w:r w:rsidRPr="007756B0">
        <w:rPr>
          <w:sz w:val="28"/>
          <w:szCs w:val="28"/>
        </w:rPr>
        <w:t xml:space="preserve"> РНК-содержащих вирусов. Вирусы, содержащие РНК положительной полярности. </w:t>
      </w:r>
      <w:proofErr w:type="spellStart"/>
      <w:r w:rsidRPr="007756B0">
        <w:rPr>
          <w:sz w:val="28"/>
          <w:szCs w:val="28"/>
        </w:rPr>
        <w:t>Двуцепочечные</w:t>
      </w:r>
      <w:proofErr w:type="spellEnd"/>
      <w:r w:rsidRPr="007756B0">
        <w:rPr>
          <w:sz w:val="28"/>
          <w:szCs w:val="28"/>
        </w:rPr>
        <w:t xml:space="preserve"> РНК вирусы. Репликация РНК-содержащих вирусов. </w:t>
      </w:r>
      <w:proofErr w:type="spellStart"/>
      <w:r w:rsidRPr="007756B0">
        <w:rPr>
          <w:sz w:val="28"/>
          <w:szCs w:val="28"/>
        </w:rPr>
        <w:t>Сателлитные</w:t>
      </w:r>
      <w:proofErr w:type="spellEnd"/>
      <w:r w:rsidRPr="007756B0">
        <w:rPr>
          <w:sz w:val="28"/>
          <w:szCs w:val="28"/>
        </w:rPr>
        <w:t xml:space="preserve"> вирусы. </w:t>
      </w:r>
      <w:r w:rsidRPr="007756B0">
        <w:rPr>
          <w:sz w:val="28"/>
          <w:szCs w:val="28"/>
        </w:rPr>
        <w:lastRenderedPageBreak/>
        <w:t xml:space="preserve">Характеристика некоторых семейств и представители семейств. </w:t>
      </w:r>
      <w:proofErr w:type="spellStart"/>
      <w:r w:rsidRPr="007756B0">
        <w:rPr>
          <w:sz w:val="28"/>
          <w:szCs w:val="28"/>
        </w:rPr>
        <w:t>Retroviridae</w:t>
      </w:r>
      <w:proofErr w:type="spellEnd"/>
      <w:r w:rsidRPr="007756B0">
        <w:rPr>
          <w:sz w:val="28"/>
          <w:szCs w:val="28"/>
        </w:rPr>
        <w:t xml:space="preserve"> (ВИЧ; вирус саркомы </w:t>
      </w:r>
      <w:proofErr w:type="spellStart"/>
      <w:r w:rsidRPr="007756B0">
        <w:rPr>
          <w:sz w:val="28"/>
          <w:szCs w:val="28"/>
        </w:rPr>
        <w:t>Рауса</w:t>
      </w:r>
      <w:proofErr w:type="spellEnd"/>
      <w:r w:rsidRPr="007756B0">
        <w:rPr>
          <w:sz w:val="28"/>
          <w:szCs w:val="28"/>
        </w:rPr>
        <w:t xml:space="preserve">), </w:t>
      </w:r>
      <w:proofErr w:type="spellStart"/>
      <w:r w:rsidRPr="007756B0">
        <w:rPr>
          <w:sz w:val="28"/>
          <w:szCs w:val="28"/>
        </w:rPr>
        <w:t>Picornaviridae</w:t>
      </w:r>
      <w:proofErr w:type="spellEnd"/>
      <w:r w:rsidRPr="007756B0">
        <w:rPr>
          <w:sz w:val="28"/>
          <w:szCs w:val="28"/>
        </w:rPr>
        <w:t xml:space="preserve"> (полиомиелит, ящур), </w:t>
      </w:r>
      <w:proofErr w:type="spellStart"/>
      <w:r w:rsidRPr="007756B0">
        <w:rPr>
          <w:sz w:val="28"/>
          <w:szCs w:val="28"/>
        </w:rPr>
        <w:t>Coronaviridae</w:t>
      </w:r>
      <w:proofErr w:type="spellEnd"/>
      <w:r w:rsidRPr="007756B0">
        <w:rPr>
          <w:sz w:val="28"/>
          <w:szCs w:val="28"/>
        </w:rPr>
        <w:t xml:space="preserve"> (SARS). </w:t>
      </w:r>
      <w:proofErr w:type="spellStart"/>
      <w:r w:rsidRPr="007756B0">
        <w:rPr>
          <w:sz w:val="28"/>
          <w:szCs w:val="28"/>
        </w:rPr>
        <w:t>Birnaviridae</w:t>
      </w:r>
      <w:proofErr w:type="spellEnd"/>
      <w:r w:rsidRPr="007756B0">
        <w:rPr>
          <w:sz w:val="28"/>
          <w:szCs w:val="28"/>
        </w:rPr>
        <w:t xml:space="preserve"> (инфекционный некроз поджелудочной железы рыб). Вирусы грибов (</w:t>
      </w:r>
      <w:proofErr w:type="spellStart"/>
      <w:r w:rsidRPr="007756B0">
        <w:rPr>
          <w:sz w:val="28"/>
          <w:szCs w:val="28"/>
        </w:rPr>
        <w:t>миковирусы</w:t>
      </w:r>
      <w:proofErr w:type="spellEnd"/>
      <w:r w:rsidRPr="007756B0">
        <w:rPr>
          <w:sz w:val="28"/>
          <w:szCs w:val="28"/>
        </w:rPr>
        <w:t>).</w:t>
      </w:r>
    </w:p>
    <w:p w:rsidR="00DB1B5A" w:rsidRPr="007756B0" w:rsidRDefault="00DB1B5A" w:rsidP="007756B0">
      <w:pPr>
        <w:pStyle w:val="a7"/>
        <w:tabs>
          <w:tab w:val="left" w:pos="0"/>
        </w:tabs>
        <w:spacing w:line="360" w:lineRule="auto"/>
        <w:ind w:left="0" w:right="-29" w:firstLine="600"/>
        <w:jc w:val="both"/>
        <w:rPr>
          <w:b/>
          <w:sz w:val="28"/>
          <w:szCs w:val="28"/>
        </w:rPr>
      </w:pPr>
      <w:r w:rsidRPr="007756B0">
        <w:rPr>
          <w:b/>
          <w:sz w:val="28"/>
          <w:szCs w:val="28"/>
        </w:rPr>
        <w:t xml:space="preserve">Занятие </w:t>
      </w:r>
      <w:r w:rsidR="007756B0" w:rsidRPr="007756B0">
        <w:rPr>
          <w:b/>
          <w:sz w:val="28"/>
          <w:szCs w:val="28"/>
        </w:rPr>
        <w:t>6</w:t>
      </w:r>
      <w:r w:rsidRPr="007756B0">
        <w:rPr>
          <w:b/>
          <w:sz w:val="28"/>
          <w:szCs w:val="28"/>
        </w:rPr>
        <w:t xml:space="preserve">, </w:t>
      </w:r>
      <w:r w:rsidR="007756B0" w:rsidRPr="007756B0">
        <w:rPr>
          <w:b/>
          <w:sz w:val="28"/>
          <w:szCs w:val="28"/>
        </w:rPr>
        <w:t>7</w:t>
      </w:r>
      <w:r w:rsidRPr="007756B0">
        <w:rPr>
          <w:b/>
          <w:sz w:val="28"/>
          <w:szCs w:val="28"/>
        </w:rPr>
        <w:t>. Характеристика ДНК-содержащих вирусов – 4 часа</w:t>
      </w:r>
    </w:p>
    <w:p w:rsidR="00DB1B5A" w:rsidRPr="007756B0" w:rsidRDefault="00DB1B5A" w:rsidP="007756B0">
      <w:pPr>
        <w:pStyle w:val="a7"/>
        <w:tabs>
          <w:tab w:val="left" w:pos="0"/>
        </w:tabs>
        <w:spacing w:line="360" w:lineRule="auto"/>
        <w:ind w:left="0" w:right="-29" w:firstLine="600"/>
        <w:jc w:val="both"/>
        <w:rPr>
          <w:sz w:val="28"/>
          <w:szCs w:val="28"/>
        </w:rPr>
      </w:pPr>
      <w:r w:rsidRPr="007756B0">
        <w:rPr>
          <w:b/>
          <w:sz w:val="28"/>
          <w:szCs w:val="28"/>
        </w:rPr>
        <w:t xml:space="preserve"> </w:t>
      </w:r>
      <w:r w:rsidRPr="007756B0">
        <w:rPr>
          <w:sz w:val="28"/>
          <w:szCs w:val="28"/>
        </w:rPr>
        <w:t xml:space="preserve">Основные характеристики ДНК-содержащих вирусов. Репликация ДНК-содержащих вирусов. Представители некоторых семейств </w:t>
      </w:r>
      <w:proofErr w:type="spellStart"/>
      <w:r w:rsidRPr="007756B0">
        <w:rPr>
          <w:sz w:val="28"/>
          <w:szCs w:val="28"/>
        </w:rPr>
        <w:t>Poxviridae</w:t>
      </w:r>
      <w:proofErr w:type="spellEnd"/>
      <w:r w:rsidRPr="007756B0">
        <w:rPr>
          <w:sz w:val="28"/>
          <w:szCs w:val="28"/>
        </w:rPr>
        <w:t xml:space="preserve"> (вирус коровьей оспы), </w:t>
      </w:r>
      <w:proofErr w:type="spellStart"/>
      <w:r w:rsidRPr="007756B0">
        <w:rPr>
          <w:sz w:val="28"/>
          <w:szCs w:val="28"/>
        </w:rPr>
        <w:t>Siphoviridae</w:t>
      </w:r>
      <w:proofErr w:type="spellEnd"/>
      <w:r w:rsidRPr="007756B0">
        <w:rPr>
          <w:sz w:val="28"/>
          <w:szCs w:val="28"/>
        </w:rPr>
        <w:t xml:space="preserve"> (бактериофаг лямбда), </w:t>
      </w:r>
      <w:proofErr w:type="spellStart"/>
      <w:r w:rsidRPr="007756B0">
        <w:rPr>
          <w:sz w:val="28"/>
          <w:szCs w:val="28"/>
        </w:rPr>
        <w:t>Iridoviridae</w:t>
      </w:r>
      <w:proofErr w:type="spellEnd"/>
      <w:r w:rsidRPr="007756B0">
        <w:rPr>
          <w:sz w:val="28"/>
          <w:szCs w:val="28"/>
        </w:rPr>
        <w:t xml:space="preserve"> (инфекционный некроз </w:t>
      </w:r>
      <w:proofErr w:type="spellStart"/>
      <w:r w:rsidRPr="007756B0">
        <w:rPr>
          <w:sz w:val="28"/>
          <w:szCs w:val="28"/>
        </w:rPr>
        <w:t>гематопоэтической</w:t>
      </w:r>
      <w:proofErr w:type="spellEnd"/>
      <w:r w:rsidRPr="007756B0">
        <w:rPr>
          <w:sz w:val="28"/>
          <w:szCs w:val="28"/>
        </w:rPr>
        <w:t xml:space="preserve"> ткани рыб). Молекулярные механизмы трансформации онкогенными вирусами: (</w:t>
      </w:r>
      <w:proofErr w:type="spellStart"/>
      <w:r w:rsidRPr="007756B0">
        <w:rPr>
          <w:sz w:val="28"/>
          <w:szCs w:val="28"/>
        </w:rPr>
        <w:t>полиомавирусы</w:t>
      </w:r>
      <w:proofErr w:type="spellEnd"/>
      <w:r w:rsidRPr="007756B0">
        <w:rPr>
          <w:sz w:val="28"/>
          <w:szCs w:val="28"/>
        </w:rPr>
        <w:t xml:space="preserve">, </w:t>
      </w:r>
      <w:proofErr w:type="spellStart"/>
      <w:r w:rsidRPr="007756B0">
        <w:rPr>
          <w:sz w:val="28"/>
          <w:szCs w:val="28"/>
        </w:rPr>
        <w:t>папилломавирусы</w:t>
      </w:r>
      <w:proofErr w:type="spellEnd"/>
      <w:r w:rsidRPr="007756B0">
        <w:rPr>
          <w:sz w:val="28"/>
          <w:szCs w:val="28"/>
        </w:rPr>
        <w:t xml:space="preserve">, аденовирусы, </w:t>
      </w:r>
      <w:proofErr w:type="spellStart"/>
      <w:r w:rsidRPr="007756B0">
        <w:rPr>
          <w:sz w:val="28"/>
          <w:szCs w:val="28"/>
        </w:rPr>
        <w:t>герпесвирусы</w:t>
      </w:r>
      <w:proofErr w:type="spellEnd"/>
      <w:r w:rsidRPr="007756B0">
        <w:rPr>
          <w:sz w:val="28"/>
          <w:szCs w:val="28"/>
        </w:rPr>
        <w:t xml:space="preserve">). Вирусы </w:t>
      </w:r>
      <w:proofErr w:type="spellStart"/>
      <w:r w:rsidRPr="007756B0">
        <w:rPr>
          <w:sz w:val="28"/>
          <w:szCs w:val="28"/>
        </w:rPr>
        <w:t>эукариотических</w:t>
      </w:r>
      <w:proofErr w:type="spellEnd"/>
      <w:r w:rsidRPr="007756B0">
        <w:rPr>
          <w:sz w:val="28"/>
          <w:szCs w:val="28"/>
        </w:rPr>
        <w:t xml:space="preserve"> водорослей (</w:t>
      </w:r>
      <w:proofErr w:type="spellStart"/>
      <w:r w:rsidRPr="007756B0">
        <w:rPr>
          <w:sz w:val="28"/>
          <w:szCs w:val="28"/>
        </w:rPr>
        <w:t>Phycodnaviridae</w:t>
      </w:r>
      <w:proofErr w:type="spellEnd"/>
      <w:r w:rsidRPr="007756B0">
        <w:rPr>
          <w:sz w:val="28"/>
          <w:szCs w:val="28"/>
        </w:rPr>
        <w:t>).</w:t>
      </w:r>
    </w:p>
    <w:p w:rsidR="00DB1B5A" w:rsidRPr="007756B0" w:rsidRDefault="00DB1B5A" w:rsidP="007756B0">
      <w:pPr>
        <w:pStyle w:val="a7"/>
        <w:tabs>
          <w:tab w:val="left" w:pos="0"/>
        </w:tabs>
        <w:spacing w:line="360" w:lineRule="auto"/>
        <w:ind w:left="0" w:right="-29" w:firstLine="600"/>
        <w:jc w:val="both"/>
        <w:rPr>
          <w:sz w:val="28"/>
          <w:szCs w:val="28"/>
        </w:rPr>
      </w:pPr>
      <w:r w:rsidRPr="007756B0">
        <w:rPr>
          <w:b/>
          <w:sz w:val="28"/>
          <w:szCs w:val="28"/>
        </w:rPr>
        <w:t xml:space="preserve">Тема </w:t>
      </w:r>
      <w:r w:rsidR="007756B0" w:rsidRPr="007756B0">
        <w:rPr>
          <w:b/>
          <w:sz w:val="28"/>
          <w:szCs w:val="28"/>
        </w:rPr>
        <w:t>8</w:t>
      </w:r>
      <w:r w:rsidRPr="007756B0">
        <w:rPr>
          <w:b/>
          <w:sz w:val="28"/>
          <w:szCs w:val="28"/>
        </w:rPr>
        <w:t xml:space="preserve">, </w:t>
      </w:r>
      <w:r w:rsidR="007756B0" w:rsidRPr="007756B0">
        <w:rPr>
          <w:b/>
          <w:sz w:val="28"/>
          <w:szCs w:val="28"/>
        </w:rPr>
        <w:t>9</w:t>
      </w:r>
      <w:r w:rsidRPr="007756B0">
        <w:rPr>
          <w:b/>
          <w:sz w:val="28"/>
          <w:szCs w:val="28"/>
        </w:rPr>
        <w:t>. Бактериофаги. Строение, свойства бактериофагов</w:t>
      </w:r>
      <w:r w:rsidRPr="007756B0">
        <w:rPr>
          <w:sz w:val="28"/>
          <w:szCs w:val="28"/>
        </w:rPr>
        <w:t xml:space="preserve"> </w:t>
      </w:r>
      <w:r w:rsidRPr="007756B0">
        <w:rPr>
          <w:b/>
          <w:sz w:val="28"/>
          <w:szCs w:val="28"/>
        </w:rPr>
        <w:t>– 4 часа</w:t>
      </w:r>
    </w:p>
    <w:p w:rsidR="00DB1B5A" w:rsidRPr="007756B0" w:rsidRDefault="00DB1B5A" w:rsidP="007756B0">
      <w:pPr>
        <w:pStyle w:val="a7"/>
        <w:tabs>
          <w:tab w:val="left" w:pos="0"/>
        </w:tabs>
        <w:spacing w:line="360" w:lineRule="auto"/>
        <w:ind w:left="0" w:right="-29" w:firstLine="600"/>
        <w:jc w:val="both"/>
        <w:rPr>
          <w:sz w:val="28"/>
          <w:szCs w:val="28"/>
        </w:rPr>
      </w:pPr>
      <w:r w:rsidRPr="007756B0">
        <w:rPr>
          <w:sz w:val="28"/>
          <w:szCs w:val="28"/>
        </w:rPr>
        <w:t xml:space="preserve">Распространение и роль бактериофагов в природе. Разнообразие бактериофагов в водной среде. Классификация фагов: поливалентные и </w:t>
      </w:r>
      <w:proofErr w:type="spellStart"/>
      <w:r w:rsidRPr="007756B0">
        <w:rPr>
          <w:sz w:val="28"/>
          <w:szCs w:val="28"/>
        </w:rPr>
        <w:t>моновалентные</w:t>
      </w:r>
      <w:proofErr w:type="spellEnd"/>
      <w:r w:rsidRPr="007756B0">
        <w:rPr>
          <w:sz w:val="28"/>
          <w:szCs w:val="28"/>
        </w:rPr>
        <w:t xml:space="preserve"> бактериофаги. Вирулентные и умеренные бактериофаги, особенности их взаимодействия с клеткой. Стратегия </w:t>
      </w:r>
      <w:proofErr w:type="spellStart"/>
      <w:r w:rsidRPr="007756B0">
        <w:rPr>
          <w:sz w:val="28"/>
          <w:szCs w:val="28"/>
        </w:rPr>
        <w:t>профага</w:t>
      </w:r>
      <w:proofErr w:type="spellEnd"/>
      <w:r w:rsidRPr="007756B0">
        <w:rPr>
          <w:sz w:val="28"/>
          <w:szCs w:val="28"/>
        </w:rPr>
        <w:t xml:space="preserve"> в лизогенных клетках. </w:t>
      </w:r>
      <w:proofErr w:type="spellStart"/>
      <w:r w:rsidRPr="007756B0">
        <w:rPr>
          <w:sz w:val="28"/>
          <w:szCs w:val="28"/>
        </w:rPr>
        <w:t>Лизогения</w:t>
      </w:r>
      <w:proofErr w:type="spellEnd"/>
      <w:r w:rsidRPr="007756B0">
        <w:rPr>
          <w:sz w:val="28"/>
          <w:szCs w:val="28"/>
        </w:rPr>
        <w:t xml:space="preserve">, ее значение. Применение бактериофагов в ветеринарии и медицине: </w:t>
      </w:r>
      <w:proofErr w:type="spellStart"/>
      <w:r w:rsidRPr="007756B0">
        <w:rPr>
          <w:sz w:val="28"/>
          <w:szCs w:val="28"/>
        </w:rPr>
        <w:t>фаготипирование</w:t>
      </w:r>
      <w:proofErr w:type="spellEnd"/>
      <w:r w:rsidRPr="007756B0">
        <w:rPr>
          <w:sz w:val="28"/>
          <w:szCs w:val="28"/>
        </w:rPr>
        <w:t xml:space="preserve">, </w:t>
      </w:r>
      <w:proofErr w:type="spellStart"/>
      <w:r w:rsidRPr="007756B0">
        <w:rPr>
          <w:sz w:val="28"/>
          <w:szCs w:val="28"/>
        </w:rPr>
        <w:t>детекция</w:t>
      </w:r>
      <w:proofErr w:type="spellEnd"/>
      <w:r w:rsidRPr="007756B0">
        <w:rPr>
          <w:sz w:val="28"/>
          <w:szCs w:val="28"/>
        </w:rPr>
        <w:t xml:space="preserve"> бактерий. Использование бактериофагов в генной инженерии.</w:t>
      </w:r>
    </w:p>
    <w:p w:rsidR="007756B0" w:rsidRPr="007756B0" w:rsidRDefault="007756B0" w:rsidP="007756B0">
      <w:pPr>
        <w:tabs>
          <w:tab w:val="left" w:pos="0"/>
        </w:tabs>
        <w:spacing w:line="360" w:lineRule="auto"/>
        <w:ind w:right="-29" w:firstLine="600"/>
        <w:jc w:val="both"/>
        <w:rPr>
          <w:rFonts w:ascii="Times New Roman" w:hAnsi="Times New Roman" w:cs="Times New Roman"/>
          <w:b/>
          <w:sz w:val="28"/>
          <w:szCs w:val="28"/>
        </w:rPr>
      </w:pPr>
      <w:r w:rsidRPr="007756B0">
        <w:rPr>
          <w:rFonts w:ascii="Times New Roman" w:hAnsi="Times New Roman" w:cs="Times New Roman"/>
          <w:b/>
          <w:sz w:val="28"/>
          <w:szCs w:val="28"/>
        </w:rPr>
        <w:t xml:space="preserve">Занятие </w:t>
      </w:r>
      <w:r w:rsidR="00DB1B5A" w:rsidRPr="007756B0">
        <w:rPr>
          <w:rFonts w:ascii="Times New Roman" w:hAnsi="Times New Roman" w:cs="Times New Roman"/>
          <w:b/>
          <w:sz w:val="28"/>
          <w:szCs w:val="28"/>
        </w:rPr>
        <w:t>10</w:t>
      </w:r>
      <w:r w:rsidRPr="007756B0">
        <w:rPr>
          <w:rFonts w:ascii="Times New Roman" w:hAnsi="Times New Roman" w:cs="Times New Roman"/>
          <w:b/>
          <w:sz w:val="28"/>
          <w:szCs w:val="28"/>
        </w:rPr>
        <w:t>, 11, 12</w:t>
      </w:r>
      <w:r w:rsidR="00DB1B5A" w:rsidRPr="007756B0">
        <w:rPr>
          <w:rFonts w:ascii="Times New Roman" w:hAnsi="Times New Roman" w:cs="Times New Roman"/>
          <w:b/>
          <w:sz w:val="28"/>
          <w:szCs w:val="28"/>
        </w:rPr>
        <w:t>. Молекулярные механизмы изменчивости вирусов. Характеристика вирусных популяций</w:t>
      </w:r>
      <w:r w:rsidRPr="007756B0">
        <w:rPr>
          <w:rFonts w:ascii="Times New Roman" w:hAnsi="Times New Roman" w:cs="Times New Roman"/>
          <w:b/>
          <w:sz w:val="28"/>
          <w:szCs w:val="28"/>
        </w:rPr>
        <w:t xml:space="preserve"> – 6 часов</w:t>
      </w:r>
      <w:r>
        <w:rPr>
          <w:rFonts w:ascii="Times New Roman" w:hAnsi="Times New Roman" w:cs="Times New Roman"/>
          <w:b/>
          <w:sz w:val="28"/>
          <w:szCs w:val="28"/>
        </w:rPr>
        <w:t xml:space="preserve">. </w:t>
      </w:r>
      <w:r w:rsidRPr="007756B0">
        <w:rPr>
          <w:rFonts w:ascii="Times New Roman" w:hAnsi="Times New Roman" w:cs="Times New Roman"/>
          <w:b/>
          <w:sz w:val="28"/>
          <w:szCs w:val="28"/>
        </w:rPr>
        <w:t>Семинар-дискуссия</w:t>
      </w:r>
    </w:p>
    <w:p w:rsidR="00DB1B5A" w:rsidRPr="007756B0" w:rsidRDefault="00DB1B5A" w:rsidP="007756B0">
      <w:pPr>
        <w:tabs>
          <w:tab w:val="left" w:pos="0"/>
        </w:tabs>
        <w:spacing w:line="360" w:lineRule="auto"/>
        <w:ind w:right="-29" w:firstLine="600"/>
        <w:jc w:val="both"/>
        <w:rPr>
          <w:rFonts w:ascii="Times New Roman" w:hAnsi="Times New Roman" w:cs="Times New Roman"/>
          <w:sz w:val="28"/>
          <w:szCs w:val="28"/>
        </w:rPr>
      </w:pPr>
      <w:r w:rsidRPr="007756B0">
        <w:rPr>
          <w:rFonts w:ascii="Times New Roman" w:hAnsi="Times New Roman" w:cs="Times New Roman"/>
          <w:b/>
          <w:sz w:val="28"/>
          <w:szCs w:val="28"/>
        </w:rPr>
        <w:t xml:space="preserve"> </w:t>
      </w:r>
      <w:r w:rsidRPr="007756B0">
        <w:rPr>
          <w:rFonts w:ascii="Times New Roman" w:hAnsi="Times New Roman" w:cs="Times New Roman"/>
          <w:sz w:val="28"/>
          <w:szCs w:val="28"/>
        </w:rPr>
        <w:t xml:space="preserve">Генетическая изменчивость. Спонтанные мутации, вирусы с дефектными геномами, проявление спонтанных мутаций в фенотипе. Индуцированные мутации, их значение для создания вакцинных штаммов. Генетические взаимодействия между вирусами. Рекомбинация, </w:t>
      </w:r>
      <w:proofErr w:type="spellStart"/>
      <w:r w:rsidRPr="007756B0">
        <w:rPr>
          <w:rFonts w:ascii="Times New Roman" w:hAnsi="Times New Roman" w:cs="Times New Roman"/>
          <w:sz w:val="28"/>
          <w:szCs w:val="28"/>
        </w:rPr>
        <w:t>реассортация</w:t>
      </w:r>
      <w:proofErr w:type="spellEnd"/>
      <w:r w:rsidRPr="007756B0">
        <w:rPr>
          <w:rFonts w:ascii="Times New Roman" w:hAnsi="Times New Roman" w:cs="Times New Roman"/>
          <w:sz w:val="28"/>
          <w:szCs w:val="28"/>
        </w:rPr>
        <w:t xml:space="preserve">, механизмы внутримолекулярной рекомбинации. </w:t>
      </w:r>
      <w:proofErr w:type="spellStart"/>
      <w:r w:rsidRPr="007756B0">
        <w:rPr>
          <w:rFonts w:ascii="Times New Roman" w:hAnsi="Times New Roman" w:cs="Times New Roman"/>
          <w:sz w:val="28"/>
          <w:szCs w:val="28"/>
        </w:rPr>
        <w:t>Внутригенная</w:t>
      </w:r>
      <w:proofErr w:type="spellEnd"/>
      <w:r w:rsidRPr="007756B0">
        <w:rPr>
          <w:rFonts w:ascii="Times New Roman" w:hAnsi="Times New Roman" w:cs="Times New Roman"/>
          <w:sz w:val="28"/>
          <w:szCs w:val="28"/>
        </w:rPr>
        <w:t xml:space="preserve"> и </w:t>
      </w:r>
      <w:proofErr w:type="spellStart"/>
      <w:r w:rsidRPr="007756B0">
        <w:rPr>
          <w:rFonts w:ascii="Times New Roman" w:hAnsi="Times New Roman" w:cs="Times New Roman"/>
          <w:sz w:val="28"/>
          <w:szCs w:val="28"/>
        </w:rPr>
        <w:t>межгенная</w:t>
      </w:r>
      <w:proofErr w:type="spellEnd"/>
      <w:r w:rsidRPr="007756B0">
        <w:rPr>
          <w:rFonts w:ascii="Times New Roman" w:hAnsi="Times New Roman" w:cs="Times New Roman"/>
          <w:sz w:val="28"/>
          <w:szCs w:val="28"/>
        </w:rPr>
        <w:t xml:space="preserve"> рекомбинация. Множественная реактивация, кросс-реактивация. Пересортировка генов, образование </w:t>
      </w:r>
      <w:proofErr w:type="spellStart"/>
      <w:r w:rsidRPr="007756B0">
        <w:rPr>
          <w:rFonts w:ascii="Times New Roman" w:hAnsi="Times New Roman" w:cs="Times New Roman"/>
          <w:sz w:val="28"/>
          <w:szCs w:val="28"/>
        </w:rPr>
        <w:t>реассортантов</w:t>
      </w:r>
      <w:proofErr w:type="spellEnd"/>
      <w:r w:rsidRPr="007756B0">
        <w:rPr>
          <w:rFonts w:ascii="Times New Roman" w:hAnsi="Times New Roman" w:cs="Times New Roman"/>
          <w:sz w:val="28"/>
          <w:szCs w:val="28"/>
        </w:rPr>
        <w:t xml:space="preserve">. Антигенный </w:t>
      </w:r>
      <w:proofErr w:type="spellStart"/>
      <w:r w:rsidRPr="007756B0">
        <w:rPr>
          <w:rFonts w:ascii="Times New Roman" w:hAnsi="Times New Roman" w:cs="Times New Roman"/>
          <w:sz w:val="28"/>
          <w:szCs w:val="28"/>
        </w:rPr>
        <w:t>шифт</w:t>
      </w:r>
      <w:proofErr w:type="spellEnd"/>
      <w:r w:rsidRPr="007756B0">
        <w:rPr>
          <w:rFonts w:ascii="Times New Roman" w:hAnsi="Times New Roman" w:cs="Times New Roman"/>
          <w:sz w:val="28"/>
          <w:szCs w:val="28"/>
        </w:rPr>
        <w:t xml:space="preserve"> на примере вируса гриппа типа А. </w:t>
      </w:r>
      <w:proofErr w:type="spellStart"/>
      <w:r w:rsidRPr="007756B0">
        <w:rPr>
          <w:rFonts w:ascii="Times New Roman" w:hAnsi="Times New Roman" w:cs="Times New Roman"/>
          <w:sz w:val="28"/>
          <w:szCs w:val="28"/>
        </w:rPr>
        <w:t>Гетерозиготность</w:t>
      </w:r>
      <w:proofErr w:type="spellEnd"/>
      <w:r w:rsidRPr="007756B0">
        <w:rPr>
          <w:rFonts w:ascii="Times New Roman" w:hAnsi="Times New Roman" w:cs="Times New Roman"/>
          <w:sz w:val="28"/>
          <w:szCs w:val="28"/>
        </w:rPr>
        <w:t xml:space="preserve">. </w:t>
      </w:r>
      <w:proofErr w:type="spellStart"/>
      <w:r w:rsidRPr="007756B0">
        <w:rPr>
          <w:rFonts w:ascii="Times New Roman" w:hAnsi="Times New Roman" w:cs="Times New Roman"/>
          <w:sz w:val="28"/>
          <w:szCs w:val="28"/>
        </w:rPr>
        <w:t>Транскапсидация</w:t>
      </w:r>
      <w:proofErr w:type="spellEnd"/>
      <w:r w:rsidRPr="007756B0">
        <w:rPr>
          <w:rFonts w:ascii="Times New Roman" w:hAnsi="Times New Roman" w:cs="Times New Roman"/>
          <w:sz w:val="28"/>
          <w:szCs w:val="28"/>
        </w:rPr>
        <w:t xml:space="preserve">. Негенетическое взаимодействие вирусов: </w:t>
      </w:r>
      <w:r w:rsidRPr="007756B0">
        <w:rPr>
          <w:rFonts w:ascii="Times New Roman" w:hAnsi="Times New Roman" w:cs="Times New Roman"/>
          <w:sz w:val="28"/>
          <w:szCs w:val="28"/>
        </w:rPr>
        <w:lastRenderedPageBreak/>
        <w:t>фенотипическое смешивание (на примере фагов Т</w:t>
      </w:r>
      <w:proofErr w:type="gramStart"/>
      <w:r w:rsidRPr="007756B0">
        <w:rPr>
          <w:rFonts w:ascii="Times New Roman" w:hAnsi="Times New Roman" w:cs="Times New Roman"/>
          <w:sz w:val="28"/>
          <w:szCs w:val="28"/>
        </w:rPr>
        <w:t>2</w:t>
      </w:r>
      <w:proofErr w:type="gramEnd"/>
      <w:r w:rsidRPr="007756B0">
        <w:rPr>
          <w:rFonts w:ascii="Times New Roman" w:hAnsi="Times New Roman" w:cs="Times New Roman"/>
          <w:sz w:val="28"/>
          <w:szCs w:val="28"/>
        </w:rPr>
        <w:t xml:space="preserve"> и Т4), интерференция, </w:t>
      </w:r>
      <w:proofErr w:type="spellStart"/>
      <w:r w:rsidRPr="007756B0">
        <w:rPr>
          <w:rFonts w:ascii="Times New Roman" w:hAnsi="Times New Roman" w:cs="Times New Roman"/>
          <w:sz w:val="28"/>
          <w:szCs w:val="28"/>
        </w:rPr>
        <w:t>комплементация</w:t>
      </w:r>
      <w:proofErr w:type="spellEnd"/>
      <w:r w:rsidRPr="007756B0">
        <w:rPr>
          <w:rFonts w:ascii="Times New Roman" w:hAnsi="Times New Roman" w:cs="Times New Roman"/>
          <w:sz w:val="28"/>
          <w:szCs w:val="28"/>
        </w:rPr>
        <w:t>. Генофонд популяций вирусов. Квазивидовой состав популяций. Формирование дефектных вирусных геномов. Механизмы устойчивости вида. Динамика вирусных популяций. Размер вирусных популяций. Эволюция вирусов: микро- и макроэволюционные процессы. Стратегии адаптации вирусов к изменяющимся условиям. Роль дефектных геномов в эволюции</w:t>
      </w:r>
      <w:r w:rsidRPr="007756B0">
        <w:rPr>
          <w:rFonts w:ascii="Times New Roman" w:hAnsi="Times New Roman" w:cs="Times New Roman"/>
          <w:spacing w:val="-4"/>
          <w:sz w:val="28"/>
          <w:szCs w:val="28"/>
        </w:rPr>
        <w:t xml:space="preserve"> </w:t>
      </w:r>
      <w:r w:rsidRPr="007756B0">
        <w:rPr>
          <w:rFonts w:ascii="Times New Roman" w:hAnsi="Times New Roman" w:cs="Times New Roman"/>
          <w:sz w:val="28"/>
          <w:szCs w:val="28"/>
        </w:rPr>
        <w:t>вируса.</w:t>
      </w:r>
    </w:p>
    <w:p w:rsidR="00DB1B5A" w:rsidRPr="007756B0" w:rsidRDefault="00DB1B5A" w:rsidP="007756B0">
      <w:pPr>
        <w:pStyle w:val="a7"/>
        <w:tabs>
          <w:tab w:val="left" w:pos="0"/>
        </w:tabs>
        <w:spacing w:before="1" w:line="360" w:lineRule="auto"/>
        <w:ind w:left="0" w:right="-29" w:firstLine="600"/>
        <w:jc w:val="both"/>
        <w:rPr>
          <w:b/>
          <w:sz w:val="28"/>
          <w:szCs w:val="28"/>
        </w:rPr>
      </w:pPr>
      <w:r w:rsidRPr="007756B0">
        <w:rPr>
          <w:b/>
          <w:sz w:val="28"/>
          <w:szCs w:val="28"/>
        </w:rPr>
        <w:t xml:space="preserve">Занятие </w:t>
      </w:r>
      <w:r w:rsidR="007756B0" w:rsidRPr="007756B0">
        <w:rPr>
          <w:b/>
          <w:sz w:val="28"/>
          <w:szCs w:val="28"/>
        </w:rPr>
        <w:t>13</w:t>
      </w:r>
      <w:r w:rsidRPr="007756B0">
        <w:rPr>
          <w:b/>
          <w:sz w:val="28"/>
          <w:szCs w:val="28"/>
        </w:rPr>
        <w:t>, 1</w:t>
      </w:r>
      <w:r w:rsidR="007756B0" w:rsidRPr="007756B0">
        <w:rPr>
          <w:b/>
          <w:sz w:val="28"/>
          <w:szCs w:val="28"/>
        </w:rPr>
        <w:t>4</w:t>
      </w:r>
      <w:r w:rsidRPr="007756B0">
        <w:rPr>
          <w:b/>
          <w:sz w:val="28"/>
          <w:szCs w:val="28"/>
        </w:rPr>
        <w:t>. Генетические модификации, генная инженерия вирусов и вирусных векторов – 4 часа</w:t>
      </w:r>
    </w:p>
    <w:p w:rsidR="00DB1B5A" w:rsidRPr="007756B0" w:rsidRDefault="00DB1B5A" w:rsidP="007756B0">
      <w:pPr>
        <w:pStyle w:val="a7"/>
        <w:tabs>
          <w:tab w:val="left" w:pos="0"/>
        </w:tabs>
        <w:spacing w:before="1" w:line="360" w:lineRule="auto"/>
        <w:ind w:left="0" w:right="-29" w:firstLine="600"/>
        <w:jc w:val="both"/>
        <w:rPr>
          <w:sz w:val="28"/>
          <w:szCs w:val="28"/>
        </w:rPr>
      </w:pPr>
      <w:r w:rsidRPr="007756B0">
        <w:rPr>
          <w:sz w:val="28"/>
          <w:szCs w:val="28"/>
        </w:rPr>
        <w:t>Вирусные конструкты для биотехнологического применения. Использование фагов в качестве векторов генетической информации. Рекомбинантные вирусы. Конструирование белков вирусов для изучения структурно-функциональных взаимосвязей. Использование бактериофагов для презентации рецепторных белков и отбор фагов с нужными свойствами. Конструирование химерных вирусов для презентации белковых структур. Вирусные векторы для генной терапии и рецепто</w:t>
      </w:r>
      <w:proofErr w:type="gramStart"/>
      <w:r w:rsidRPr="007756B0">
        <w:rPr>
          <w:sz w:val="28"/>
          <w:szCs w:val="28"/>
        </w:rPr>
        <w:t>р-</w:t>
      </w:r>
      <w:proofErr w:type="gramEnd"/>
      <w:r w:rsidRPr="007756B0">
        <w:rPr>
          <w:sz w:val="28"/>
          <w:szCs w:val="28"/>
        </w:rPr>
        <w:t xml:space="preserve"> специфичной доставки лекарственных препаратов. Конструирование новых вирусных частиц для </w:t>
      </w:r>
      <w:proofErr w:type="spellStart"/>
      <w:r w:rsidRPr="007756B0">
        <w:rPr>
          <w:sz w:val="28"/>
          <w:szCs w:val="28"/>
        </w:rPr>
        <w:t>нанотехнологий</w:t>
      </w:r>
      <w:proofErr w:type="spellEnd"/>
      <w:r w:rsidRPr="007756B0">
        <w:rPr>
          <w:sz w:val="28"/>
          <w:szCs w:val="28"/>
        </w:rPr>
        <w:t xml:space="preserve">. Молекулярные векторы на основе </w:t>
      </w:r>
      <w:proofErr w:type="spellStart"/>
      <w:r w:rsidRPr="007756B0">
        <w:rPr>
          <w:sz w:val="28"/>
          <w:szCs w:val="28"/>
        </w:rPr>
        <w:t>вирусоы</w:t>
      </w:r>
      <w:proofErr w:type="spellEnd"/>
      <w:r w:rsidRPr="007756B0">
        <w:rPr>
          <w:sz w:val="28"/>
          <w:szCs w:val="28"/>
        </w:rPr>
        <w:t xml:space="preserve"> SV40, вируса папилломы быка, аденовирусов, </w:t>
      </w:r>
      <w:proofErr w:type="spellStart"/>
      <w:r w:rsidRPr="007756B0">
        <w:rPr>
          <w:sz w:val="28"/>
          <w:szCs w:val="28"/>
        </w:rPr>
        <w:t>герпесвирусов</w:t>
      </w:r>
      <w:proofErr w:type="spellEnd"/>
      <w:r w:rsidRPr="007756B0">
        <w:rPr>
          <w:sz w:val="28"/>
          <w:szCs w:val="28"/>
        </w:rPr>
        <w:t xml:space="preserve">, </w:t>
      </w:r>
      <w:proofErr w:type="spellStart"/>
      <w:r w:rsidRPr="007756B0">
        <w:rPr>
          <w:sz w:val="28"/>
          <w:szCs w:val="28"/>
        </w:rPr>
        <w:t>поксвирусов</w:t>
      </w:r>
      <w:proofErr w:type="spellEnd"/>
      <w:r w:rsidRPr="007756B0">
        <w:rPr>
          <w:sz w:val="28"/>
          <w:szCs w:val="28"/>
        </w:rPr>
        <w:t xml:space="preserve">, </w:t>
      </w:r>
      <w:proofErr w:type="spellStart"/>
      <w:r w:rsidRPr="007756B0">
        <w:rPr>
          <w:sz w:val="28"/>
          <w:szCs w:val="28"/>
        </w:rPr>
        <w:t>ретровирусов</w:t>
      </w:r>
      <w:proofErr w:type="spellEnd"/>
      <w:r w:rsidRPr="007756B0">
        <w:rPr>
          <w:sz w:val="28"/>
          <w:szCs w:val="28"/>
        </w:rPr>
        <w:t xml:space="preserve">. Вирусы насекомых как векторы высокоэффективной экспрессии чужеродных генов. Применение геномов </w:t>
      </w:r>
      <w:proofErr w:type="spellStart"/>
      <w:r w:rsidRPr="007756B0">
        <w:rPr>
          <w:sz w:val="28"/>
          <w:szCs w:val="28"/>
        </w:rPr>
        <w:t>параретровирусов</w:t>
      </w:r>
      <w:proofErr w:type="spellEnd"/>
      <w:r w:rsidRPr="007756B0">
        <w:rPr>
          <w:sz w:val="28"/>
          <w:szCs w:val="28"/>
        </w:rPr>
        <w:t xml:space="preserve"> (</w:t>
      </w:r>
      <w:proofErr w:type="spellStart"/>
      <w:r w:rsidRPr="007756B0">
        <w:rPr>
          <w:sz w:val="28"/>
          <w:szCs w:val="28"/>
        </w:rPr>
        <w:t>каулимовирусы</w:t>
      </w:r>
      <w:proofErr w:type="spellEnd"/>
      <w:r w:rsidRPr="007756B0">
        <w:rPr>
          <w:sz w:val="28"/>
          <w:szCs w:val="28"/>
        </w:rPr>
        <w:t xml:space="preserve"> и </w:t>
      </w:r>
      <w:proofErr w:type="spellStart"/>
      <w:r w:rsidRPr="007756B0">
        <w:rPr>
          <w:sz w:val="28"/>
          <w:szCs w:val="28"/>
        </w:rPr>
        <w:t>баднавирусы</w:t>
      </w:r>
      <w:proofErr w:type="spellEnd"/>
      <w:r w:rsidRPr="007756B0">
        <w:rPr>
          <w:sz w:val="28"/>
          <w:szCs w:val="28"/>
        </w:rPr>
        <w:t xml:space="preserve">) для создания </w:t>
      </w:r>
      <w:proofErr w:type="spellStart"/>
      <w:r w:rsidRPr="007756B0">
        <w:rPr>
          <w:sz w:val="28"/>
          <w:szCs w:val="28"/>
        </w:rPr>
        <w:t>трансгенных</w:t>
      </w:r>
      <w:proofErr w:type="spellEnd"/>
      <w:r w:rsidRPr="007756B0">
        <w:rPr>
          <w:sz w:val="28"/>
          <w:szCs w:val="28"/>
        </w:rPr>
        <w:t xml:space="preserve"> растений.</w:t>
      </w:r>
    </w:p>
    <w:p w:rsidR="00DB1B5A" w:rsidRPr="007756B0" w:rsidRDefault="00DB1B5A" w:rsidP="007756B0">
      <w:pPr>
        <w:pStyle w:val="a7"/>
        <w:tabs>
          <w:tab w:val="left" w:pos="0"/>
        </w:tabs>
        <w:spacing w:line="360" w:lineRule="auto"/>
        <w:ind w:left="0" w:right="-29" w:firstLine="600"/>
        <w:jc w:val="both"/>
        <w:rPr>
          <w:b/>
          <w:sz w:val="28"/>
          <w:szCs w:val="28"/>
        </w:rPr>
      </w:pPr>
      <w:r w:rsidRPr="007756B0">
        <w:rPr>
          <w:b/>
          <w:sz w:val="28"/>
          <w:szCs w:val="28"/>
        </w:rPr>
        <w:t>Занятие 1</w:t>
      </w:r>
      <w:r w:rsidR="007756B0" w:rsidRPr="007756B0">
        <w:rPr>
          <w:b/>
          <w:sz w:val="28"/>
          <w:szCs w:val="28"/>
        </w:rPr>
        <w:t>5</w:t>
      </w:r>
      <w:r w:rsidRPr="007756B0">
        <w:rPr>
          <w:b/>
          <w:sz w:val="28"/>
          <w:szCs w:val="28"/>
        </w:rPr>
        <w:t>, 1</w:t>
      </w:r>
      <w:r w:rsidR="007756B0" w:rsidRPr="007756B0">
        <w:rPr>
          <w:b/>
          <w:sz w:val="28"/>
          <w:szCs w:val="28"/>
        </w:rPr>
        <w:t>6</w:t>
      </w:r>
      <w:r w:rsidRPr="007756B0">
        <w:rPr>
          <w:b/>
          <w:sz w:val="28"/>
          <w:szCs w:val="28"/>
        </w:rPr>
        <w:t>. Вирусологические методы исследований – 4 часа</w:t>
      </w:r>
    </w:p>
    <w:p w:rsidR="00DB1B5A" w:rsidRPr="007756B0" w:rsidRDefault="00DB1B5A" w:rsidP="007756B0">
      <w:pPr>
        <w:pStyle w:val="a7"/>
        <w:tabs>
          <w:tab w:val="left" w:pos="0"/>
        </w:tabs>
        <w:spacing w:line="360" w:lineRule="auto"/>
        <w:ind w:left="0" w:right="-29" w:firstLine="600"/>
        <w:jc w:val="both"/>
        <w:rPr>
          <w:sz w:val="28"/>
          <w:szCs w:val="28"/>
        </w:rPr>
      </w:pPr>
      <w:r w:rsidRPr="007756B0">
        <w:rPr>
          <w:b/>
          <w:sz w:val="28"/>
          <w:szCs w:val="28"/>
        </w:rPr>
        <w:t xml:space="preserve"> </w:t>
      </w:r>
      <w:r w:rsidRPr="007756B0">
        <w:rPr>
          <w:sz w:val="28"/>
          <w:szCs w:val="28"/>
        </w:rPr>
        <w:t xml:space="preserve">Классические методы: сбор, хранение и транспортировка полевых материалов; индикация, изоляция и идентификация вирусов; электронная микроскопия. Основные методы диагностики вирусных инфекций. Лабораторная диагностика. Молекулярно-генетические методы: ПЦР, ПЦР в режиме реального времени, </w:t>
      </w:r>
      <w:proofErr w:type="spellStart"/>
      <w:r w:rsidRPr="007756B0">
        <w:rPr>
          <w:sz w:val="28"/>
          <w:szCs w:val="28"/>
        </w:rPr>
        <w:t>биочипы</w:t>
      </w:r>
      <w:proofErr w:type="spellEnd"/>
      <w:r w:rsidRPr="007756B0">
        <w:rPr>
          <w:sz w:val="28"/>
          <w:szCs w:val="28"/>
        </w:rPr>
        <w:t xml:space="preserve">, метод обратной генетики, анализ вирусных геномов. </w:t>
      </w:r>
      <w:proofErr w:type="spellStart"/>
      <w:proofErr w:type="gramStart"/>
      <w:r w:rsidRPr="007756B0">
        <w:rPr>
          <w:sz w:val="28"/>
          <w:szCs w:val="28"/>
        </w:rPr>
        <w:t>Метотды</w:t>
      </w:r>
      <w:proofErr w:type="spellEnd"/>
      <w:r w:rsidRPr="007756B0">
        <w:rPr>
          <w:sz w:val="28"/>
          <w:szCs w:val="28"/>
        </w:rPr>
        <w:t xml:space="preserve"> массового параллельного </w:t>
      </w:r>
      <w:proofErr w:type="spellStart"/>
      <w:r w:rsidRPr="007756B0">
        <w:rPr>
          <w:sz w:val="28"/>
          <w:szCs w:val="28"/>
        </w:rPr>
        <w:t>секвенирования</w:t>
      </w:r>
      <w:proofErr w:type="spellEnd"/>
      <w:r w:rsidRPr="007756B0">
        <w:rPr>
          <w:sz w:val="28"/>
          <w:szCs w:val="28"/>
        </w:rPr>
        <w:t xml:space="preserve"> для исследования вирусов.</w:t>
      </w:r>
      <w:proofErr w:type="gramEnd"/>
      <w:r w:rsidRPr="007756B0">
        <w:rPr>
          <w:sz w:val="28"/>
          <w:szCs w:val="28"/>
        </w:rPr>
        <w:t xml:space="preserve"> </w:t>
      </w:r>
      <w:proofErr w:type="spellStart"/>
      <w:r w:rsidRPr="007756B0">
        <w:rPr>
          <w:sz w:val="28"/>
          <w:szCs w:val="28"/>
        </w:rPr>
        <w:t>Метагеномные</w:t>
      </w:r>
      <w:proofErr w:type="spellEnd"/>
      <w:r w:rsidRPr="007756B0">
        <w:rPr>
          <w:sz w:val="28"/>
          <w:szCs w:val="28"/>
        </w:rPr>
        <w:t xml:space="preserve"> методы исследования вирусных сообществ.</w:t>
      </w:r>
    </w:p>
    <w:p w:rsidR="00DB1B5A" w:rsidRPr="007756B0" w:rsidRDefault="00DB1B5A" w:rsidP="007756B0">
      <w:pPr>
        <w:pStyle w:val="a7"/>
        <w:tabs>
          <w:tab w:val="left" w:pos="0"/>
        </w:tabs>
        <w:spacing w:line="360" w:lineRule="auto"/>
        <w:ind w:left="0" w:right="-29" w:firstLine="600"/>
        <w:jc w:val="both"/>
        <w:rPr>
          <w:b/>
          <w:sz w:val="28"/>
          <w:szCs w:val="28"/>
        </w:rPr>
      </w:pPr>
      <w:r w:rsidRPr="007756B0">
        <w:rPr>
          <w:b/>
          <w:sz w:val="28"/>
          <w:szCs w:val="28"/>
        </w:rPr>
        <w:lastRenderedPageBreak/>
        <w:t>Занятие 1</w:t>
      </w:r>
      <w:r w:rsidR="007756B0" w:rsidRPr="007756B0">
        <w:rPr>
          <w:b/>
          <w:sz w:val="28"/>
          <w:szCs w:val="28"/>
        </w:rPr>
        <w:t>7</w:t>
      </w:r>
      <w:r w:rsidRPr="007756B0">
        <w:rPr>
          <w:b/>
          <w:sz w:val="28"/>
          <w:szCs w:val="28"/>
        </w:rPr>
        <w:t>, 1</w:t>
      </w:r>
      <w:r w:rsidR="007756B0" w:rsidRPr="007756B0">
        <w:rPr>
          <w:b/>
          <w:sz w:val="28"/>
          <w:szCs w:val="28"/>
        </w:rPr>
        <w:t>8</w:t>
      </w:r>
      <w:r w:rsidRPr="007756B0">
        <w:rPr>
          <w:b/>
          <w:sz w:val="28"/>
          <w:szCs w:val="28"/>
        </w:rPr>
        <w:t>. Взаимодействие вируса с клеткой. Антигенные свойства вир</w:t>
      </w:r>
      <w:r w:rsidR="007756B0" w:rsidRPr="007756B0">
        <w:rPr>
          <w:b/>
          <w:sz w:val="28"/>
          <w:szCs w:val="28"/>
        </w:rPr>
        <w:t xml:space="preserve">усов </w:t>
      </w:r>
      <w:r w:rsidRPr="007756B0">
        <w:rPr>
          <w:b/>
          <w:sz w:val="28"/>
          <w:szCs w:val="28"/>
        </w:rPr>
        <w:t>– 4 часа</w:t>
      </w:r>
      <w:r w:rsidR="007756B0">
        <w:rPr>
          <w:b/>
          <w:sz w:val="28"/>
          <w:szCs w:val="28"/>
        </w:rPr>
        <w:t xml:space="preserve">. </w:t>
      </w:r>
      <w:r w:rsidR="007756B0" w:rsidRPr="007756B0">
        <w:rPr>
          <w:b/>
          <w:sz w:val="28"/>
          <w:szCs w:val="28"/>
        </w:rPr>
        <w:t>Семинар-дискуссия</w:t>
      </w:r>
    </w:p>
    <w:p w:rsidR="00DB1B5A" w:rsidRPr="007756B0" w:rsidRDefault="00DB1B5A" w:rsidP="007756B0">
      <w:pPr>
        <w:pStyle w:val="a7"/>
        <w:tabs>
          <w:tab w:val="left" w:pos="0"/>
        </w:tabs>
        <w:spacing w:line="360" w:lineRule="auto"/>
        <w:ind w:left="0" w:right="-29" w:firstLine="600"/>
        <w:jc w:val="both"/>
        <w:rPr>
          <w:sz w:val="28"/>
          <w:szCs w:val="28"/>
        </w:rPr>
      </w:pPr>
      <w:r w:rsidRPr="007756B0">
        <w:rPr>
          <w:sz w:val="28"/>
          <w:szCs w:val="28"/>
        </w:rPr>
        <w:t xml:space="preserve">Стадии вирусной инфекции. Патогенетические механизмы вирусов. </w:t>
      </w:r>
      <w:proofErr w:type="spellStart"/>
      <w:r w:rsidRPr="007756B0">
        <w:rPr>
          <w:sz w:val="28"/>
          <w:szCs w:val="28"/>
        </w:rPr>
        <w:t>Тропность</w:t>
      </w:r>
      <w:proofErr w:type="spellEnd"/>
      <w:r w:rsidRPr="007756B0">
        <w:rPr>
          <w:sz w:val="28"/>
          <w:szCs w:val="28"/>
        </w:rPr>
        <w:t xml:space="preserve"> вирусов к клеткам. </w:t>
      </w:r>
      <w:proofErr w:type="spellStart"/>
      <w:r w:rsidRPr="007756B0">
        <w:rPr>
          <w:sz w:val="28"/>
          <w:szCs w:val="28"/>
        </w:rPr>
        <w:t>Цитопатическое</w:t>
      </w:r>
      <w:proofErr w:type="spellEnd"/>
      <w:r w:rsidRPr="007756B0">
        <w:rPr>
          <w:sz w:val="28"/>
          <w:szCs w:val="28"/>
        </w:rPr>
        <w:t xml:space="preserve"> действие вирусов и угнетение </w:t>
      </w:r>
      <w:proofErr w:type="spellStart"/>
      <w:r w:rsidRPr="007756B0">
        <w:rPr>
          <w:sz w:val="28"/>
          <w:szCs w:val="28"/>
        </w:rPr>
        <w:t>апоптоза</w:t>
      </w:r>
      <w:proofErr w:type="spellEnd"/>
      <w:r w:rsidRPr="007756B0">
        <w:rPr>
          <w:sz w:val="28"/>
          <w:szCs w:val="28"/>
        </w:rPr>
        <w:t xml:space="preserve">. Продуктивная вирусная инфекция, </w:t>
      </w:r>
      <w:proofErr w:type="spellStart"/>
      <w:r w:rsidRPr="007756B0">
        <w:rPr>
          <w:sz w:val="28"/>
          <w:szCs w:val="28"/>
        </w:rPr>
        <w:t>персистирующая</w:t>
      </w:r>
      <w:proofErr w:type="spellEnd"/>
      <w:r w:rsidRPr="007756B0">
        <w:rPr>
          <w:sz w:val="28"/>
          <w:szCs w:val="28"/>
        </w:rPr>
        <w:t xml:space="preserve"> и латентная вирусная инфекция, </w:t>
      </w:r>
      <w:proofErr w:type="spellStart"/>
      <w:r w:rsidRPr="007756B0">
        <w:rPr>
          <w:sz w:val="28"/>
          <w:szCs w:val="28"/>
        </w:rPr>
        <w:t>трансофрмация</w:t>
      </w:r>
      <w:proofErr w:type="spellEnd"/>
      <w:r w:rsidRPr="007756B0">
        <w:rPr>
          <w:sz w:val="28"/>
          <w:szCs w:val="28"/>
        </w:rPr>
        <w:t xml:space="preserve"> клеток вирусом. Механизм повреждения клетки: изменение транскрипции клеточной РНК, процессинга </w:t>
      </w:r>
      <w:proofErr w:type="spellStart"/>
      <w:r w:rsidRPr="007756B0">
        <w:rPr>
          <w:sz w:val="28"/>
          <w:szCs w:val="28"/>
        </w:rPr>
        <w:t>мРНК</w:t>
      </w:r>
      <w:proofErr w:type="spellEnd"/>
      <w:r w:rsidRPr="007756B0">
        <w:rPr>
          <w:sz w:val="28"/>
          <w:szCs w:val="28"/>
        </w:rPr>
        <w:t xml:space="preserve"> и синтеза белка клетк</w:t>
      </w:r>
      <w:proofErr w:type="gramStart"/>
      <w:r w:rsidRPr="007756B0">
        <w:rPr>
          <w:sz w:val="28"/>
          <w:szCs w:val="28"/>
        </w:rPr>
        <w:t>и-</w:t>
      </w:r>
      <w:proofErr w:type="gramEnd"/>
      <w:r w:rsidRPr="007756B0">
        <w:rPr>
          <w:sz w:val="28"/>
          <w:szCs w:val="28"/>
        </w:rPr>
        <w:t xml:space="preserve"> хозяина. Ультраструктурные изменения в клетке. Понятие антигена. Виды, структура и свойства вирусных антигенов. Антигенная мозаичность вирусов. Вирусные антигены,</w:t>
      </w:r>
      <w:r w:rsidR="007756B0">
        <w:rPr>
          <w:sz w:val="28"/>
          <w:szCs w:val="28"/>
        </w:rPr>
        <w:t xml:space="preserve"> </w:t>
      </w:r>
      <w:r w:rsidRPr="007756B0">
        <w:rPr>
          <w:sz w:val="28"/>
          <w:szCs w:val="28"/>
        </w:rPr>
        <w:t xml:space="preserve">выявляемые в зараженной клетке. Различия между </w:t>
      </w:r>
      <w:proofErr w:type="spellStart"/>
      <w:r w:rsidRPr="007756B0">
        <w:rPr>
          <w:sz w:val="28"/>
          <w:szCs w:val="28"/>
        </w:rPr>
        <w:t>иммуногенными</w:t>
      </w:r>
      <w:proofErr w:type="spellEnd"/>
      <w:r w:rsidRPr="007756B0">
        <w:rPr>
          <w:sz w:val="28"/>
          <w:szCs w:val="28"/>
        </w:rPr>
        <w:t xml:space="preserve"> антигенами и </w:t>
      </w:r>
      <w:proofErr w:type="spellStart"/>
      <w:r w:rsidRPr="007756B0">
        <w:rPr>
          <w:sz w:val="28"/>
          <w:szCs w:val="28"/>
        </w:rPr>
        <w:t>гаптенами</w:t>
      </w:r>
      <w:proofErr w:type="spellEnd"/>
      <w:r w:rsidRPr="007756B0">
        <w:rPr>
          <w:sz w:val="28"/>
          <w:szCs w:val="28"/>
        </w:rPr>
        <w:t xml:space="preserve">. Рецепторы антигенов. Пути распознавания антигенов. </w:t>
      </w:r>
    </w:p>
    <w:p w:rsidR="00DA1077" w:rsidRPr="00DA1077" w:rsidRDefault="00DA1077" w:rsidP="00DA1077">
      <w:pPr>
        <w:widowControl w:val="0"/>
        <w:spacing w:after="0" w:line="360" w:lineRule="auto"/>
        <w:ind w:firstLine="567"/>
        <w:jc w:val="both"/>
        <w:rPr>
          <w:rFonts w:ascii="Times New Roman" w:eastAsia="Times New Roman" w:hAnsi="Times New Roman" w:cs="Times New Roman"/>
          <w:sz w:val="28"/>
          <w:szCs w:val="28"/>
          <w:lang w:eastAsia="ru-RU"/>
        </w:rPr>
      </w:pPr>
    </w:p>
    <w:p w:rsidR="00DA1077" w:rsidRDefault="00DA1077" w:rsidP="00CC5F32">
      <w:pPr>
        <w:pStyle w:val="a4"/>
        <w:numPr>
          <w:ilvl w:val="0"/>
          <w:numId w:val="2"/>
        </w:numPr>
        <w:tabs>
          <w:tab w:val="left" w:pos="709"/>
        </w:tabs>
        <w:suppressAutoHyphens/>
        <w:spacing w:after="0" w:line="360"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eastAsia="ru-RU"/>
        </w:rPr>
        <w:t xml:space="preserve">УЧЕБНО-МЕТОДИЧЕСКОЕ обеспечение самостоятельной работы </w:t>
      </w:r>
      <w:proofErr w:type="gramStart"/>
      <w:r w:rsidRPr="00DA1077">
        <w:rPr>
          <w:rFonts w:ascii="Times New Roman" w:eastAsia="Times New Roman" w:hAnsi="Times New Roman" w:cs="Times New Roman"/>
          <w:b/>
          <w:caps/>
          <w:color w:val="020202"/>
          <w:sz w:val="28"/>
          <w:szCs w:val="28"/>
          <w:lang w:eastAsia="ru-RU"/>
        </w:rPr>
        <w:t>ОБУЧАЮЩИХСЯ</w:t>
      </w:r>
      <w:proofErr w:type="gramEnd"/>
    </w:p>
    <w:p w:rsidR="00DA1077" w:rsidRPr="00DA1077" w:rsidRDefault="00DA1077" w:rsidP="00DA1077">
      <w:pPr>
        <w:pStyle w:val="a4"/>
        <w:tabs>
          <w:tab w:val="left" w:pos="709"/>
        </w:tabs>
        <w:suppressAutoHyphens/>
        <w:spacing w:after="0" w:line="360" w:lineRule="auto"/>
        <w:rPr>
          <w:rFonts w:ascii="Times New Roman" w:eastAsia="Times New Roman" w:hAnsi="Times New Roman" w:cs="Times New Roman"/>
          <w:b/>
          <w:caps/>
          <w:color w:val="020202"/>
          <w:sz w:val="28"/>
          <w:szCs w:val="28"/>
          <w:lang w:eastAsia="ru-RU"/>
        </w:rPr>
      </w:pPr>
    </w:p>
    <w:p w:rsidR="00DA1077" w:rsidRPr="00DA1077" w:rsidRDefault="00DA1077" w:rsidP="00DA1077">
      <w:pPr>
        <w:widowControl w:val="0"/>
        <w:spacing w:after="0" w:line="360" w:lineRule="auto"/>
        <w:ind w:firstLine="709"/>
        <w:jc w:val="both"/>
        <w:rPr>
          <w:rFonts w:ascii="Times New Roman" w:eastAsia="Calibri"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Учебно-методическое обеспечение самостоятельной работы обучающихся по дисциплине «</w:t>
      </w:r>
      <w:r w:rsidR="007756B0" w:rsidRPr="007756B0">
        <w:rPr>
          <w:rFonts w:ascii="Times New Roman" w:eastAsia="Times New Roman" w:hAnsi="Times New Roman" w:cs="Times New Roman"/>
          <w:color w:val="020202"/>
          <w:sz w:val="28"/>
          <w:szCs w:val="28"/>
          <w:lang w:eastAsia="ru-RU"/>
        </w:rPr>
        <w:t>Молекулярная биология патогенных микроорганизмов</w:t>
      </w:r>
      <w:r w:rsidRPr="00DA1077">
        <w:rPr>
          <w:rFonts w:ascii="Times New Roman" w:eastAsia="Times New Roman" w:hAnsi="Times New Roman" w:cs="Times New Roman"/>
          <w:color w:val="020202"/>
          <w:sz w:val="28"/>
          <w:szCs w:val="28"/>
          <w:lang w:eastAsia="ru-RU"/>
        </w:rPr>
        <w:t>» представлено в Приложении 1 и включает в себя:</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план-график выполнения самостоятельной работы по дисциплине;</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характеристику заданий для самостоятельной работы обучающихся и методические рекомендации по их выполнению;</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требования к представлению и оформлению результатов самостоятельной работы;</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критерии оценки выполнения самостоятельной работы.</w:t>
      </w:r>
    </w:p>
    <w:p w:rsid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7756B0" w:rsidRDefault="007756B0"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7756B0" w:rsidRPr="00EE2D26" w:rsidRDefault="007756B0"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DA1077" w:rsidRP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r w:rsidRPr="00DA1077">
        <w:rPr>
          <w:rFonts w:ascii="Times New Roman" w:hAnsi="Times New Roman" w:cs="Times New Roman"/>
          <w:b/>
          <w:caps/>
          <w:color w:val="020202"/>
          <w:sz w:val="28"/>
          <w:szCs w:val="28"/>
          <w:lang w:val="en-US"/>
        </w:rPr>
        <w:lastRenderedPageBreak/>
        <w:t>IV</w:t>
      </w:r>
      <w:r w:rsidRPr="00DA1077">
        <w:rPr>
          <w:rFonts w:ascii="Times New Roman" w:hAnsi="Times New Roman" w:cs="Times New Roman"/>
          <w:b/>
          <w:caps/>
          <w:color w:val="020202"/>
          <w:sz w:val="28"/>
          <w:szCs w:val="28"/>
        </w:rPr>
        <w:t>. 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848"/>
        <w:gridCol w:w="2268"/>
        <w:gridCol w:w="1559"/>
        <w:gridCol w:w="1701"/>
        <w:gridCol w:w="1843"/>
      </w:tblGrid>
      <w:tr w:rsidR="003038CE" w:rsidRPr="00DA1077" w:rsidTr="00F84FC4">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 </w:t>
            </w:r>
            <w:proofErr w:type="gramStart"/>
            <w:r w:rsidRPr="00DA1077">
              <w:rPr>
                <w:rFonts w:ascii="Times New Roman" w:eastAsia="Calibri" w:hAnsi="Times New Roman" w:cs="Times New Roman"/>
                <w:sz w:val="24"/>
                <w:szCs w:val="24"/>
                <w:lang w:eastAsia="ar-SA"/>
              </w:rPr>
              <w:t>п</w:t>
            </w:r>
            <w:proofErr w:type="gramEnd"/>
            <w:r w:rsidRPr="00DA1077">
              <w:rPr>
                <w:rFonts w:ascii="Times New Roman" w:eastAsia="Calibri" w:hAnsi="Times New Roman" w:cs="Times New Roman"/>
                <w:sz w:val="24"/>
                <w:szCs w:val="24"/>
                <w:lang w:eastAsia="ar-SA"/>
              </w:rPr>
              <w:t>/п</w:t>
            </w:r>
          </w:p>
        </w:tc>
        <w:tc>
          <w:tcPr>
            <w:tcW w:w="1848" w:type="dxa"/>
            <w:vMerge w:val="restart"/>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3827" w:type="dxa"/>
            <w:gridSpan w:val="2"/>
            <w:vMerge w:val="restart"/>
            <w:tcBorders>
              <w:top w:val="single" w:sz="4"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p>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038CE" w:rsidRPr="00DA1077" w:rsidTr="00F84FC4">
        <w:trPr>
          <w:trHeight w:val="402"/>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1848" w:type="dxa"/>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3827" w:type="dxa"/>
            <w:gridSpan w:val="2"/>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038CE" w:rsidRPr="00DA1077" w:rsidTr="00F84FC4">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1848" w:type="dxa"/>
            <w:tcBorders>
              <w:top w:val="single" w:sz="6" w:space="0" w:color="000000"/>
              <w:left w:val="single" w:sz="6" w:space="0" w:color="000000"/>
              <w:bottom w:val="single" w:sz="6" w:space="0" w:color="000000"/>
              <w:right w:val="single" w:sz="6" w:space="0" w:color="000000"/>
            </w:tcBorders>
            <w:hideMark/>
          </w:tcPr>
          <w:p w:rsidR="003038CE" w:rsidRPr="00DA1077" w:rsidRDefault="00F84FC4" w:rsidP="003038C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1.</w:t>
            </w:r>
          </w:p>
          <w:p w:rsidR="003038CE" w:rsidRPr="00DA1077" w:rsidRDefault="003038CE" w:rsidP="003038CE">
            <w:pPr>
              <w:suppressAutoHyphens/>
              <w:spacing w:after="0" w:line="240" w:lineRule="auto"/>
              <w:rPr>
                <w:rFonts w:ascii="Times New Roman" w:eastAsia="Calibri" w:hAnsi="Times New Roman" w:cs="Times New Roman"/>
                <w:bCs/>
                <w:sz w:val="24"/>
                <w:szCs w:val="24"/>
                <w:lang w:eastAsia="ar-SA"/>
              </w:rPr>
            </w:pPr>
          </w:p>
        </w:tc>
        <w:tc>
          <w:tcPr>
            <w:tcW w:w="2268" w:type="dxa"/>
            <w:tcBorders>
              <w:top w:val="single" w:sz="6" w:space="0" w:color="000000"/>
              <w:left w:val="single" w:sz="6" w:space="0" w:color="000000"/>
              <w:bottom w:val="single" w:sz="6" w:space="0" w:color="000000"/>
              <w:right w:val="single" w:sz="6" w:space="0" w:color="000000"/>
            </w:tcBorders>
            <w:hideMark/>
          </w:tcPr>
          <w:p w:rsidR="00F84FC4" w:rsidRDefault="00F84FC4"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F84FC4" w:rsidRPr="00DA1077" w:rsidRDefault="00F84FC4"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ПК-11</w:t>
            </w:r>
          </w:p>
        </w:tc>
        <w:tc>
          <w:tcPr>
            <w:tcW w:w="1559"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7756B0" w:rsidP="003038CE">
            <w:pPr>
              <w:spacing w:after="0" w:line="276" w:lineRule="auto"/>
              <w:rPr>
                <w:rFonts w:ascii="Times New Roman" w:hAnsi="Times New Roman" w:cs="Times New Roman"/>
                <w:sz w:val="24"/>
                <w:szCs w:val="24"/>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hideMark/>
          </w:tcPr>
          <w:p w:rsidR="003038CE" w:rsidRPr="003038CE" w:rsidRDefault="003038CE" w:rsidP="007756B0">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sidR="007756B0">
              <w:rPr>
                <w:rFonts w:ascii="Times New Roman" w:hAnsi="Times New Roman" w:cs="Times New Roman"/>
                <w:sz w:val="24"/>
                <w:szCs w:val="24"/>
              </w:rPr>
              <w:t>Контрольные вопросы</w:t>
            </w:r>
          </w:p>
        </w:tc>
      </w:tr>
      <w:tr w:rsidR="003038CE" w:rsidRPr="00DA1077" w:rsidTr="00F84FC4">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1848"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2.</w:t>
            </w:r>
          </w:p>
          <w:p w:rsidR="003038CE" w:rsidRPr="00DA1077" w:rsidRDefault="003038CE" w:rsidP="003038CE">
            <w:pPr>
              <w:suppressAutoHyphens/>
              <w:spacing w:after="0" w:line="240" w:lineRule="auto"/>
              <w:rPr>
                <w:rFonts w:ascii="Times New Roman" w:eastAsia="Calibri" w:hAnsi="Times New Roman" w:cs="Times New Roman"/>
                <w:sz w:val="24"/>
                <w:szCs w:val="24"/>
                <w:lang w:eastAsia="ar-SA"/>
              </w:rPr>
            </w:pPr>
          </w:p>
        </w:tc>
        <w:tc>
          <w:tcPr>
            <w:tcW w:w="2268" w:type="dxa"/>
            <w:tcBorders>
              <w:top w:val="single" w:sz="6" w:space="0" w:color="000000"/>
              <w:left w:val="single" w:sz="6" w:space="0" w:color="000000"/>
              <w:bottom w:val="single" w:sz="6" w:space="0" w:color="000000"/>
              <w:right w:val="single" w:sz="6" w:space="0" w:color="000000"/>
            </w:tcBorders>
            <w:hideMark/>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3038CE"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559"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7756B0" w:rsidP="003038CE">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3038CE" w:rsidRPr="003038CE" w:rsidRDefault="007756B0"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3038CE" w:rsidRPr="00DA1077" w:rsidTr="00F84FC4">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1848"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3.</w:t>
            </w:r>
          </w:p>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3038CE"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559"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7756B0" w:rsidP="003038CE">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3038CE" w:rsidRPr="003038CE" w:rsidRDefault="007756B0"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3038CE" w:rsidRPr="00DA1077" w:rsidTr="00F84FC4">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1848"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4.</w:t>
            </w:r>
          </w:p>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3038CE"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559"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7756B0" w:rsidP="003038CE">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3038CE" w:rsidRPr="003038CE" w:rsidRDefault="007756B0"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3038CE" w:rsidRPr="00DA1077" w:rsidTr="00F84FC4">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1848"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5.</w:t>
            </w:r>
          </w:p>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3038CE"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559"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7756B0" w:rsidP="003038CE">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3038CE" w:rsidRPr="00DA1077" w:rsidRDefault="007756B0"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bl>
    <w:p w:rsidR="00DA1077" w:rsidRPr="00DA1077" w:rsidRDefault="00DA1077" w:rsidP="00DA1077">
      <w:pPr>
        <w:spacing w:line="360" w:lineRule="auto"/>
        <w:rPr>
          <w:rFonts w:ascii="Times New Roman" w:hAnsi="Times New Roman" w:cs="Times New Roman"/>
          <w:b/>
          <w:caps/>
          <w:color w:val="020202"/>
          <w:sz w:val="28"/>
          <w:szCs w:val="28"/>
        </w:rPr>
      </w:pPr>
    </w:p>
    <w:p w:rsidR="00DA1077" w:rsidRDefault="00DA1077" w:rsidP="00DA1077">
      <w:pPr>
        <w:spacing w:line="360" w:lineRule="auto"/>
        <w:ind w:firstLine="708"/>
        <w:jc w:val="both"/>
        <w:rPr>
          <w:rFonts w:ascii="Times New Roman" w:hAnsi="Times New Roman" w:cs="Times New Roman"/>
          <w:bCs/>
          <w:sz w:val="28"/>
          <w:szCs w:val="28"/>
        </w:rPr>
      </w:pPr>
      <w:r w:rsidRPr="00DA1077">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DA1077">
        <w:rPr>
          <w:rFonts w:ascii="Times New Roman" w:hAnsi="Times New Roman" w:cs="Times New Roman"/>
          <w:bCs/>
          <w:sz w:val="28"/>
          <w:szCs w:val="28"/>
        </w:rPr>
        <w:t xml:space="preserve">этапы </w:t>
      </w:r>
      <w:r w:rsidRPr="00DA1077">
        <w:rPr>
          <w:rFonts w:ascii="Times New Roman" w:hAnsi="Times New Roman" w:cs="Times New Roman"/>
          <w:sz w:val="28"/>
          <w:szCs w:val="28"/>
        </w:rPr>
        <w:t>формирования компетенций в процессе</w:t>
      </w:r>
      <w:r w:rsidRPr="00DA1077">
        <w:rPr>
          <w:rFonts w:ascii="Times New Roman" w:hAnsi="Times New Roman" w:cs="Times New Roman"/>
          <w:bCs/>
          <w:sz w:val="28"/>
          <w:szCs w:val="28"/>
        </w:rPr>
        <w:t xml:space="preserve"> освоения образовательной программы представлены в Приложении 2.</w:t>
      </w: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w:t>
      </w:r>
      <w:r w:rsidRPr="00DA1077">
        <w:rPr>
          <w:rFonts w:ascii="Times New Roman" w:eastAsia="Times New Roman" w:hAnsi="Times New Roman" w:cs="Times New Roman"/>
          <w:b/>
          <w:caps/>
          <w:color w:val="020202"/>
          <w:sz w:val="28"/>
          <w:szCs w:val="28"/>
          <w:lang w:eastAsia="ru-RU"/>
        </w:rPr>
        <w:t>. СПИСОК УЧЕБНОЙ ЛИТЕРАТУРЫ И ИНФОРМАЦИОННО-МЕТОДИЧЕСКОЕ ОБЕСПЕЧЕНИЕ ДИСЦИПЛИНЫ</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 xml:space="preserve">Основная литература </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i/>
          <w:color w:val="020202"/>
          <w:spacing w:val="-10"/>
          <w:sz w:val="28"/>
          <w:szCs w:val="28"/>
          <w:lang w:eastAsia="ru-RU"/>
        </w:rPr>
      </w:pPr>
      <w:r w:rsidRPr="00DA1077">
        <w:rPr>
          <w:rFonts w:ascii="Times New Roman" w:eastAsia="Times New Roman" w:hAnsi="Times New Roman" w:cs="Times New Roman"/>
          <w:i/>
          <w:color w:val="020202"/>
          <w:sz w:val="28"/>
          <w:szCs w:val="28"/>
          <w:lang w:eastAsia="ru-RU"/>
        </w:rPr>
        <w:t>(</w:t>
      </w:r>
      <w:r w:rsidRPr="00DA1077">
        <w:rPr>
          <w:rFonts w:ascii="Times New Roman" w:eastAsia="Times New Roman" w:hAnsi="Times New Roman" w:cs="Times New Roman"/>
          <w:i/>
          <w:color w:val="020202"/>
          <w:spacing w:val="-10"/>
          <w:sz w:val="28"/>
          <w:szCs w:val="28"/>
          <w:lang w:eastAsia="ru-RU"/>
        </w:rPr>
        <w:t>электронные и печатные издания)</w:t>
      </w:r>
    </w:p>
    <w:p w:rsidR="00DA1077" w:rsidRPr="00DA1077" w:rsidRDefault="00DA1077" w:rsidP="00F84FC4">
      <w:pPr>
        <w:widowControl w:val="0"/>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Иванищев В.В.</w:t>
      </w:r>
      <w:r w:rsidRPr="00DA1077">
        <w:rPr>
          <w:rFonts w:ascii="Times New Roman" w:eastAsia="Times New Roman" w:hAnsi="Times New Roman" w:cs="Times New Roman"/>
          <w:b/>
          <w:bCs/>
          <w:sz w:val="28"/>
          <w:szCs w:val="28"/>
          <w:shd w:val="clear" w:color="auto" w:fill="FFFFFF"/>
          <w:lang w:eastAsia="ru-RU"/>
        </w:rPr>
        <w:t xml:space="preserve"> Молекулярная биология</w:t>
      </w:r>
      <w:r w:rsidRPr="00DA1077">
        <w:rPr>
          <w:rFonts w:ascii="Times New Roman" w:eastAsia="Times New Roman" w:hAnsi="Times New Roman" w:cs="Times New Roman"/>
          <w:sz w:val="28"/>
          <w:szCs w:val="28"/>
          <w:shd w:val="clear" w:color="auto" w:fill="FFFFFF"/>
          <w:lang w:eastAsia="ru-RU"/>
        </w:rPr>
        <w:t>: учебник /. — М.</w:t>
      </w:r>
      <w:proofErr w:type="gramStart"/>
      <w:r w:rsidRPr="00DA1077">
        <w:rPr>
          <w:rFonts w:ascii="Times New Roman" w:eastAsia="Times New Roman" w:hAnsi="Times New Roman" w:cs="Times New Roman"/>
          <w:sz w:val="28"/>
          <w:szCs w:val="28"/>
          <w:shd w:val="clear" w:color="auto" w:fill="FFFFFF"/>
          <w:lang w:eastAsia="ru-RU"/>
        </w:rPr>
        <w:t xml:space="preserve"> :</w:t>
      </w:r>
      <w:proofErr w:type="gramEnd"/>
      <w:r w:rsidRPr="00DA1077">
        <w:rPr>
          <w:rFonts w:ascii="Times New Roman" w:eastAsia="Times New Roman" w:hAnsi="Times New Roman" w:cs="Times New Roman"/>
          <w:sz w:val="28"/>
          <w:szCs w:val="28"/>
          <w:shd w:val="clear" w:color="auto" w:fill="FFFFFF"/>
          <w:lang w:eastAsia="ru-RU"/>
        </w:rPr>
        <w:t xml:space="preserve"> РИОР : ИНФРА-М, 2018. — (Высшее образование). — 225 с. — DOI: https://doi.org/10.12737/1731-9 - Режим доступа: </w:t>
      </w:r>
      <w:hyperlink r:id="rId7" w:history="1">
        <w:r w:rsidRPr="00DA1077">
          <w:rPr>
            <w:rFonts w:ascii="Times New Roman" w:eastAsia="Times New Roman" w:hAnsi="Times New Roman" w:cs="Times New Roman"/>
            <w:sz w:val="28"/>
            <w:szCs w:val="28"/>
            <w:u w:val="single"/>
            <w:shd w:val="clear" w:color="auto" w:fill="FFFFFF"/>
            <w:lang w:eastAsia="ru-RU"/>
          </w:rPr>
          <w:t>http://znanium.com/catalog/product/916275</w:t>
        </w:r>
      </w:hyperlink>
    </w:p>
    <w:p w:rsidR="00DA1077" w:rsidRPr="00DA1077" w:rsidRDefault="00DA1077" w:rsidP="00F84FC4">
      <w:pPr>
        <w:widowControl w:val="0"/>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lastRenderedPageBreak/>
        <w:t>Кригер О.В. [и др.]. Молекулярна</w:t>
      </w:r>
      <w:r w:rsidR="005B28E0">
        <w:rPr>
          <w:rFonts w:ascii="Times New Roman" w:eastAsia="Times New Roman" w:hAnsi="Times New Roman" w:cs="Times New Roman"/>
          <w:sz w:val="28"/>
          <w:szCs w:val="28"/>
          <w:shd w:val="clear" w:color="auto" w:fill="FFFFFF"/>
          <w:lang w:eastAsia="ru-RU"/>
        </w:rPr>
        <w:t>я биология [Электронный ресурс]</w:t>
      </w:r>
      <w:r w:rsidRPr="00DA1077">
        <w:rPr>
          <w:rFonts w:ascii="Times New Roman" w:eastAsia="Times New Roman" w:hAnsi="Times New Roman" w:cs="Times New Roman"/>
          <w:sz w:val="28"/>
          <w:szCs w:val="28"/>
          <w:shd w:val="clear" w:color="auto" w:fill="FFFFFF"/>
          <w:lang w:eastAsia="ru-RU"/>
        </w:rPr>
        <w:t>: учебное пособ</w:t>
      </w:r>
      <w:r w:rsidR="005B28E0">
        <w:rPr>
          <w:rFonts w:ascii="Times New Roman" w:eastAsia="Times New Roman" w:hAnsi="Times New Roman" w:cs="Times New Roman"/>
          <w:sz w:val="28"/>
          <w:szCs w:val="28"/>
          <w:shd w:val="clear" w:color="auto" w:fill="FFFFFF"/>
          <w:lang w:eastAsia="ru-RU"/>
        </w:rPr>
        <w:t>ие /— Электрон</w:t>
      </w:r>
      <w:proofErr w:type="gramStart"/>
      <w:r w:rsidR="005B28E0">
        <w:rPr>
          <w:rFonts w:ascii="Times New Roman" w:eastAsia="Times New Roman" w:hAnsi="Times New Roman" w:cs="Times New Roman"/>
          <w:sz w:val="28"/>
          <w:szCs w:val="28"/>
          <w:shd w:val="clear" w:color="auto" w:fill="FFFFFF"/>
          <w:lang w:eastAsia="ru-RU"/>
        </w:rPr>
        <w:t>.</w:t>
      </w:r>
      <w:proofErr w:type="gramEnd"/>
      <w:r w:rsidR="005B28E0">
        <w:rPr>
          <w:rFonts w:ascii="Times New Roman" w:eastAsia="Times New Roman" w:hAnsi="Times New Roman" w:cs="Times New Roman"/>
          <w:sz w:val="28"/>
          <w:szCs w:val="28"/>
          <w:shd w:val="clear" w:color="auto" w:fill="FFFFFF"/>
          <w:lang w:eastAsia="ru-RU"/>
        </w:rPr>
        <w:t xml:space="preserve"> </w:t>
      </w:r>
      <w:proofErr w:type="gramStart"/>
      <w:r w:rsidR="005B28E0">
        <w:rPr>
          <w:rFonts w:ascii="Times New Roman" w:eastAsia="Times New Roman" w:hAnsi="Times New Roman" w:cs="Times New Roman"/>
          <w:sz w:val="28"/>
          <w:szCs w:val="28"/>
          <w:shd w:val="clear" w:color="auto" w:fill="FFFFFF"/>
          <w:lang w:eastAsia="ru-RU"/>
        </w:rPr>
        <w:t>д</w:t>
      </w:r>
      <w:proofErr w:type="gramEnd"/>
      <w:r w:rsidR="005B28E0">
        <w:rPr>
          <w:rFonts w:ascii="Times New Roman" w:eastAsia="Times New Roman" w:hAnsi="Times New Roman" w:cs="Times New Roman"/>
          <w:sz w:val="28"/>
          <w:szCs w:val="28"/>
          <w:shd w:val="clear" w:color="auto" w:fill="FFFFFF"/>
          <w:lang w:eastAsia="ru-RU"/>
        </w:rPr>
        <w:t>ан. — Кемерово</w:t>
      </w:r>
      <w:r w:rsidRPr="00DA1077">
        <w:rPr>
          <w:rFonts w:ascii="Times New Roman" w:eastAsia="Times New Roman" w:hAnsi="Times New Roman" w:cs="Times New Roman"/>
          <w:sz w:val="28"/>
          <w:szCs w:val="28"/>
          <w:shd w:val="clear" w:color="auto" w:fill="FFFFFF"/>
          <w:lang w:eastAsia="ru-RU"/>
        </w:rPr>
        <w:t xml:space="preserve">: </w:t>
      </w:r>
      <w:proofErr w:type="spellStart"/>
      <w:r w:rsidRPr="00DA1077">
        <w:rPr>
          <w:rFonts w:ascii="Times New Roman" w:eastAsia="Times New Roman" w:hAnsi="Times New Roman" w:cs="Times New Roman"/>
          <w:sz w:val="28"/>
          <w:szCs w:val="28"/>
          <w:shd w:val="clear" w:color="auto" w:fill="FFFFFF"/>
          <w:lang w:eastAsia="ru-RU"/>
        </w:rPr>
        <w:t>КемГУ</w:t>
      </w:r>
      <w:proofErr w:type="spellEnd"/>
      <w:r w:rsidRPr="00DA1077">
        <w:rPr>
          <w:rFonts w:ascii="Times New Roman" w:eastAsia="Times New Roman" w:hAnsi="Times New Roman" w:cs="Times New Roman"/>
          <w:sz w:val="28"/>
          <w:szCs w:val="28"/>
          <w:shd w:val="clear" w:color="auto" w:fill="FFFFFF"/>
          <w:lang w:eastAsia="ru-RU"/>
        </w:rPr>
        <w:t xml:space="preserve">, 2017. — 93 с. — Режим доступа: </w:t>
      </w:r>
      <w:hyperlink r:id="rId8" w:history="1">
        <w:r w:rsidRPr="00DA1077">
          <w:rPr>
            <w:rFonts w:ascii="Times New Roman" w:eastAsia="Times New Roman" w:hAnsi="Times New Roman" w:cs="Times New Roman"/>
            <w:sz w:val="28"/>
            <w:szCs w:val="28"/>
            <w:u w:val="single"/>
            <w:shd w:val="clear" w:color="auto" w:fill="FFFFFF"/>
            <w:lang w:eastAsia="ru-RU"/>
          </w:rPr>
          <w:t>https://e.lanbook.com/book/103922</w:t>
        </w:r>
      </w:hyperlink>
    </w:p>
    <w:p w:rsidR="00DA1077" w:rsidRPr="00DA1077" w:rsidRDefault="00DA1077" w:rsidP="00F84FC4">
      <w:pPr>
        <w:widowControl w:val="0"/>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CFCFC"/>
          <w:lang w:eastAsia="ru-RU"/>
        </w:rPr>
        <w:t>Андрусенко, С. Ф. Биохимия и молекулярна</w:t>
      </w:r>
      <w:r w:rsidR="005B28E0">
        <w:rPr>
          <w:rFonts w:ascii="Times New Roman" w:eastAsia="Times New Roman" w:hAnsi="Times New Roman" w:cs="Times New Roman"/>
          <w:sz w:val="28"/>
          <w:szCs w:val="28"/>
          <w:shd w:val="clear" w:color="auto" w:fill="FCFCFC"/>
          <w:lang w:eastAsia="ru-RU"/>
        </w:rPr>
        <w:t>я биология [Электронный ресурс]</w:t>
      </w:r>
      <w:r w:rsidRPr="00DA1077">
        <w:rPr>
          <w:rFonts w:ascii="Times New Roman" w:eastAsia="Times New Roman" w:hAnsi="Times New Roman" w:cs="Times New Roman"/>
          <w:sz w:val="28"/>
          <w:szCs w:val="28"/>
          <w:shd w:val="clear" w:color="auto" w:fill="FCFCFC"/>
          <w:lang w:eastAsia="ru-RU"/>
        </w:rPr>
        <w:t>: учебно-методическое пособие / С. Ф. Андрусенко, Е. В. Денисова. — Электрон</w:t>
      </w:r>
      <w:proofErr w:type="gramStart"/>
      <w:r w:rsidRPr="00DA1077">
        <w:rPr>
          <w:rFonts w:ascii="Times New Roman" w:eastAsia="Times New Roman" w:hAnsi="Times New Roman" w:cs="Times New Roman"/>
          <w:sz w:val="28"/>
          <w:szCs w:val="28"/>
          <w:shd w:val="clear" w:color="auto" w:fill="FCFCFC"/>
          <w:lang w:eastAsia="ru-RU"/>
        </w:rPr>
        <w:t>.</w:t>
      </w:r>
      <w:proofErr w:type="gramEnd"/>
      <w:r w:rsidR="005B28E0">
        <w:rPr>
          <w:rFonts w:ascii="Times New Roman" w:eastAsia="Times New Roman" w:hAnsi="Times New Roman" w:cs="Times New Roman"/>
          <w:sz w:val="28"/>
          <w:szCs w:val="28"/>
          <w:shd w:val="clear" w:color="auto" w:fill="FCFCFC"/>
          <w:lang w:eastAsia="ru-RU"/>
        </w:rPr>
        <w:t xml:space="preserve"> </w:t>
      </w:r>
      <w:proofErr w:type="gramStart"/>
      <w:r w:rsidR="005B28E0">
        <w:rPr>
          <w:rFonts w:ascii="Times New Roman" w:eastAsia="Times New Roman" w:hAnsi="Times New Roman" w:cs="Times New Roman"/>
          <w:sz w:val="28"/>
          <w:szCs w:val="28"/>
          <w:shd w:val="clear" w:color="auto" w:fill="FCFCFC"/>
          <w:lang w:eastAsia="ru-RU"/>
        </w:rPr>
        <w:t>т</w:t>
      </w:r>
      <w:proofErr w:type="gramEnd"/>
      <w:r w:rsidR="005B28E0">
        <w:rPr>
          <w:rFonts w:ascii="Times New Roman" w:eastAsia="Times New Roman" w:hAnsi="Times New Roman" w:cs="Times New Roman"/>
          <w:sz w:val="28"/>
          <w:szCs w:val="28"/>
          <w:shd w:val="clear" w:color="auto" w:fill="FCFCFC"/>
          <w:lang w:eastAsia="ru-RU"/>
        </w:rPr>
        <w:t>екстовые данные. — Ставрополь</w:t>
      </w:r>
      <w:r w:rsidRPr="00DA1077">
        <w:rPr>
          <w:rFonts w:ascii="Times New Roman" w:eastAsia="Times New Roman" w:hAnsi="Times New Roman" w:cs="Times New Roman"/>
          <w:sz w:val="28"/>
          <w:szCs w:val="28"/>
          <w:shd w:val="clear" w:color="auto" w:fill="FCFCFC"/>
          <w:lang w:eastAsia="ru-RU"/>
        </w:rPr>
        <w:t xml:space="preserve">: Северо-Кавказский федеральный университет, 2015. — 94 c. — 2227-8397. — Режим доступа: </w:t>
      </w:r>
      <w:hyperlink r:id="rId9" w:history="1">
        <w:r w:rsidRPr="00DA1077">
          <w:rPr>
            <w:rFonts w:ascii="Times New Roman" w:eastAsia="Times New Roman" w:hAnsi="Times New Roman" w:cs="Times New Roman"/>
            <w:sz w:val="28"/>
            <w:szCs w:val="28"/>
            <w:u w:val="single"/>
            <w:shd w:val="clear" w:color="auto" w:fill="FCFCFC"/>
            <w:lang w:eastAsia="ru-RU"/>
          </w:rPr>
          <w:t>http://www.iprbookshop.ru/63077.html</w:t>
        </w:r>
      </w:hyperlink>
    </w:p>
    <w:p w:rsidR="00DA1077" w:rsidRPr="00DA1077" w:rsidRDefault="00DA1077" w:rsidP="00F84FC4">
      <w:pPr>
        <w:widowControl w:val="0"/>
        <w:spacing w:after="0" w:line="260" w:lineRule="auto"/>
        <w:jc w:val="both"/>
        <w:rPr>
          <w:rFonts w:ascii="Times New Roman" w:eastAsia="Times New Roman" w:hAnsi="Times New Roman" w:cs="Times New Roman"/>
          <w:sz w:val="28"/>
          <w:szCs w:val="28"/>
          <w:lang w:eastAsia="ru-RU"/>
        </w:rPr>
      </w:pPr>
    </w:p>
    <w:p w:rsidR="00DA1077" w:rsidRPr="00DA1077" w:rsidRDefault="00DA1077" w:rsidP="00F84FC4">
      <w:pPr>
        <w:widowControl w:val="0"/>
        <w:spacing w:after="0" w:line="360" w:lineRule="auto"/>
        <w:contextualSpacing/>
        <w:jc w:val="center"/>
        <w:rPr>
          <w:rFonts w:ascii="Times New Roman" w:eastAsia="Times New Roman" w:hAnsi="Times New Roman" w:cs="Times New Roman"/>
          <w:b/>
          <w:sz w:val="28"/>
          <w:szCs w:val="28"/>
          <w:lang w:eastAsia="ru-RU"/>
        </w:rPr>
      </w:pPr>
      <w:r w:rsidRPr="00DA1077">
        <w:rPr>
          <w:rFonts w:ascii="Times New Roman" w:eastAsia="Times New Roman" w:hAnsi="Times New Roman" w:cs="Times New Roman"/>
          <w:b/>
          <w:sz w:val="28"/>
          <w:szCs w:val="28"/>
          <w:lang w:eastAsia="ru-RU"/>
        </w:rPr>
        <w:t>Дополнительная литература</w:t>
      </w:r>
    </w:p>
    <w:p w:rsidR="00DA1077" w:rsidRPr="00DA1077" w:rsidRDefault="00DA1077" w:rsidP="00F84FC4">
      <w:pPr>
        <w:widowControl w:val="0"/>
        <w:numPr>
          <w:ilvl w:val="0"/>
          <w:numId w:val="4"/>
        </w:numPr>
        <w:spacing w:after="0" w:line="360" w:lineRule="auto"/>
        <w:ind w:left="0" w:firstLine="0"/>
        <w:contextualSpacing/>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Вересов В.Г. Структурная биологи</w:t>
      </w:r>
      <w:r w:rsidR="005B28E0">
        <w:rPr>
          <w:rFonts w:ascii="Times New Roman" w:eastAsia="Times New Roman" w:hAnsi="Times New Roman" w:cs="Times New Roman"/>
          <w:sz w:val="28"/>
          <w:szCs w:val="28"/>
          <w:lang w:eastAsia="ru-RU"/>
        </w:rPr>
        <w:t xml:space="preserve">я </w:t>
      </w:r>
      <w:proofErr w:type="spellStart"/>
      <w:r w:rsidR="005B28E0">
        <w:rPr>
          <w:rFonts w:ascii="Times New Roman" w:eastAsia="Times New Roman" w:hAnsi="Times New Roman" w:cs="Times New Roman"/>
          <w:sz w:val="28"/>
          <w:szCs w:val="28"/>
          <w:lang w:eastAsia="ru-RU"/>
        </w:rPr>
        <w:t>апоптоза</w:t>
      </w:r>
      <w:proofErr w:type="spellEnd"/>
      <w:r w:rsidR="005B28E0">
        <w:rPr>
          <w:rFonts w:ascii="Times New Roman" w:eastAsia="Times New Roman" w:hAnsi="Times New Roman" w:cs="Times New Roman"/>
          <w:sz w:val="28"/>
          <w:szCs w:val="28"/>
          <w:lang w:eastAsia="ru-RU"/>
        </w:rPr>
        <w:t xml:space="preserve"> [Электронный ресурс]</w:t>
      </w:r>
      <w:r w:rsidRPr="00DA1077">
        <w:rPr>
          <w:rFonts w:ascii="Times New Roman" w:eastAsia="Times New Roman" w:hAnsi="Times New Roman" w:cs="Times New Roman"/>
          <w:sz w:val="28"/>
          <w:szCs w:val="28"/>
          <w:lang w:eastAsia="ru-RU"/>
        </w:rPr>
        <w:t>: монография / В.Г. Вересов. — Электрон</w:t>
      </w:r>
      <w:proofErr w:type="gramStart"/>
      <w:r w:rsidRPr="00DA1077">
        <w:rPr>
          <w:rFonts w:ascii="Times New Roman" w:eastAsia="Times New Roman" w:hAnsi="Times New Roman" w:cs="Times New Roman"/>
          <w:sz w:val="28"/>
          <w:szCs w:val="28"/>
          <w:lang w:eastAsia="ru-RU"/>
        </w:rPr>
        <w:t>.</w:t>
      </w:r>
      <w:proofErr w:type="gramEnd"/>
      <w:r w:rsidRPr="00DA1077">
        <w:rPr>
          <w:rFonts w:ascii="Times New Roman" w:eastAsia="Times New Roman" w:hAnsi="Times New Roman" w:cs="Times New Roman"/>
          <w:sz w:val="28"/>
          <w:szCs w:val="28"/>
          <w:lang w:eastAsia="ru-RU"/>
        </w:rPr>
        <w:t xml:space="preserve"> </w:t>
      </w:r>
      <w:proofErr w:type="gramStart"/>
      <w:r w:rsidRPr="00DA1077">
        <w:rPr>
          <w:rFonts w:ascii="Times New Roman" w:eastAsia="Times New Roman" w:hAnsi="Times New Roman" w:cs="Times New Roman"/>
          <w:sz w:val="28"/>
          <w:szCs w:val="28"/>
          <w:lang w:eastAsia="ru-RU"/>
        </w:rPr>
        <w:t>т</w:t>
      </w:r>
      <w:proofErr w:type="gramEnd"/>
      <w:r w:rsidRPr="00DA1077">
        <w:rPr>
          <w:rFonts w:ascii="Times New Roman" w:eastAsia="Times New Roman" w:hAnsi="Times New Roman" w:cs="Times New Roman"/>
          <w:sz w:val="28"/>
          <w:szCs w:val="28"/>
          <w:lang w:eastAsia="ru-RU"/>
        </w:rPr>
        <w:t xml:space="preserve">екстовые данные. — Минск: Белорусская наука, 2008. — 398 c. — 978-985-08-0984-1. — Режим доступа: </w:t>
      </w:r>
      <w:hyperlink r:id="rId10" w:history="1">
        <w:r w:rsidRPr="00DA1077">
          <w:rPr>
            <w:rFonts w:ascii="Times New Roman" w:eastAsia="Times New Roman" w:hAnsi="Times New Roman" w:cs="Times New Roman"/>
            <w:sz w:val="28"/>
            <w:szCs w:val="28"/>
            <w:u w:val="single"/>
            <w:lang w:eastAsia="ru-RU"/>
          </w:rPr>
          <w:t>http://www.iprbookshop.ru/10077.html</w:t>
        </w:r>
      </w:hyperlink>
    </w:p>
    <w:p w:rsidR="00DA1077" w:rsidRPr="00DA1077" w:rsidRDefault="00DA1077" w:rsidP="00F84FC4">
      <w:pPr>
        <w:widowControl w:val="0"/>
        <w:numPr>
          <w:ilvl w:val="0"/>
          <w:numId w:val="4"/>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И. Ф. Общая и молекулярна</w:t>
      </w:r>
      <w:r w:rsidR="005B28E0">
        <w:rPr>
          <w:rFonts w:ascii="Times New Roman" w:eastAsia="Times New Roman" w:hAnsi="Times New Roman" w:cs="Times New Roman"/>
          <w:sz w:val="28"/>
          <w:szCs w:val="28"/>
          <w:shd w:val="clear" w:color="auto" w:fill="FCFCFC"/>
          <w:lang w:eastAsia="ru-RU"/>
        </w:rPr>
        <w:t>я генетика [Электронный ресурс]</w:t>
      </w:r>
      <w:r w:rsidRPr="00DA1077">
        <w:rPr>
          <w:rFonts w:ascii="Times New Roman" w:eastAsia="Times New Roman" w:hAnsi="Times New Roman" w:cs="Times New Roman"/>
          <w:sz w:val="28"/>
          <w:szCs w:val="28"/>
          <w:shd w:val="clear" w:color="auto" w:fill="FCFCFC"/>
          <w:lang w:eastAsia="ru-RU"/>
        </w:rPr>
        <w:t>: учебное по</w:t>
      </w:r>
      <w:r w:rsidR="005B28E0">
        <w:rPr>
          <w:rFonts w:ascii="Times New Roman" w:eastAsia="Times New Roman" w:hAnsi="Times New Roman" w:cs="Times New Roman"/>
          <w:sz w:val="28"/>
          <w:szCs w:val="28"/>
          <w:shd w:val="clear" w:color="auto" w:fill="FCFCFC"/>
          <w:lang w:eastAsia="ru-RU"/>
        </w:rPr>
        <w:t xml:space="preserve">собие для вузов / И. Ф. </w:t>
      </w:r>
      <w:proofErr w:type="spellStart"/>
      <w:r w:rsidR="005B28E0">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xml:space="preserve">; под ред. Е. С. Беляев, А. П. </w:t>
      </w:r>
      <w:proofErr w:type="spellStart"/>
      <w:r w:rsidRPr="00DA1077">
        <w:rPr>
          <w:rFonts w:ascii="Times New Roman" w:eastAsia="Times New Roman" w:hAnsi="Times New Roman" w:cs="Times New Roman"/>
          <w:sz w:val="28"/>
          <w:szCs w:val="28"/>
          <w:shd w:val="clear" w:color="auto" w:fill="FCFCFC"/>
          <w:lang w:eastAsia="ru-RU"/>
        </w:rPr>
        <w:t>Акифьев</w:t>
      </w:r>
      <w:proofErr w:type="spellEnd"/>
      <w:r w:rsidRPr="00DA1077">
        <w:rPr>
          <w:rFonts w:ascii="Times New Roman" w:eastAsia="Times New Roman" w:hAnsi="Times New Roman" w:cs="Times New Roman"/>
          <w:sz w:val="28"/>
          <w:szCs w:val="28"/>
          <w:shd w:val="clear" w:color="auto" w:fill="FCFCFC"/>
          <w:lang w:eastAsia="ru-RU"/>
        </w:rPr>
        <w:t>. — Электрон</w:t>
      </w:r>
      <w:proofErr w:type="gramStart"/>
      <w:r w:rsidRPr="00DA1077">
        <w:rPr>
          <w:rFonts w:ascii="Times New Roman" w:eastAsia="Times New Roman" w:hAnsi="Times New Roman" w:cs="Times New Roman"/>
          <w:sz w:val="28"/>
          <w:szCs w:val="28"/>
          <w:shd w:val="clear" w:color="auto" w:fill="FCFCFC"/>
          <w:lang w:eastAsia="ru-RU"/>
        </w:rPr>
        <w:t>.</w:t>
      </w:r>
      <w:proofErr w:type="gramEnd"/>
      <w:r w:rsidRPr="00DA1077">
        <w:rPr>
          <w:rFonts w:ascii="Times New Roman" w:eastAsia="Times New Roman" w:hAnsi="Times New Roman" w:cs="Times New Roman"/>
          <w:sz w:val="28"/>
          <w:szCs w:val="28"/>
          <w:shd w:val="clear" w:color="auto" w:fill="FCFCFC"/>
          <w:lang w:eastAsia="ru-RU"/>
        </w:rPr>
        <w:t xml:space="preserve"> </w:t>
      </w:r>
      <w:proofErr w:type="gramStart"/>
      <w:r w:rsidR="005B28E0">
        <w:rPr>
          <w:rFonts w:ascii="Times New Roman" w:eastAsia="Times New Roman" w:hAnsi="Times New Roman" w:cs="Times New Roman"/>
          <w:sz w:val="28"/>
          <w:szCs w:val="28"/>
          <w:shd w:val="clear" w:color="auto" w:fill="FCFCFC"/>
          <w:lang w:eastAsia="ru-RU"/>
        </w:rPr>
        <w:t>т</w:t>
      </w:r>
      <w:proofErr w:type="gramEnd"/>
      <w:r w:rsidR="005B28E0">
        <w:rPr>
          <w:rFonts w:ascii="Times New Roman" w:eastAsia="Times New Roman" w:hAnsi="Times New Roman" w:cs="Times New Roman"/>
          <w:sz w:val="28"/>
          <w:szCs w:val="28"/>
          <w:shd w:val="clear" w:color="auto" w:fill="FCFCFC"/>
          <w:lang w:eastAsia="ru-RU"/>
        </w:rPr>
        <w:t>екстовые данные. — Новосибирск</w:t>
      </w:r>
      <w:r w:rsidRPr="00DA1077">
        <w:rPr>
          <w:rFonts w:ascii="Times New Roman" w:eastAsia="Times New Roman" w:hAnsi="Times New Roman" w:cs="Times New Roman"/>
          <w:sz w:val="28"/>
          <w:szCs w:val="28"/>
          <w:shd w:val="clear" w:color="auto" w:fill="FCFCFC"/>
          <w:lang w:eastAsia="ru-RU"/>
        </w:rPr>
        <w:t xml:space="preserve">: Сибирское университетское издательство, 2017. — 480 c. — 978-5-379-02003-3. — Режим доступа: </w:t>
      </w:r>
      <w:hyperlink r:id="rId11" w:history="1">
        <w:r w:rsidRPr="00DA1077">
          <w:rPr>
            <w:rFonts w:ascii="Times New Roman" w:eastAsia="Times New Roman" w:hAnsi="Times New Roman" w:cs="Times New Roman"/>
            <w:sz w:val="28"/>
            <w:szCs w:val="28"/>
            <w:u w:val="single"/>
            <w:shd w:val="clear" w:color="auto" w:fill="FCFCFC"/>
            <w:lang w:eastAsia="ru-RU"/>
          </w:rPr>
          <w:t>http://www.iprbookshop.ru/65279.html</w:t>
        </w:r>
      </w:hyperlink>
    </w:p>
    <w:p w:rsidR="00DA1077" w:rsidRPr="00DA1077" w:rsidRDefault="00DA1077" w:rsidP="00F84FC4">
      <w:pPr>
        <w:widowControl w:val="0"/>
        <w:numPr>
          <w:ilvl w:val="0"/>
          <w:numId w:val="4"/>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Е. С</w:t>
      </w:r>
      <w:r w:rsidR="005B28E0">
        <w:rPr>
          <w:rFonts w:ascii="Times New Roman" w:eastAsia="Times New Roman" w:hAnsi="Times New Roman" w:cs="Times New Roman"/>
          <w:sz w:val="28"/>
          <w:szCs w:val="28"/>
          <w:shd w:val="clear" w:color="auto" w:fill="FCFCFC"/>
          <w:lang w:eastAsia="ru-RU"/>
        </w:rPr>
        <w:t>. Биохимия [Электронный ресурс]</w:t>
      </w:r>
      <w:r w:rsidRPr="00DA1077">
        <w:rPr>
          <w:rFonts w:ascii="Times New Roman" w:eastAsia="Times New Roman" w:hAnsi="Times New Roman" w:cs="Times New Roman"/>
          <w:sz w:val="28"/>
          <w:szCs w:val="28"/>
          <w:shd w:val="clear" w:color="auto" w:fill="FCFCFC"/>
          <w:lang w:eastAsia="ru-RU"/>
        </w:rPr>
        <w:t xml:space="preserve">: учебное пособие / Е. С. </w:t>
      </w: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 Электро</w:t>
      </w:r>
      <w:r w:rsidR="005B28E0">
        <w:rPr>
          <w:rFonts w:ascii="Times New Roman" w:eastAsia="Times New Roman" w:hAnsi="Times New Roman" w:cs="Times New Roman"/>
          <w:sz w:val="28"/>
          <w:szCs w:val="28"/>
          <w:shd w:val="clear" w:color="auto" w:fill="FCFCFC"/>
          <w:lang w:eastAsia="ru-RU"/>
        </w:rPr>
        <w:t>н</w:t>
      </w:r>
      <w:proofErr w:type="gramStart"/>
      <w:r w:rsidR="005B28E0">
        <w:rPr>
          <w:rFonts w:ascii="Times New Roman" w:eastAsia="Times New Roman" w:hAnsi="Times New Roman" w:cs="Times New Roman"/>
          <w:sz w:val="28"/>
          <w:szCs w:val="28"/>
          <w:shd w:val="clear" w:color="auto" w:fill="FCFCFC"/>
          <w:lang w:eastAsia="ru-RU"/>
        </w:rPr>
        <w:t>.</w:t>
      </w:r>
      <w:proofErr w:type="gramEnd"/>
      <w:r w:rsidR="005B28E0">
        <w:rPr>
          <w:rFonts w:ascii="Times New Roman" w:eastAsia="Times New Roman" w:hAnsi="Times New Roman" w:cs="Times New Roman"/>
          <w:sz w:val="28"/>
          <w:szCs w:val="28"/>
          <w:shd w:val="clear" w:color="auto" w:fill="FCFCFC"/>
          <w:lang w:eastAsia="ru-RU"/>
        </w:rPr>
        <w:t xml:space="preserve"> </w:t>
      </w:r>
      <w:proofErr w:type="gramStart"/>
      <w:r w:rsidR="005B28E0">
        <w:rPr>
          <w:rFonts w:ascii="Times New Roman" w:eastAsia="Times New Roman" w:hAnsi="Times New Roman" w:cs="Times New Roman"/>
          <w:sz w:val="28"/>
          <w:szCs w:val="28"/>
          <w:shd w:val="clear" w:color="auto" w:fill="FCFCFC"/>
          <w:lang w:eastAsia="ru-RU"/>
        </w:rPr>
        <w:t>т</w:t>
      </w:r>
      <w:proofErr w:type="gramEnd"/>
      <w:r w:rsidR="005B28E0">
        <w:rPr>
          <w:rFonts w:ascii="Times New Roman" w:eastAsia="Times New Roman" w:hAnsi="Times New Roman" w:cs="Times New Roman"/>
          <w:sz w:val="28"/>
          <w:szCs w:val="28"/>
          <w:shd w:val="clear" w:color="auto" w:fill="FCFCFC"/>
          <w:lang w:eastAsia="ru-RU"/>
        </w:rPr>
        <w:t>екстовые данные. — Оренбург</w:t>
      </w:r>
      <w:r w:rsidRPr="00DA1077">
        <w:rPr>
          <w:rFonts w:ascii="Times New Roman" w:eastAsia="Times New Roman" w:hAnsi="Times New Roman" w:cs="Times New Roman"/>
          <w:sz w:val="28"/>
          <w:szCs w:val="28"/>
          <w:shd w:val="clear" w:color="auto" w:fill="FCFCFC"/>
          <w:lang w:eastAsia="ru-RU"/>
        </w:rPr>
        <w:t xml:space="preserve">: Оренбургский государственный университет, ЭБС АСВ, 2017. — 142 c. — 978-5-7410-1888-0. — Режим доступа: </w:t>
      </w:r>
      <w:hyperlink r:id="rId12" w:history="1">
        <w:r w:rsidRPr="00DA1077">
          <w:rPr>
            <w:rFonts w:ascii="Times New Roman" w:eastAsia="Times New Roman" w:hAnsi="Times New Roman" w:cs="Times New Roman"/>
            <w:sz w:val="28"/>
            <w:szCs w:val="28"/>
            <w:u w:val="single"/>
            <w:shd w:val="clear" w:color="auto" w:fill="FCFCFC"/>
            <w:lang w:eastAsia="ru-RU"/>
          </w:rPr>
          <w:t>http://www.iprbookshop.ru/78767.html</w:t>
        </w:r>
      </w:hyperlink>
    </w:p>
    <w:p w:rsidR="00DA1077" w:rsidRDefault="00DA1077" w:rsidP="00F84FC4">
      <w:pPr>
        <w:widowControl w:val="0"/>
        <w:spacing w:after="0" w:line="360" w:lineRule="auto"/>
        <w:jc w:val="both"/>
        <w:rPr>
          <w:rFonts w:ascii="Times New Roman" w:eastAsia="Times New Roman" w:hAnsi="Times New Roman" w:cs="Times New Roman"/>
          <w:sz w:val="28"/>
          <w:szCs w:val="28"/>
          <w:lang w:eastAsia="ru-RU"/>
        </w:rPr>
      </w:pPr>
    </w:p>
    <w:p w:rsidR="00DA1077" w:rsidRPr="00DA1077" w:rsidRDefault="00DA1077" w:rsidP="00F84FC4">
      <w:pPr>
        <w:widowControl w:val="0"/>
        <w:spacing w:after="0" w:line="260" w:lineRule="auto"/>
        <w:ind w:firstLine="240"/>
        <w:jc w:val="center"/>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Электронные информационные образовательные ресурсы</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 xml:space="preserve">1.Национальный центр биотехнологической информации США </w:t>
      </w:r>
      <w:hyperlink r:id="rId13" w:history="1">
        <w:r w:rsidRPr="00DA1077">
          <w:rPr>
            <w:rFonts w:ascii="Times New Roman" w:eastAsia="Times New Roman" w:hAnsi="Times New Roman" w:cs="Times New Roman"/>
            <w:color w:val="0000FF"/>
            <w:sz w:val="28"/>
            <w:szCs w:val="28"/>
            <w:u w:val="single"/>
            <w:lang w:eastAsia="ru-RU"/>
          </w:rPr>
          <w:t>www.ncbi.nlm.nih.gov/</w:t>
        </w:r>
      </w:hyperlink>
      <w:r w:rsidRPr="00DA1077">
        <w:rPr>
          <w:rFonts w:ascii="Times New Roman" w:eastAsia="Times New Roman" w:hAnsi="Times New Roman" w:cs="Times New Roman"/>
          <w:color w:val="0000FF"/>
          <w:sz w:val="28"/>
          <w:szCs w:val="28"/>
          <w:u w:val="single"/>
          <w:lang w:eastAsia="ru-RU"/>
        </w:rPr>
        <w:t xml:space="preserve">  .</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2. </w:t>
      </w:r>
      <w:hyperlink r:id="rId14" w:history="1">
        <w:r w:rsidRPr="00DA1077">
          <w:rPr>
            <w:rFonts w:ascii="Times New Roman" w:eastAsia="Times New Roman" w:hAnsi="Times New Roman" w:cs="Times New Roman"/>
            <w:color w:val="0000FF"/>
            <w:sz w:val="28"/>
            <w:szCs w:val="28"/>
            <w:u w:val="single"/>
            <w:lang w:eastAsia="ru-RU"/>
          </w:rPr>
          <w:t>www.ebi.ac.uk/</w:t>
        </w:r>
      </w:hyperlink>
      <w:r w:rsidRPr="00DA1077">
        <w:rPr>
          <w:rFonts w:ascii="Times New Roman" w:eastAsia="Times New Roman" w:hAnsi="Times New Roman" w:cs="Times New Roman"/>
          <w:sz w:val="28"/>
          <w:szCs w:val="28"/>
          <w:lang w:eastAsia="ru-RU"/>
        </w:rPr>
        <w:t xml:space="preserve">  Европейский институт </w:t>
      </w:r>
      <w:proofErr w:type="spellStart"/>
      <w:r w:rsidRPr="00DA1077">
        <w:rPr>
          <w:rFonts w:ascii="Times New Roman" w:eastAsia="Times New Roman" w:hAnsi="Times New Roman" w:cs="Times New Roman"/>
          <w:sz w:val="28"/>
          <w:szCs w:val="28"/>
          <w:lang w:eastAsia="ru-RU"/>
        </w:rPr>
        <w:t>биоинформатики</w:t>
      </w:r>
      <w:proofErr w:type="spellEnd"/>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3.</w:t>
      </w:r>
      <w:hyperlink r:id="rId15" w:history="1">
        <w:r w:rsidRPr="00DA1077">
          <w:rPr>
            <w:rFonts w:ascii="Times New Roman" w:eastAsia="Times New Roman" w:hAnsi="Times New Roman" w:cs="Times New Roman"/>
            <w:color w:val="0000FF"/>
            <w:sz w:val="28"/>
            <w:szCs w:val="28"/>
            <w:u w:val="single"/>
            <w:lang w:eastAsia="ru-RU"/>
          </w:rPr>
          <w:t>www.molbiol.ru</w:t>
        </w:r>
      </w:hyperlink>
      <w:r w:rsidRPr="00DA1077">
        <w:rPr>
          <w:rFonts w:ascii="Times New Roman" w:eastAsia="Times New Roman" w:hAnsi="Times New Roman" w:cs="Times New Roman"/>
          <w:b/>
          <w:sz w:val="28"/>
          <w:szCs w:val="28"/>
          <w:lang w:eastAsia="ru-RU"/>
        </w:rPr>
        <w:t xml:space="preserve"> </w:t>
      </w:r>
      <w:r w:rsidRPr="00DA1077">
        <w:rPr>
          <w:rFonts w:ascii="Times New Roman" w:eastAsia="Times New Roman" w:hAnsi="Times New Roman" w:cs="Times New Roman"/>
          <w:sz w:val="28"/>
          <w:szCs w:val="28"/>
          <w:shd w:val="clear" w:color="auto" w:fill="FFFFFF"/>
          <w:lang w:eastAsia="ru-RU"/>
        </w:rPr>
        <w:t xml:space="preserve">Информационный </w:t>
      </w:r>
      <w:proofErr w:type="gramStart"/>
      <w:r w:rsidRPr="00DA1077">
        <w:rPr>
          <w:rFonts w:ascii="Times New Roman" w:eastAsia="Times New Roman" w:hAnsi="Times New Roman" w:cs="Times New Roman"/>
          <w:sz w:val="28"/>
          <w:szCs w:val="28"/>
          <w:shd w:val="clear" w:color="auto" w:fill="FFFFFF"/>
          <w:lang w:eastAsia="ru-RU"/>
        </w:rPr>
        <w:t>проект</w:t>
      </w:r>
      <w:proofErr w:type="gramEnd"/>
      <w:r w:rsidRPr="00DA1077">
        <w:rPr>
          <w:rFonts w:ascii="Times New Roman" w:eastAsia="Times New Roman" w:hAnsi="Times New Roman" w:cs="Times New Roman"/>
          <w:sz w:val="28"/>
          <w:szCs w:val="28"/>
          <w:shd w:val="clear" w:color="auto" w:fill="FFFFFF"/>
          <w:lang w:eastAsia="ru-RU"/>
        </w:rPr>
        <w:t xml:space="preserve"> поддерживаемый русскоязычным </w:t>
      </w:r>
      <w:r w:rsidRPr="00DA1077">
        <w:rPr>
          <w:rFonts w:ascii="Times New Roman" w:eastAsia="Times New Roman" w:hAnsi="Times New Roman" w:cs="Times New Roman"/>
          <w:sz w:val="28"/>
          <w:szCs w:val="28"/>
          <w:shd w:val="clear" w:color="auto" w:fill="FFFFFF"/>
          <w:lang w:eastAsia="ru-RU"/>
        </w:rPr>
        <w:lastRenderedPageBreak/>
        <w:t>биологическим сообществом.</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4. </w:t>
      </w:r>
      <w:hyperlink r:id="rId16" w:history="1">
        <w:r w:rsidRPr="00DA1077">
          <w:rPr>
            <w:rFonts w:ascii="Times New Roman" w:eastAsia="Times New Roman" w:hAnsi="Times New Roman" w:cs="Times New Roman"/>
            <w:color w:val="0000FF"/>
            <w:sz w:val="28"/>
            <w:szCs w:val="28"/>
            <w:u w:val="single"/>
            <w:lang w:eastAsia="ru-RU"/>
          </w:rPr>
          <w:t>www.membrana.ru/</w:t>
        </w:r>
      </w:hyperlink>
      <w:r w:rsidRPr="00DA1077">
        <w:rPr>
          <w:rFonts w:ascii="Times New Roman" w:eastAsia="Times New Roman" w:hAnsi="Times New Roman" w:cs="Times New Roman"/>
          <w:color w:val="0000FF"/>
          <w:sz w:val="28"/>
          <w:szCs w:val="28"/>
          <w:u w:val="single"/>
          <w:lang w:eastAsia="ru-RU"/>
        </w:rPr>
        <w:t xml:space="preserve"> </w:t>
      </w:r>
      <w:r w:rsidRPr="00DA1077">
        <w:rPr>
          <w:rFonts w:ascii="Times New Roman" w:eastAsia="Times New Roman" w:hAnsi="Times New Roman" w:cs="Times New Roman"/>
          <w:sz w:val="28"/>
          <w:szCs w:val="28"/>
          <w:shd w:val="clear" w:color="auto" w:fill="FFFFFF"/>
          <w:lang w:eastAsia="ru-RU"/>
        </w:rPr>
        <w:t>научно-популярный </w:t>
      </w:r>
      <w:hyperlink r:id="rId17" w:tooltip="Интернет-портал" w:history="1">
        <w:r w:rsidRPr="00DA1077">
          <w:rPr>
            <w:rFonts w:ascii="Times New Roman" w:eastAsia="Times New Roman" w:hAnsi="Times New Roman" w:cs="Times New Roman"/>
            <w:sz w:val="28"/>
            <w:szCs w:val="28"/>
            <w:shd w:val="clear" w:color="auto" w:fill="FFFFFF"/>
            <w:lang w:eastAsia="ru-RU"/>
          </w:rPr>
          <w:t>интернет-портал</w:t>
        </w:r>
      </w:hyperlink>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5.Жимулев И.Ф. </w:t>
      </w:r>
      <w:r w:rsidRPr="00DA1077">
        <w:rPr>
          <w:rFonts w:ascii="Times New Roman" w:eastAsia="Times New Roman" w:hAnsi="Times New Roman" w:cs="Times New Roman"/>
          <w:i/>
          <w:iCs/>
          <w:sz w:val="28"/>
          <w:szCs w:val="28"/>
          <w:lang w:eastAsia="ru-RU"/>
        </w:rPr>
        <w:t xml:space="preserve">Общая и молекулярная генетика </w:t>
      </w:r>
      <w:proofErr w:type="spellStart"/>
      <w:r w:rsidRPr="00DA1077">
        <w:rPr>
          <w:rFonts w:ascii="Times New Roman" w:eastAsia="Times New Roman" w:hAnsi="Times New Roman" w:cs="Times New Roman"/>
          <w:sz w:val="28"/>
          <w:szCs w:val="28"/>
          <w:lang w:eastAsia="ru-RU"/>
        </w:rPr>
        <w:t>pdf</w:t>
      </w:r>
      <w:proofErr w:type="spellEnd"/>
      <w:r w:rsidRPr="00DA1077">
        <w:rPr>
          <w:rFonts w:ascii="Times New Roman" w:eastAsia="Times New Roman" w:hAnsi="Times New Roman" w:cs="Times New Roman"/>
          <w:sz w:val="28"/>
          <w:szCs w:val="28"/>
          <w:lang w:eastAsia="ru-RU"/>
        </w:rPr>
        <w:t>-версия учебника – url:</w:t>
      </w:r>
      <w:r w:rsidRPr="00DA1077">
        <w:rPr>
          <w:rFonts w:ascii="Times New Roman" w:eastAsia="Times New Roman" w:hAnsi="Times New Roman" w:cs="Times New Roman"/>
          <w:i/>
          <w:iCs/>
          <w:sz w:val="28"/>
          <w:szCs w:val="28"/>
          <w:lang w:eastAsia="ru-RU"/>
        </w:rPr>
        <w:t xml:space="preserve"> </w:t>
      </w:r>
      <w:r w:rsidRPr="00DA1077">
        <w:rPr>
          <w:rFonts w:ascii="Times New Roman" w:eastAsia="Times New Roman" w:hAnsi="Times New Roman" w:cs="Times New Roman"/>
          <w:i/>
          <w:sz w:val="28"/>
          <w:szCs w:val="28"/>
          <w:lang w:eastAsia="ru-RU"/>
        </w:rPr>
        <w:tab/>
      </w:r>
      <w:hyperlink r:id="rId18" w:history="1">
        <w:r w:rsidRPr="00DA1077">
          <w:rPr>
            <w:rFonts w:ascii="Times New Roman" w:eastAsia="Times New Roman" w:hAnsi="Times New Roman" w:cs="Times New Roman"/>
            <w:color w:val="0000FF"/>
            <w:sz w:val="28"/>
            <w:szCs w:val="28"/>
            <w:u w:val="single"/>
            <w:lang w:eastAsia="ru-RU"/>
          </w:rPr>
          <w:t>http://www.nsu.ru/education/biology/genetics/</w:t>
        </w:r>
      </w:hyperlink>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6.Колесникова Т.Д. Подборка литературы для самостоятельного чтения и выполнения домашних заданий: </w:t>
      </w:r>
      <w:hyperlink r:id="rId19" w:history="1">
        <w:r w:rsidRPr="00DA1077">
          <w:rPr>
            <w:rFonts w:ascii="Times New Roman" w:eastAsia="Times New Roman" w:hAnsi="Times New Roman" w:cs="Times New Roman"/>
            <w:color w:val="0000FF"/>
            <w:sz w:val="28"/>
            <w:szCs w:val="28"/>
            <w:u w:val="single"/>
            <w:lang w:eastAsia="ru-RU"/>
          </w:rPr>
          <w:t>http://engrailed.narod.ru/molbiol/</w:t>
        </w:r>
      </w:hyperlink>
      <w:r w:rsidRPr="00DA1077">
        <w:rPr>
          <w:rFonts w:ascii="Times New Roman" w:eastAsia="Times New Roman" w:hAnsi="Times New Roman" w:cs="Times New Roman"/>
          <w:sz w:val="28"/>
          <w:szCs w:val="28"/>
          <w:lang w:eastAsia="ru-RU"/>
        </w:rPr>
        <w:t xml:space="preserve">  .</w:t>
      </w: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Перечень информационных технологий и программного обеспечения</w:t>
      </w:r>
    </w:p>
    <w:p w:rsidR="00DA1077" w:rsidRPr="00DA1077" w:rsidRDefault="00DA1077" w:rsidP="00DA1077">
      <w:pPr>
        <w:spacing w:after="0" w:line="360" w:lineRule="auto"/>
        <w:ind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При осуществлении образовательного процесса по дисциплине используется общее программное обеспечение компьютерных учебных классов (</w:t>
      </w:r>
      <w:r w:rsidRPr="00DA1077">
        <w:rPr>
          <w:rFonts w:ascii="Times New Roman" w:eastAsia="Times New Roman" w:hAnsi="Times New Roman" w:cs="Times New Roman"/>
          <w:color w:val="020202"/>
          <w:sz w:val="28"/>
          <w:szCs w:val="28"/>
          <w:lang w:val="en-US" w:eastAsia="ru-RU"/>
        </w:rPr>
        <w:t>Windows</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XP</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Microsoft</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Office</w:t>
      </w:r>
      <w:r w:rsidRPr="00DA1077">
        <w:rPr>
          <w:rFonts w:ascii="Times New Roman" w:eastAsia="Times New Roman" w:hAnsi="Times New Roman" w:cs="Times New Roman"/>
          <w:color w:val="020202"/>
          <w:sz w:val="28"/>
          <w:szCs w:val="28"/>
          <w:lang w:eastAsia="ru-RU"/>
        </w:rPr>
        <w:t xml:space="preserve"> и др.).</w:t>
      </w:r>
    </w:p>
    <w:p w:rsidR="00DA1077" w:rsidRPr="00DA1077" w:rsidRDefault="00DA1077" w:rsidP="00DA1077">
      <w:pPr>
        <w:tabs>
          <w:tab w:val="left" w:pos="426"/>
        </w:tabs>
        <w:suppressAutoHyphens/>
        <w:spacing w:after="0" w:line="360" w:lineRule="auto"/>
        <w:jc w:val="both"/>
        <w:rPr>
          <w:rFonts w:ascii="Times New Roman" w:eastAsia="Times New Roman" w:hAnsi="Times New Roman" w:cs="Times New Roman"/>
          <w:color w:val="020202"/>
          <w:sz w:val="28"/>
          <w:szCs w:val="28"/>
          <w:lang w:eastAsia="ru-RU"/>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sz w:val="28"/>
          <w:szCs w:val="28"/>
          <w:lang w:eastAsia="ru-RU"/>
        </w:rPr>
      </w:pPr>
      <w:r w:rsidRPr="00DA1077">
        <w:rPr>
          <w:rFonts w:ascii="Times New Roman" w:eastAsia="Times New Roman" w:hAnsi="Times New Roman" w:cs="Times New Roman"/>
          <w:b/>
          <w:caps/>
          <w:sz w:val="28"/>
          <w:szCs w:val="28"/>
          <w:lang w:val="en-US" w:eastAsia="ru-RU"/>
        </w:rPr>
        <w:t>VI</w:t>
      </w:r>
      <w:r w:rsidRPr="00DA1077">
        <w:rPr>
          <w:rFonts w:ascii="Times New Roman" w:eastAsia="Times New Roman" w:hAnsi="Times New Roman" w:cs="Times New Roman"/>
          <w:b/>
          <w:caps/>
          <w:sz w:val="28"/>
          <w:szCs w:val="28"/>
          <w:lang w:eastAsia="ru-RU"/>
        </w:rPr>
        <w:t>. МЕТОДИЧЕСКИЕ УКАЗАНИЯ ПО ОСВОЕНИЮ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Теоретическая часть дисциплины «</w:t>
      </w:r>
      <w:r w:rsidR="00F84FC4" w:rsidRPr="00F84FC4">
        <w:rPr>
          <w:rFonts w:ascii="Times New Roman" w:eastAsia="Calibri" w:hAnsi="Times New Roman" w:cs="Times New Roman"/>
          <w:sz w:val="28"/>
          <w:szCs w:val="28"/>
          <w:lang w:eastAsia="ru-RU"/>
        </w:rPr>
        <w:t>Молекулярная биология патогенных микроорганизмов</w:t>
      </w:r>
      <w:r w:rsidRPr="00DA1077">
        <w:rPr>
          <w:rFonts w:ascii="Times New Roman" w:eastAsia="Calibri" w:hAnsi="Times New Roman" w:cs="Times New Roman"/>
          <w:sz w:val="28"/>
          <w:szCs w:val="28"/>
          <w:lang w:eastAsia="ru-RU"/>
        </w:rPr>
        <w:t>» раскрывается на лекционных занятиях, так как лекция является основной формой обучения, где преподавателем даются основные понятия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На практических занятиях в ходе дискуссий на семинарских занятиях, при обсуждении рефератов и на занятиях с применением методов активного обучения студенты учатся анализировать и прогнозировать развитие медицинской науки, раскрывают ее научные и социальные проблемы.</w:t>
      </w:r>
    </w:p>
    <w:p w:rsid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В ходе практических занятий студент выполняет комплекс заданий, позволяющий закрепить лекционный материал по изучаемой теме, получить основные навыки в области </w:t>
      </w:r>
      <w:r w:rsidRPr="00DA1077">
        <w:rPr>
          <w:rFonts w:ascii="Times New Roman" w:eastAsia="Calibri" w:hAnsi="Times New Roman" w:cs="Times New Roman"/>
          <w:sz w:val="28"/>
          <w:szCs w:val="28"/>
          <w:lang w:eastAsia="ru-RU"/>
        </w:rPr>
        <w:lastRenderedPageBreak/>
        <w:t xml:space="preserve">молекулярной генетики, генетической инженерии, </w:t>
      </w:r>
      <w:proofErr w:type="spellStart"/>
      <w:r w:rsidRPr="00DA1077">
        <w:rPr>
          <w:rFonts w:ascii="Times New Roman" w:eastAsia="Calibri" w:hAnsi="Times New Roman" w:cs="Times New Roman"/>
          <w:sz w:val="28"/>
          <w:szCs w:val="28"/>
          <w:lang w:eastAsia="ru-RU"/>
        </w:rPr>
        <w:t>геномики</w:t>
      </w:r>
      <w:proofErr w:type="spellEnd"/>
      <w:r w:rsidRPr="00DA1077">
        <w:rPr>
          <w:rFonts w:ascii="Times New Roman" w:eastAsia="Calibri" w:hAnsi="Times New Roman" w:cs="Times New Roman"/>
          <w:sz w:val="28"/>
          <w:szCs w:val="28"/>
          <w:lang w:eastAsia="ru-RU"/>
        </w:rPr>
        <w:t xml:space="preserve"> и генной терапии в современной медицине. Активному закреплению теоретических знаний способствует обсуждение проблемных аспектов дисциплины в форме </w:t>
      </w:r>
      <w:r w:rsidR="00811018">
        <w:rPr>
          <w:rFonts w:ascii="Times New Roman" w:eastAsia="Calibri" w:hAnsi="Times New Roman" w:cs="Times New Roman"/>
          <w:sz w:val="28"/>
          <w:szCs w:val="28"/>
          <w:lang w:eastAsia="ru-RU"/>
        </w:rPr>
        <w:t>практических</w:t>
      </w:r>
      <w:r w:rsidRPr="00DA1077">
        <w:rPr>
          <w:rFonts w:ascii="Times New Roman" w:eastAsia="Calibri" w:hAnsi="Times New Roman" w:cs="Times New Roman"/>
          <w:sz w:val="28"/>
          <w:szCs w:val="28"/>
          <w:lang w:eastAsia="ru-RU"/>
        </w:rPr>
        <w:t xml:space="preserve"> работ с применением методов активного обучения (МАО).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Семинар-коллоквиум</w:t>
      </w:r>
      <w:r>
        <w:rPr>
          <w:rFonts w:ascii="Times New Roman" w:eastAsia="Calibri" w:hAnsi="Times New Roman" w:cs="Times New Roman"/>
          <w:b/>
          <w:sz w:val="28"/>
          <w:szCs w:val="28"/>
          <w:lang w:eastAsia="ru-RU"/>
        </w:rPr>
        <w:t xml:space="preserve"> </w:t>
      </w:r>
      <w:r w:rsidRPr="002C5256">
        <w:rPr>
          <w:rFonts w:ascii="Times New Roman" w:eastAsia="Calibri" w:hAnsi="Times New Roman" w:cs="Times New Roman"/>
          <w:sz w:val="28"/>
          <w:szCs w:val="28"/>
          <w:lang w:eastAsia="ru-RU"/>
        </w:rPr>
        <w:t>– коллективная форма рассмотрения и закрепления учебного материала. Коллоквиумы являются одним из видов практических занятий, предназначенных для углубленного изучения дисциплины, проводятся в интерактивном режиме. На занятиях по теме коллоквиума разбираются вопросы, вместе с преподавателем проводится их обсуждение, которое направлено на закрепление материала, формирование навыков вести полемику, развитие самостоятельности и критичности мышления, на способность студентов ориентироваться в больших информационных потоках, вырабатывать и отстаивать собственную позицию по проблемным вопросам учебной дисциплины. В качестве методов интерактивного обучения на коллоквиумах используются: развернутая беседа, дискуссия, пресс-конференция. Развернутая беседа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 Доклады готовятся студентами по заранее предложенной тематике. Дискуссия в группе имеет ряд достоинств. Дискуссия может быть вызвана преподавателем в ходе занятия или же заранее планируется им. В ходе</w:t>
      </w:r>
      <w:r>
        <w:rPr>
          <w:rFonts w:ascii="Times New Roman" w:eastAsia="Calibri" w:hAnsi="Times New Roman" w:cs="Times New Roman"/>
          <w:sz w:val="28"/>
          <w:szCs w:val="28"/>
          <w:lang w:eastAsia="ru-RU"/>
        </w:rPr>
        <w:t xml:space="preserve"> </w:t>
      </w:r>
      <w:r w:rsidRPr="002C5256">
        <w:rPr>
          <w:rFonts w:ascii="Times New Roman" w:eastAsia="Calibri" w:hAnsi="Times New Roman" w:cs="Times New Roman"/>
          <w:sz w:val="28"/>
          <w:szCs w:val="28"/>
          <w:lang w:eastAsia="ru-RU"/>
        </w:rPr>
        <w:t>полемики студенты формируют у себя находчивость, быстроту мыслительной реакции. Контрольные тесты. Используется бланковое или компьютерное тестирование в режиме выбора правильных ответов, установления соответствия понятий, обозначения деталей на схемах и проч.</w:t>
      </w:r>
    </w:p>
    <w:p w:rsidR="00F84FC4" w:rsidRDefault="00F84FC4" w:rsidP="002C5256">
      <w:pPr>
        <w:spacing w:after="0" w:line="360" w:lineRule="auto"/>
        <w:ind w:firstLine="567"/>
        <w:jc w:val="center"/>
        <w:rPr>
          <w:rFonts w:ascii="Times New Roman" w:eastAsia="Calibri" w:hAnsi="Times New Roman" w:cs="Times New Roman"/>
          <w:b/>
          <w:sz w:val="28"/>
          <w:szCs w:val="28"/>
          <w:lang w:eastAsia="ru-RU"/>
        </w:rPr>
      </w:pPr>
    </w:p>
    <w:p w:rsidR="002C5256" w:rsidRPr="002C5256" w:rsidRDefault="002C5256" w:rsidP="002C5256">
      <w:pPr>
        <w:spacing w:after="0" w:line="360" w:lineRule="auto"/>
        <w:ind w:firstLine="567"/>
        <w:jc w:val="center"/>
        <w:rPr>
          <w:rFonts w:ascii="Times New Roman" w:eastAsia="Calibri" w:hAnsi="Times New Roman" w:cs="Times New Roman"/>
          <w:b/>
          <w:sz w:val="28"/>
          <w:szCs w:val="28"/>
          <w:lang w:eastAsia="ru-RU"/>
        </w:rPr>
      </w:pPr>
      <w:r w:rsidRPr="002C5256">
        <w:rPr>
          <w:rFonts w:ascii="Times New Roman" w:eastAsia="Calibri" w:hAnsi="Times New Roman" w:cs="Times New Roman"/>
          <w:b/>
          <w:sz w:val="28"/>
          <w:szCs w:val="28"/>
          <w:lang w:eastAsia="ru-RU"/>
        </w:rPr>
        <w:lastRenderedPageBreak/>
        <w:t>Методические указания по работе с литературой</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Надо составить первоначальный список источников. Основой может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Первоначальный список литературы можно дополнить, используя электронный каталог библиотеки ДВФУ.</w:t>
      </w:r>
    </w:p>
    <w:p w:rsidR="002C5256" w:rsidRPr="00DA1077"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При написании рефератов рекомендуется самостоятельно найти литературу к нему. В реферате раскрывается содержание исследуемой проблемы. Работа над рефератом помогает углубить понимание отдельных вопросов курса, формировать и отстаивать свою точку зрения, приобретать и совершенствовать навыки самостоятельной творческой работы, вести активную познавательную работу.</w:t>
      </w:r>
    </w:p>
    <w:p w:rsidR="00DA1077" w:rsidRP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Основные виды самостоятельной работы студентов – это работа с литературными источниками и методическими рекомендациями, интернет–ресурсами для более глубокого ознакомления с отдельными проблемами развития медицины. Результаты работы оформляются в виде рефератов или докладов с последующим обсуждением. Темы рефератов соответствуют основным разделам курса.</w:t>
      </w:r>
    </w:p>
    <w:p w:rsid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 xml:space="preserve">Для проведения текущего контроля и промежуточной аттестации проводятся устные опросы, контрольные эссе. </w:t>
      </w:r>
    </w:p>
    <w:p w:rsidR="002C5256" w:rsidRDefault="002C5256" w:rsidP="00DA1077">
      <w:pPr>
        <w:spacing w:after="0" w:line="360" w:lineRule="auto"/>
        <w:ind w:firstLine="567"/>
        <w:jc w:val="both"/>
        <w:rPr>
          <w:rFonts w:ascii="Times New Roman" w:eastAsia="Calibri" w:hAnsi="Times New Roman" w:cs="Times New Roman"/>
          <w:iCs/>
          <w:sz w:val="28"/>
          <w:szCs w:val="28"/>
          <w:lang w:eastAsia="ru-RU"/>
        </w:rPr>
      </w:pPr>
    </w:p>
    <w:p w:rsidR="00F84FC4" w:rsidRDefault="00F84FC4" w:rsidP="00DA1077">
      <w:pPr>
        <w:spacing w:after="0" w:line="360" w:lineRule="auto"/>
        <w:ind w:firstLine="567"/>
        <w:jc w:val="both"/>
        <w:rPr>
          <w:rFonts w:ascii="Times New Roman" w:eastAsia="Calibri" w:hAnsi="Times New Roman" w:cs="Times New Roman"/>
          <w:iCs/>
          <w:sz w:val="28"/>
          <w:szCs w:val="28"/>
          <w:lang w:eastAsia="ru-RU"/>
        </w:rPr>
      </w:pP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lastRenderedPageBreak/>
        <w:t>VII</w:t>
      </w:r>
      <w:r w:rsidRPr="00DA1077">
        <w:rPr>
          <w:rFonts w:ascii="Times New Roman" w:eastAsia="Times New Roman" w:hAnsi="Times New Roman" w:cs="Times New Roman"/>
          <w:b/>
          <w:caps/>
          <w:color w:val="020202"/>
          <w:sz w:val="28"/>
          <w:szCs w:val="28"/>
          <w:lang w:eastAsia="ru-RU"/>
        </w:rPr>
        <w:t>. мАТЕРИАЛЬНО-ТЕХНИЧЕСКОЕ ОБЕСПЕЧЕНИЕ ДИСЦИПЛИНы</w:t>
      </w: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p>
    <w:p w:rsidR="00DA1077" w:rsidRPr="00DA1077" w:rsidRDefault="00DA1077" w:rsidP="00DA1077">
      <w:pPr>
        <w:suppressAutoHyphens/>
        <w:spacing w:after="0" w:line="360" w:lineRule="auto"/>
        <w:ind w:firstLine="709"/>
        <w:jc w:val="both"/>
        <w:rPr>
          <w:rFonts w:ascii="Times New Roman" w:eastAsia="Calibri" w:hAnsi="Times New Roman" w:cs="Times New Roman"/>
          <w:sz w:val="28"/>
          <w:szCs w:val="28"/>
        </w:rPr>
      </w:pPr>
      <w:r w:rsidRPr="00DA1077">
        <w:rPr>
          <w:rFonts w:ascii="Times New Roman" w:eastAsia="Calibri" w:hAnsi="Times New Roman" w:cs="Times New Roman"/>
          <w:sz w:val="28"/>
          <w:szCs w:val="28"/>
        </w:rPr>
        <w:t>Освоение дисциплины «</w:t>
      </w:r>
      <w:r w:rsidR="00F84FC4" w:rsidRPr="00F84FC4">
        <w:rPr>
          <w:rFonts w:ascii="Times New Roman" w:eastAsia="Calibri" w:hAnsi="Times New Roman" w:cs="Times New Roman"/>
          <w:sz w:val="28"/>
          <w:szCs w:val="28"/>
        </w:rPr>
        <w:t>Молекулярная биология патогенных микроорганизмов</w:t>
      </w:r>
      <w:r w:rsidRPr="00DA1077">
        <w:rPr>
          <w:rFonts w:ascii="Times New Roman" w:eastAsia="Calibri" w:hAnsi="Times New Roman" w:cs="Times New Roman"/>
          <w:sz w:val="28"/>
          <w:szCs w:val="28"/>
        </w:rPr>
        <w:t>» предполагает использование следующего материально-технического обеспече</w:t>
      </w:r>
      <w:r w:rsidR="00811018">
        <w:rPr>
          <w:rFonts w:ascii="Times New Roman" w:eastAsia="Calibri" w:hAnsi="Times New Roman" w:cs="Times New Roman"/>
          <w:sz w:val="28"/>
          <w:szCs w:val="28"/>
        </w:rPr>
        <w:t xml:space="preserve">ния: Мультимедийной аудитории, </w:t>
      </w:r>
      <w:r w:rsidRPr="00DA1077">
        <w:rPr>
          <w:rFonts w:ascii="Times New Roman" w:eastAsia="Calibri" w:hAnsi="Times New Roman" w:cs="Times New Roman"/>
          <w:sz w:val="28"/>
          <w:szCs w:val="28"/>
        </w:rPr>
        <w:t>оснащенной широкополосным доступом в сеть интернет. Компьютерного класса. Все компьютеры подключены к корпоративной компьютерной сети ДВФУ и находятся в едином домене.</w:t>
      </w:r>
    </w:p>
    <w:p w:rsidR="00DA1077" w:rsidRPr="00DA1077" w:rsidRDefault="00DA1077" w:rsidP="00DA1077">
      <w:pPr>
        <w:widowControl w:val="0"/>
        <w:tabs>
          <w:tab w:val="left" w:pos="426"/>
        </w:tabs>
        <w:suppressAutoHyphens/>
        <w:spacing w:after="0" w:line="276" w:lineRule="auto"/>
        <w:ind w:firstLine="567"/>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 xml:space="preserve">Для выполнения самостоятельной работы студенты в жилых корпусах ДВФУ обеспечены </w:t>
      </w:r>
      <w:proofErr w:type="spellStart"/>
      <w:r w:rsidRPr="00DA1077">
        <w:rPr>
          <w:rFonts w:ascii="Times New Roman" w:eastAsia="Times New Roman" w:hAnsi="Times New Roman" w:cs="Times New Roman"/>
          <w:color w:val="000000"/>
          <w:sz w:val="28"/>
          <w:szCs w:val="28"/>
          <w:shd w:val="clear" w:color="auto" w:fill="FFFFFF"/>
          <w:lang w:eastAsia="ru-RU"/>
        </w:rPr>
        <w:t>Wi-Fi</w:t>
      </w:r>
      <w:proofErr w:type="spellEnd"/>
      <w:r w:rsidRPr="00DA1077">
        <w:rPr>
          <w:rFonts w:ascii="Times New Roman" w:eastAsia="Times New Roman" w:hAnsi="Times New Roman" w:cs="Times New Roman"/>
          <w:color w:val="000000"/>
          <w:sz w:val="28"/>
          <w:szCs w:val="28"/>
          <w:shd w:val="clear" w:color="auto" w:fill="FFFFFF"/>
          <w:lang w:eastAsia="ru-RU"/>
        </w:rPr>
        <w:t>.</w:t>
      </w:r>
    </w:p>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775"/>
      </w:tblGrid>
      <w:tr w:rsidR="00DA1077" w:rsidRPr="00DA1077" w:rsidTr="00E40C6A">
        <w:tc>
          <w:tcPr>
            <w:tcW w:w="3256"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Наименование оборудованных помещений и помещений для самостоятельной работы</w:t>
            </w:r>
          </w:p>
        </w:tc>
        <w:tc>
          <w:tcPr>
            <w:tcW w:w="6775"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Перечень основного оборудования</w:t>
            </w:r>
          </w:p>
        </w:tc>
      </w:tr>
      <w:tr w:rsidR="00DA1077" w:rsidRPr="00DA1077" w:rsidTr="00E40C6A">
        <w:tc>
          <w:tcPr>
            <w:tcW w:w="3256"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Читальные залы Научной библиотеки ДВФУ с открытым доступом к фонду (корпус</w:t>
            </w:r>
            <w:proofErr w:type="gramStart"/>
            <w:r w:rsidRPr="00DA1077">
              <w:rPr>
                <w:rFonts w:ascii="Times New Roman" w:eastAsia="Calibri" w:hAnsi="Times New Roman" w:cs="Times New Roman"/>
                <w:sz w:val="24"/>
                <w:szCs w:val="24"/>
                <w:lang w:eastAsia="ru-RU"/>
              </w:rPr>
              <w:t xml:space="preserve"> А</w:t>
            </w:r>
            <w:proofErr w:type="gramEnd"/>
            <w:r w:rsidRPr="00DA1077">
              <w:rPr>
                <w:rFonts w:ascii="Times New Roman" w:eastAsia="Calibri" w:hAnsi="Times New Roman" w:cs="Times New Roman"/>
                <w:sz w:val="24"/>
                <w:szCs w:val="24"/>
                <w:lang w:eastAsia="ru-RU"/>
              </w:rPr>
              <w:t xml:space="preserve"> - уровень 10)</w:t>
            </w:r>
          </w:p>
        </w:tc>
        <w:tc>
          <w:tcPr>
            <w:tcW w:w="6775" w:type="dxa"/>
          </w:tcPr>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HP </w:t>
            </w:r>
            <w:proofErr w:type="spellStart"/>
            <w:r w:rsidRPr="00DA1077">
              <w:rPr>
                <w:rFonts w:ascii="Times New Roman" w:eastAsia="Calibri" w:hAnsi="Times New Roman" w:cs="Times New Roman"/>
                <w:sz w:val="24"/>
                <w:szCs w:val="24"/>
                <w:lang w:eastAsia="ru-RU"/>
              </w:rPr>
              <w:t>РгоОпе</w:t>
            </w:r>
            <w:proofErr w:type="spellEnd"/>
            <w:r w:rsidRPr="00DA1077">
              <w:rPr>
                <w:rFonts w:ascii="Times New Roman" w:eastAsia="Calibri" w:hAnsi="Times New Roman" w:cs="Times New Roman"/>
                <w:sz w:val="24"/>
                <w:szCs w:val="24"/>
                <w:lang w:eastAsia="ru-RU"/>
              </w:rPr>
              <w:t xml:space="preserve"> 400 </w:t>
            </w:r>
            <w:proofErr w:type="spellStart"/>
            <w:r w:rsidRPr="00DA1077">
              <w:rPr>
                <w:rFonts w:ascii="Times New Roman" w:eastAsia="Calibri" w:hAnsi="Times New Roman" w:cs="Times New Roman"/>
                <w:sz w:val="24"/>
                <w:szCs w:val="24"/>
                <w:lang w:eastAsia="ru-RU"/>
              </w:rPr>
              <w:t>All-in-One</w:t>
            </w:r>
            <w:proofErr w:type="spellEnd"/>
            <w:r w:rsidRPr="00DA1077">
              <w:rPr>
                <w:rFonts w:ascii="Times New Roman" w:eastAsia="Calibri" w:hAnsi="Times New Roman" w:cs="Times New Roman"/>
                <w:sz w:val="24"/>
                <w:szCs w:val="24"/>
                <w:lang w:eastAsia="ru-RU"/>
              </w:rPr>
              <w:t xml:space="preserve"> 19,5 (1600x900),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i3-4150T, 4GB DDR3-1600 (1x4GB), 1TB HDD 7200 SATA, DVD+/-</w:t>
            </w:r>
            <w:proofErr w:type="spellStart"/>
            <w:r w:rsidRPr="00DA1077">
              <w:rPr>
                <w:rFonts w:ascii="Times New Roman" w:eastAsia="Calibri" w:hAnsi="Times New Roman" w:cs="Times New Roman"/>
                <w:sz w:val="24"/>
                <w:szCs w:val="24"/>
                <w:lang w:eastAsia="ru-RU"/>
              </w:rPr>
              <w:t>RW,GigEth,Wi-Fi,ВТ,usb</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kbd</w:t>
            </w:r>
            <w:proofErr w:type="spellEnd"/>
            <w:r w:rsidRPr="00DA1077">
              <w:rPr>
                <w:rFonts w:ascii="Times New Roman" w:eastAsia="Calibri" w:hAnsi="Times New Roman" w:cs="Times New Roman"/>
                <w:sz w:val="24"/>
                <w:szCs w:val="24"/>
                <w:lang w:eastAsia="ru-RU"/>
              </w:rPr>
              <w:t xml:space="preserve">/mse,Win7Pro (64-bit)+Win8.1Pro(64-bit),1-1-1 </w:t>
            </w:r>
            <w:proofErr w:type="spellStart"/>
            <w:r w:rsidRPr="00DA1077">
              <w:rPr>
                <w:rFonts w:ascii="Times New Roman" w:eastAsia="Calibri" w:hAnsi="Times New Roman" w:cs="Times New Roman"/>
                <w:sz w:val="24"/>
                <w:szCs w:val="24"/>
                <w:lang w:eastAsia="ru-RU"/>
              </w:rPr>
              <w:t>Wty</w:t>
            </w:r>
            <w:proofErr w:type="spellEnd"/>
            <w:r w:rsidRPr="00DA1077">
              <w:rPr>
                <w:rFonts w:ascii="Times New Roman" w:eastAsia="Calibri" w:hAnsi="Times New Roman" w:cs="Times New Roman"/>
                <w:sz w:val="24"/>
                <w:szCs w:val="24"/>
                <w:lang w:eastAsia="ru-RU"/>
              </w:rPr>
              <w:t xml:space="preserve"> Скорость доступа в Интернет 500 Мбит/сек. </w:t>
            </w:r>
          </w:p>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DA1077">
              <w:rPr>
                <w:rFonts w:ascii="Times New Roman" w:eastAsia="Calibri" w:hAnsi="Times New Roman" w:cs="Times New Roman"/>
                <w:sz w:val="24"/>
                <w:szCs w:val="24"/>
                <w:lang w:eastAsia="ru-RU"/>
              </w:rPr>
              <w:t>видеоувеличителем</w:t>
            </w:r>
            <w:proofErr w:type="spellEnd"/>
            <w:r w:rsidRPr="00DA1077">
              <w:rPr>
                <w:rFonts w:ascii="Times New Roman" w:eastAsia="Calibri"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p w:rsidR="00DA1077" w:rsidRPr="00DA1077" w:rsidRDefault="00DA1077" w:rsidP="00DA1077">
            <w:pPr>
              <w:widowControl w:val="0"/>
              <w:tabs>
                <w:tab w:val="left" w:pos="426"/>
              </w:tabs>
              <w:suppressAutoHyphens/>
              <w:spacing w:after="200" w:line="240" w:lineRule="auto"/>
              <w:ind w:firstLine="425"/>
              <w:jc w:val="both"/>
              <w:rPr>
                <w:rFonts w:ascii="Times New Roman" w:eastAsia="Calibri" w:hAnsi="Times New Roman" w:cs="Times New Roman"/>
                <w:sz w:val="24"/>
                <w:szCs w:val="24"/>
                <w:lang w:eastAsia="ru-RU"/>
              </w:rPr>
            </w:pPr>
          </w:p>
        </w:tc>
      </w:tr>
      <w:tr w:rsidR="00DA1077" w:rsidRPr="00DA1077" w:rsidTr="00E40C6A">
        <w:tc>
          <w:tcPr>
            <w:tcW w:w="3256" w:type="dxa"/>
          </w:tcPr>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Аудитория для самостоятельной работы студентов</w:t>
            </w:r>
          </w:p>
          <w:p w:rsidR="00DA1077" w:rsidRPr="00DA1077" w:rsidRDefault="00DA1077" w:rsidP="00DA1077">
            <w:pPr>
              <w:widowControl w:val="0"/>
              <w:spacing w:after="0" w:line="240" w:lineRule="auto"/>
              <w:ind w:firstLine="240"/>
              <w:jc w:val="both"/>
              <w:rPr>
                <w:rFonts w:ascii="Times New Roman" w:eastAsia="Calibri" w:hAnsi="Times New Roman" w:cs="Times New Roman"/>
                <w:sz w:val="24"/>
                <w:szCs w:val="24"/>
                <w:lang w:eastAsia="ru-RU"/>
              </w:rPr>
            </w:pPr>
          </w:p>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г. Владивосток, о. Русский п. Аякс д.10, Корпус 25.1,</w:t>
            </w:r>
          </w:p>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 М621</w:t>
            </w:r>
          </w:p>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Площадь 44.5 м</w:t>
            </w:r>
            <w:proofErr w:type="gramStart"/>
            <w:r w:rsidRPr="00DA1077">
              <w:rPr>
                <w:rFonts w:ascii="Times New Roman" w:eastAsia="Calibri" w:hAnsi="Times New Roman" w:cs="Times New Roman"/>
                <w:sz w:val="24"/>
                <w:szCs w:val="24"/>
                <w:vertAlign w:val="superscript"/>
                <w:lang w:eastAsia="ru-RU"/>
              </w:rPr>
              <w:t>2</w:t>
            </w:r>
            <w:proofErr w:type="gramEnd"/>
          </w:p>
        </w:tc>
        <w:tc>
          <w:tcPr>
            <w:tcW w:w="6775" w:type="dxa"/>
          </w:tcPr>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proofErr w:type="gramStart"/>
            <w:r w:rsidRPr="00DA1077">
              <w:rPr>
                <w:rFonts w:ascii="Times New Roman" w:eastAsia="Calibri" w:hAnsi="Times New Roman" w:cs="Times New Roman"/>
                <w:sz w:val="24"/>
                <w:szCs w:val="24"/>
                <w:lang w:eastAsia="ru-RU"/>
              </w:rPr>
              <w:t xml:space="preserve">Моноблок </w:t>
            </w:r>
            <w:proofErr w:type="spellStart"/>
            <w:r w:rsidRPr="00DA1077">
              <w:rPr>
                <w:rFonts w:ascii="Times New Roman" w:eastAsia="Calibri" w:hAnsi="Times New Roman" w:cs="Times New Roman"/>
                <w:sz w:val="24"/>
                <w:szCs w:val="24"/>
                <w:lang w:eastAsia="ru-RU"/>
              </w:rPr>
              <w:t>Lenovo</w:t>
            </w:r>
            <w:proofErr w:type="spellEnd"/>
            <w:r w:rsidRPr="00DA1077">
              <w:rPr>
                <w:rFonts w:ascii="Times New Roman" w:eastAsia="Calibri" w:hAnsi="Times New Roman" w:cs="Times New Roman"/>
                <w:sz w:val="24"/>
                <w:szCs w:val="24"/>
                <w:lang w:eastAsia="ru-RU"/>
              </w:rPr>
              <w:t xml:space="preserve"> C360G-i34164G500UDK 19.5" </w:t>
            </w:r>
            <w:proofErr w:type="spellStart"/>
            <w:r w:rsidRPr="00DA1077">
              <w:rPr>
                <w:rFonts w:ascii="Times New Roman" w:eastAsia="Calibri" w:hAnsi="Times New Roman" w:cs="Times New Roman"/>
                <w:sz w:val="24"/>
                <w:szCs w:val="24"/>
                <w:lang w:eastAsia="ru-RU"/>
              </w:rPr>
              <w:t>Intel</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i3-4160T 4GB DDR3-1600 SODIMM (1x4GB)500GB </w:t>
            </w:r>
            <w:r w:rsidRPr="00DA1077">
              <w:rPr>
                <w:rFonts w:ascii="Times New Roman" w:eastAsia="Calibri" w:hAnsi="Times New Roman" w:cs="Times New Roman"/>
                <w:sz w:val="24"/>
                <w:szCs w:val="24"/>
                <w:lang w:val="en-US" w:eastAsia="ru-RU"/>
              </w:rPr>
              <w:t>Windows</w:t>
            </w:r>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Seven</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Enterprise</w:t>
            </w:r>
            <w:proofErr w:type="spellEnd"/>
            <w:r w:rsidRPr="00DA1077">
              <w:rPr>
                <w:rFonts w:ascii="Times New Roman" w:eastAsia="Calibri" w:hAnsi="Times New Roman" w:cs="Times New Roman"/>
                <w:sz w:val="24"/>
                <w:szCs w:val="24"/>
                <w:lang w:eastAsia="ru-RU"/>
              </w:rPr>
              <w:t xml:space="preserve"> - 17 штук; Проводная сеть ЛВС – </w:t>
            </w:r>
            <w:r w:rsidRPr="00DA1077">
              <w:rPr>
                <w:rFonts w:ascii="Times New Roman" w:eastAsia="Calibri" w:hAnsi="Times New Roman" w:cs="Times New Roman"/>
                <w:sz w:val="24"/>
                <w:szCs w:val="24"/>
                <w:lang w:val="en-US" w:eastAsia="ru-RU"/>
              </w:rPr>
              <w:t>Cisco</w:t>
            </w:r>
            <w:r w:rsidRPr="00DA1077">
              <w:rPr>
                <w:rFonts w:ascii="Times New Roman" w:eastAsia="Calibri" w:hAnsi="Times New Roman" w:cs="Times New Roman"/>
                <w:sz w:val="24"/>
                <w:szCs w:val="24"/>
                <w:lang w:eastAsia="ru-RU"/>
              </w:rPr>
              <w:t xml:space="preserve"> 800 </w:t>
            </w:r>
            <w:r w:rsidRPr="00DA1077">
              <w:rPr>
                <w:rFonts w:ascii="Times New Roman" w:eastAsia="Calibri" w:hAnsi="Times New Roman" w:cs="Times New Roman"/>
                <w:sz w:val="24"/>
                <w:szCs w:val="24"/>
                <w:lang w:val="en-US" w:eastAsia="ru-RU"/>
              </w:rPr>
              <w:t>series</w:t>
            </w:r>
            <w:r w:rsidRPr="00DA1077">
              <w:rPr>
                <w:rFonts w:ascii="Times New Roman" w:eastAsia="Calibri" w:hAnsi="Times New Roman" w:cs="Times New Roman"/>
                <w:sz w:val="24"/>
                <w:szCs w:val="24"/>
                <w:lang w:eastAsia="ru-RU"/>
              </w:rPr>
              <w:t>; беспроводные ЛВС для обучающихся обеспечены системой на базе точек доступа 802.11a/b/g/n 2x2 MIMO(2SS).</w:t>
            </w:r>
            <w:proofErr w:type="gramEnd"/>
          </w:p>
        </w:tc>
      </w:tr>
      <w:tr w:rsidR="00811018" w:rsidRPr="00DA1077" w:rsidTr="00E40C6A">
        <w:tc>
          <w:tcPr>
            <w:tcW w:w="3256" w:type="dxa"/>
          </w:tcPr>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t xml:space="preserve">690922, Приморский край, </w:t>
            </w:r>
            <w:r w:rsidRPr="00DA1077">
              <w:rPr>
                <w:rFonts w:ascii="Times New Roman" w:eastAsia="Times New Roman" w:hAnsi="Times New Roman" w:cs="Times New Roman"/>
                <w:bCs/>
                <w:sz w:val="24"/>
                <w:szCs w:val="24"/>
                <w:lang w:eastAsia="ru-RU"/>
              </w:rPr>
              <w:t xml:space="preserve">г. Владивосток, остров Русский, полуостров Саперный, поселок Аякс, 10, </w:t>
            </w:r>
            <w:r w:rsidRPr="00DA1077">
              <w:rPr>
                <w:rFonts w:ascii="Times New Roman" w:eastAsia="Times New Roman" w:hAnsi="Times New Roman" w:cs="Times New Roman"/>
                <w:sz w:val="24"/>
                <w:szCs w:val="24"/>
                <w:lang w:eastAsia="ru-RU"/>
              </w:rPr>
              <w:t>ауд. М 422</w:t>
            </w:r>
          </w:p>
          <w:p w:rsidR="00811018" w:rsidRPr="00DA1077" w:rsidRDefault="00811018" w:rsidP="00DA1077">
            <w:pPr>
              <w:widowControl w:val="0"/>
              <w:spacing w:after="0" w:line="240" w:lineRule="auto"/>
              <w:ind w:firstLine="240"/>
              <w:jc w:val="center"/>
              <w:rPr>
                <w:rFonts w:ascii="Times New Roman" w:eastAsia="Calibri" w:hAnsi="Times New Roman" w:cs="Times New Roman"/>
                <w:sz w:val="24"/>
                <w:szCs w:val="24"/>
                <w:lang w:eastAsia="ru-RU"/>
              </w:rPr>
            </w:pPr>
          </w:p>
        </w:tc>
        <w:tc>
          <w:tcPr>
            <w:tcW w:w="6775" w:type="dxa"/>
          </w:tcPr>
          <w:p w:rsidR="00811018" w:rsidRPr="00DA1077"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t>Мультимедийная аудитория:</w:t>
            </w:r>
          </w:p>
          <w:p w:rsidR="00811018" w:rsidRPr="00DA1077" w:rsidRDefault="00811018" w:rsidP="00811018">
            <w:pPr>
              <w:widowControl w:val="0"/>
              <w:spacing w:after="0" w:line="260" w:lineRule="auto"/>
              <w:ind w:firstLine="240"/>
              <w:contextualSpacing/>
              <w:jc w:val="both"/>
              <w:rPr>
                <w:rFonts w:ascii="Times New Roman" w:eastAsia="Calibri" w:hAnsi="Times New Roman" w:cs="Times New Roman"/>
                <w:sz w:val="24"/>
                <w:szCs w:val="24"/>
                <w:lang w:eastAsia="ru-RU"/>
              </w:rPr>
            </w:pPr>
            <w:proofErr w:type="gramStart"/>
            <w:r w:rsidRPr="00DA1077">
              <w:rPr>
                <w:rFonts w:ascii="Times New Roman" w:eastAsia="Calibri" w:hAnsi="Times New Roman" w:cs="Times New Roman"/>
                <w:sz w:val="24"/>
                <w:szCs w:val="24"/>
                <w:lang w:eastAsia="ru-RU"/>
              </w:rPr>
              <w:t xml:space="preserve">Моноблок </w:t>
            </w:r>
            <w:proofErr w:type="spellStart"/>
            <w:r w:rsidRPr="00DA1077">
              <w:rPr>
                <w:rFonts w:ascii="Times New Roman" w:eastAsia="Calibri" w:hAnsi="Times New Roman" w:cs="Times New Roman"/>
                <w:sz w:val="24"/>
                <w:szCs w:val="24"/>
                <w:lang w:eastAsia="ru-RU"/>
              </w:rPr>
              <w:t>Lenovo</w:t>
            </w:r>
            <w:proofErr w:type="spellEnd"/>
            <w:r w:rsidRPr="00DA1077">
              <w:rPr>
                <w:rFonts w:ascii="Times New Roman" w:eastAsia="Calibri" w:hAnsi="Times New Roman" w:cs="Times New Roman"/>
                <w:sz w:val="24"/>
                <w:szCs w:val="24"/>
                <w:lang w:eastAsia="ru-RU"/>
              </w:rPr>
              <w:t xml:space="preserve"> C360G-i34164G500UDK; Экран проекционный </w:t>
            </w:r>
            <w:proofErr w:type="spellStart"/>
            <w:r w:rsidRPr="00DA1077">
              <w:rPr>
                <w:rFonts w:ascii="Times New Roman" w:eastAsia="Calibri" w:hAnsi="Times New Roman" w:cs="Times New Roman"/>
                <w:sz w:val="24"/>
                <w:szCs w:val="24"/>
                <w:lang w:eastAsia="ru-RU"/>
              </w:rPr>
              <w:t>Projecta</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Elpro</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Electrol</w:t>
            </w:r>
            <w:proofErr w:type="spellEnd"/>
            <w:r w:rsidRPr="00DA1077">
              <w:rPr>
                <w:rFonts w:ascii="Times New Roman" w:eastAsia="Calibri" w:hAnsi="Times New Roman" w:cs="Times New Roman"/>
                <w:sz w:val="24"/>
                <w:szCs w:val="24"/>
                <w:lang w:eastAsia="ru-RU"/>
              </w:rPr>
              <w:t xml:space="preserve">, 300x173 см; Мультимедийный проектор, </w:t>
            </w:r>
            <w:proofErr w:type="spellStart"/>
            <w:r w:rsidRPr="00DA1077">
              <w:rPr>
                <w:rFonts w:ascii="Times New Roman" w:eastAsia="Calibri" w:hAnsi="Times New Roman" w:cs="Times New Roman"/>
                <w:sz w:val="24"/>
                <w:szCs w:val="24"/>
                <w:lang w:eastAsia="ru-RU"/>
              </w:rPr>
              <w:t>Mitsubishi</w:t>
            </w:r>
            <w:proofErr w:type="spellEnd"/>
            <w:r w:rsidRPr="00DA1077">
              <w:rPr>
                <w:rFonts w:ascii="Times New Roman" w:eastAsia="Calibri" w:hAnsi="Times New Roman" w:cs="Times New Roman"/>
                <w:sz w:val="24"/>
                <w:szCs w:val="24"/>
                <w:lang w:eastAsia="ru-RU"/>
              </w:rPr>
              <w:t xml:space="preserve"> FD630U, 4000 ANSI </w:t>
            </w:r>
            <w:proofErr w:type="spellStart"/>
            <w:r w:rsidRPr="00DA1077">
              <w:rPr>
                <w:rFonts w:ascii="Times New Roman" w:eastAsia="Calibri" w:hAnsi="Times New Roman" w:cs="Times New Roman"/>
                <w:sz w:val="24"/>
                <w:szCs w:val="24"/>
                <w:lang w:eastAsia="ru-RU"/>
              </w:rPr>
              <w:t>Lumen</w:t>
            </w:r>
            <w:proofErr w:type="spellEnd"/>
            <w:r w:rsidRPr="00DA1077">
              <w:rPr>
                <w:rFonts w:ascii="Times New Roman" w:eastAsia="Calibri" w:hAnsi="Times New Roman" w:cs="Times New Roman"/>
                <w:sz w:val="24"/>
                <w:szCs w:val="24"/>
                <w:lang w:eastAsia="ru-RU"/>
              </w:rPr>
              <w:t xml:space="preserve">, 1920x1080; Врезной интерфейс с системой автоматического втягивания кабелей TLS TAM 201 </w:t>
            </w:r>
            <w:proofErr w:type="spellStart"/>
            <w:r w:rsidRPr="00DA1077">
              <w:rPr>
                <w:rFonts w:ascii="Times New Roman" w:eastAsia="Calibri" w:hAnsi="Times New Roman" w:cs="Times New Roman"/>
                <w:sz w:val="24"/>
                <w:szCs w:val="24"/>
                <w:lang w:eastAsia="ru-RU"/>
              </w:rPr>
              <w:t>Stan</w:t>
            </w:r>
            <w:proofErr w:type="spellEnd"/>
            <w:r w:rsidRPr="00DA1077">
              <w:rPr>
                <w:rFonts w:ascii="Times New Roman" w:eastAsia="Calibri" w:hAnsi="Times New Roman" w:cs="Times New Roman"/>
                <w:sz w:val="24"/>
                <w:szCs w:val="24"/>
                <w:lang w:eastAsia="ru-RU"/>
              </w:rPr>
              <w:t xml:space="preserve">; Документ-камера </w:t>
            </w:r>
            <w:proofErr w:type="spellStart"/>
            <w:r w:rsidRPr="00DA1077">
              <w:rPr>
                <w:rFonts w:ascii="Times New Roman" w:eastAsia="Calibri" w:hAnsi="Times New Roman" w:cs="Times New Roman"/>
                <w:sz w:val="24"/>
                <w:szCs w:val="24"/>
                <w:lang w:eastAsia="ru-RU"/>
              </w:rPr>
              <w:t>Avervision</w:t>
            </w:r>
            <w:proofErr w:type="spellEnd"/>
            <w:r w:rsidRPr="00DA1077">
              <w:rPr>
                <w:rFonts w:ascii="Times New Roman" w:eastAsia="Calibri" w:hAnsi="Times New Roman" w:cs="Times New Roman"/>
                <w:sz w:val="24"/>
                <w:szCs w:val="24"/>
                <w:lang w:eastAsia="ru-RU"/>
              </w:rPr>
              <w:t xml:space="preserve"> CP355AF; Микрофонная </w:t>
            </w:r>
            <w:r w:rsidRPr="00DA1077">
              <w:rPr>
                <w:rFonts w:ascii="Times New Roman" w:eastAsia="Calibri" w:hAnsi="Times New Roman" w:cs="Times New Roman"/>
                <w:sz w:val="24"/>
                <w:szCs w:val="24"/>
                <w:lang w:eastAsia="ru-RU"/>
              </w:rPr>
              <w:lastRenderedPageBreak/>
              <w:t xml:space="preserve">петличная радиосистема УВЧ диапазона </w:t>
            </w:r>
            <w:proofErr w:type="spellStart"/>
            <w:r w:rsidRPr="00DA1077">
              <w:rPr>
                <w:rFonts w:ascii="Times New Roman" w:eastAsia="Calibri" w:hAnsi="Times New Roman" w:cs="Times New Roman"/>
                <w:sz w:val="24"/>
                <w:szCs w:val="24"/>
                <w:lang w:eastAsia="ru-RU"/>
              </w:rPr>
              <w:t>Sennheiser</w:t>
            </w:r>
            <w:proofErr w:type="spellEnd"/>
            <w:r w:rsidRPr="00DA1077">
              <w:rPr>
                <w:rFonts w:ascii="Times New Roman" w:eastAsia="Calibri" w:hAnsi="Times New Roman" w:cs="Times New Roman"/>
                <w:sz w:val="24"/>
                <w:szCs w:val="24"/>
                <w:lang w:eastAsia="ru-RU"/>
              </w:rPr>
              <w:t xml:space="preserve"> EW 122 G3 в составе беспроводного микрофона и приемника; Кодек видеоконференцсвязи </w:t>
            </w:r>
            <w:proofErr w:type="spellStart"/>
            <w:r w:rsidRPr="00DA1077">
              <w:rPr>
                <w:rFonts w:ascii="Times New Roman" w:eastAsia="Calibri" w:hAnsi="Times New Roman" w:cs="Times New Roman"/>
                <w:sz w:val="24"/>
                <w:szCs w:val="24"/>
                <w:lang w:eastAsia="ru-RU"/>
              </w:rPr>
              <w:t>LifeSizeExpress</w:t>
            </w:r>
            <w:proofErr w:type="spellEnd"/>
            <w:r w:rsidRPr="00DA1077">
              <w:rPr>
                <w:rFonts w:ascii="Times New Roman" w:eastAsia="Calibri" w:hAnsi="Times New Roman" w:cs="Times New Roman"/>
                <w:sz w:val="24"/>
                <w:szCs w:val="24"/>
                <w:lang w:eastAsia="ru-RU"/>
              </w:rPr>
              <w:t xml:space="preserve"> 220- </w:t>
            </w:r>
            <w:proofErr w:type="spellStart"/>
            <w:r w:rsidRPr="00DA1077">
              <w:rPr>
                <w:rFonts w:ascii="Times New Roman" w:eastAsia="Calibri" w:hAnsi="Times New Roman" w:cs="Times New Roman"/>
                <w:sz w:val="24"/>
                <w:szCs w:val="24"/>
                <w:lang w:eastAsia="ru-RU"/>
              </w:rPr>
              <w:t>Codeconly</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Non</w:t>
            </w:r>
            <w:proofErr w:type="spellEnd"/>
            <w:r w:rsidRPr="00DA1077">
              <w:rPr>
                <w:rFonts w:ascii="Times New Roman" w:eastAsia="Calibri" w:hAnsi="Times New Roman" w:cs="Times New Roman"/>
                <w:sz w:val="24"/>
                <w:szCs w:val="24"/>
                <w:lang w:eastAsia="ru-RU"/>
              </w:rPr>
              <w:t>-AES;</w:t>
            </w:r>
            <w:proofErr w:type="gramEnd"/>
            <w:r w:rsidRPr="00DA1077">
              <w:rPr>
                <w:rFonts w:ascii="Times New Roman" w:eastAsia="Calibri" w:hAnsi="Times New Roman" w:cs="Times New Roman"/>
                <w:sz w:val="24"/>
                <w:szCs w:val="24"/>
                <w:lang w:eastAsia="ru-RU"/>
              </w:rPr>
              <w:t xml:space="preserve"> Сетевая видеокамера </w:t>
            </w:r>
            <w:proofErr w:type="spellStart"/>
            <w:r w:rsidRPr="00DA1077">
              <w:rPr>
                <w:rFonts w:ascii="Times New Roman" w:eastAsia="Calibri" w:hAnsi="Times New Roman" w:cs="Times New Roman"/>
                <w:sz w:val="24"/>
                <w:szCs w:val="24"/>
                <w:lang w:eastAsia="ru-RU"/>
              </w:rPr>
              <w:t>Multipix</w:t>
            </w:r>
            <w:proofErr w:type="spellEnd"/>
            <w:r w:rsidRPr="00DA1077">
              <w:rPr>
                <w:rFonts w:ascii="Times New Roman" w:eastAsia="Calibri" w:hAnsi="Times New Roman" w:cs="Times New Roman"/>
                <w:sz w:val="24"/>
                <w:szCs w:val="24"/>
                <w:lang w:eastAsia="ru-RU"/>
              </w:rPr>
              <w:t xml:space="preserve"> MP-HD718; Две ЖК-панели 47", </w:t>
            </w:r>
            <w:proofErr w:type="spellStart"/>
            <w:r w:rsidRPr="00DA1077">
              <w:rPr>
                <w:rFonts w:ascii="Times New Roman" w:eastAsia="Calibri" w:hAnsi="Times New Roman" w:cs="Times New Roman"/>
                <w:sz w:val="24"/>
                <w:szCs w:val="24"/>
                <w:lang w:eastAsia="ru-RU"/>
              </w:rPr>
              <w:t>Full</w:t>
            </w:r>
            <w:proofErr w:type="spellEnd"/>
            <w:r w:rsidRPr="00DA1077">
              <w:rPr>
                <w:rFonts w:ascii="Times New Roman" w:eastAsia="Calibri" w:hAnsi="Times New Roman" w:cs="Times New Roman"/>
                <w:sz w:val="24"/>
                <w:szCs w:val="24"/>
                <w:lang w:eastAsia="ru-RU"/>
              </w:rPr>
              <w:t xml:space="preserve"> HD, LG M4716CCBA; Подсистема </w:t>
            </w:r>
            <w:proofErr w:type="spellStart"/>
            <w:r w:rsidRPr="00DA1077">
              <w:rPr>
                <w:rFonts w:ascii="Times New Roman" w:eastAsia="Calibri" w:hAnsi="Times New Roman" w:cs="Times New Roman"/>
                <w:sz w:val="24"/>
                <w:szCs w:val="24"/>
                <w:lang w:eastAsia="ru-RU"/>
              </w:rPr>
              <w:t>аудиокоммутации</w:t>
            </w:r>
            <w:proofErr w:type="spellEnd"/>
            <w:r w:rsidRPr="00DA1077">
              <w:rPr>
                <w:rFonts w:ascii="Times New Roman" w:eastAsia="Calibri" w:hAnsi="Times New Roman" w:cs="Times New Roman"/>
                <w:sz w:val="24"/>
                <w:szCs w:val="24"/>
                <w:lang w:eastAsia="ru-RU"/>
              </w:rPr>
              <w:t xml:space="preserve"> и звукоусиления; централизованное бесперебойное обеспечение электропитанием</w:t>
            </w:r>
          </w:p>
          <w:p w:rsidR="00811018" w:rsidRPr="00DA1077" w:rsidRDefault="00811018"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p>
        </w:tc>
      </w:tr>
      <w:tr w:rsidR="00811018" w:rsidRPr="00DA1077" w:rsidTr="00E40C6A">
        <w:tc>
          <w:tcPr>
            <w:tcW w:w="3256" w:type="dxa"/>
          </w:tcPr>
          <w:p w:rsidR="00E82B1E" w:rsidRDefault="00E82B1E" w:rsidP="00E82B1E">
            <w:pPr>
              <w:widowControl w:val="0"/>
              <w:shd w:val="clear" w:color="auto" w:fill="FFFFFF"/>
              <w:spacing w:after="0" w:line="260" w:lineRule="auto"/>
              <w:ind w:firstLine="240"/>
              <w:contextualSpacing/>
              <w:jc w:val="center"/>
              <w:rPr>
                <w:rFonts w:ascii="Times New Roman" w:eastAsia="Times New Roman" w:hAnsi="Times New Roman" w:cs="Times New Roman"/>
                <w:sz w:val="24"/>
                <w:szCs w:val="24"/>
                <w:lang w:eastAsia="ru-RU"/>
              </w:rPr>
            </w:pPr>
            <w:r w:rsidRPr="00E82B1E">
              <w:rPr>
                <w:rFonts w:ascii="Times New Roman" w:eastAsia="Times New Roman" w:hAnsi="Times New Roman" w:cs="Times New Roman"/>
                <w:sz w:val="24"/>
                <w:szCs w:val="24"/>
                <w:lang w:eastAsia="ru-RU"/>
              </w:rPr>
              <w:lastRenderedPageBreak/>
              <w:t>Аудитория для практических занятий</w:t>
            </w:r>
          </w:p>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t>690922, Приморский край, г. Владивосток, остров Русский, полуостров Саперный, поселок Аякс, 10, ауд. М820, М823, М826</w:t>
            </w:r>
          </w:p>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p>
        </w:tc>
        <w:tc>
          <w:tcPr>
            <w:tcW w:w="6775" w:type="dxa"/>
          </w:tcPr>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Лаборатория </w:t>
            </w:r>
            <w:proofErr w:type="spellStart"/>
            <w:r w:rsidRPr="00811018">
              <w:rPr>
                <w:rFonts w:ascii="Times New Roman" w:eastAsia="Times New Roman" w:hAnsi="Times New Roman" w:cs="Times New Roman"/>
                <w:sz w:val="24"/>
                <w:szCs w:val="24"/>
                <w:lang w:eastAsia="ru-RU"/>
              </w:rPr>
              <w:t>биомедицинскик</w:t>
            </w:r>
            <w:proofErr w:type="spellEnd"/>
            <w:r w:rsidRPr="00811018">
              <w:rPr>
                <w:rFonts w:ascii="Times New Roman" w:eastAsia="Times New Roman" w:hAnsi="Times New Roman" w:cs="Times New Roman"/>
                <w:sz w:val="24"/>
                <w:szCs w:val="24"/>
                <w:lang w:eastAsia="ru-RU"/>
              </w:rPr>
              <w:t xml:space="preserve"> клеточных технологий</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Прибор для проведения полимеразной цепной реакции с </w:t>
            </w:r>
            <w:proofErr w:type="spellStart"/>
            <w:r w:rsidRPr="00811018">
              <w:rPr>
                <w:rFonts w:ascii="Times New Roman" w:eastAsia="Times New Roman" w:hAnsi="Times New Roman" w:cs="Times New Roman"/>
                <w:sz w:val="24"/>
                <w:szCs w:val="24"/>
                <w:lang w:eastAsia="ru-RU"/>
              </w:rPr>
              <w:t>детекцией</w:t>
            </w:r>
            <w:proofErr w:type="spellEnd"/>
            <w:r w:rsidRPr="00811018">
              <w:rPr>
                <w:rFonts w:ascii="Times New Roman" w:eastAsia="Times New Roman" w:hAnsi="Times New Roman" w:cs="Times New Roman"/>
                <w:sz w:val="24"/>
                <w:szCs w:val="24"/>
                <w:lang w:eastAsia="ru-RU"/>
              </w:rPr>
              <w:t xml:space="preserve"> продуктов амплификации в режиме «реального времени» CFX96 </w:t>
            </w:r>
            <w:proofErr w:type="spellStart"/>
            <w:r w:rsidRPr="00811018">
              <w:rPr>
                <w:rFonts w:ascii="Times New Roman" w:eastAsia="Times New Roman" w:hAnsi="Times New Roman" w:cs="Times New Roman"/>
                <w:sz w:val="24"/>
                <w:szCs w:val="24"/>
                <w:lang w:eastAsia="ru-RU"/>
              </w:rPr>
              <w:t>Touch</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Real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Time</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System</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электрофореза </w:t>
            </w:r>
            <w:proofErr w:type="spellStart"/>
            <w:r w:rsidRPr="00811018">
              <w:rPr>
                <w:rFonts w:ascii="Times New Roman" w:eastAsia="Times New Roman" w:hAnsi="Times New Roman" w:cs="Times New Roman"/>
                <w:sz w:val="24"/>
                <w:szCs w:val="24"/>
                <w:lang w:eastAsia="ru-RU"/>
              </w:rPr>
              <w:t>Mini-Sub</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GT </w:t>
            </w:r>
            <w:proofErr w:type="spellStart"/>
            <w:r w:rsidRPr="00811018">
              <w:rPr>
                <w:rFonts w:ascii="Times New Roman" w:eastAsia="Times New Roman" w:hAnsi="Times New Roman" w:cs="Times New Roman"/>
                <w:sz w:val="24"/>
                <w:szCs w:val="24"/>
                <w:lang w:eastAsia="ru-RU"/>
              </w:rPr>
              <w:t>System</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1704467)</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вертикального электрофореза </w:t>
            </w:r>
            <w:proofErr w:type="spellStart"/>
            <w:r w:rsidRPr="00811018">
              <w:rPr>
                <w:rFonts w:ascii="Times New Roman" w:eastAsia="Times New Roman" w:hAnsi="Times New Roman" w:cs="Times New Roman"/>
                <w:sz w:val="24"/>
                <w:szCs w:val="24"/>
                <w:lang w:eastAsia="ru-RU"/>
              </w:rPr>
              <w:t>Mini</w:t>
            </w:r>
            <w:proofErr w:type="spellEnd"/>
            <w:r w:rsidRPr="00811018">
              <w:rPr>
                <w:rFonts w:ascii="Times New Roman" w:eastAsia="Times New Roman" w:hAnsi="Times New Roman" w:cs="Times New Roman"/>
                <w:sz w:val="24"/>
                <w:szCs w:val="24"/>
                <w:lang w:eastAsia="ru-RU"/>
              </w:rPr>
              <w:t xml:space="preserve">-PROTEAN </w:t>
            </w:r>
            <w:proofErr w:type="spellStart"/>
            <w:r w:rsidRPr="00811018">
              <w:rPr>
                <w:rFonts w:ascii="Times New Roman" w:eastAsia="Times New Roman" w:hAnsi="Times New Roman" w:cs="Times New Roman"/>
                <w:sz w:val="24"/>
                <w:szCs w:val="24"/>
                <w:lang w:eastAsia="ru-RU"/>
              </w:rPr>
              <w:t>Tetra</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1658003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проведения вертикального электрофореза PROTEAN II </w:t>
            </w:r>
            <w:proofErr w:type="spellStart"/>
            <w:r w:rsidRPr="00811018">
              <w:rPr>
                <w:rFonts w:ascii="Times New Roman" w:eastAsia="Times New Roman" w:hAnsi="Times New Roman" w:cs="Times New Roman"/>
                <w:sz w:val="24"/>
                <w:szCs w:val="24"/>
                <w:lang w:eastAsia="ru-RU"/>
              </w:rPr>
              <w:t>xi</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1651803)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для фиксации и обработки </w:t>
            </w:r>
            <w:proofErr w:type="spellStart"/>
            <w:r w:rsidRPr="00811018">
              <w:rPr>
                <w:rFonts w:ascii="Times New Roman" w:eastAsia="Times New Roman" w:hAnsi="Times New Roman" w:cs="Times New Roman"/>
                <w:sz w:val="24"/>
                <w:szCs w:val="24"/>
                <w:lang w:eastAsia="ru-RU"/>
              </w:rPr>
              <w:t>электрофорезных</w:t>
            </w:r>
            <w:proofErr w:type="spellEnd"/>
            <w:r w:rsidRPr="00811018">
              <w:rPr>
                <w:rFonts w:ascii="Times New Roman" w:eastAsia="Times New Roman" w:hAnsi="Times New Roman" w:cs="Times New Roman"/>
                <w:sz w:val="24"/>
                <w:szCs w:val="24"/>
                <w:lang w:eastAsia="ru-RU"/>
              </w:rPr>
              <w:t xml:space="preserve"> гелей </w:t>
            </w:r>
            <w:proofErr w:type="spellStart"/>
            <w:r w:rsidRPr="00811018">
              <w:rPr>
                <w:rFonts w:ascii="Times New Roman" w:eastAsia="Times New Roman" w:hAnsi="Times New Roman" w:cs="Times New Roman"/>
                <w:sz w:val="24"/>
                <w:szCs w:val="24"/>
                <w:lang w:eastAsia="ru-RU"/>
              </w:rPr>
              <w:t>Gel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Fix</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System</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Измеритель водородного показателя (</w:t>
            </w:r>
            <w:proofErr w:type="spellStart"/>
            <w:r w:rsidRPr="00811018">
              <w:rPr>
                <w:rFonts w:ascii="Times New Roman" w:eastAsia="Times New Roman" w:hAnsi="Times New Roman" w:cs="Times New Roman"/>
                <w:sz w:val="24"/>
                <w:szCs w:val="24"/>
                <w:lang w:eastAsia="ru-RU"/>
              </w:rPr>
              <w:t>pH</w:t>
            </w:r>
            <w:proofErr w:type="spellEnd"/>
            <w:r w:rsidRPr="00811018">
              <w:rPr>
                <w:rFonts w:ascii="Times New Roman" w:eastAsia="Times New Roman" w:hAnsi="Times New Roman" w:cs="Times New Roman"/>
                <w:sz w:val="24"/>
                <w:szCs w:val="24"/>
                <w:lang w:eastAsia="ru-RU"/>
              </w:rPr>
              <w:t>) растворов в комплекте с электродом и калибровочной системой PB-11-P11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Шейкер </w:t>
            </w:r>
            <w:proofErr w:type="spellStart"/>
            <w:r w:rsidRPr="00811018">
              <w:rPr>
                <w:rFonts w:ascii="Times New Roman" w:eastAsia="Times New Roman" w:hAnsi="Times New Roman" w:cs="Times New Roman"/>
                <w:sz w:val="24"/>
                <w:szCs w:val="24"/>
                <w:lang w:eastAsia="ru-RU"/>
              </w:rPr>
              <w:t>термостатируемый</w:t>
            </w:r>
            <w:proofErr w:type="spellEnd"/>
            <w:r w:rsidRPr="00811018">
              <w:rPr>
                <w:rFonts w:ascii="Times New Roman" w:eastAsia="Times New Roman" w:hAnsi="Times New Roman" w:cs="Times New Roman"/>
                <w:sz w:val="24"/>
                <w:szCs w:val="24"/>
                <w:lang w:eastAsia="ru-RU"/>
              </w:rPr>
              <w:t xml:space="preserve"> ES-20/60</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Центрифуга лабораторная  </w:t>
            </w:r>
            <w:proofErr w:type="spellStart"/>
            <w:r w:rsidRPr="00811018">
              <w:rPr>
                <w:rFonts w:ascii="Times New Roman" w:eastAsia="Times New Roman" w:hAnsi="Times New Roman" w:cs="Times New Roman"/>
                <w:sz w:val="24"/>
                <w:szCs w:val="24"/>
                <w:lang w:eastAsia="ru-RU"/>
              </w:rPr>
              <w:t>MiniSpin</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одноканальный HTL переменного объема 100-1000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(4046)</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одноканальный HTL переменного объема 20-200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(4045)</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однокан</w:t>
            </w:r>
            <w:proofErr w:type="spellEnd"/>
            <w:r w:rsidRPr="00811018">
              <w:rPr>
                <w:rFonts w:ascii="Times New Roman" w:eastAsia="Times New Roman" w:hAnsi="Times New Roman" w:cs="Times New Roman"/>
                <w:sz w:val="24"/>
                <w:szCs w:val="24"/>
                <w:lang w:eastAsia="ru-RU"/>
              </w:rPr>
              <w:t xml:space="preserve">. переменного объема 2-20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однокан</w:t>
            </w:r>
            <w:proofErr w:type="spellEnd"/>
            <w:r w:rsidRPr="00811018">
              <w:rPr>
                <w:rFonts w:ascii="Times New Roman" w:eastAsia="Times New Roman" w:hAnsi="Times New Roman" w:cs="Times New Roman"/>
                <w:sz w:val="24"/>
                <w:szCs w:val="24"/>
                <w:lang w:eastAsia="ru-RU"/>
              </w:rPr>
              <w:t xml:space="preserve">. переменного объема 10-100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(4044)</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gramStart"/>
            <w:r w:rsidRPr="00811018">
              <w:rPr>
                <w:rFonts w:ascii="Times New Roman" w:eastAsia="Times New Roman" w:hAnsi="Times New Roman" w:cs="Times New Roman"/>
                <w:sz w:val="24"/>
                <w:szCs w:val="24"/>
                <w:lang w:eastAsia="ru-RU"/>
              </w:rPr>
              <w:t>Система</w:t>
            </w:r>
            <w:proofErr w:type="gramEnd"/>
            <w:r w:rsidRPr="00811018">
              <w:rPr>
                <w:rFonts w:ascii="Times New Roman" w:eastAsia="Times New Roman" w:hAnsi="Times New Roman" w:cs="Times New Roman"/>
                <w:sz w:val="24"/>
                <w:szCs w:val="24"/>
                <w:lang w:eastAsia="ru-RU"/>
              </w:rPr>
              <w:t xml:space="preserve"> автоматизированная  </w:t>
            </w:r>
            <w:proofErr w:type="spellStart"/>
            <w:r w:rsidRPr="00811018">
              <w:rPr>
                <w:rFonts w:ascii="Times New Roman" w:eastAsia="Times New Roman" w:hAnsi="Times New Roman" w:cs="Times New Roman"/>
                <w:sz w:val="24"/>
                <w:szCs w:val="24"/>
                <w:lang w:eastAsia="ru-RU"/>
              </w:rPr>
              <w:t>Biacore</w:t>
            </w:r>
            <w:proofErr w:type="spellEnd"/>
            <w:r w:rsidRPr="00811018">
              <w:rPr>
                <w:rFonts w:ascii="Times New Roman" w:eastAsia="Times New Roman" w:hAnsi="Times New Roman" w:cs="Times New Roman"/>
                <w:sz w:val="24"/>
                <w:szCs w:val="24"/>
                <w:lang w:eastAsia="ru-RU"/>
              </w:rPr>
              <w:t xml:space="preserve"> Х100 </w:t>
            </w:r>
            <w:proofErr w:type="spellStart"/>
            <w:r w:rsidRPr="00811018">
              <w:rPr>
                <w:rFonts w:ascii="Times New Roman" w:eastAsia="Times New Roman" w:hAnsi="Times New Roman" w:cs="Times New Roman"/>
                <w:sz w:val="24"/>
                <w:szCs w:val="24"/>
                <w:lang w:eastAsia="ru-RU"/>
              </w:rPr>
              <w:t>System</w:t>
            </w:r>
            <w:proofErr w:type="spellEnd"/>
            <w:r w:rsidRPr="00811018">
              <w:rPr>
                <w:rFonts w:ascii="Times New Roman" w:eastAsia="Times New Roman" w:hAnsi="Times New Roman" w:cs="Times New Roman"/>
                <w:sz w:val="24"/>
                <w:szCs w:val="24"/>
                <w:lang w:eastAsia="ru-RU"/>
              </w:rPr>
              <w:t xml:space="preserve"> для анализа межмолекулярных взаимодействий с набором дополнительных частей и программным обеспечением</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для непрерывного наблюдения за живыми клетками в культуре, формирования и анализа изображения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-IQ MLF, </w:t>
            </w:r>
            <w:proofErr w:type="spellStart"/>
            <w:r w:rsidRPr="00811018">
              <w:rPr>
                <w:rFonts w:ascii="Times New Roman" w:eastAsia="Times New Roman" w:hAnsi="Times New Roman" w:cs="Times New Roman"/>
                <w:sz w:val="24"/>
                <w:szCs w:val="24"/>
                <w:lang w:eastAsia="ru-RU"/>
              </w:rPr>
              <w:t>Chip</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Technologies</w:t>
            </w:r>
            <w:proofErr w:type="spellEnd"/>
            <w:r w:rsidRPr="00811018">
              <w:rPr>
                <w:rFonts w:ascii="Times New Roman" w:eastAsia="Times New Roman" w:hAnsi="Times New Roman" w:cs="Times New Roman"/>
                <w:sz w:val="24"/>
                <w:szCs w:val="24"/>
                <w:lang w:eastAsia="ru-RU"/>
              </w:rPr>
              <w:t>, Чехия</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Инкубатор персональный CO2- с системой мониторинга и повышения </w:t>
            </w:r>
            <w:proofErr w:type="spellStart"/>
            <w:r w:rsidRPr="00811018">
              <w:rPr>
                <w:rFonts w:ascii="Times New Roman" w:eastAsia="Times New Roman" w:hAnsi="Times New Roman" w:cs="Times New Roman"/>
                <w:sz w:val="24"/>
                <w:szCs w:val="24"/>
                <w:lang w:eastAsia="ru-RU"/>
              </w:rPr>
              <w:t>витальности</w:t>
            </w:r>
            <w:proofErr w:type="spellEnd"/>
            <w:r w:rsidRPr="00811018">
              <w:rPr>
                <w:rFonts w:ascii="Times New Roman" w:eastAsia="Times New Roman" w:hAnsi="Times New Roman" w:cs="Times New Roman"/>
                <w:sz w:val="24"/>
                <w:szCs w:val="24"/>
                <w:lang w:eastAsia="ru-RU"/>
              </w:rPr>
              <w:t xml:space="preserve"> клеток </w:t>
            </w:r>
            <w:proofErr w:type="spellStart"/>
            <w:r w:rsidRPr="00811018">
              <w:rPr>
                <w:rFonts w:ascii="Times New Roman" w:eastAsia="Times New Roman" w:hAnsi="Times New Roman" w:cs="Times New Roman"/>
                <w:sz w:val="24"/>
                <w:szCs w:val="24"/>
                <w:lang w:eastAsia="ru-RU"/>
              </w:rPr>
              <w:t>Galaxy</w:t>
            </w:r>
            <w:proofErr w:type="spellEnd"/>
            <w:r w:rsidRPr="00811018">
              <w:rPr>
                <w:rFonts w:ascii="Times New Roman" w:eastAsia="Times New Roman" w:hAnsi="Times New Roman" w:cs="Times New Roman"/>
                <w:sz w:val="24"/>
                <w:szCs w:val="24"/>
                <w:lang w:eastAsia="ru-RU"/>
              </w:rPr>
              <w:t xml:space="preserve"> (CO48R-230-1200)</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Шкаф ламинарный 2-го класса биологической защиты, размер рабочей поверхности 150 см </w:t>
            </w:r>
            <w:proofErr w:type="spellStart"/>
            <w:r w:rsidRPr="00811018">
              <w:rPr>
                <w:rFonts w:ascii="Times New Roman" w:eastAsia="Times New Roman" w:hAnsi="Times New Roman" w:cs="Times New Roman"/>
                <w:sz w:val="24"/>
                <w:szCs w:val="24"/>
                <w:lang w:eastAsia="ru-RU"/>
              </w:rPr>
              <w:t>SafeFAST</w:t>
            </w:r>
            <w:proofErr w:type="spellEnd"/>
            <w:r w:rsidRPr="00811018">
              <w:rPr>
                <w:rFonts w:ascii="Times New Roman" w:eastAsia="Times New Roman" w:hAnsi="Times New Roman" w:cs="Times New Roman"/>
                <w:sz w:val="24"/>
                <w:szCs w:val="24"/>
                <w:lang w:eastAsia="ru-RU"/>
              </w:rPr>
              <w:t xml:space="preserve"> Elite215S</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gramStart"/>
            <w:r w:rsidRPr="00811018">
              <w:rPr>
                <w:rFonts w:ascii="Times New Roman" w:eastAsia="Times New Roman" w:hAnsi="Times New Roman" w:cs="Times New Roman"/>
                <w:sz w:val="24"/>
                <w:szCs w:val="24"/>
                <w:lang w:eastAsia="ru-RU"/>
              </w:rPr>
              <w:t>Бактерицидный</w:t>
            </w:r>
            <w:proofErr w:type="gramEnd"/>
            <w:r w:rsidRPr="00811018">
              <w:rPr>
                <w:rFonts w:ascii="Times New Roman" w:eastAsia="Times New Roman" w:hAnsi="Times New Roman" w:cs="Times New Roman"/>
                <w:sz w:val="24"/>
                <w:szCs w:val="24"/>
                <w:lang w:eastAsia="ru-RU"/>
              </w:rPr>
              <w:t xml:space="preserve"> УФ-</w:t>
            </w:r>
            <w:proofErr w:type="spellStart"/>
            <w:r w:rsidRPr="00811018">
              <w:rPr>
                <w:rFonts w:ascii="Times New Roman" w:eastAsia="Times New Roman" w:hAnsi="Times New Roman" w:cs="Times New Roman"/>
                <w:sz w:val="24"/>
                <w:szCs w:val="24"/>
                <w:lang w:eastAsia="ru-RU"/>
              </w:rPr>
              <w:t>рециркулятор</w:t>
            </w:r>
            <w:proofErr w:type="spellEnd"/>
            <w:r w:rsidRPr="00811018">
              <w:rPr>
                <w:rFonts w:ascii="Times New Roman" w:eastAsia="Times New Roman" w:hAnsi="Times New Roman" w:cs="Times New Roman"/>
                <w:sz w:val="24"/>
                <w:szCs w:val="24"/>
                <w:lang w:eastAsia="ru-RU"/>
              </w:rPr>
              <w:t xml:space="preserve"> воздуха, UVR-M</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Мешалка магнитная, MSH-300i</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t>Минирокер</w:t>
            </w:r>
            <w:proofErr w:type="spellEnd"/>
            <w:r w:rsidRPr="00811018">
              <w:rPr>
                <w:rFonts w:ascii="Times New Roman" w:eastAsia="Times New Roman" w:hAnsi="Times New Roman" w:cs="Times New Roman"/>
                <w:sz w:val="24"/>
                <w:szCs w:val="24"/>
                <w:lang w:eastAsia="ru-RU"/>
              </w:rPr>
              <w:t>-шейкер, MR-1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t>Термошейкер</w:t>
            </w:r>
            <w:proofErr w:type="spellEnd"/>
            <w:r w:rsidRPr="00811018">
              <w:rPr>
                <w:rFonts w:ascii="Times New Roman" w:eastAsia="Times New Roman" w:hAnsi="Times New Roman" w:cs="Times New Roman"/>
                <w:sz w:val="24"/>
                <w:szCs w:val="24"/>
                <w:lang w:eastAsia="ru-RU"/>
              </w:rPr>
              <w:t xml:space="preserve"> планшетный, PST-60 HL-4</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получения сверхчистой воды </w:t>
            </w:r>
            <w:proofErr w:type="spellStart"/>
            <w:r w:rsidRPr="00811018">
              <w:rPr>
                <w:rFonts w:ascii="Times New Roman" w:eastAsia="Times New Roman" w:hAnsi="Times New Roman" w:cs="Times New Roman"/>
                <w:sz w:val="24"/>
                <w:szCs w:val="24"/>
                <w:lang w:eastAsia="ru-RU"/>
              </w:rPr>
              <w:t>Simplicity</w:t>
            </w:r>
            <w:proofErr w:type="spellEnd"/>
            <w:r w:rsidRPr="00811018">
              <w:rPr>
                <w:rFonts w:ascii="Times New Roman" w:eastAsia="Times New Roman" w:hAnsi="Times New Roman" w:cs="Times New Roman"/>
                <w:sz w:val="24"/>
                <w:szCs w:val="24"/>
                <w:lang w:eastAsia="ru-RU"/>
              </w:rPr>
              <w:t xml:space="preserve"> </w:t>
            </w:r>
            <w:r w:rsidRPr="00811018">
              <w:rPr>
                <w:rFonts w:ascii="Times New Roman" w:eastAsia="Times New Roman" w:hAnsi="Times New Roman" w:cs="Times New Roman"/>
                <w:sz w:val="24"/>
                <w:szCs w:val="24"/>
                <w:lang w:eastAsia="ru-RU"/>
              </w:rPr>
              <w:lastRenderedPageBreak/>
              <w:t>(SIMSV00EU)</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Центрифуга лабораторная  для проведения </w:t>
            </w:r>
            <w:proofErr w:type="spellStart"/>
            <w:r w:rsidRPr="00811018">
              <w:rPr>
                <w:rFonts w:ascii="Times New Roman" w:eastAsia="Times New Roman" w:hAnsi="Times New Roman" w:cs="Times New Roman"/>
                <w:sz w:val="24"/>
                <w:szCs w:val="24"/>
                <w:lang w:eastAsia="ru-RU"/>
              </w:rPr>
              <w:t>пробоподготовки</w:t>
            </w:r>
            <w:proofErr w:type="spellEnd"/>
            <w:r w:rsidRPr="00811018">
              <w:rPr>
                <w:rFonts w:ascii="Times New Roman" w:eastAsia="Times New Roman" w:hAnsi="Times New Roman" w:cs="Times New Roman"/>
                <w:sz w:val="24"/>
                <w:szCs w:val="24"/>
                <w:lang w:eastAsia="ru-RU"/>
              </w:rPr>
              <w:t xml:space="preserve"> методом центрифугирования 5804R</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Холодильник низкотемпературный  </w:t>
            </w:r>
            <w:proofErr w:type="spellStart"/>
            <w:r w:rsidRPr="00811018">
              <w:rPr>
                <w:rFonts w:ascii="Times New Roman" w:eastAsia="Times New Roman" w:hAnsi="Times New Roman" w:cs="Times New Roman"/>
                <w:sz w:val="24"/>
                <w:szCs w:val="24"/>
                <w:lang w:eastAsia="ru-RU"/>
              </w:rPr>
              <w:t>Forma</w:t>
            </w:r>
            <w:proofErr w:type="spellEnd"/>
            <w:r w:rsidRPr="00811018">
              <w:rPr>
                <w:rFonts w:ascii="Times New Roman" w:eastAsia="Times New Roman" w:hAnsi="Times New Roman" w:cs="Times New Roman"/>
                <w:sz w:val="24"/>
                <w:szCs w:val="24"/>
                <w:lang w:eastAsia="ru-RU"/>
              </w:rPr>
              <w:t xml:space="preserve"> 902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автоматический одноканальный переменного объема 0,2-2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серии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(DV2)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Автоклав автоматический вертикальный MLS-3020 U</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Весы аналитические серии </w:t>
            </w:r>
            <w:proofErr w:type="spellStart"/>
            <w:r w:rsidRPr="00811018">
              <w:rPr>
                <w:rFonts w:ascii="Times New Roman" w:eastAsia="Times New Roman" w:hAnsi="Times New Roman" w:cs="Times New Roman"/>
                <w:sz w:val="24"/>
                <w:szCs w:val="24"/>
                <w:lang w:eastAsia="ru-RU"/>
              </w:rPr>
              <w:t>Adventurer</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Pro</w:t>
            </w:r>
            <w:proofErr w:type="spellEnd"/>
            <w:r w:rsidRPr="00811018">
              <w:rPr>
                <w:rFonts w:ascii="Times New Roman" w:eastAsia="Times New Roman" w:hAnsi="Times New Roman" w:cs="Times New Roman"/>
                <w:sz w:val="24"/>
                <w:szCs w:val="24"/>
                <w:lang w:eastAsia="ru-RU"/>
              </w:rPr>
              <w:t xml:space="preserve"> AV213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gramStart"/>
            <w:r w:rsidRPr="00811018">
              <w:rPr>
                <w:rFonts w:ascii="Times New Roman" w:eastAsia="Times New Roman" w:hAnsi="Times New Roman" w:cs="Times New Roman"/>
                <w:sz w:val="24"/>
                <w:szCs w:val="24"/>
                <w:lang w:eastAsia="ru-RU"/>
              </w:rPr>
              <w:t xml:space="preserve">Весы прецизионные серии </w:t>
            </w:r>
            <w:proofErr w:type="spellStart"/>
            <w:r w:rsidRPr="00811018">
              <w:rPr>
                <w:rFonts w:ascii="Times New Roman" w:eastAsia="Times New Roman" w:hAnsi="Times New Roman" w:cs="Times New Roman"/>
                <w:sz w:val="24"/>
                <w:szCs w:val="24"/>
                <w:lang w:eastAsia="ru-RU"/>
              </w:rPr>
              <w:t>Pioneer</w:t>
            </w:r>
            <w:proofErr w:type="spellEnd"/>
            <w:r w:rsidRPr="00811018">
              <w:rPr>
                <w:rFonts w:ascii="Times New Roman" w:eastAsia="Times New Roman" w:hAnsi="Times New Roman" w:cs="Times New Roman"/>
                <w:sz w:val="24"/>
                <w:szCs w:val="24"/>
                <w:lang w:eastAsia="ru-RU"/>
              </w:rPr>
              <w:t xml:space="preserve"> (PA413</w:t>
            </w:r>
            <w:proofErr w:type="gram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электрический для серологических пипеток </w:t>
            </w:r>
            <w:proofErr w:type="spellStart"/>
            <w:r w:rsidRPr="00811018">
              <w:rPr>
                <w:rFonts w:ascii="Times New Roman" w:eastAsia="Times New Roman" w:hAnsi="Times New Roman" w:cs="Times New Roman"/>
                <w:sz w:val="24"/>
                <w:szCs w:val="24"/>
                <w:lang w:eastAsia="ru-RU"/>
              </w:rPr>
              <w:t>Swiftpet</w:t>
            </w:r>
            <w:proofErr w:type="spellEnd"/>
            <w:r w:rsidRPr="00811018">
              <w:rPr>
                <w:rFonts w:ascii="Times New Roman" w:eastAsia="Times New Roman" w:hAnsi="Times New Roman" w:cs="Times New Roman"/>
                <w:sz w:val="24"/>
                <w:szCs w:val="24"/>
                <w:lang w:eastAsia="ru-RU"/>
              </w:rPr>
              <w:t xml:space="preserve"> PRO</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Дистиллятор GFL-2008</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Водяная баня-термостат с перемешиванием WB-4MS,</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Термостат суховоздушный MIR-262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t>Отсасыватель</w:t>
            </w:r>
            <w:proofErr w:type="spellEnd"/>
            <w:r w:rsidRPr="00811018">
              <w:rPr>
                <w:rFonts w:ascii="Times New Roman" w:eastAsia="Times New Roman" w:hAnsi="Times New Roman" w:cs="Times New Roman"/>
                <w:sz w:val="24"/>
                <w:szCs w:val="24"/>
                <w:lang w:eastAsia="ru-RU"/>
              </w:rPr>
              <w:t xml:space="preserve"> медицинский OM-1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gramStart"/>
            <w:r w:rsidRPr="00811018">
              <w:rPr>
                <w:rFonts w:ascii="Times New Roman" w:eastAsia="Times New Roman" w:hAnsi="Times New Roman" w:cs="Times New Roman"/>
                <w:sz w:val="24"/>
                <w:szCs w:val="24"/>
                <w:lang w:eastAsia="ru-RU"/>
              </w:rPr>
              <w:t xml:space="preserve">Весы прецизионные серии </w:t>
            </w:r>
            <w:proofErr w:type="spellStart"/>
            <w:r w:rsidRPr="00811018">
              <w:rPr>
                <w:rFonts w:ascii="Times New Roman" w:eastAsia="Times New Roman" w:hAnsi="Times New Roman" w:cs="Times New Roman"/>
                <w:sz w:val="24"/>
                <w:szCs w:val="24"/>
                <w:lang w:eastAsia="ru-RU"/>
              </w:rPr>
              <w:t>Pioneer</w:t>
            </w:r>
            <w:proofErr w:type="spellEnd"/>
            <w:r w:rsidRPr="00811018">
              <w:rPr>
                <w:rFonts w:ascii="Times New Roman" w:eastAsia="Times New Roman" w:hAnsi="Times New Roman" w:cs="Times New Roman"/>
                <w:sz w:val="24"/>
                <w:szCs w:val="24"/>
                <w:lang w:eastAsia="ru-RU"/>
              </w:rPr>
              <w:t xml:space="preserve"> (PA413</w:t>
            </w:r>
            <w:proofErr w:type="gramEnd"/>
          </w:p>
          <w:p w:rsidR="00811018" w:rsidRPr="00DA1077"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
        </w:tc>
      </w:tr>
    </w:tbl>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i/>
          <w:color w:val="020202"/>
          <w:sz w:val="28"/>
          <w:szCs w:val="28"/>
        </w:rPr>
      </w:pPr>
    </w:p>
    <w:p w:rsidR="00E40C6A" w:rsidRPr="00E40C6A" w:rsidRDefault="00E40C6A" w:rsidP="00E40C6A">
      <w:pPr>
        <w:widowControl w:val="0"/>
        <w:spacing w:after="0" w:line="360" w:lineRule="auto"/>
        <w:ind w:right="113" w:firstLine="357"/>
        <w:jc w:val="both"/>
        <w:rPr>
          <w:rFonts w:ascii="Times New Roman" w:eastAsia="Times New Roman" w:hAnsi="Times New Roman" w:cs="Times New Roman"/>
          <w:sz w:val="28"/>
          <w:szCs w:val="28"/>
          <w:lang w:eastAsia="ru-RU"/>
        </w:rPr>
      </w:pPr>
      <w:r w:rsidRPr="00E40C6A">
        <w:rPr>
          <w:rFonts w:ascii="Times New Roman" w:eastAsia="Times New Roman" w:hAnsi="Times New Roman" w:cs="Times New Roman"/>
          <w:sz w:val="28"/>
          <w:szCs w:val="28"/>
          <w:lang w:eastAsia="ru-RU"/>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2C5256" w:rsidRDefault="002C5256" w:rsidP="00DA1077">
      <w:pPr>
        <w:spacing w:line="360" w:lineRule="auto"/>
        <w:ind w:firstLine="708"/>
        <w:jc w:val="both"/>
        <w:rPr>
          <w:rFonts w:ascii="Times New Roman" w:eastAsia="Times New Roman" w:hAnsi="Times New Roman" w:cs="Times New Roman"/>
          <w:i/>
          <w:color w:val="020202"/>
          <w:sz w:val="28"/>
          <w:szCs w:val="28"/>
        </w:rPr>
      </w:pPr>
    </w:p>
    <w:p w:rsidR="002C5256" w:rsidRDefault="002C5256" w:rsidP="00DA1077">
      <w:pPr>
        <w:spacing w:line="360" w:lineRule="auto"/>
        <w:ind w:firstLine="708"/>
        <w:jc w:val="both"/>
        <w:rPr>
          <w:rFonts w:ascii="Times New Roman" w:eastAsia="Times New Roman" w:hAnsi="Times New Roman" w:cs="Times New Roman"/>
          <w:i/>
          <w:color w:val="020202"/>
          <w:sz w:val="28"/>
          <w:szCs w:val="28"/>
        </w:rPr>
      </w:pPr>
    </w:p>
    <w:p w:rsidR="00F51BAB" w:rsidRDefault="00F51BAB" w:rsidP="00DA1077">
      <w:pPr>
        <w:spacing w:line="360" w:lineRule="auto"/>
        <w:ind w:firstLine="708"/>
        <w:jc w:val="both"/>
        <w:rPr>
          <w:rFonts w:ascii="Times New Roman" w:eastAsia="Times New Roman" w:hAnsi="Times New Roman" w:cs="Times New Roman"/>
          <w:i/>
          <w:color w:val="020202"/>
          <w:sz w:val="28"/>
          <w:szCs w:val="28"/>
        </w:rPr>
      </w:pPr>
    </w:p>
    <w:p w:rsidR="003038CE" w:rsidRDefault="003038CE" w:rsidP="00DA1077">
      <w:pPr>
        <w:spacing w:line="360" w:lineRule="auto"/>
        <w:ind w:firstLine="708"/>
        <w:jc w:val="both"/>
        <w:rPr>
          <w:rFonts w:ascii="Times New Roman" w:eastAsia="Times New Roman" w:hAnsi="Times New Roman" w:cs="Times New Roman"/>
          <w:i/>
          <w:color w:val="020202"/>
          <w:sz w:val="28"/>
          <w:szCs w:val="28"/>
        </w:rPr>
      </w:pPr>
    </w:p>
    <w:p w:rsidR="00E82B1E" w:rsidRDefault="00E82B1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C5256" w:rsidRPr="002C5256" w:rsidRDefault="002C5256" w:rsidP="002C525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П</w:t>
      </w:r>
      <w:r w:rsidRPr="002C5256">
        <w:rPr>
          <w:rFonts w:ascii="Times New Roman" w:eastAsia="Times New Roman" w:hAnsi="Times New Roman" w:cs="Times New Roman"/>
          <w:b/>
          <w:bCs/>
          <w:sz w:val="28"/>
          <w:szCs w:val="28"/>
          <w:lang w:eastAsia="ru-RU"/>
        </w:rPr>
        <w:t>риложение 1</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0" allowOverlap="1" wp14:anchorId="6AE3CF9D" wp14:editId="40A0BBA9">
            <wp:simplePos x="0" y="0"/>
            <wp:positionH relativeFrom="column">
              <wp:posOffset>2954655</wp:posOffset>
            </wp:positionH>
            <wp:positionV relativeFrom="paragraph">
              <wp:posOffset>267970</wp:posOffset>
            </wp:positionV>
            <wp:extent cx="314325" cy="5213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306"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2C5256" w:rsidRPr="002C5256" w:rsidRDefault="002C5256" w:rsidP="002C5256">
      <w:pPr>
        <w:spacing w:after="0" w:line="41"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left="142"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высшего образования</w:t>
      </w:r>
    </w:p>
    <w:p w:rsidR="002C5256" w:rsidRPr="002C5256" w:rsidRDefault="002C5256" w:rsidP="002C5256">
      <w:pPr>
        <w:spacing w:after="0" w:line="5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«Дальневосточный федеральный университет»</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(ДВФУ)</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0" allowOverlap="1" wp14:anchorId="714C2586" wp14:editId="11486B6F">
            <wp:simplePos x="0" y="0"/>
            <wp:positionH relativeFrom="column">
              <wp:posOffset>55880</wp:posOffset>
            </wp:positionH>
            <wp:positionV relativeFrom="paragraph">
              <wp:posOffset>89535</wp:posOffset>
            </wp:positionV>
            <wp:extent cx="6066155" cy="1098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ШКОЛА БИОМЕДИЦИНЫ</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6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 xml:space="preserve">УЧЕБНО-МЕТОДИЧЕСКОЕ ОБЕСПЕЧЕНИЕ </w:t>
      </w:r>
      <w:proofErr w:type="gramStart"/>
      <w:r w:rsidRPr="002C5256">
        <w:rPr>
          <w:rFonts w:ascii="Times New Roman" w:eastAsia="Times New Roman" w:hAnsi="Times New Roman" w:cs="Times New Roman"/>
          <w:b/>
          <w:bCs/>
          <w:sz w:val="28"/>
          <w:szCs w:val="28"/>
          <w:lang w:eastAsia="ru-RU"/>
        </w:rPr>
        <w:t>САМОСТОЯТЕЛЬНОЙ</w:t>
      </w:r>
      <w:proofErr w:type="gramEnd"/>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 xml:space="preserve">РАБОТЫ </w:t>
      </w:r>
      <w:proofErr w:type="gramStart"/>
      <w:r w:rsidRPr="002C5256">
        <w:rPr>
          <w:rFonts w:ascii="Times New Roman" w:eastAsia="Times New Roman" w:hAnsi="Times New Roman" w:cs="Times New Roman"/>
          <w:b/>
          <w:bCs/>
          <w:sz w:val="28"/>
          <w:szCs w:val="28"/>
          <w:lang w:eastAsia="ru-RU"/>
        </w:rPr>
        <w:t>ОБУЧАЮЩИХСЯ</w:t>
      </w:r>
      <w:proofErr w:type="gramEnd"/>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F84FC4"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 xml:space="preserve">по дисциплине </w:t>
      </w:r>
    </w:p>
    <w:p w:rsidR="002C5256" w:rsidRPr="002C5256"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w:t>
      </w:r>
      <w:r w:rsidR="00F84FC4" w:rsidRPr="00F84FC4">
        <w:rPr>
          <w:rFonts w:ascii="Times New Roman" w:eastAsia="Times New Roman" w:hAnsi="Times New Roman" w:cs="Times New Roman"/>
          <w:b/>
          <w:bCs/>
          <w:sz w:val="28"/>
          <w:szCs w:val="28"/>
          <w:lang w:eastAsia="ru-RU"/>
        </w:rPr>
        <w:t>Молекулярная биология патогенных микроорганизмов</w:t>
      </w:r>
      <w:r w:rsidRPr="002C5256">
        <w:rPr>
          <w:rFonts w:ascii="Times New Roman" w:eastAsia="Times New Roman" w:hAnsi="Times New Roman" w:cs="Times New Roman"/>
          <w:b/>
          <w:bCs/>
          <w:sz w:val="28"/>
          <w:szCs w:val="28"/>
          <w:lang w:eastAsia="ru-RU"/>
        </w:rPr>
        <w:t>»</w:t>
      </w: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Направление подготовки 06.04.01 «Биология»</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магистерская программа «Биобезопасность»</w:t>
      </w:r>
    </w:p>
    <w:p w:rsidR="002C5256" w:rsidRPr="002C5256" w:rsidRDefault="002C5256" w:rsidP="002C5256">
      <w:pPr>
        <w:spacing w:after="0" w:line="5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Форма подготовки очная</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1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Владивосток</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2019</w:t>
      </w:r>
    </w:p>
    <w:p w:rsidR="002C5256" w:rsidRPr="002C5256" w:rsidRDefault="002C5256" w:rsidP="002C5256">
      <w:pPr>
        <w:spacing w:after="0" w:line="240" w:lineRule="auto"/>
        <w:rPr>
          <w:rFonts w:ascii="Times New Roman" w:eastAsia="Times New Roman" w:hAnsi="Times New Roman" w:cs="Times New Roman"/>
          <w:lang w:eastAsia="ru-RU"/>
        </w:rPr>
        <w:sectPr w:rsidR="002C5256" w:rsidRPr="002C5256">
          <w:pgSz w:w="11900" w:h="16838"/>
          <w:pgMar w:top="1130" w:right="566" w:bottom="1440" w:left="1440" w:header="0" w:footer="0" w:gutter="0"/>
          <w:cols w:space="720" w:equalWidth="0">
            <w:col w:w="9900"/>
          </w:cols>
        </w:sectPr>
      </w:pPr>
    </w:p>
    <w:p w:rsidR="002C5256" w:rsidRPr="002C5256" w:rsidRDefault="002C5256" w:rsidP="002C5256">
      <w:pPr>
        <w:pStyle w:val="Default"/>
        <w:spacing w:line="360" w:lineRule="auto"/>
        <w:rPr>
          <w:sz w:val="28"/>
          <w:szCs w:val="28"/>
        </w:rPr>
      </w:pPr>
      <w:r w:rsidRPr="002C5256">
        <w:rPr>
          <w:sz w:val="28"/>
          <w:szCs w:val="28"/>
        </w:rPr>
        <w:lastRenderedPageBreak/>
        <w:t xml:space="preserve">Самостоятельная работа студента включает: </w:t>
      </w:r>
    </w:p>
    <w:p w:rsidR="002C5256" w:rsidRPr="002C5256" w:rsidRDefault="002C5256" w:rsidP="002C5256">
      <w:pPr>
        <w:pStyle w:val="Default"/>
        <w:spacing w:line="360" w:lineRule="auto"/>
        <w:rPr>
          <w:sz w:val="28"/>
          <w:szCs w:val="28"/>
        </w:rPr>
      </w:pPr>
      <w:r w:rsidRPr="002C5256">
        <w:rPr>
          <w:sz w:val="28"/>
          <w:szCs w:val="28"/>
        </w:rPr>
        <w:t xml:space="preserve">1) библиотечную или домашнюю работу с учебной литературой и конспектом лекций; </w:t>
      </w:r>
    </w:p>
    <w:p w:rsidR="002C5256" w:rsidRPr="002C5256" w:rsidRDefault="002C5256" w:rsidP="002C5256">
      <w:pPr>
        <w:pStyle w:val="Default"/>
        <w:spacing w:line="360" w:lineRule="auto"/>
        <w:rPr>
          <w:sz w:val="28"/>
          <w:szCs w:val="28"/>
        </w:rPr>
      </w:pPr>
      <w:r w:rsidRPr="002C5256">
        <w:rPr>
          <w:sz w:val="28"/>
          <w:szCs w:val="28"/>
        </w:rPr>
        <w:t xml:space="preserve">2) самостоятельное изучение отдельных тем дисциплины; </w:t>
      </w:r>
    </w:p>
    <w:p w:rsidR="002C5256" w:rsidRPr="002C5256" w:rsidRDefault="002C5256" w:rsidP="002C5256">
      <w:pPr>
        <w:pStyle w:val="Default"/>
        <w:spacing w:line="360" w:lineRule="auto"/>
        <w:rPr>
          <w:sz w:val="28"/>
          <w:szCs w:val="28"/>
        </w:rPr>
      </w:pPr>
      <w:r w:rsidRPr="002C5256">
        <w:rPr>
          <w:sz w:val="28"/>
          <w:szCs w:val="28"/>
        </w:rPr>
        <w:t xml:space="preserve">3) подготовку к семинарам и тестированию; </w:t>
      </w:r>
    </w:p>
    <w:p w:rsidR="002C5256" w:rsidRPr="002C5256" w:rsidRDefault="002C5256" w:rsidP="002C5256">
      <w:pPr>
        <w:pStyle w:val="Default"/>
        <w:spacing w:line="360" w:lineRule="auto"/>
        <w:rPr>
          <w:sz w:val="28"/>
          <w:szCs w:val="28"/>
        </w:rPr>
      </w:pPr>
      <w:r w:rsidRPr="002C5256">
        <w:rPr>
          <w:sz w:val="28"/>
          <w:szCs w:val="28"/>
        </w:rPr>
        <w:t xml:space="preserve">4) подготовку к экзамену. </w:t>
      </w:r>
    </w:p>
    <w:p w:rsidR="002C5256" w:rsidRPr="002C5256" w:rsidRDefault="002C5256" w:rsidP="002C5256">
      <w:pPr>
        <w:pStyle w:val="Default"/>
        <w:spacing w:line="360" w:lineRule="auto"/>
        <w:rPr>
          <w:sz w:val="28"/>
          <w:szCs w:val="28"/>
        </w:rPr>
      </w:pPr>
      <w:r w:rsidRPr="002C5256">
        <w:rPr>
          <w:sz w:val="28"/>
          <w:szCs w:val="28"/>
        </w:rPr>
        <w:t xml:space="preserve">Порядок выполнения самостоятельной работы должен соответствовать календарно-тематическому плану дисциплины, в котором установлена последовательность проведения лекций, лабораторных занятий, коллоквиумов и контрольных мероприятий. </w:t>
      </w:r>
    </w:p>
    <w:p w:rsidR="002C5256" w:rsidRDefault="002C5256" w:rsidP="002C5256">
      <w:pPr>
        <w:spacing w:line="360" w:lineRule="auto"/>
        <w:ind w:firstLine="708"/>
        <w:jc w:val="center"/>
        <w:rPr>
          <w:b/>
          <w:bCs/>
          <w:sz w:val="28"/>
          <w:szCs w:val="28"/>
        </w:rPr>
      </w:pPr>
      <w:r w:rsidRPr="002C5256">
        <w:rPr>
          <w:rFonts w:ascii="Times New Roman" w:hAnsi="Times New Roman" w:cs="Times New Roman"/>
          <w:b/>
          <w:bCs/>
          <w:sz w:val="28"/>
          <w:szCs w:val="28"/>
        </w:rPr>
        <w:t>План-график выполнения самостоятельной работы по дисциплине «</w:t>
      </w:r>
      <w:r w:rsidR="00F84FC4" w:rsidRPr="00F84FC4">
        <w:rPr>
          <w:rFonts w:ascii="Times New Roman" w:hAnsi="Times New Roman" w:cs="Times New Roman"/>
          <w:b/>
          <w:bCs/>
          <w:sz w:val="28"/>
          <w:szCs w:val="28"/>
        </w:rPr>
        <w:t>Молекулярная биология патогенных микроорганизмов</w:t>
      </w:r>
      <w:r w:rsidRPr="002C5256">
        <w:rPr>
          <w:rFonts w:ascii="Times New Roman" w:hAnsi="Times New Roman" w:cs="Times New Roman"/>
          <w:b/>
          <w:bCs/>
          <w:sz w:val="28"/>
          <w:szCs w:val="28"/>
        </w:rPr>
        <w:t>»</w:t>
      </w:r>
      <w:r>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2C5256" w:rsidRPr="002C5256" w:rsidTr="00775558">
        <w:trPr>
          <w:trHeight w:val="536"/>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 </w:t>
            </w:r>
          </w:p>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proofErr w:type="gramStart"/>
            <w:r w:rsidRPr="002C5256">
              <w:rPr>
                <w:rFonts w:ascii="Times New Roman" w:hAnsi="Times New Roman" w:cs="Times New Roman"/>
                <w:b/>
                <w:bCs/>
                <w:color w:val="000000"/>
              </w:rPr>
              <w:t>п</w:t>
            </w:r>
            <w:proofErr w:type="gramEnd"/>
            <w:r w:rsidRPr="002C5256">
              <w:rPr>
                <w:rFonts w:ascii="Times New Roman" w:hAnsi="Times New Roman" w:cs="Times New Roman"/>
                <w:b/>
                <w:bCs/>
                <w:color w:val="000000"/>
              </w:rPr>
              <w:t xml:space="preserve">/п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Дата/сроки выполнения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Вид самостоятельной работы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Примерные нормы времени на выполнение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Форма контроля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№1.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№2.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3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№3.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4.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№4.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5.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№5.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lastRenderedPageBreak/>
              <w:t xml:space="preserve">6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6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6.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№6. </w:t>
            </w:r>
          </w:p>
        </w:tc>
      </w:tr>
      <w:tr w:rsidR="002C5256" w:rsidRPr="002C5256" w:rsidTr="00775558">
        <w:trPr>
          <w:trHeight w:val="245"/>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неделя </w:t>
            </w:r>
          </w:p>
        </w:tc>
        <w:tc>
          <w:tcPr>
            <w:tcW w:w="1871" w:type="dxa"/>
          </w:tcPr>
          <w:p w:rsid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w:t>
            </w:r>
          </w:p>
          <w:p w:rsidR="00775558" w:rsidRPr="002C5256" w:rsidRDefault="00775558" w:rsidP="002C5256">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Подготовка к семинару № 7.</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w:t>
            </w:r>
          </w:p>
          <w:p w:rsidR="00775558" w:rsidRPr="002C5256" w:rsidRDefault="00775558" w:rsidP="002C5256">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Семинар №7.</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№8.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Подготовка к семинару № 9.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№9.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10.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№10.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11.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№11.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12.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№12.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13.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№13.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14.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№14.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w:t>
            </w:r>
            <w:r w:rsidRPr="00775558">
              <w:rPr>
                <w:rFonts w:ascii="Times New Roman" w:hAnsi="Times New Roman" w:cs="Times New Roman"/>
                <w:color w:val="000000"/>
              </w:rPr>
              <w:lastRenderedPageBreak/>
              <w:t xml:space="preserve">лекций. Подготовка к семинару № 15.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w:t>
            </w:r>
            <w:r w:rsidRPr="00775558">
              <w:rPr>
                <w:rFonts w:ascii="Times New Roman" w:hAnsi="Times New Roman" w:cs="Times New Roman"/>
                <w:color w:val="000000"/>
              </w:rPr>
              <w:lastRenderedPageBreak/>
              <w:t xml:space="preserve">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№15.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lastRenderedPageBreak/>
              <w:t xml:space="preserve">16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16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16.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№16.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17.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Pr="00775558">
              <w:rPr>
                <w:rFonts w:ascii="Times New Roman" w:hAnsi="Times New Roman" w:cs="Times New Roman"/>
                <w:color w:val="000000"/>
              </w:rPr>
              <w:t xml:space="preserve"> часа</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№17.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18. </w:t>
            </w:r>
          </w:p>
        </w:tc>
        <w:tc>
          <w:tcPr>
            <w:tcW w:w="1871" w:type="dxa"/>
          </w:tcPr>
          <w:p w:rsidR="00775558" w:rsidRPr="00775558" w:rsidRDefault="00F84FC4" w:rsidP="007755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775558" w:rsidRPr="00775558">
              <w:rPr>
                <w:rFonts w:ascii="Times New Roman" w:hAnsi="Times New Roman" w:cs="Times New Roman"/>
                <w:color w:val="000000"/>
              </w:rPr>
              <w:t xml:space="preserve">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№18. </w:t>
            </w:r>
          </w:p>
        </w:tc>
      </w:tr>
      <w:tr w:rsidR="00775558" w:rsidRPr="00775558" w:rsidTr="00775558">
        <w:trPr>
          <w:trHeight w:val="100"/>
        </w:trPr>
        <w:tc>
          <w:tcPr>
            <w:tcW w:w="9356" w:type="dxa"/>
            <w:gridSpan w:val="5"/>
          </w:tcPr>
          <w:p w:rsidR="00775558" w:rsidRPr="00775558" w:rsidRDefault="00775558" w:rsidP="00F8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F84FC4">
              <w:rPr>
                <w:rFonts w:ascii="Times New Roman" w:hAnsi="Times New Roman" w:cs="Times New Roman"/>
                <w:color w:val="000000"/>
              </w:rPr>
              <w:t>62</w:t>
            </w:r>
            <w:r w:rsidRPr="00775558">
              <w:rPr>
                <w:rFonts w:ascii="Times New Roman" w:hAnsi="Times New Roman" w:cs="Times New Roman"/>
                <w:color w:val="000000"/>
              </w:rPr>
              <w:t xml:space="preserve"> часа</w:t>
            </w:r>
          </w:p>
        </w:tc>
      </w:tr>
    </w:tbl>
    <w:p w:rsidR="00775558" w:rsidRDefault="00775558" w:rsidP="00775558">
      <w:pPr>
        <w:spacing w:line="360" w:lineRule="auto"/>
        <w:ind w:firstLine="708"/>
        <w:rPr>
          <w:rFonts w:ascii="Times New Roman" w:eastAsia="Times New Roman" w:hAnsi="Times New Roman" w:cs="Times New Roman"/>
          <w:color w:val="020202"/>
          <w:sz w:val="28"/>
          <w:szCs w:val="28"/>
        </w:rPr>
      </w:pPr>
    </w:p>
    <w:p w:rsidR="00775558" w:rsidRPr="00775558" w:rsidRDefault="00775558" w:rsidP="00775558">
      <w:pPr>
        <w:pStyle w:val="Default"/>
        <w:spacing w:line="360" w:lineRule="auto"/>
        <w:ind w:firstLine="851"/>
        <w:jc w:val="both"/>
        <w:rPr>
          <w:sz w:val="28"/>
          <w:szCs w:val="28"/>
        </w:rPr>
      </w:pPr>
      <w:r w:rsidRPr="00775558">
        <w:rPr>
          <w:rFonts w:eastAsia="Times New Roman"/>
          <w:i/>
          <w:color w:val="020202"/>
          <w:sz w:val="28"/>
          <w:szCs w:val="28"/>
        </w:rPr>
        <w:t xml:space="preserve"> </w:t>
      </w:r>
      <w:r w:rsidRPr="00775558">
        <w:rPr>
          <w:sz w:val="28"/>
          <w:szCs w:val="28"/>
        </w:rPr>
        <w:t xml:space="preserve">Текущий контроль результатов самостоятельной работы осуществляется в ходе проведения семинаров-коллоквиумов, проверки домашних заданий и тестирования. Промежуточная (семестровая) аттестация проводится в форме устного экзамена.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подготовке к семинарам-коллоквиумам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Поскольку коллоквиум является коллективной формой рассмотрения и закрепления учебного материала, к нему должны готовиться все студенты. Коллоквиум обычно проводится в форме развернутой беседы, дискуссии, пресс-конференции. На каждый коллоквиум заранее объявляется тема и перечень вопросов для устных сообщений. По всем вопросам надо проработать соответствующий материал из учебника, конспекта лекций, дополнительной литературы и соответствующей лабораторной работы. Преподаватель объявляет вопрос и предлагает сделать сообщение на 5-7 минут одному из студентов – либо по их желанию, либо по своему выбору. После сообщения преподаватель и студенты задают вопросы и выступают с дополнениями и комментариями. </w:t>
      </w:r>
    </w:p>
    <w:p w:rsidR="00775558" w:rsidRPr="00775558" w:rsidRDefault="00775558" w:rsidP="00775558">
      <w:pPr>
        <w:pStyle w:val="Default"/>
        <w:spacing w:line="360" w:lineRule="auto"/>
        <w:ind w:firstLine="851"/>
        <w:jc w:val="both"/>
        <w:rPr>
          <w:sz w:val="28"/>
          <w:szCs w:val="28"/>
        </w:rPr>
      </w:pPr>
      <w:r w:rsidRPr="00775558">
        <w:rPr>
          <w:sz w:val="28"/>
          <w:szCs w:val="28"/>
        </w:rPr>
        <w:lastRenderedPageBreak/>
        <w:t xml:space="preserve">Ответы на вопросы, выступления и активность студентов на занятии оцениваются текущей оценкой.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работе с литературой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Надо составить первоначальный список источников. Основой могут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убирать те, которые оказались не соответствующие тематике. Первоначальный список литературы можно дополнить, используя электронный каталог библиотеки ДВФУ. </w:t>
      </w:r>
    </w:p>
    <w:p w:rsidR="00DA1077" w:rsidRPr="00DA1077" w:rsidRDefault="00775558" w:rsidP="00775558">
      <w:pPr>
        <w:spacing w:line="360" w:lineRule="auto"/>
        <w:ind w:firstLine="851"/>
        <w:jc w:val="both"/>
        <w:rPr>
          <w:rFonts w:ascii="Times New Roman" w:hAnsi="Times New Roman" w:cs="Times New Roman"/>
          <w:color w:val="020202"/>
          <w:sz w:val="28"/>
          <w:szCs w:val="28"/>
        </w:rPr>
      </w:pPr>
      <w:r w:rsidRPr="00775558">
        <w:rPr>
          <w:rFonts w:ascii="Times New Roman" w:hAnsi="Times New Roman" w:cs="Times New Roman"/>
          <w:sz w:val="28"/>
          <w:szCs w:val="28"/>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r>
        <w:rPr>
          <w:sz w:val="28"/>
          <w:szCs w:val="28"/>
        </w:rPr>
        <w:t xml:space="preserve"> </w:t>
      </w:r>
      <w:r w:rsidR="00DA1077" w:rsidRPr="00DA1077">
        <w:rPr>
          <w:rFonts w:ascii="Times New Roman" w:eastAsia="Times New Roman" w:hAnsi="Times New Roman" w:cs="Times New Roman"/>
          <w:i/>
          <w:color w:val="020202"/>
          <w:sz w:val="28"/>
          <w:szCs w:val="28"/>
        </w:rPr>
        <w:br w:type="page"/>
      </w:r>
    </w:p>
    <w:p w:rsidR="00775558" w:rsidRPr="00775558" w:rsidRDefault="00775558" w:rsidP="00775558">
      <w:pPr>
        <w:spacing w:after="0" w:line="240" w:lineRule="auto"/>
        <w:jc w:val="right"/>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lastRenderedPageBreak/>
        <w:t>Приложение 2</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4384" behindDoc="1" locked="0" layoutInCell="0" allowOverlap="1" wp14:anchorId="35AC03D3" wp14:editId="231B944A">
            <wp:simplePos x="0" y="0"/>
            <wp:positionH relativeFrom="column">
              <wp:posOffset>2954655</wp:posOffset>
            </wp:positionH>
            <wp:positionV relativeFrom="paragraph">
              <wp:posOffset>267970</wp:posOffset>
            </wp:positionV>
            <wp:extent cx="314325" cy="521335"/>
            <wp:effectExtent l="0" t="0" r="0" b="0"/>
            <wp:wrapNone/>
            <wp:docPr id="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306"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775558" w:rsidRPr="00775558" w:rsidRDefault="00775558" w:rsidP="00775558">
      <w:pPr>
        <w:spacing w:after="0" w:line="41"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высшего образования</w:t>
      </w:r>
    </w:p>
    <w:p w:rsidR="00775558" w:rsidRPr="00775558" w:rsidRDefault="00775558" w:rsidP="00775558">
      <w:pPr>
        <w:spacing w:after="0" w:line="5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«Дальневосточный федеральный университет»</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(ДВФУ)</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5408" behindDoc="1" locked="0" layoutInCell="0" allowOverlap="1" wp14:anchorId="74149E2A" wp14:editId="5604B5CE">
            <wp:simplePos x="0" y="0"/>
            <wp:positionH relativeFrom="column">
              <wp:posOffset>55880</wp:posOffset>
            </wp:positionH>
            <wp:positionV relativeFrom="paragraph">
              <wp:posOffset>89535</wp:posOffset>
            </wp:positionV>
            <wp:extent cx="6066155" cy="109855"/>
            <wp:effectExtent l="0" t="0" r="0" b="0"/>
            <wp:wrapNone/>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ШКОЛА БИОМЕДИЦИНЫ</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b/>
          <w:sz w:val="28"/>
          <w:szCs w:val="28"/>
          <w:lang w:eastAsia="ru-RU"/>
        </w:rPr>
      </w:pPr>
    </w:p>
    <w:p w:rsidR="00775558" w:rsidRPr="00775558" w:rsidRDefault="00775558" w:rsidP="00775558">
      <w:pPr>
        <w:spacing w:after="0" w:line="276" w:lineRule="auto"/>
        <w:jc w:val="center"/>
        <w:rPr>
          <w:rFonts w:ascii="Times New Roman" w:eastAsia="Times New Roman" w:hAnsi="Times New Roman" w:cs="Times New Roman"/>
          <w:b/>
          <w:sz w:val="28"/>
          <w:szCs w:val="28"/>
          <w:lang w:eastAsia="ru-RU"/>
        </w:rPr>
      </w:pPr>
      <w:r w:rsidRPr="00775558">
        <w:rPr>
          <w:rFonts w:ascii="Times New Roman" w:eastAsia="Times New Roman" w:hAnsi="Times New Roman" w:cs="Times New Roman"/>
          <w:b/>
          <w:sz w:val="28"/>
          <w:szCs w:val="28"/>
          <w:lang w:eastAsia="ru-RU"/>
        </w:rPr>
        <w:t>ФОНД ОЦЕНОЧНЫХ СРЕДСТВ</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F84FC4" w:rsidRDefault="00775558" w:rsidP="00775558">
      <w:pPr>
        <w:spacing w:after="0" w:line="240" w:lineRule="auto"/>
        <w:ind w:right="-259"/>
        <w:jc w:val="center"/>
        <w:rPr>
          <w:rFonts w:ascii="Times New Roman" w:eastAsia="Times New Roman" w:hAnsi="Times New Roman" w:cs="Times New Roman"/>
          <w:b/>
          <w:bCs/>
          <w:sz w:val="28"/>
          <w:szCs w:val="28"/>
          <w:lang w:eastAsia="ru-RU"/>
        </w:rPr>
      </w:pPr>
      <w:r w:rsidRPr="00775558">
        <w:rPr>
          <w:rFonts w:ascii="Times New Roman" w:eastAsia="Times New Roman" w:hAnsi="Times New Roman" w:cs="Times New Roman"/>
          <w:b/>
          <w:bCs/>
          <w:sz w:val="28"/>
          <w:szCs w:val="28"/>
          <w:lang w:eastAsia="ru-RU"/>
        </w:rPr>
        <w:t xml:space="preserve">по дисциплине </w:t>
      </w: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w:t>
      </w:r>
      <w:r w:rsidR="00F84FC4" w:rsidRPr="00F84FC4">
        <w:rPr>
          <w:rFonts w:ascii="Times New Roman" w:eastAsia="Times New Roman" w:hAnsi="Times New Roman" w:cs="Times New Roman"/>
          <w:b/>
          <w:bCs/>
          <w:sz w:val="28"/>
          <w:szCs w:val="28"/>
          <w:lang w:eastAsia="ru-RU"/>
        </w:rPr>
        <w:t>Молекулярная биология патогенных микроорганизмов</w:t>
      </w:r>
      <w:r w:rsidRPr="00775558">
        <w:rPr>
          <w:rFonts w:ascii="Times New Roman" w:eastAsia="Times New Roman" w:hAnsi="Times New Roman" w:cs="Times New Roman"/>
          <w:b/>
          <w:bCs/>
          <w:sz w:val="28"/>
          <w:szCs w:val="28"/>
          <w:lang w:eastAsia="ru-RU"/>
        </w:rPr>
        <w:t>»</w:t>
      </w:r>
    </w:p>
    <w:p w:rsidR="00775558" w:rsidRPr="00775558" w:rsidRDefault="00775558" w:rsidP="00775558">
      <w:pPr>
        <w:spacing w:after="0" w:line="50"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Направление подготовки 06.04.01 «Биология»</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магистерская программа «Биобезопасность»</w:t>
      </w:r>
    </w:p>
    <w:p w:rsidR="00775558" w:rsidRPr="00775558" w:rsidRDefault="00775558" w:rsidP="00775558">
      <w:pPr>
        <w:spacing w:after="0" w:line="5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Форма подготовки очная</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Владивосток</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2019</w:t>
      </w:r>
    </w:p>
    <w:p w:rsidR="00775558" w:rsidRPr="00775558" w:rsidRDefault="00775558" w:rsidP="00775558">
      <w:pPr>
        <w:spacing w:after="0" w:line="360" w:lineRule="auto"/>
        <w:ind w:firstLine="709"/>
        <w:jc w:val="center"/>
        <w:rPr>
          <w:rFonts w:ascii="Times New Roman" w:eastAsia="Calibri" w:hAnsi="Times New Roman" w:cs="Times New Roman"/>
          <w:sz w:val="28"/>
          <w:szCs w:val="28"/>
        </w:rPr>
      </w:pPr>
      <w:r w:rsidRPr="00775558">
        <w:rPr>
          <w:rFonts w:ascii="Times New Roman" w:eastAsia="Calibri" w:hAnsi="Times New Roman" w:cs="Times New Roman"/>
          <w:b/>
          <w:bCs/>
          <w:sz w:val="28"/>
          <w:szCs w:val="28"/>
        </w:rPr>
        <w:lastRenderedPageBreak/>
        <w:t>Паспорт ФОС</w:t>
      </w:r>
    </w:p>
    <w:tbl>
      <w:tblPr>
        <w:tblStyle w:val="a3"/>
        <w:tblW w:w="0" w:type="auto"/>
        <w:tblLook w:val="04A0" w:firstRow="1" w:lastRow="0" w:firstColumn="1" w:lastColumn="0" w:noHBand="0" w:noVBand="1"/>
      </w:tblPr>
      <w:tblGrid>
        <w:gridCol w:w="3025"/>
        <w:gridCol w:w="1376"/>
        <w:gridCol w:w="5170"/>
      </w:tblGrid>
      <w:tr w:rsidR="00F84FC4" w:rsidTr="00F84FC4">
        <w:tc>
          <w:tcPr>
            <w:tcW w:w="3115" w:type="dxa"/>
          </w:tcPr>
          <w:tbl>
            <w:tblPr>
              <w:tblW w:w="0" w:type="auto"/>
              <w:tblBorders>
                <w:top w:val="nil"/>
                <w:left w:val="nil"/>
                <w:bottom w:val="nil"/>
                <w:right w:val="nil"/>
              </w:tblBorders>
              <w:tblLook w:val="0000" w:firstRow="0" w:lastRow="0" w:firstColumn="0" w:lastColumn="0" w:noHBand="0" w:noVBand="0"/>
            </w:tblPr>
            <w:tblGrid>
              <w:gridCol w:w="2809"/>
            </w:tblGrid>
            <w:tr w:rsidR="00F84FC4" w:rsidRPr="00B14AC1" w:rsidTr="00F84FC4">
              <w:trPr>
                <w:trHeight w:val="265"/>
              </w:trPr>
              <w:tc>
                <w:tcPr>
                  <w:tcW w:w="0" w:type="auto"/>
                </w:tcPr>
                <w:p w:rsidR="00F84FC4" w:rsidRPr="00B14AC1" w:rsidRDefault="00F84FC4" w:rsidP="00F84FC4">
                  <w:pPr>
                    <w:autoSpaceDE w:val="0"/>
                    <w:autoSpaceDN w:val="0"/>
                    <w:adjustRightInd w:val="0"/>
                    <w:spacing w:after="0" w:line="240" w:lineRule="auto"/>
                    <w:jc w:val="center"/>
                    <w:rPr>
                      <w:rFonts w:ascii="Times New Roman" w:hAnsi="Times New Roman" w:cs="Times New Roman"/>
                      <w:color w:val="000000"/>
                      <w:sz w:val="24"/>
                      <w:szCs w:val="24"/>
                    </w:rPr>
                  </w:pPr>
                  <w:r w:rsidRPr="00B14AC1">
                    <w:rPr>
                      <w:rFonts w:ascii="Times New Roman" w:hAnsi="Times New Roman" w:cs="Times New Roman"/>
                      <w:b/>
                      <w:bCs/>
                      <w:color w:val="000000"/>
                      <w:sz w:val="24"/>
                      <w:szCs w:val="24"/>
                    </w:rPr>
                    <w:t>Код и формулировка компетенции</w:t>
                  </w:r>
                </w:p>
              </w:tc>
            </w:tr>
          </w:tbl>
          <w:p w:rsidR="00F84FC4" w:rsidRPr="00B14AC1" w:rsidRDefault="00F84FC4" w:rsidP="00F84FC4">
            <w:pPr>
              <w:jc w:val="both"/>
              <w:rPr>
                <w:rFonts w:eastAsia="Calibri"/>
                <w:sz w:val="24"/>
                <w:szCs w:val="24"/>
              </w:rPr>
            </w:pPr>
          </w:p>
        </w:tc>
        <w:tc>
          <w:tcPr>
            <w:tcW w:w="6916" w:type="dxa"/>
            <w:gridSpan w:val="2"/>
          </w:tcPr>
          <w:p w:rsidR="00F84FC4" w:rsidRPr="00B14AC1" w:rsidRDefault="00F84FC4" w:rsidP="00F84FC4">
            <w:pPr>
              <w:pStyle w:val="Default"/>
              <w:jc w:val="center"/>
            </w:pPr>
            <w:r w:rsidRPr="00B14AC1">
              <w:rPr>
                <w:b/>
                <w:bCs/>
              </w:rPr>
              <w:t>Этапы формирования компетенции</w:t>
            </w:r>
          </w:p>
        </w:tc>
      </w:tr>
      <w:tr w:rsidR="00F84FC4" w:rsidTr="00F84FC4">
        <w:tc>
          <w:tcPr>
            <w:tcW w:w="3115" w:type="dxa"/>
            <w:vMerge w:val="restart"/>
          </w:tcPr>
          <w:p w:rsidR="00F84FC4" w:rsidRPr="00B14AC1" w:rsidRDefault="00F84FC4" w:rsidP="00F84FC4">
            <w:pPr>
              <w:jc w:val="both"/>
              <w:rPr>
                <w:rFonts w:eastAsia="Calibri"/>
                <w:sz w:val="24"/>
                <w:szCs w:val="24"/>
              </w:rPr>
            </w:pPr>
            <w:r w:rsidRPr="00B14AC1">
              <w:rPr>
                <w:rFonts w:eastAsia="Calibri"/>
                <w:sz w:val="24"/>
                <w:szCs w:val="24"/>
              </w:rPr>
              <w:t xml:space="preserve">ОПК-3 </w:t>
            </w:r>
          </w:p>
          <w:p w:rsidR="00F84FC4" w:rsidRPr="00B14AC1" w:rsidRDefault="00F84FC4" w:rsidP="00F84FC4">
            <w:pPr>
              <w:jc w:val="both"/>
              <w:rPr>
                <w:rFonts w:eastAsia="Calibri"/>
                <w:sz w:val="24"/>
                <w:szCs w:val="24"/>
              </w:rPr>
            </w:pPr>
            <w:r w:rsidRPr="00B14AC1">
              <w:rPr>
                <w:rFonts w:eastAsia="Calibri"/>
                <w:sz w:val="24"/>
                <w:szCs w:val="24"/>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F84FC4" w:rsidRPr="00B14AC1" w:rsidRDefault="00F84FC4" w:rsidP="00F84FC4">
            <w:pPr>
              <w:pStyle w:val="Default"/>
              <w:jc w:val="both"/>
            </w:pPr>
            <w:r w:rsidRPr="00B14AC1">
              <w:t xml:space="preserve">Знает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 основные понятия и методы фундаментальных разделов биологии, необходимые для освоения современных проблем биологии; </w:t>
            </w:r>
          </w:p>
          <w:p w:rsidR="00F84FC4" w:rsidRPr="00B14AC1" w:rsidRDefault="00F84FC4" w:rsidP="00F84FC4">
            <w:pPr>
              <w:jc w:val="both"/>
              <w:rPr>
                <w:rFonts w:eastAsia="Calibri"/>
                <w:sz w:val="24"/>
                <w:szCs w:val="24"/>
              </w:rPr>
            </w:pPr>
            <w:r w:rsidRPr="00B14AC1">
              <w:rPr>
                <w:rFonts w:eastAsia="Calibri"/>
                <w:sz w:val="24"/>
                <w:szCs w:val="24"/>
              </w:rPr>
              <w:t xml:space="preserve">- теоретические основы, достижения и проблемы современной биологии; </w:t>
            </w:r>
          </w:p>
          <w:p w:rsidR="00F84FC4" w:rsidRPr="00B14AC1" w:rsidRDefault="00F84FC4" w:rsidP="00F84FC4">
            <w:pPr>
              <w:jc w:val="both"/>
              <w:rPr>
                <w:rFonts w:eastAsia="Calibri"/>
                <w:sz w:val="24"/>
                <w:szCs w:val="24"/>
              </w:rPr>
            </w:pPr>
            <w:r w:rsidRPr="00B14AC1">
              <w:rPr>
                <w:rFonts w:eastAsia="Calibri"/>
                <w:sz w:val="24"/>
                <w:szCs w:val="24"/>
              </w:rPr>
              <w:t>- о современном состоянии и перспективах развития молекулярной биологии, её месте в системе биологических дисциплин</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 применять общенаучные познавательные принципы при организации и проведении исследований в области биологии; </w:t>
            </w:r>
          </w:p>
          <w:p w:rsidR="00F84FC4" w:rsidRPr="00B14AC1" w:rsidRDefault="00F84FC4" w:rsidP="00F84FC4">
            <w:pPr>
              <w:jc w:val="both"/>
              <w:rPr>
                <w:rFonts w:eastAsia="Calibri"/>
                <w:sz w:val="24"/>
                <w:szCs w:val="24"/>
              </w:rPr>
            </w:pPr>
            <w:r w:rsidRPr="00B14AC1">
              <w:rPr>
                <w:rFonts w:eastAsia="Calibri"/>
                <w:sz w:val="24"/>
                <w:szCs w:val="24"/>
              </w:rPr>
              <w:t xml:space="preserve">- использовать фундаментальные и прикладные знания в сфере профессиональной деятельности; </w:t>
            </w:r>
          </w:p>
          <w:p w:rsidR="00F84FC4" w:rsidRPr="00B14AC1" w:rsidRDefault="00F84FC4" w:rsidP="00F84FC4">
            <w:pPr>
              <w:jc w:val="both"/>
              <w:rPr>
                <w:rFonts w:eastAsia="Calibri"/>
                <w:sz w:val="24"/>
                <w:szCs w:val="24"/>
              </w:rPr>
            </w:pPr>
            <w:r w:rsidRPr="00B14AC1">
              <w:rPr>
                <w:rFonts w:eastAsia="Calibri"/>
                <w:sz w:val="24"/>
                <w:szCs w:val="24"/>
              </w:rPr>
              <w:t>- использовать новейшие информационные технологии для постановки и решения задач современной биологии</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 способами ориентации в профессиональных источниках информации; </w:t>
            </w:r>
          </w:p>
          <w:p w:rsidR="00F84FC4" w:rsidRPr="00B14AC1" w:rsidRDefault="00F84FC4" w:rsidP="00F84FC4">
            <w:pPr>
              <w:jc w:val="both"/>
              <w:rPr>
                <w:rFonts w:eastAsia="Calibri"/>
                <w:sz w:val="24"/>
                <w:szCs w:val="24"/>
              </w:rPr>
            </w:pPr>
            <w:r w:rsidRPr="00B14AC1">
              <w:rPr>
                <w:rFonts w:eastAsia="Calibri"/>
                <w:sz w:val="24"/>
                <w:szCs w:val="24"/>
              </w:rPr>
              <w:t>- способами решения новых исследовательских задач</w:t>
            </w:r>
          </w:p>
        </w:tc>
      </w:tr>
      <w:tr w:rsidR="00F84FC4" w:rsidTr="00F84FC4">
        <w:tc>
          <w:tcPr>
            <w:tcW w:w="3115" w:type="dxa"/>
            <w:vMerge w:val="restart"/>
          </w:tcPr>
          <w:p w:rsidR="00F84FC4" w:rsidRPr="00B14AC1" w:rsidRDefault="00F84FC4" w:rsidP="00F84FC4">
            <w:pPr>
              <w:jc w:val="both"/>
              <w:rPr>
                <w:rFonts w:eastAsia="Calibri"/>
                <w:sz w:val="24"/>
                <w:szCs w:val="24"/>
              </w:rPr>
            </w:pPr>
            <w:r w:rsidRPr="00B14AC1">
              <w:rPr>
                <w:rFonts w:eastAsia="Calibri"/>
                <w:sz w:val="24"/>
                <w:szCs w:val="24"/>
              </w:rPr>
              <w:t>ОПК-4</w:t>
            </w:r>
          </w:p>
          <w:p w:rsidR="00F84FC4" w:rsidRPr="00B14AC1" w:rsidRDefault="00F84FC4" w:rsidP="00F84FC4">
            <w:pPr>
              <w:jc w:val="both"/>
              <w:rPr>
                <w:rFonts w:eastAsia="Calibri"/>
                <w:sz w:val="24"/>
                <w:szCs w:val="24"/>
              </w:rPr>
            </w:pPr>
            <w:r w:rsidRPr="00B14AC1">
              <w:rPr>
                <w:rFonts w:eastAsia="Calibri"/>
                <w:sz w:val="24"/>
                <w:szCs w:val="24"/>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F84FC4" w:rsidRPr="00B14AC1" w:rsidRDefault="00F84FC4" w:rsidP="00F84FC4">
            <w:pPr>
              <w:pStyle w:val="Default"/>
              <w:jc w:val="both"/>
            </w:pPr>
            <w:r w:rsidRPr="00B14AC1">
              <w:t xml:space="preserve">Знает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 способы анализа имеющейся информации; </w:t>
            </w:r>
          </w:p>
          <w:p w:rsidR="00F84FC4" w:rsidRPr="00B14AC1" w:rsidRDefault="00F84FC4" w:rsidP="00F84FC4">
            <w:pPr>
              <w:jc w:val="both"/>
              <w:rPr>
                <w:rFonts w:eastAsia="Calibri"/>
                <w:sz w:val="24"/>
                <w:szCs w:val="24"/>
              </w:rPr>
            </w:pPr>
            <w:r w:rsidRPr="00B14AC1">
              <w:rPr>
                <w:rFonts w:eastAsia="Calibri"/>
                <w:sz w:val="24"/>
                <w:szCs w:val="24"/>
              </w:rPr>
              <w:t xml:space="preserve">- принципы построения математических моделей; </w:t>
            </w:r>
          </w:p>
          <w:p w:rsidR="00F84FC4" w:rsidRPr="00B14AC1" w:rsidRDefault="00F84FC4" w:rsidP="00F84FC4">
            <w:pPr>
              <w:jc w:val="both"/>
              <w:rPr>
                <w:rFonts w:eastAsia="Calibri"/>
                <w:sz w:val="24"/>
                <w:szCs w:val="24"/>
              </w:rPr>
            </w:pPr>
            <w:r w:rsidRPr="00B14AC1">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работ; </w:t>
            </w:r>
          </w:p>
          <w:p w:rsidR="00F84FC4" w:rsidRPr="00B14AC1" w:rsidRDefault="00F84FC4" w:rsidP="00F84FC4">
            <w:pPr>
              <w:jc w:val="both"/>
              <w:rPr>
                <w:rFonts w:eastAsia="Calibri"/>
                <w:sz w:val="24"/>
                <w:szCs w:val="24"/>
              </w:rPr>
            </w:pPr>
            <w:r w:rsidRPr="00B14AC1">
              <w:rPr>
                <w:rFonts w:eastAsia="Calibri"/>
                <w:sz w:val="24"/>
                <w:szCs w:val="24"/>
              </w:rPr>
              <w:t xml:space="preserve">- современные методы исследования биологических объектов. </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F84FC4" w:rsidRPr="00B14AC1" w:rsidRDefault="00F84FC4" w:rsidP="00F84FC4">
            <w:pPr>
              <w:jc w:val="both"/>
              <w:rPr>
                <w:rFonts w:eastAsia="Calibri"/>
                <w:sz w:val="24"/>
                <w:szCs w:val="24"/>
              </w:rPr>
            </w:pPr>
            <w:r w:rsidRPr="00B14AC1">
              <w:rPr>
                <w:rFonts w:eastAsia="Calibri"/>
                <w:sz w:val="24"/>
                <w:szCs w:val="24"/>
              </w:rPr>
              <w:t>- демонстрировать ответственность за качество работ и научную достоверность результатов</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методами самостоятельного анализа имеющейся биологической информации;</w:t>
            </w:r>
          </w:p>
          <w:p w:rsidR="00F84FC4" w:rsidRPr="00B14AC1" w:rsidRDefault="00F84FC4" w:rsidP="00F84FC4">
            <w:pPr>
              <w:jc w:val="both"/>
              <w:rPr>
                <w:rFonts w:eastAsia="Calibri"/>
                <w:sz w:val="24"/>
                <w:szCs w:val="24"/>
              </w:rPr>
            </w:pPr>
            <w:r w:rsidRPr="00B14AC1">
              <w:rPr>
                <w:rFonts w:eastAsia="Calibri"/>
                <w:sz w:val="24"/>
                <w:szCs w:val="24"/>
              </w:rPr>
              <w:t>- навыками работы с научной литературой.</w:t>
            </w:r>
          </w:p>
        </w:tc>
      </w:tr>
      <w:tr w:rsidR="00F84FC4" w:rsidTr="00F84FC4">
        <w:tc>
          <w:tcPr>
            <w:tcW w:w="3115" w:type="dxa"/>
            <w:vMerge w:val="restart"/>
          </w:tcPr>
          <w:p w:rsidR="00F84FC4" w:rsidRPr="00B14AC1" w:rsidRDefault="00F84FC4" w:rsidP="00F84FC4">
            <w:pPr>
              <w:pStyle w:val="Default"/>
              <w:jc w:val="both"/>
              <w:rPr>
                <w:rFonts w:eastAsia="Calibri"/>
              </w:rPr>
            </w:pPr>
            <w:r w:rsidRPr="00B14AC1">
              <w:t xml:space="preserve">ОПК-7- готовность творчески применять современные компьютерные технологии при сборе, хранении, обработке, анализе и передаче биологической </w:t>
            </w:r>
            <w:r w:rsidRPr="00B14AC1">
              <w:lastRenderedPageBreak/>
              <w:t xml:space="preserve">информации для решения профессиональных задач </w:t>
            </w:r>
          </w:p>
        </w:tc>
        <w:tc>
          <w:tcPr>
            <w:tcW w:w="1416" w:type="dxa"/>
          </w:tcPr>
          <w:p w:rsidR="00F84FC4" w:rsidRPr="00B14AC1" w:rsidRDefault="00F84FC4" w:rsidP="00F84FC4">
            <w:pPr>
              <w:pStyle w:val="Default"/>
              <w:jc w:val="both"/>
            </w:pPr>
            <w:r w:rsidRPr="00B14AC1">
              <w:lastRenderedPageBreak/>
              <w:t xml:space="preserve">Знает </w:t>
            </w:r>
          </w:p>
        </w:tc>
        <w:tc>
          <w:tcPr>
            <w:tcW w:w="5500" w:type="dxa"/>
          </w:tcPr>
          <w:p w:rsidR="00F84FC4" w:rsidRPr="00B14AC1" w:rsidRDefault="00F84FC4" w:rsidP="00F84FC4">
            <w:pPr>
              <w:pStyle w:val="Default"/>
              <w:jc w:val="both"/>
            </w:pPr>
            <w:r w:rsidRPr="00B14AC1">
              <w:t xml:space="preserve">- основные принципы и методику анализа данных; </w:t>
            </w:r>
          </w:p>
          <w:p w:rsidR="00F84FC4" w:rsidRPr="00B14AC1" w:rsidRDefault="00F84FC4" w:rsidP="00F84FC4">
            <w:pPr>
              <w:pStyle w:val="Default"/>
              <w:jc w:val="both"/>
            </w:pPr>
            <w:r w:rsidRPr="00B14AC1">
              <w:t xml:space="preserve">- основные принципы сбора и подготовки исходных данных </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sz w:val="24"/>
                <w:szCs w:val="24"/>
              </w:rPr>
              <w:t xml:space="preserve">применять изученные методы анализа данных при решении реальных практических задач </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sz w:val="24"/>
                <w:szCs w:val="24"/>
              </w:rPr>
              <w:t xml:space="preserve">навыками вычислительной работы на </w:t>
            </w:r>
            <w:r w:rsidRPr="00B14AC1">
              <w:rPr>
                <w:sz w:val="24"/>
                <w:szCs w:val="24"/>
              </w:rPr>
              <w:lastRenderedPageBreak/>
              <w:t xml:space="preserve">компьютере </w:t>
            </w:r>
          </w:p>
        </w:tc>
      </w:tr>
      <w:tr w:rsidR="00F84FC4" w:rsidTr="00F84FC4">
        <w:tc>
          <w:tcPr>
            <w:tcW w:w="3115" w:type="dxa"/>
            <w:vMerge w:val="restart"/>
          </w:tcPr>
          <w:p w:rsidR="00F84FC4" w:rsidRPr="00B14AC1" w:rsidRDefault="00F84FC4" w:rsidP="00F84FC4">
            <w:pPr>
              <w:jc w:val="both"/>
              <w:rPr>
                <w:rFonts w:eastAsia="Calibri"/>
                <w:sz w:val="24"/>
                <w:szCs w:val="24"/>
              </w:rPr>
            </w:pPr>
            <w:r w:rsidRPr="00B14AC1">
              <w:rPr>
                <w:rFonts w:eastAsia="Calibri"/>
                <w:sz w:val="24"/>
                <w:szCs w:val="24"/>
              </w:rPr>
              <w:lastRenderedPageBreak/>
              <w:t>ПК-1</w:t>
            </w:r>
          </w:p>
          <w:p w:rsidR="00F84FC4" w:rsidRPr="00B14AC1" w:rsidRDefault="00F84FC4" w:rsidP="00F84FC4">
            <w:pPr>
              <w:jc w:val="both"/>
              <w:rPr>
                <w:rFonts w:eastAsia="Calibri"/>
                <w:sz w:val="24"/>
                <w:szCs w:val="24"/>
              </w:rPr>
            </w:pPr>
            <w:r w:rsidRPr="00B14AC1">
              <w:rPr>
                <w:rFonts w:eastAsia="Calibri"/>
                <w:sz w:val="24"/>
                <w:szCs w:val="24"/>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F84FC4" w:rsidRPr="00B14AC1" w:rsidRDefault="00F84FC4" w:rsidP="00F84FC4">
            <w:pPr>
              <w:pStyle w:val="Default"/>
              <w:jc w:val="both"/>
            </w:pPr>
            <w:r w:rsidRPr="00B14AC1">
              <w:t xml:space="preserve">Знает </w:t>
            </w:r>
          </w:p>
        </w:tc>
        <w:tc>
          <w:tcPr>
            <w:tcW w:w="5500" w:type="dxa"/>
          </w:tcPr>
          <w:p w:rsidR="00F84FC4" w:rsidRPr="00B14AC1" w:rsidRDefault="00F84FC4" w:rsidP="00F84FC4">
            <w:pPr>
              <w:tabs>
                <w:tab w:val="left" w:pos="1646"/>
              </w:tabs>
              <w:jc w:val="both"/>
              <w:rPr>
                <w:rFonts w:eastAsia="Calibri"/>
                <w:sz w:val="24"/>
                <w:szCs w:val="24"/>
              </w:rPr>
            </w:pPr>
            <w:r w:rsidRPr="00B14AC1">
              <w:rPr>
                <w:rFonts w:eastAsia="Calibri"/>
                <w:sz w:val="24"/>
                <w:szCs w:val="24"/>
              </w:rPr>
              <w:t>- основные положения, законы, методы и достижения естественных наук;</w:t>
            </w:r>
          </w:p>
          <w:p w:rsidR="00F84FC4" w:rsidRPr="00B14AC1" w:rsidRDefault="00F84FC4" w:rsidP="00F84FC4">
            <w:pPr>
              <w:tabs>
                <w:tab w:val="left" w:pos="1646"/>
              </w:tabs>
              <w:jc w:val="both"/>
              <w:rPr>
                <w:rFonts w:eastAsia="Calibri"/>
                <w:sz w:val="24"/>
                <w:szCs w:val="24"/>
              </w:rPr>
            </w:pPr>
            <w:r w:rsidRPr="00B14AC1">
              <w:rPr>
                <w:rFonts w:eastAsia="Calibri"/>
                <w:sz w:val="24"/>
                <w:szCs w:val="24"/>
              </w:rPr>
              <w:t>- основные тенденции молекулярной биологии, подходы к решению биологических проблем</w:t>
            </w:r>
            <w:r w:rsidRPr="00B14AC1">
              <w:rPr>
                <w:rFonts w:eastAsia="Calibri"/>
                <w:sz w:val="24"/>
                <w:szCs w:val="24"/>
              </w:rPr>
              <w:tab/>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вести анализ системных объектов;</w:t>
            </w:r>
          </w:p>
          <w:p w:rsidR="00F84FC4" w:rsidRPr="00B14AC1" w:rsidRDefault="00F84FC4" w:rsidP="00F84FC4">
            <w:pPr>
              <w:jc w:val="both"/>
              <w:rPr>
                <w:rFonts w:eastAsia="Calibri"/>
                <w:sz w:val="24"/>
                <w:szCs w:val="24"/>
              </w:rPr>
            </w:pPr>
            <w:r w:rsidRPr="00B14AC1">
              <w:rPr>
                <w:rFonts w:eastAsia="Calibri"/>
                <w:sz w:val="24"/>
                <w:szCs w:val="24"/>
              </w:rPr>
              <w:t>- использовать принципы методов эксперимента;</w:t>
            </w:r>
          </w:p>
          <w:p w:rsidR="00F84FC4" w:rsidRPr="00B14AC1" w:rsidRDefault="00F84FC4" w:rsidP="00F84FC4">
            <w:pPr>
              <w:jc w:val="both"/>
              <w:rPr>
                <w:rFonts w:eastAsia="Calibri"/>
                <w:sz w:val="24"/>
                <w:szCs w:val="24"/>
              </w:rPr>
            </w:pPr>
            <w:r w:rsidRPr="00B14AC1">
              <w:rPr>
                <w:rFonts w:eastAsia="Calibri"/>
                <w:sz w:val="24"/>
                <w:szCs w:val="24"/>
              </w:rPr>
              <w:t>- выявлять естественнонаучную сущность проблем, возникающих в ходе профессиональной деятельности</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основными методами, способами и средствами получения, обработки информации в области естественных наук;</w:t>
            </w:r>
          </w:p>
          <w:p w:rsidR="00F84FC4" w:rsidRPr="00B14AC1" w:rsidRDefault="00F84FC4" w:rsidP="00F84FC4">
            <w:pPr>
              <w:jc w:val="both"/>
              <w:rPr>
                <w:rFonts w:eastAsia="Calibri"/>
                <w:sz w:val="24"/>
                <w:szCs w:val="24"/>
              </w:rPr>
            </w:pPr>
            <w:r w:rsidRPr="00B14AC1">
              <w:rPr>
                <w:rFonts w:eastAsia="Calibri"/>
                <w:sz w:val="24"/>
                <w:szCs w:val="24"/>
              </w:rPr>
              <w:t>- навыками теоретического мышления: анализа, осмысления, систематизации, интерпретации, обобщения фактов;</w:t>
            </w:r>
          </w:p>
          <w:p w:rsidR="00F84FC4" w:rsidRPr="00B14AC1" w:rsidRDefault="00F84FC4" w:rsidP="00F84FC4">
            <w:pPr>
              <w:jc w:val="both"/>
              <w:rPr>
                <w:rFonts w:eastAsia="Calibri"/>
                <w:sz w:val="24"/>
                <w:szCs w:val="24"/>
              </w:rPr>
            </w:pPr>
            <w:r w:rsidRPr="00B14AC1">
              <w:rPr>
                <w:rFonts w:eastAsia="Calibri"/>
                <w:sz w:val="24"/>
                <w:szCs w:val="24"/>
              </w:rPr>
              <w:t xml:space="preserve">- навыками </w:t>
            </w:r>
            <w:proofErr w:type="gramStart"/>
            <w:r w:rsidRPr="00B14AC1">
              <w:rPr>
                <w:rFonts w:eastAsia="Calibri"/>
                <w:sz w:val="24"/>
                <w:szCs w:val="24"/>
              </w:rPr>
              <w:t>самостоятельной</w:t>
            </w:r>
            <w:proofErr w:type="gramEnd"/>
            <w:r w:rsidRPr="00B14AC1">
              <w:rPr>
                <w:rFonts w:eastAsia="Calibri"/>
                <w:sz w:val="24"/>
                <w:szCs w:val="24"/>
              </w:rPr>
              <w:t xml:space="preserve"> научно-</w:t>
            </w:r>
          </w:p>
          <w:p w:rsidR="00F84FC4" w:rsidRPr="00B14AC1" w:rsidRDefault="00F84FC4" w:rsidP="00F84FC4">
            <w:pPr>
              <w:jc w:val="both"/>
              <w:rPr>
                <w:rFonts w:eastAsia="Calibri"/>
                <w:sz w:val="24"/>
                <w:szCs w:val="24"/>
              </w:rPr>
            </w:pPr>
            <w:r w:rsidRPr="00B14AC1">
              <w:rPr>
                <w:rFonts w:eastAsia="Calibri"/>
                <w:sz w:val="24"/>
                <w:szCs w:val="24"/>
              </w:rPr>
              <w:t>исследовательской работы</w:t>
            </w:r>
          </w:p>
        </w:tc>
      </w:tr>
      <w:tr w:rsidR="00F84FC4" w:rsidTr="00F84FC4">
        <w:tc>
          <w:tcPr>
            <w:tcW w:w="3115" w:type="dxa"/>
            <w:vMerge w:val="restart"/>
          </w:tcPr>
          <w:p w:rsidR="00F84FC4" w:rsidRPr="00B14AC1" w:rsidRDefault="00F84FC4" w:rsidP="00F84FC4">
            <w:pPr>
              <w:jc w:val="both"/>
              <w:rPr>
                <w:rFonts w:eastAsia="Calibri"/>
                <w:sz w:val="24"/>
                <w:szCs w:val="24"/>
              </w:rPr>
            </w:pPr>
            <w:r w:rsidRPr="00B14AC1">
              <w:rPr>
                <w:rFonts w:eastAsia="Calibri"/>
                <w:sz w:val="24"/>
                <w:szCs w:val="24"/>
              </w:rPr>
              <w:t>ПК-4 - способность генерировать новые идеи и методические решения</w:t>
            </w:r>
          </w:p>
        </w:tc>
        <w:tc>
          <w:tcPr>
            <w:tcW w:w="1416" w:type="dxa"/>
          </w:tcPr>
          <w:p w:rsidR="00F84FC4" w:rsidRPr="00B14AC1" w:rsidRDefault="00F84FC4" w:rsidP="00F84FC4">
            <w:pPr>
              <w:pStyle w:val="Default"/>
              <w:jc w:val="both"/>
            </w:pPr>
            <w:r w:rsidRPr="00B14AC1">
              <w:t xml:space="preserve">Знает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 основные достижения в области исследований; </w:t>
            </w:r>
          </w:p>
          <w:p w:rsidR="00F84FC4" w:rsidRPr="00B14AC1" w:rsidRDefault="00F84FC4" w:rsidP="00F84FC4">
            <w:pPr>
              <w:jc w:val="both"/>
              <w:rPr>
                <w:rFonts w:eastAsia="Calibri"/>
                <w:sz w:val="24"/>
                <w:szCs w:val="24"/>
              </w:rPr>
            </w:pPr>
            <w:r w:rsidRPr="00B14AC1">
              <w:rPr>
                <w:rFonts w:eastAsia="Calibri"/>
                <w:sz w:val="24"/>
                <w:szCs w:val="24"/>
              </w:rPr>
              <w:t>- методы решения поставленных задач</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ставить цели и задачи научных исследований и грамотно подбирать методы для решения поставленных задач</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способностью генерировать новые идеи и решения, для достижения поставленных задач</w:t>
            </w:r>
          </w:p>
        </w:tc>
      </w:tr>
      <w:tr w:rsidR="00F84FC4" w:rsidTr="00F84FC4">
        <w:tc>
          <w:tcPr>
            <w:tcW w:w="3115" w:type="dxa"/>
            <w:vMerge w:val="restart"/>
          </w:tcPr>
          <w:p w:rsidR="00F84FC4" w:rsidRPr="00B14AC1" w:rsidRDefault="00F84FC4" w:rsidP="00F84FC4">
            <w:pPr>
              <w:jc w:val="both"/>
              <w:rPr>
                <w:rFonts w:eastAsia="Calibri"/>
                <w:sz w:val="24"/>
                <w:szCs w:val="24"/>
              </w:rPr>
            </w:pPr>
            <w:r w:rsidRPr="00B14AC1">
              <w:rPr>
                <w:rFonts w:eastAsia="Calibri"/>
                <w:sz w:val="24"/>
                <w:szCs w:val="24"/>
              </w:rPr>
              <w:t xml:space="preserve">ПК-8 - готовностью способствовать развитию </w:t>
            </w:r>
            <w:proofErr w:type="spellStart"/>
            <w:r w:rsidRPr="00B14AC1">
              <w:rPr>
                <w:rFonts w:eastAsia="Calibri"/>
                <w:sz w:val="24"/>
                <w:szCs w:val="24"/>
              </w:rPr>
              <w:t>аквакультуры</w:t>
            </w:r>
            <w:proofErr w:type="spellEnd"/>
            <w:r w:rsidRPr="00B14AC1">
              <w:rPr>
                <w:rFonts w:eastAsia="Calibri"/>
                <w:sz w:val="24"/>
                <w:szCs w:val="24"/>
              </w:rPr>
              <w:t xml:space="preserve"> и </w:t>
            </w:r>
            <w:proofErr w:type="spellStart"/>
            <w:r w:rsidRPr="00B14AC1">
              <w:rPr>
                <w:rFonts w:eastAsia="Calibri"/>
                <w:sz w:val="24"/>
                <w:szCs w:val="24"/>
              </w:rPr>
              <w:t>рыбохозяйственных</w:t>
            </w:r>
            <w:proofErr w:type="spellEnd"/>
            <w:r w:rsidRPr="00B14AC1">
              <w:rPr>
                <w:rFonts w:eastAsia="Calibri"/>
                <w:sz w:val="24"/>
                <w:szCs w:val="24"/>
              </w:rPr>
              <w:t xml:space="preserve"> комплексов как важного стратегического потенциала региональной экономики</w:t>
            </w:r>
          </w:p>
        </w:tc>
        <w:tc>
          <w:tcPr>
            <w:tcW w:w="1416" w:type="dxa"/>
          </w:tcPr>
          <w:p w:rsidR="00F84FC4" w:rsidRPr="00B14AC1" w:rsidRDefault="00F84FC4" w:rsidP="00F84FC4">
            <w:pPr>
              <w:pStyle w:val="Default"/>
              <w:jc w:val="both"/>
            </w:pPr>
            <w:r w:rsidRPr="00B14AC1">
              <w:t xml:space="preserve">Знает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причины, ограничивающие направление дальнейшего</w:t>
            </w:r>
            <w:r>
              <w:rPr>
                <w:rFonts w:eastAsia="Calibri"/>
                <w:sz w:val="24"/>
                <w:szCs w:val="24"/>
              </w:rPr>
              <w:t xml:space="preserve"> </w:t>
            </w:r>
            <w:r w:rsidRPr="00B14AC1">
              <w:rPr>
                <w:rFonts w:eastAsia="Calibri"/>
                <w:sz w:val="24"/>
                <w:szCs w:val="24"/>
              </w:rPr>
              <w:t>развития региональной экономики,</w:t>
            </w:r>
            <w:r>
              <w:rPr>
                <w:rFonts w:eastAsia="Calibri"/>
                <w:sz w:val="24"/>
                <w:szCs w:val="24"/>
              </w:rPr>
              <w:t xml:space="preserve"> </w:t>
            </w:r>
            <w:r w:rsidRPr="00B14AC1">
              <w:rPr>
                <w:rFonts w:eastAsia="Calibri"/>
                <w:sz w:val="24"/>
                <w:szCs w:val="24"/>
              </w:rPr>
              <w:t>методы решения глобальных и региональных биологических проблем</w:t>
            </w:r>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Умеет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использовать полученные теоретические знания в</w:t>
            </w:r>
            <w:r>
              <w:rPr>
                <w:rFonts w:eastAsia="Calibri"/>
                <w:sz w:val="24"/>
                <w:szCs w:val="24"/>
              </w:rPr>
              <w:t xml:space="preserve"> </w:t>
            </w:r>
            <w:r w:rsidRPr="00B14AC1">
              <w:rPr>
                <w:rFonts w:eastAsia="Calibri"/>
                <w:sz w:val="24"/>
                <w:szCs w:val="24"/>
              </w:rPr>
              <w:t xml:space="preserve">области фундаментальных разделов биологии и других естественнонаучных дисциплин для освоения теоретических основ </w:t>
            </w:r>
            <w:proofErr w:type="spellStart"/>
            <w:r w:rsidRPr="00B14AC1">
              <w:rPr>
                <w:rFonts w:eastAsia="Calibri"/>
                <w:sz w:val="24"/>
                <w:szCs w:val="24"/>
              </w:rPr>
              <w:t>природообустройства</w:t>
            </w:r>
            <w:proofErr w:type="spellEnd"/>
          </w:p>
        </w:tc>
      </w:tr>
      <w:tr w:rsidR="00F84FC4" w:rsidTr="00F84FC4">
        <w:tc>
          <w:tcPr>
            <w:tcW w:w="3115" w:type="dxa"/>
            <w:vMerge/>
          </w:tcPr>
          <w:p w:rsidR="00F84FC4" w:rsidRPr="00B14AC1" w:rsidRDefault="00F84FC4" w:rsidP="00F84FC4">
            <w:pPr>
              <w:jc w:val="both"/>
              <w:rPr>
                <w:rFonts w:eastAsia="Calibri"/>
                <w:sz w:val="24"/>
                <w:szCs w:val="24"/>
              </w:rPr>
            </w:pPr>
          </w:p>
        </w:tc>
        <w:tc>
          <w:tcPr>
            <w:tcW w:w="1416" w:type="dxa"/>
          </w:tcPr>
          <w:p w:rsidR="00F84FC4" w:rsidRPr="00B14AC1" w:rsidRDefault="00F84FC4" w:rsidP="00F84FC4">
            <w:pPr>
              <w:pStyle w:val="Default"/>
              <w:jc w:val="both"/>
            </w:pPr>
            <w:r w:rsidRPr="00B14AC1">
              <w:t xml:space="preserve">Владеет </w:t>
            </w:r>
          </w:p>
        </w:tc>
        <w:tc>
          <w:tcPr>
            <w:tcW w:w="5500" w:type="dxa"/>
          </w:tcPr>
          <w:p w:rsidR="00F84FC4" w:rsidRPr="00B14AC1" w:rsidRDefault="00F84FC4" w:rsidP="00F84FC4">
            <w:pPr>
              <w:jc w:val="both"/>
              <w:rPr>
                <w:rFonts w:eastAsia="Calibri"/>
                <w:sz w:val="24"/>
                <w:szCs w:val="24"/>
              </w:rPr>
            </w:pPr>
            <w:r w:rsidRPr="00B14AC1">
              <w:rPr>
                <w:rFonts w:eastAsia="Calibri"/>
                <w:sz w:val="24"/>
                <w:szCs w:val="24"/>
              </w:rPr>
              <w:t xml:space="preserve">навыками решения задач, связанных с глобальными и региональными биологическими проблемами, </w:t>
            </w:r>
          </w:p>
          <w:p w:rsidR="00F84FC4" w:rsidRPr="00B14AC1" w:rsidRDefault="00F84FC4" w:rsidP="00F84FC4">
            <w:pPr>
              <w:jc w:val="both"/>
              <w:rPr>
                <w:rFonts w:eastAsia="Calibri"/>
                <w:sz w:val="24"/>
                <w:szCs w:val="24"/>
              </w:rPr>
            </w:pPr>
            <w:proofErr w:type="gramStart"/>
            <w:r w:rsidRPr="00B14AC1">
              <w:rPr>
                <w:rFonts w:eastAsia="Calibri"/>
                <w:sz w:val="24"/>
                <w:szCs w:val="24"/>
              </w:rPr>
              <w:t>позволяющими</w:t>
            </w:r>
            <w:proofErr w:type="gramEnd"/>
            <w:r w:rsidRPr="00B14AC1">
              <w:rPr>
                <w:rFonts w:eastAsia="Calibri"/>
                <w:sz w:val="24"/>
                <w:szCs w:val="24"/>
              </w:rPr>
              <w:t xml:space="preserve"> расширить и углубить научное мировоззрение</w:t>
            </w:r>
          </w:p>
        </w:tc>
      </w:tr>
    </w:tbl>
    <w:p w:rsidR="00DA1077" w:rsidRDefault="00DA1077" w:rsidP="00483EAA"/>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984"/>
        <w:gridCol w:w="2268"/>
        <w:gridCol w:w="1134"/>
        <w:gridCol w:w="1843"/>
        <w:gridCol w:w="1843"/>
      </w:tblGrid>
      <w:tr w:rsidR="00F84FC4" w:rsidRPr="00DA1077" w:rsidTr="00C52A4E">
        <w:trPr>
          <w:trHeight w:val="315"/>
        </w:trPr>
        <w:tc>
          <w:tcPr>
            <w:tcW w:w="568" w:type="dxa"/>
            <w:vMerge w:val="restart"/>
            <w:tcBorders>
              <w:top w:val="single" w:sz="4" w:space="0" w:color="000000"/>
              <w:left w:val="single" w:sz="4" w:space="0" w:color="000000"/>
              <w:bottom w:val="single" w:sz="6" w:space="0" w:color="000000"/>
              <w:right w:val="single" w:sz="6" w:space="0" w:color="000000"/>
            </w:tcBorders>
            <w:hideMark/>
          </w:tcPr>
          <w:p w:rsidR="00F84FC4" w:rsidRPr="00DA1077" w:rsidRDefault="00F84FC4" w:rsidP="00F84FC4">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 </w:t>
            </w:r>
            <w:proofErr w:type="gramStart"/>
            <w:r w:rsidRPr="00DA1077">
              <w:rPr>
                <w:rFonts w:ascii="Times New Roman" w:eastAsia="Calibri" w:hAnsi="Times New Roman" w:cs="Times New Roman"/>
                <w:sz w:val="24"/>
                <w:szCs w:val="24"/>
                <w:lang w:eastAsia="ar-SA"/>
              </w:rPr>
              <w:t>п</w:t>
            </w:r>
            <w:proofErr w:type="gramEnd"/>
            <w:r w:rsidRPr="00DA1077">
              <w:rPr>
                <w:rFonts w:ascii="Times New Roman" w:eastAsia="Calibri" w:hAnsi="Times New Roman" w:cs="Times New Roman"/>
                <w:sz w:val="24"/>
                <w:szCs w:val="24"/>
                <w:lang w:eastAsia="ar-SA"/>
              </w:rPr>
              <w:t>/п</w:t>
            </w:r>
          </w:p>
        </w:tc>
        <w:tc>
          <w:tcPr>
            <w:tcW w:w="1984" w:type="dxa"/>
            <w:vMerge w:val="restart"/>
            <w:tcBorders>
              <w:top w:val="single" w:sz="4" w:space="0" w:color="000000"/>
              <w:left w:val="single" w:sz="6" w:space="0" w:color="000000"/>
              <w:bottom w:val="single" w:sz="6" w:space="0" w:color="000000"/>
              <w:right w:val="single" w:sz="6" w:space="0" w:color="000000"/>
            </w:tcBorders>
            <w:hideMark/>
          </w:tcPr>
          <w:p w:rsidR="00F84FC4" w:rsidRPr="00DA1077" w:rsidRDefault="00F84FC4" w:rsidP="00C52A4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темы дисциплины</w:t>
            </w:r>
          </w:p>
        </w:tc>
        <w:tc>
          <w:tcPr>
            <w:tcW w:w="3402" w:type="dxa"/>
            <w:gridSpan w:val="2"/>
            <w:vMerge w:val="restart"/>
            <w:tcBorders>
              <w:top w:val="single" w:sz="4" w:space="0" w:color="000000"/>
              <w:left w:val="single" w:sz="6" w:space="0" w:color="000000"/>
              <w:bottom w:val="single" w:sz="6" w:space="0" w:color="000000"/>
              <w:right w:val="single" w:sz="6" w:space="0" w:color="000000"/>
            </w:tcBorders>
          </w:tcPr>
          <w:p w:rsidR="00F84FC4" w:rsidRPr="00DA1077" w:rsidRDefault="00F84FC4" w:rsidP="00F84FC4">
            <w:pPr>
              <w:suppressAutoHyphens/>
              <w:snapToGrid w:val="0"/>
              <w:spacing w:line="240" w:lineRule="auto"/>
              <w:jc w:val="center"/>
              <w:rPr>
                <w:rFonts w:ascii="Times New Roman" w:eastAsia="Calibri" w:hAnsi="Times New Roman" w:cs="Times New Roman"/>
                <w:sz w:val="24"/>
                <w:szCs w:val="24"/>
                <w:lang w:eastAsia="ar-SA"/>
              </w:rPr>
            </w:pPr>
          </w:p>
          <w:p w:rsidR="00F84FC4" w:rsidRPr="00DA1077" w:rsidRDefault="00F84FC4" w:rsidP="00F84FC4">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686" w:type="dxa"/>
            <w:gridSpan w:val="2"/>
            <w:tcBorders>
              <w:top w:val="single" w:sz="4" w:space="0" w:color="000000"/>
              <w:left w:val="single" w:sz="6" w:space="0" w:color="000000"/>
              <w:bottom w:val="single" w:sz="6" w:space="0" w:color="000000"/>
              <w:right w:val="single" w:sz="4" w:space="0" w:color="000000"/>
            </w:tcBorders>
            <w:hideMark/>
          </w:tcPr>
          <w:p w:rsidR="00F84FC4" w:rsidRPr="00DA1077" w:rsidRDefault="00F84FC4" w:rsidP="00F84FC4">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F84FC4" w:rsidRPr="00DA1077" w:rsidTr="00C52A4E">
        <w:trPr>
          <w:trHeight w:val="40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rsidR="00F84FC4" w:rsidRPr="00DA1077" w:rsidRDefault="00F84FC4" w:rsidP="00F84FC4">
            <w:pPr>
              <w:spacing w:after="200" w:line="276" w:lineRule="auto"/>
              <w:rPr>
                <w:rFonts w:ascii="Times New Roman" w:hAnsi="Times New Roman" w:cs="Times New Roman"/>
                <w:sz w:val="24"/>
                <w:szCs w:val="24"/>
                <w:lang w:eastAsia="ar-SA"/>
              </w:rPr>
            </w:pPr>
          </w:p>
        </w:tc>
        <w:tc>
          <w:tcPr>
            <w:tcW w:w="1984" w:type="dxa"/>
            <w:vMerge/>
            <w:tcBorders>
              <w:top w:val="single" w:sz="4" w:space="0" w:color="000000"/>
              <w:left w:val="single" w:sz="6" w:space="0" w:color="000000"/>
              <w:bottom w:val="single" w:sz="6" w:space="0" w:color="000000"/>
              <w:right w:val="single" w:sz="6" w:space="0" w:color="000000"/>
            </w:tcBorders>
            <w:vAlign w:val="center"/>
            <w:hideMark/>
          </w:tcPr>
          <w:p w:rsidR="00F84FC4" w:rsidRPr="00DA1077" w:rsidRDefault="00F84FC4" w:rsidP="00F84FC4">
            <w:pPr>
              <w:spacing w:after="200" w:line="276" w:lineRule="auto"/>
              <w:rPr>
                <w:rFonts w:ascii="Times New Roman" w:hAnsi="Times New Roman" w:cs="Times New Roman"/>
                <w:sz w:val="24"/>
                <w:szCs w:val="24"/>
                <w:lang w:eastAsia="ar-SA"/>
              </w:rPr>
            </w:pPr>
          </w:p>
        </w:tc>
        <w:tc>
          <w:tcPr>
            <w:tcW w:w="3402" w:type="dxa"/>
            <w:gridSpan w:val="2"/>
            <w:vMerge/>
            <w:tcBorders>
              <w:top w:val="single" w:sz="4" w:space="0" w:color="000000"/>
              <w:left w:val="single" w:sz="6" w:space="0" w:color="000000"/>
              <w:bottom w:val="single" w:sz="6" w:space="0" w:color="000000"/>
              <w:right w:val="single" w:sz="6" w:space="0" w:color="000000"/>
            </w:tcBorders>
            <w:vAlign w:val="center"/>
            <w:hideMark/>
          </w:tcPr>
          <w:p w:rsidR="00F84FC4" w:rsidRPr="00DA1077" w:rsidRDefault="00F84FC4" w:rsidP="00F84FC4">
            <w:pPr>
              <w:spacing w:after="200" w:line="276" w:lineRule="auto"/>
              <w:rPr>
                <w:rFonts w:ascii="Times New Roman" w:hAnsi="Times New Roman" w:cs="Times New Roman"/>
                <w:sz w:val="24"/>
                <w:szCs w:val="24"/>
                <w:lang w:eastAsia="ar-SA"/>
              </w:rPr>
            </w:pPr>
          </w:p>
        </w:tc>
        <w:tc>
          <w:tcPr>
            <w:tcW w:w="1843" w:type="dxa"/>
            <w:tcBorders>
              <w:top w:val="single" w:sz="4" w:space="0" w:color="000000"/>
              <w:left w:val="single" w:sz="6" w:space="0" w:color="000000"/>
              <w:bottom w:val="single" w:sz="6" w:space="0" w:color="000000"/>
              <w:right w:val="single" w:sz="6" w:space="0" w:color="000000"/>
            </w:tcBorders>
            <w:hideMark/>
          </w:tcPr>
          <w:p w:rsidR="00F84FC4" w:rsidRPr="00DA1077" w:rsidRDefault="00F84FC4" w:rsidP="00F84FC4">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F84FC4" w:rsidRPr="00DA1077" w:rsidRDefault="00F84FC4" w:rsidP="00F84FC4">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F84FC4" w:rsidRPr="00DA1077" w:rsidTr="00C52A4E">
        <w:trPr>
          <w:trHeight w:val="411"/>
        </w:trPr>
        <w:tc>
          <w:tcPr>
            <w:tcW w:w="568" w:type="dxa"/>
            <w:tcBorders>
              <w:top w:val="single" w:sz="6" w:space="0" w:color="000000"/>
              <w:left w:val="single" w:sz="4" w:space="0" w:color="000000"/>
              <w:bottom w:val="single" w:sz="6" w:space="0" w:color="000000"/>
              <w:right w:val="single" w:sz="6" w:space="0" w:color="000000"/>
            </w:tcBorders>
            <w:hideMark/>
          </w:tcPr>
          <w:p w:rsidR="00F84FC4" w:rsidRPr="00DA1077" w:rsidRDefault="00F84FC4" w:rsidP="00F84FC4">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1984" w:type="dxa"/>
            <w:tcBorders>
              <w:top w:val="single" w:sz="6" w:space="0" w:color="000000"/>
              <w:left w:val="single" w:sz="6" w:space="0" w:color="000000"/>
              <w:bottom w:val="single" w:sz="6" w:space="0" w:color="000000"/>
              <w:right w:val="single" w:sz="6" w:space="0" w:color="000000"/>
            </w:tcBorders>
            <w:hideMark/>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1.</w:t>
            </w:r>
          </w:p>
          <w:p w:rsidR="00F84FC4" w:rsidRPr="00DA1077" w:rsidRDefault="00F84FC4" w:rsidP="00F84FC4">
            <w:pPr>
              <w:suppressAutoHyphens/>
              <w:spacing w:after="0" w:line="240" w:lineRule="auto"/>
              <w:rPr>
                <w:rFonts w:ascii="Times New Roman" w:eastAsia="Calibri" w:hAnsi="Times New Roman" w:cs="Times New Roman"/>
                <w:bCs/>
                <w:sz w:val="24"/>
                <w:szCs w:val="24"/>
                <w:lang w:eastAsia="ar-SA"/>
              </w:rPr>
            </w:pPr>
          </w:p>
        </w:tc>
        <w:tc>
          <w:tcPr>
            <w:tcW w:w="2268" w:type="dxa"/>
            <w:tcBorders>
              <w:top w:val="single" w:sz="6" w:space="0" w:color="000000"/>
              <w:left w:val="single" w:sz="6" w:space="0" w:color="000000"/>
              <w:bottom w:val="single" w:sz="6" w:space="0" w:color="000000"/>
              <w:right w:val="single" w:sz="6" w:space="0" w:color="000000"/>
            </w:tcBorders>
            <w:hideMark/>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ПК-3, ПК-6, ПК-9,</w:t>
            </w:r>
          </w:p>
          <w:p w:rsidR="00F84FC4" w:rsidRPr="00DA1077"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hideMark/>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 xml:space="preserve">Знает, умеет, </w:t>
            </w:r>
            <w:r w:rsidRPr="00DA1077">
              <w:rPr>
                <w:rFonts w:ascii="Times New Roman" w:hAnsi="Times New Roman" w:cs="Times New Roman"/>
                <w:sz w:val="24"/>
                <w:szCs w:val="24"/>
              </w:rPr>
              <w:lastRenderedPageBreak/>
              <w:t>владеет</w:t>
            </w:r>
          </w:p>
        </w:tc>
        <w:tc>
          <w:tcPr>
            <w:tcW w:w="1843"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 xml:space="preserve">реферат или </w:t>
            </w:r>
            <w:r w:rsidRPr="00DA1077">
              <w:rPr>
                <w:rFonts w:ascii="Times New Roman" w:hAnsi="Times New Roman" w:cs="Times New Roman"/>
                <w:sz w:val="24"/>
                <w:szCs w:val="24"/>
              </w:rPr>
              <w:lastRenderedPageBreak/>
              <w:t>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hideMark/>
          </w:tcPr>
          <w:p w:rsidR="00F84FC4" w:rsidRPr="003038CE"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 xml:space="preserve">Зачет </w:t>
            </w:r>
            <w:r w:rsidRPr="00DA1077">
              <w:rPr>
                <w:rFonts w:ascii="Times New Roman" w:hAnsi="Times New Roman" w:cs="Times New Roman"/>
                <w:sz w:val="24"/>
                <w:szCs w:val="24"/>
              </w:rPr>
              <w:br/>
            </w:r>
            <w:r>
              <w:rPr>
                <w:rFonts w:ascii="Times New Roman" w:hAnsi="Times New Roman" w:cs="Times New Roman"/>
                <w:sz w:val="24"/>
                <w:szCs w:val="24"/>
              </w:rPr>
              <w:t xml:space="preserve">Контрольные </w:t>
            </w:r>
            <w:r>
              <w:rPr>
                <w:rFonts w:ascii="Times New Roman" w:hAnsi="Times New Roman" w:cs="Times New Roman"/>
                <w:sz w:val="24"/>
                <w:szCs w:val="24"/>
              </w:rPr>
              <w:lastRenderedPageBreak/>
              <w:t>вопросы</w:t>
            </w:r>
          </w:p>
        </w:tc>
      </w:tr>
      <w:tr w:rsidR="00F84FC4" w:rsidRPr="00DA1077" w:rsidTr="00C52A4E">
        <w:trPr>
          <w:trHeight w:val="963"/>
        </w:trPr>
        <w:tc>
          <w:tcPr>
            <w:tcW w:w="568" w:type="dxa"/>
            <w:tcBorders>
              <w:top w:val="single" w:sz="6" w:space="0" w:color="000000"/>
              <w:left w:val="single" w:sz="4" w:space="0" w:color="000000"/>
              <w:bottom w:val="single" w:sz="6" w:space="0" w:color="000000"/>
              <w:right w:val="single" w:sz="6" w:space="0" w:color="000000"/>
            </w:tcBorders>
            <w:hideMark/>
          </w:tcPr>
          <w:p w:rsidR="00F84FC4" w:rsidRPr="00DA1077" w:rsidRDefault="00F84FC4" w:rsidP="00F84FC4">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2</w:t>
            </w:r>
          </w:p>
        </w:tc>
        <w:tc>
          <w:tcPr>
            <w:tcW w:w="198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2.</w:t>
            </w:r>
          </w:p>
          <w:p w:rsidR="00F84FC4" w:rsidRPr="00DA1077" w:rsidRDefault="00F84FC4" w:rsidP="00F84FC4">
            <w:pPr>
              <w:suppressAutoHyphens/>
              <w:spacing w:after="0" w:line="240" w:lineRule="auto"/>
              <w:rPr>
                <w:rFonts w:ascii="Times New Roman" w:eastAsia="Calibri" w:hAnsi="Times New Roman" w:cs="Times New Roman"/>
                <w:sz w:val="24"/>
                <w:szCs w:val="24"/>
                <w:lang w:eastAsia="ar-SA"/>
              </w:rPr>
            </w:pPr>
          </w:p>
        </w:tc>
        <w:tc>
          <w:tcPr>
            <w:tcW w:w="2268" w:type="dxa"/>
            <w:tcBorders>
              <w:top w:val="single" w:sz="6" w:space="0" w:color="000000"/>
              <w:left w:val="single" w:sz="6" w:space="0" w:color="000000"/>
              <w:bottom w:val="single" w:sz="6" w:space="0" w:color="000000"/>
              <w:right w:val="single" w:sz="6" w:space="0" w:color="000000"/>
            </w:tcBorders>
            <w:hideMark/>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F84FC4"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hideMark/>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F84FC4" w:rsidRPr="003038CE"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F84FC4" w:rsidRPr="00DA1077" w:rsidTr="00C52A4E">
        <w:trPr>
          <w:trHeight w:val="963"/>
        </w:trPr>
        <w:tc>
          <w:tcPr>
            <w:tcW w:w="568" w:type="dxa"/>
            <w:tcBorders>
              <w:top w:val="single" w:sz="6" w:space="0" w:color="000000"/>
              <w:left w:val="single" w:sz="4" w:space="0" w:color="000000"/>
              <w:bottom w:val="single" w:sz="6" w:space="0" w:color="000000"/>
              <w:right w:val="single" w:sz="6" w:space="0" w:color="000000"/>
            </w:tcBorders>
          </w:tcPr>
          <w:p w:rsidR="00F84FC4" w:rsidRPr="00DA1077" w:rsidRDefault="00F84FC4" w:rsidP="00F84FC4">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198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3.</w:t>
            </w:r>
          </w:p>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F84FC4"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F84FC4" w:rsidRPr="003038CE"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F84FC4" w:rsidRPr="00DA1077" w:rsidTr="00C52A4E">
        <w:trPr>
          <w:trHeight w:val="963"/>
        </w:trPr>
        <w:tc>
          <w:tcPr>
            <w:tcW w:w="568" w:type="dxa"/>
            <w:tcBorders>
              <w:top w:val="single" w:sz="6" w:space="0" w:color="000000"/>
              <w:left w:val="single" w:sz="4" w:space="0" w:color="000000"/>
              <w:bottom w:val="single" w:sz="6" w:space="0" w:color="000000"/>
              <w:right w:val="single" w:sz="6" w:space="0" w:color="000000"/>
            </w:tcBorders>
          </w:tcPr>
          <w:p w:rsidR="00F84FC4" w:rsidRPr="00DA1077" w:rsidRDefault="00F84FC4" w:rsidP="00F84FC4">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198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4.</w:t>
            </w:r>
          </w:p>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F84FC4"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F84FC4" w:rsidRPr="003038CE"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F84FC4" w:rsidRPr="00DA1077" w:rsidTr="00C52A4E">
        <w:trPr>
          <w:trHeight w:val="963"/>
        </w:trPr>
        <w:tc>
          <w:tcPr>
            <w:tcW w:w="568" w:type="dxa"/>
            <w:tcBorders>
              <w:top w:val="single" w:sz="6" w:space="0" w:color="000000"/>
              <w:left w:val="single" w:sz="4" w:space="0" w:color="000000"/>
              <w:bottom w:val="single" w:sz="6" w:space="0" w:color="000000"/>
              <w:right w:val="single" w:sz="6" w:space="0" w:color="000000"/>
            </w:tcBorders>
          </w:tcPr>
          <w:p w:rsidR="00F84FC4" w:rsidRPr="00DA1077" w:rsidRDefault="00F84FC4" w:rsidP="00F84FC4">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198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 5.</w:t>
            </w:r>
          </w:p>
          <w:p w:rsidR="00F84FC4" w:rsidRPr="00DA1077" w:rsidRDefault="00F84FC4" w:rsidP="00F84FC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ОПК-3, ОПК-4, </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ОПК-7, ОПК-9,</w:t>
            </w:r>
          </w:p>
          <w:p w:rsidR="00F84FC4" w:rsidRDefault="00F84FC4" w:rsidP="00F84FC4">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 ПК-6, ПК-9,</w:t>
            </w:r>
          </w:p>
          <w:p w:rsidR="00F84FC4" w:rsidRPr="00DA1077" w:rsidRDefault="00F84FC4" w:rsidP="00F84FC4">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F84FC4" w:rsidRPr="00DA1077" w:rsidRDefault="00F84FC4" w:rsidP="00F84FC4">
            <w:pPr>
              <w:spacing w:after="0"/>
              <w:rPr>
                <w:rFonts w:ascii="Times New Roman" w:hAnsi="Times New Roman" w:cs="Times New Roman"/>
              </w:rPr>
            </w:pPr>
            <w:r>
              <w:rPr>
                <w:rFonts w:ascii="Times New Roman" w:hAnsi="Times New Roman" w:cs="Times New Roman"/>
                <w:sz w:val="24"/>
                <w:szCs w:val="24"/>
              </w:rPr>
              <w:t>Т</w:t>
            </w:r>
            <w:r w:rsidRPr="00DA1077">
              <w:rPr>
                <w:rFonts w:ascii="Times New Roman" w:hAnsi="Times New Roman" w:cs="Times New Roman"/>
                <w:sz w:val="24"/>
                <w:szCs w:val="24"/>
              </w:rPr>
              <w:t>естирование</w:t>
            </w:r>
            <w:r>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843" w:type="dxa"/>
            <w:tcBorders>
              <w:top w:val="single" w:sz="6" w:space="0" w:color="000000"/>
              <w:left w:val="single" w:sz="6" w:space="0" w:color="000000"/>
              <w:bottom w:val="single" w:sz="6" w:space="0" w:color="000000"/>
              <w:right w:val="single" w:sz="4" w:space="0" w:color="000000"/>
            </w:tcBorders>
          </w:tcPr>
          <w:p w:rsidR="00F84FC4" w:rsidRPr="00DA1077" w:rsidRDefault="00F84FC4" w:rsidP="00F84FC4">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bl>
    <w:p w:rsidR="00F51BAB" w:rsidRDefault="00F51BAB" w:rsidP="00483EAA"/>
    <w:p w:rsidR="00F51BAB" w:rsidRDefault="00F51BAB" w:rsidP="00F51BAB">
      <w:pPr>
        <w:jc w:val="center"/>
        <w:rPr>
          <w:rFonts w:ascii="Times New Roman" w:hAnsi="Times New Roman" w:cs="Times New Roman"/>
          <w:b/>
          <w:bCs/>
          <w:sz w:val="28"/>
          <w:szCs w:val="28"/>
        </w:rPr>
      </w:pPr>
      <w:r w:rsidRPr="00F51BAB">
        <w:rPr>
          <w:rFonts w:ascii="Times New Roman" w:hAnsi="Times New Roman" w:cs="Times New Roman"/>
          <w:b/>
          <w:bCs/>
          <w:sz w:val="28"/>
          <w:szCs w:val="28"/>
        </w:rPr>
        <w:t xml:space="preserve">Шкала оценивания уровня </w:t>
      </w:r>
      <w:proofErr w:type="spellStart"/>
      <w:r w:rsidRPr="00F51BAB">
        <w:rPr>
          <w:rFonts w:ascii="Times New Roman" w:hAnsi="Times New Roman" w:cs="Times New Roman"/>
          <w:b/>
          <w:bCs/>
          <w:sz w:val="28"/>
          <w:szCs w:val="28"/>
        </w:rPr>
        <w:t>сформированности</w:t>
      </w:r>
      <w:proofErr w:type="spellEnd"/>
      <w:r w:rsidRPr="00F51BAB">
        <w:rPr>
          <w:rFonts w:ascii="Times New Roman" w:hAnsi="Times New Roman" w:cs="Times New Roman"/>
          <w:b/>
          <w:bCs/>
          <w:sz w:val="28"/>
          <w:szCs w:val="28"/>
        </w:rPr>
        <w:t xml:space="preserve"> компетенций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93"/>
        <w:gridCol w:w="2835"/>
        <w:gridCol w:w="2155"/>
        <w:gridCol w:w="2381"/>
      </w:tblGrid>
      <w:tr w:rsidR="00F51BAB" w:rsidRPr="00BA2ABF" w:rsidTr="00F84FC4">
        <w:trPr>
          <w:trHeight w:val="204"/>
        </w:trPr>
        <w:tc>
          <w:tcPr>
            <w:tcW w:w="2127" w:type="dxa"/>
          </w:tcPr>
          <w:p w:rsidR="00F51BAB" w:rsidRPr="00BA2ABF" w:rsidRDefault="00F51BAB"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b/>
                <w:bCs/>
                <w:color w:val="000000"/>
              </w:rPr>
              <w:t xml:space="preserve">Код и формулировка компетенции </w:t>
            </w:r>
          </w:p>
        </w:tc>
        <w:tc>
          <w:tcPr>
            <w:tcW w:w="3828" w:type="dxa"/>
            <w:gridSpan w:val="2"/>
          </w:tcPr>
          <w:p w:rsidR="00F51BAB" w:rsidRPr="00BA2ABF" w:rsidRDefault="00F51BAB"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b/>
                <w:bCs/>
                <w:color w:val="000000"/>
              </w:rPr>
              <w:t xml:space="preserve">Этапы формирования компетенции </w:t>
            </w:r>
          </w:p>
        </w:tc>
        <w:tc>
          <w:tcPr>
            <w:tcW w:w="2155" w:type="dxa"/>
          </w:tcPr>
          <w:p w:rsidR="00F51BAB" w:rsidRPr="00BA2ABF" w:rsidRDefault="00F51BAB"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b/>
                <w:bCs/>
                <w:color w:val="000000"/>
              </w:rPr>
              <w:t xml:space="preserve">критерии </w:t>
            </w:r>
          </w:p>
        </w:tc>
        <w:tc>
          <w:tcPr>
            <w:tcW w:w="2381" w:type="dxa"/>
          </w:tcPr>
          <w:p w:rsidR="00F51BAB" w:rsidRPr="00BA2ABF" w:rsidRDefault="00F51BAB"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b/>
                <w:bCs/>
                <w:color w:val="000000"/>
              </w:rPr>
              <w:t xml:space="preserve">показатели </w:t>
            </w:r>
          </w:p>
        </w:tc>
      </w:tr>
      <w:tr w:rsidR="00BA2ABF" w:rsidRPr="00BA2ABF" w:rsidTr="00F84FC4">
        <w:trPr>
          <w:trHeight w:val="3072"/>
        </w:trPr>
        <w:tc>
          <w:tcPr>
            <w:tcW w:w="2127" w:type="dxa"/>
            <w:vMerge w:val="restart"/>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xml:space="preserve">ОПК-3 </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4C69ED" w:rsidRDefault="00BA2ABF" w:rsidP="00BA2ABF">
            <w:pPr>
              <w:pStyle w:val="Default"/>
              <w:rPr>
                <w:sz w:val="22"/>
                <w:szCs w:val="22"/>
              </w:rPr>
            </w:pPr>
            <w:r w:rsidRPr="004C69ED">
              <w:rPr>
                <w:sz w:val="22"/>
                <w:szCs w:val="22"/>
              </w:rPr>
              <w:t xml:space="preserve">фундаментальные основы биологии </w:t>
            </w:r>
          </w:p>
        </w:tc>
        <w:tc>
          <w:tcPr>
            <w:tcW w:w="2155" w:type="dxa"/>
          </w:tcPr>
          <w:p w:rsidR="00BA2ABF" w:rsidRPr="004C69ED" w:rsidRDefault="00BA2ABF" w:rsidP="00BA2ABF">
            <w:pPr>
              <w:pStyle w:val="Default"/>
              <w:rPr>
                <w:sz w:val="22"/>
                <w:szCs w:val="22"/>
              </w:rPr>
            </w:pPr>
            <w:r w:rsidRPr="004C69ED">
              <w:rPr>
                <w:sz w:val="22"/>
                <w:szCs w:val="22"/>
              </w:rPr>
              <w:t xml:space="preserve">знание фундаментальных основ биологии, которые могут быть использованы для решения профессиональных задач </w:t>
            </w:r>
          </w:p>
        </w:tc>
        <w:tc>
          <w:tcPr>
            <w:tcW w:w="2381" w:type="dxa"/>
          </w:tcPr>
          <w:p w:rsidR="00BA2ABF" w:rsidRPr="004C69ED" w:rsidRDefault="00BA2ABF" w:rsidP="00BA2ABF">
            <w:pPr>
              <w:pStyle w:val="Default"/>
              <w:rPr>
                <w:sz w:val="22"/>
                <w:szCs w:val="22"/>
              </w:rPr>
            </w:pPr>
            <w:r w:rsidRPr="004C69ED">
              <w:rPr>
                <w:sz w:val="22"/>
                <w:szCs w:val="22"/>
              </w:rPr>
              <w:t xml:space="preserve">фундаментальные основы биологии </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использовать знания основ биологии в сфере профессиональной деятельности </w:t>
            </w:r>
          </w:p>
        </w:tc>
        <w:tc>
          <w:tcPr>
            <w:tcW w:w="215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умение использовать теоретические знания для постановки и решения задач, связанных с профессиональной деятельностью </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использовать знания основ биологии в сфере профессиональной деятельности </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готовностью использовать фундаментальные биологические представления для постановки задач научных исследований по теме магистерской диссертации </w:t>
            </w:r>
          </w:p>
        </w:tc>
        <w:tc>
          <w:tcPr>
            <w:tcW w:w="215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владение навыками постановки научных исследований, на основе фундаментальных биологических знаний </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готовностью использовать фундаментальные биологические представления для постановки задач научных исследований по теме магистерской диссертации </w:t>
            </w:r>
          </w:p>
        </w:tc>
      </w:tr>
      <w:tr w:rsidR="00BA2ABF" w:rsidRPr="00BA2ABF" w:rsidTr="00BA2ABF">
        <w:trPr>
          <w:trHeight w:val="2173"/>
        </w:trPr>
        <w:tc>
          <w:tcPr>
            <w:tcW w:w="2127" w:type="dxa"/>
            <w:vMerge w:val="restart"/>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ОПК-4</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4C69ED" w:rsidRDefault="00BA2ABF" w:rsidP="00BA2ABF">
            <w:pPr>
              <w:pStyle w:val="TableParagraph"/>
              <w:snapToGrid w:val="0"/>
              <w:ind w:left="53" w:right="-108"/>
            </w:pPr>
            <w:r w:rsidRPr="004C69ED">
              <w:t>основные разделы одномерного и прикладного многомерного анализа данных</w:t>
            </w:r>
          </w:p>
        </w:tc>
        <w:tc>
          <w:tcPr>
            <w:tcW w:w="2155"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знание основ научных исследований, начиная с планирования и заканчивая докладом результатов собственных исследований</w:t>
            </w:r>
          </w:p>
        </w:tc>
        <w:tc>
          <w:tcPr>
            <w:tcW w:w="2381"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способность охарактеризовать на защите этапы научных исследований, методы сбора, обработки материала, анализа полученных результатов исследований по теме магистерской диссертации</w:t>
            </w:r>
          </w:p>
        </w:tc>
      </w:tr>
      <w:tr w:rsidR="00BA2ABF" w:rsidRPr="00BA2ABF" w:rsidTr="00BA2ABF">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использовать математические методы в</w:t>
            </w:r>
            <w:r w:rsidRPr="004C69ED">
              <w:rPr>
                <w:rFonts w:ascii="Times New Roman" w:hAnsi="Times New Roman" w:cs="Times New Roman"/>
                <w:spacing w:val="-15"/>
              </w:rPr>
              <w:t xml:space="preserve"> </w:t>
            </w:r>
            <w:r w:rsidRPr="004C69ED">
              <w:rPr>
                <w:rFonts w:ascii="Times New Roman" w:hAnsi="Times New Roman" w:cs="Times New Roman"/>
              </w:rPr>
              <w:t>своей научной и производственно-технологической деятельности</w:t>
            </w:r>
          </w:p>
        </w:tc>
        <w:tc>
          <w:tcPr>
            <w:tcW w:w="2155"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умение ставить задачу исследования, выполнять полевые, лабораторные биологические исследования, обобщать и анализировать имеющуюся информацию</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способность анализировать полученную в результате исследований информацию, выявляя степень ее научной достоверности</w:t>
            </w:r>
          </w:p>
        </w:tc>
      </w:tr>
      <w:tr w:rsidR="00BA2ABF" w:rsidRPr="00BA2ABF" w:rsidTr="00BA2ABF">
        <w:trPr>
          <w:trHeight w:val="698"/>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навыками оценки достоверности результатов, полученных при проведении биологических исследований</w:t>
            </w:r>
          </w:p>
        </w:tc>
        <w:tc>
          <w:tcPr>
            <w:tcW w:w="2155"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владение методами навыками проведения полевых и лабораторных исследований по теме магистерской диссертации</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способность продемонстрировать на защите самостоятельное планирование научных исследований, анализ полученных результатов, ответственность за качество работ и научную достоверность результатов</w:t>
            </w:r>
          </w:p>
        </w:tc>
      </w:tr>
      <w:tr w:rsidR="00BA2ABF" w:rsidRPr="00BA2ABF" w:rsidTr="00F84FC4">
        <w:trPr>
          <w:trHeight w:val="2173"/>
        </w:trPr>
        <w:tc>
          <w:tcPr>
            <w:tcW w:w="2127" w:type="dxa"/>
            <w:vMerge w:val="restart"/>
          </w:tcPr>
          <w:p w:rsidR="00BA2ABF" w:rsidRPr="00BA2ABF" w:rsidRDefault="00BA2ABF" w:rsidP="00BA2ABF">
            <w:pPr>
              <w:pStyle w:val="Default"/>
              <w:jc w:val="both"/>
              <w:rPr>
                <w:rFonts w:eastAsia="Calibri"/>
                <w:sz w:val="22"/>
                <w:szCs w:val="22"/>
                <w:lang w:eastAsia="ru-RU"/>
              </w:rPr>
            </w:pPr>
            <w:r w:rsidRPr="00BA2ABF">
              <w:rPr>
                <w:sz w:val="22"/>
                <w:szCs w:val="22"/>
              </w:rPr>
              <w:lastRenderedPageBreak/>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4C69ED" w:rsidRDefault="00BA2ABF" w:rsidP="00BA2ABF">
            <w:pPr>
              <w:pStyle w:val="TableParagraph"/>
              <w:snapToGrid w:val="0"/>
              <w:ind w:left="85"/>
            </w:pPr>
            <w:r w:rsidRPr="004C69ED">
              <w:t>основные возможности современных информационных ресурсов, которые могут быть применены в биологических науках</w:t>
            </w:r>
          </w:p>
        </w:tc>
        <w:tc>
          <w:tcPr>
            <w:tcW w:w="2155"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знание основных компьютерных технологий, применяемых в биологических исследованиях</w:t>
            </w:r>
          </w:p>
        </w:tc>
        <w:tc>
          <w:tcPr>
            <w:tcW w:w="2381"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способность объяснить назначение и суть методов статистической обработки данных</w:t>
            </w:r>
          </w:p>
        </w:tc>
      </w:tr>
      <w:tr w:rsidR="00BA2ABF" w:rsidRPr="00BA2ABF" w:rsidTr="006F35AE">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vAlign w:val="center"/>
          </w:tcPr>
          <w:p w:rsidR="00BA2ABF" w:rsidRPr="004C69ED" w:rsidRDefault="00BA2ABF" w:rsidP="00BA2ABF">
            <w:pPr>
              <w:ind w:left="32"/>
              <w:rPr>
                <w:rFonts w:ascii="Times New Roman" w:hAnsi="Times New Roman" w:cs="Times New Roman"/>
              </w:rPr>
            </w:pPr>
            <w:r w:rsidRPr="004C69ED">
              <w:rPr>
                <w:rFonts w:ascii="Times New Roman" w:hAnsi="Times New Roman" w:cs="Times New Roman"/>
              </w:rPr>
              <w:t>эффективно и оптимально использовать возможности современных информационных ресурсов для решения биологических задач, в частности, использовать компьютерные технологии для статистических расчетов</w:t>
            </w:r>
          </w:p>
        </w:tc>
        <w:tc>
          <w:tcPr>
            <w:tcW w:w="2155"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умение производить статистическую обработку данных на компьютере</w:t>
            </w:r>
          </w:p>
          <w:p w:rsidR="00BA2ABF" w:rsidRPr="004C69ED" w:rsidRDefault="00BA2ABF" w:rsidP="00BA2ABF">
            <w:pPr>
              <w:shd w:val="clear" w:color="auto" w:fill="FFFFFF"/>
              <w:rPr>
                <w:rFonts w:ascii="Times New Roman" w:hAnsi="Times New Roman" w:cs="Times New Roman"/>
              </w:rPr>
            </w:pP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способность применять методы кластерного, факторного, регрессионного и компонентного анализа при обработке результатов исследований по теме магистерской диссертации</w:t>
            </w:r>
          </w:p>
        </w:tc>
      </w:tr>
      <w:tr w:rsidR="00BA2ABF" w:rsidRPr="00BA2ABF" w:rsidTr="006F35AE">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vAlign w:val="center"/>
          </w:tcPr>
          <w:p w:rsidR="00BA2ABF" w:rsidRPr="004C69ED" w:rsidRDefault="00BA2ABF" w:rsidP="00BA2ABF">
            <w:pPr>
              <w:widowControl w:val="0"/>
              <w:autoSpaceDE w:val="0"/>
              <w:autoSpaceDN w:val="0"/>
              <w:adjustRightInd w:val="0"/>
              <w:rPr>
                <w:rFonts w:ascii="Times New Roman" w:hAnsi="Times New Roman" w:cs="Times New Roman"/>
              </w:rPr>
            </w:pPr>
            <w:r>
              <w:rPr>
                <w:rFonts w:ascii="Times New Roman" w:hAnsi="Times New Roman" w:cs="Times New Roman"/>
              </w:rPr>
              <w:t>н</w:t>
            </w:r>
            <w:r w:rsidRPr="004C69ED">
              <w:rPr>
                <w:rFonts w:ascii="Times New Roman" w:hAnsi="Times New Roman" w:cs="Times New Roman"/>
              </w:rPr>
              <w:t xml:space="preserve">авыками применения </w:t>
            </w:r>
            <w:r w:rsidRPr="004C69ED">
              <w:rPr>
                <w:rFonts w:ascii="Times New Roman" w:hAnsi="Times New Roman" w:cs="Times New Roman"/>
                <w:spacing w:val="-1"/>
              </w:rPr>
              <w:t xml:space="preserve">современных </w:t>
            </w:r>
            <w:r w:rsidRPr="004C69ED">
              <w:rPr>
                <w:rFonts w:ascii="Times New Roman" w:hAnsi="Times New Roman" w:cs="Times New Roman"/>
              </w:rPr>
              <w:t>информационных ресурсов в научной работе по теме магистерской</w:t>
            </w:r>
            <w:r w:rsidRPr="004C69ED">
              <w:rPr>
                <w:rFonts w:ascii="Times New Roman" w:hAnsi="Times New Roman" w:cs="Times New Roman"/>
                <w:spacing w:val="-1"/>
              </w:rPr>
              <w:t xml:space="preserve"> </w:t>
            </w:r>
            <w:r w:rsidRPr="004C69ED">
              <w:rPr>
                <w:rFonts w:ascii="Times New Roman" w:hAnsi="Times New Roman" w:cs="Times New Roman"/>
              </w:rPr>
              <w:t>диссертации</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color w:val="000000"/>
              </w:rPr>
              <w:t>владение навыками применения современных информационных ресурсов для решения определённой задачи</w:t>
            </w:r>
          </w:p>
        </w:tc>
        <w:tc>
          <w:tcPr>
            <w:tcW w:w="2381"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способность подобрать и применить конкретный метод многомерного анализа для решения поставленной практической задачи по теме научного исследования</w:t>
            </w:r>
          </w:p>
        </w:tc>
      </w:tr>
      <w:tr w:rsidR="00BA2ABF" w:rsidRPr="00BA2ABF" w:rsidTr="00F84FC4">
        <w:trPr>
          <w:trHeight w:val="2173"/>
        </w:trPr>
        <w:tc>
          <w:tcPr>
            <w:tcW w:w="2127" w:type="dxa"/>
            <w:vMerge w:val="restart"/>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ОПК-9 - способность профессионально оформлять, представлять и докладывать результаты научно-исследовательских и производственн</w:t>
            </w:r>
            <w:proofErr w:type="gramStart"/>
            <w:r w:rsidRPr="004C69ED">
              <w:rPr>
                <w:rFonts w:ascii="Times New Roman" w:hAnsi="Times New Roman" w:cs="Times New Roman"/>
                <w:color w:val="000000"/>
              </w:rPr>
              <w:t>о-</w:t>
            </w:r>
            <w:proofErr w:type="gramEnd"/>
            <w:r w:rsidRPr="004C69ED">
              <w:rPr>
                <w:rFonts w:ascii="Times New Roman" w:hAnsi="Times New Roman" w:cs="Times New Roman"/>
                <w:color w:val="000000"/>
              </w:rPr>
              <w:t xml:space="preserve"> технологических работ по утвержденным формам.</w:t>
            </w:r>
          </w:p>
        </w:tc>
        <w:tc>
          <w:tcPr>
            <w:tcW w:w="993"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 xml:space="preserve">знает (пороговый уровень) </w:t>
            </w:r>
          </w:p>
        </w:tc>
        <w:tc>
          <w:tcPr>
            <w:tcW w:w="2835" w:type="dxa"/>
          </w:tcPr>
          <w:p w:rsidR="00BA2ABF" w:rsidRPr="004C69ED" w:rsidRDefault="00BA2ABF" w:rsidP="00BA2ABF">
            <w:pPr>
              <w:pStyle w:val="TableParagraph"/>
              <w:snapToGrid w:val="0"/>
              <w:ind w:left="53"/>
            </w:pPr>
            <w:r w:rsidRPr="004C69ED">
              <w:t>основные приемы и способы оформления, представления и интерпретации результатов научно- исследовательских работ по принятым и утвержденным формам</w:t>
            </w:r>
          </w:p>
        </w:tc>
        <w:tc>
          <w:tcPr>
            <w:tcW w:w="2155"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знание требований к оформлению результатов научных исследований, написанию доклада и подготовке презентации</w:t>
            </w:r>
          </w:p>
        </w:tc>
        <w:tc>
          <w:tcPr>
            <w:tcW w:w="2381" w:type="dxa"/>
          </w:tcPr>
          <w:p w:rsidR="00BA2ABF" w:rsidRPr="004C69ED" w:rsidRDefault="00BA2ABF" w:rsidP="00BA2ABF">
            <w:pPr>
              <w:autoSpaceDE w:val="0"/>
              <w:autoSpaceDN w:val="0"/>
              <w:adjustRightInd w:val="0"/>
              <w:rPr>
                <w:rFonts w:ascii="Times New Roman" w:hAnsi="Times New Roman" w:cs="Times New Roman"/>
                <w:color w:val="000000"/>
              </w:rPr>
            </w:pPr>
            <w:r w:rsidRPr="004C69ED">
              <w:rPr>
                <w:rFonts w:ascii="Times New Roman" w:hAnsi="Times New Roman" w:cs="Times New Roman"/>
                <w:color w:val="000000"/>
              </w:rPr>
              <w:t>способность охарактеризовать 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r>
      <w:tr w:rsidR="00BA2ABF" w:rsidRPr="00BA2ABF" w:rsidTr="00BA2ABF">
        <w:trPr>
          <w:trHeight w:val="698"/>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t xml:space="preserve">умеет (продвинутый) </w:t>
            </w:r>
          </w:p>
        </w:tc>
        <w:tc>
          <w:tcPr>
            <w:tcW w:w="2835" w:type="dxa"/>
          </w:tcPr>
          <w:p w:rsidR="00BA2ABF" w:rsidRPr="00BA2ABF" w:rsidRDefault="00BA2ABF" w:rsidP="00BA2ABF">
            <w:pPr>
              <w:pStyle w:val="Default"/>
              <w:ind w:left="34" w:hanging="24"/>
              <w:rPr>
                <w:sz w:val="22"/>
                <w:szCs w:val="22"/>
              </w:rPr>
            </w:pPr>
            <w:r w:rsidRPr="004C69ED">
              <w:t>применять полученные знания по оформлению, представлению и интерпретации результатов научно- исследовательских работ в учебной и профессиональной</w:t>
            </w:r>
            <w:r w:rsidRPr="004C69ED">
              <w:rPr>
                <w:spacing w:val="-1"/>
              </w:rPr>
              <w:t xml:space="preserve"> </w:t>
            </w:r>
            <w:r w:rsidRPr="004C69ED">
              <w:t xml:space="preserve">деятельности; представлять и докладывать результаты </w:t>
            </w:r>
            <w:r w:rsidRPr="004C69ED">
              <w:lastRenderedPageBreak/>
              <w:t>научно- исследовательских</w:t>
            </w:r>
            <w:r w:rsidRPr="004C69ED">
              <w:rPr>
                <w:spacing w:val="1"/>
              </w:rPr>
              <w:t xml:space="preserve"> </w:t>
            </w:r>
            <w:r w:rsidRPr="004C69ED">
              <w:t>работ</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color w:val="000000"/>
              </w:rPr>
              <w:lastRenderedPageBreak/>
              <w:t xml:space="preserve">умение грамотно проанализировать и оформить результаты научно-исследовательской работы, составить обоснованный и структурный доклад, адекватно подобрать иллюстративный </w:t>
            </w:r>
            <w:r w:rsidRPr="004C69ED">
              <w:rPr>
                <w:rFonts w:ascii="Times New Roman" w:hAnsi="Times New Roman" w:cs="Times New Roman"/>
                <w:color w:val="000000"/>
              </w:rPr>
              <w:lastRenderedPageBreak/>
              <w:t>материал</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lastRenderedPageBreak/>
              <w:t>способность написать научно-исследовательскую работу в соответствии с предъявляемыми требованиями для работ такого уровня, составить доклад</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t xml:space="preserve">владеет (высокий) </w:t>
            </w:r>
          </w:p>
        </w:tc>
        <w:tc>
          <w:tcPr>
            <w:tcW w:w="2835" w:type="dxa"/>
          </w:tcPr>
          <w:p w:rsidR="00BA2ABF" w:rsidRPr="00BA2ABF" w:rsidRDefault="00BA2ABF" w:rsidP="00BA2ABF">
            <w:pPr>
              <w:pStyle w:val="Default"/>
              <w:ind w:left="34" w:hanging="24"/>
              <w:rPr>
                <w:sz w:val="22"/>
                <w:szCs w:val="22"/>
              </w:rPr>
            </w:pPr>
            <w:r w:rsidRPr="004C69ED">
              <w:t>основными приемами и способами оформления, представления и интерпретации результатов научно- исследовательских работ</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color w:val="000000"/>
              </w:rPr>
              <w:t>владение компьютерными программами для подготовки презентации к докладу, навыками подготовки доклада</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color w:val="000000"/>
              </w:rPr>
              <w:t>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w:t>
            </w:r>
          </w:p>
        </w:tc>
      </w:tr>
      <w:tr w:rsidR="00BA2ABF" w:rsidRPr="00BA2ABF" w:rsidTr="00BA2ABF">
        <w:trPr>
          <w:trHeight w:val="1783"/>
        </w:trPr>
        <w:tc>
          <w:tcPr>
            <w:tcW w:w="2127" w:type="dxa"/>
            <w:vMerge w:val="restart"/>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ПК-1</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BA2ABF" w:rsidRDefault="00BA2ABF" w:rsidP="00BA2ABF">
            <w:pPr>
              <w:tabs>
                <w:tab w:val="left" w:pos="1646"/>
              </w:tabs>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основные положения, законы, методы и достижения естественных наук;</w:t>
            </w:r>
          </w:p>
          <w:p w:rsidR="00BA2ABF" w:rsidRPr="00BA2ABF" w:rsidRDefault="00BA2ABF" w:rsidP="00BA2ABF">
            <w:pPr>
              <w:tabs>
                <w:tab w:val="left" w:pos="1646"/>
              </w:tabs>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основные тенденции молекулярной биологии, подходы к решению биологических проблем</w:t>
            </w:r>
            <w:r w:rsidRPr="00BA2ABF">
              <w:rPr>
                <w:rFonts w:ascii="Times New Roman" w:eastAsia="Calibri" w:hAnsi="Times New Roman" w:cs="Times New Roman"/>
                <w:lang w:eastAsia="ru-RU"/>
              </w:rPr>
              <w:tab/>
            </w:r>
          </w:p>
        </w:tc>
        <w:tc>
          <w:tcPr>
            <w:tcW w:w="2155" w:type="dxa"/>
          </w:tcPr>
          <w:p w:rsidR="00BA2ABF" w:rsidRPr="004C69ED" w:rsidRDefault="00BA2ABF" w:rsidP="00BA2ABF">
            <w:pPr>
              <w:pStyle w:val="Default"/>
              <w:rPr>
                <w:sz w:val="22"/>
                <w:szCs w:val="22"/>
              </w:rPr>
            </w:pPr>
            <w:r w:rsidRPr="004C69ED">
              <w:rPr>
                <w:sz w:val="22"/>
                <w:szCs w:val="22"/>
              </w:rPr>
              <w:t>знание основ фундаментальных и прикладных биологических дисциплин для использования в научных исследованиях</w:t>
            </w:r>
          </w:p>
        </w:tc>
        <w:tc>
          <w:tcPr>
            <w:tcW w:w="2381" w:type="dxa"/>
          </w:tcPr>
          <w:p w:rsidR="00BA2ABF" w:rsidRPr="004C69ED" w:rsidRDefault="00BA2ABF" w:rsidP="00BA2ABF">
            <w:pPr>
              <w:pStyle w:val="Default"/>
              <w:rPr>
                <w:sz w:val="22"/>
                <w:szCs w:val="22"/>
              </w:rPr>
            </w:pPr>
            <w:r w:rsidRPr="004C69ED">
              <w:rPr>
                <w:sz w:val="22"/>
                <w:szCs w:val="22"/>
              </w:rPr>
              <w:t>способность охарактеризовать особенности строения, функционирования, образа жизни, практическую значимость объектов исследования</w:t>
            </w:r>
          </w:p>
        </w:tc>
      </w:tr>
      <w:tr w:rsidR="00BA2ABF" w:rsidRPr="00BA2ABF" w:rsidTr="00BA2ABF">
        <w:trPr>
          <w:trHeight w:val="1397"/>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вести анализ системных объектов;</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использовать принципы методов эксперимента;</w:t>
            </w:r>
          </w:p>
          <w:p w:rsidR="00BA2ABF" w:rsidRPr="00BA2ABF" w:rsidRDefault="00BA2ABF" w:rsidP="00BA2ABF">
            <w:pPr>
              <w:pStyle w:val="TableParagraph"/>
              <w:snapToGrid w:val="0"/>
              <w:ind w:left="34" w:hanging="24"/>
            </w:pPr>
            <w:r w:rsidRPr="00BA2ABF">
              <w:rPr>
                <w:rFonts w:eastAsia="Calibri"/>
              </w:rPr>
              <w:t>- выявлять естественнонаучную сущность проблем, возникающих в ходе профессиональной деятельности</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rPr>
              <w:t xml:space="preserve">умение творчески использовать знания основ фундаментальных и прикладных биологических дисциплин в научных исследованиях по теме магистерской диссертации </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способность применить необходимые знания фундаментальных и прикладных биологических дисциплин в научных исследованиях по теме магистерской диссертации </w:t>
            </w:r>
          </w:p>
        </w:tc>
      </w:tr>
      <w:tr w:rsidR="00BA2ABF" w:rsidRPr="00BA2ABF" w:rsidTr="00BA2ABF">
        <w:trPr>
          <w:trHeight w:val="1434"/>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основными методами, способами и средствами получения, обработки информации в области естественных наук;</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навыками теоретического мышления: анализа, осмысления, систематизации, интерпретации, обобщения фактов;</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xml:space="preserve">- навыками </w:t>
            </w:r>
            <w:proofErr w:type="gramStart"/>
            <w:r w:rsidRPr="00BA2ABF">
              <w:rPr>
                <w:rFonts w:ascii="Times New Roman" w:eastAsia="Calibri" w:hAnsi="Times New Roman" w:cs="Times New Roman"/>
                <w:lang w:eastAsia="ru-RU"/>
              </w:rPr>
              <w:t>самостоятельной</w:t>
            </w:r>
            <w:proofErr w:type="gramEnd"/>
            <w:r w:rsidRPr="00BA2ABF">
              <w:rPr>
                <w:rFonts w:ascii="Times New Roman" w:eastAsia="Calibri" w:hAnsi="Times New Roman" w:cs="Times New Roman"/>
                <w:lang w:eastAsia="ru-RU"/>
              </w:rPr>
              <w:t xml:space="preserve"> научно-</w:t>
            </w:r>
          </w:p>
          <w:p w:rsidR="00BA2ABF" w:rsidRPr="00BA2ABF" w:rsidRDefault="00BA2ABF" w:rsidP="00BA2ABF">
            <w:pPr>
              <w:pStyle w:val="TableParagraph"/>
              <w:snapToGrid w:val="0"/>
              <w:ind w:left="34" w:hanging="24"/>
            </w:pPr>
            <w:r w:rsidRPr="00BA2ABF">
              <w:rPr>
                <w:rFonts w:eastAsia="Calibri"/>
              </w:rPr>
              <w:t>исследовательской работы</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rPr>
              <w:t xml:space="preserve">владение методами и навыками обработки и анализа полученных научных данных, навыками сравнительного анализа полученных результатов с литературными данными </w:t>
            </w:r>
          </w:p>
        </w:tc>
        <w:tc>
          <w:tcPr>
            <w:tcW w:w="2381" w:type="dxa"/>
          </w:tcPr>
          <w:p w:rsidR="00BA2ABF" w:rsidRPr="004C69ED" w:rsidRDefault="00BA2ABF" w:rsidP="00BA2ABF">
            <w:pPr>
              <w:pStyle w:val="Default"/>
              <w:rPr>
                <w:sz w:val="22"/>
                <w:szCs w:val="22"/>
              </w:rPr>
            </w:pPr>
            <w:r w:rsidRPr="004C69ED">
              <w:rPr>
                <w:sz w:val="22"/>
                <w:szCs w:val="22"/>
              </w:rPr>
              <w:t xml:space="preserve">способность подобрать адекватные методы сбора и обработки материала, для решения научных задач; </w:t>
            </w:r>
          </w:p>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способность провести сравнительный анализ полученных результатов исследования с литературными данными </w:t>
            </w:r>
          </w:p>
        </w:tc>
      </w:tr>
      <w:tr w:rsidR="00BA2ABF" w:rsidRPr="00BA2ABF" w:rsidTr="00F84FC4">
        <w:trPr>
          <w:trHeight w:val="2173"/>
        </w:trPr>
        <w:tc>
          <w:tcPr>
            <w:tcW w:w="2127" w:type="dxa"/>
            <w:vMerge w:val="restart"/>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lastRenderedPageBreak/>
              <w:t>ПК-4 - способность генерировать новые идеи и методические решения</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xml:space="preserve">- основные достижения в области исследований; </w:t>
            </w:r>
          </w:p>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методы решения поставленных задач</w:t>
            </w:r>
          </w:p>
        </w:tc>
        <w:tc>
          <w:tcPr>
            <w:tcW w:w="2155" w:type="dxa"/>
          </w:tcPr>
          <w:p w:rsidR="00BA2ABF" w:rsidRPr="004C69ED" w:rsidRDefault="00BA2ABF" w:rsidP="00BA2ABF">
            <w:pPr>
              <w:pStyle w:val="Default"/>
              <w:rPr>
                <w:sz w:val="22"/>
                <w:szCs w:val="22"/>
              </w:rPr>
            </w:pPr>
            <w:r w:rsidRPr="004C69ED">
              <w:rPr>
                <w:sz w:val="22"/>
                <w:szCs w:val="22"/>
              </w:rPr>
              <w:t xml:space="preserve">знание основных подходов и методик для генерирования новых идей и методических решений </w:t>
            </w:r>
          </w:p>
        </w:tc>
        <w:tc>
          <w:tcPr>
            <w:tcW w:w="2381" w:type="dxa"/>
          </w:tcPr>
          <w:p w:rsidR="00BA2ABF" w:rsidRPr="004C69ED" w:rsidRDefault="00BA2ABF" w:rsidP="00BA2ABF">
            <w:pPr>
              <w:pStyle w:val="Default"/>
              <w:rPr>
                <w:sz w:val="22"/>
                <w:szCs w:val="22"/>
              </w:rPr>
            </w:pPr>
            <w:r w:rsidRPr="004C69ED">
              <w:rPr>
                <w:sz w:val="22"/>
                <w:szCs w:val="22"/>
              </w:rPr>
              <w:t xml:space="preserve">способность использовать знание основных подходов и методик для генерирования новых идей и методических решений </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tcPr>
          <w:p w:rsidR="00BA2ABF" w:rsidRPr="00BA2ABF" w:rsidRDefault="00BA2ABF" w:rsidP="00BA2ABF">
            <w:pPr>
              <w:pStyle w:val="TableParagraph"/>
              <w:snapToGrid w:val="0"/>
              <w:ind w:left="34" w:hanging="24"/>
            </w:pPr>
            <w:r w:rsidRPr="00BA2ABF">
              <w:rPr>
                <w:rFonts w:eastAsia="Calibri"/>
              </w:rPr>
              <w:t>ставить цели и задачи научных исследований и грамотно подбирать методы для решения поставленных задач</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rPr>
              <w:t xml:space="preserve">умение генерировать новые идеи и методические решения </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способность генерировать новые идеи и методические решения </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tcPr>
          <w:p w:rsidR="00BA2ABF" w:rsidRPr="00BA2ABF" w:rsidRDefault="00BA2ABF" w:rsidP="00BA2ABF">
            <w:pPr>
              <w:pStyle w:val="TableParagraph"/>
              <w:snapToGrid w:val="0"/>
              <w:ind w:left="34" w:hanging="24"/>
            </w:pPr>
            <w:r w:rsidRPr="00BA2ABF">
              <w:rPr>
                <w:rFonts w:eastAsia="Calibri"/>
              </w:rPr>
              <w:t>способностью генерировать новые идеи и решения, для достижения поставленных задач</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rPr>
              <w:t>владение навыками генерирования новых идей и методических решений</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способность использовать навыки генерирования новых идей и методических решений</w:t>
            </w:r>
          </w:p>
        </w:tc>
      </w:tr>
      <w:tr w:rsidR="00BA2ABF" w:rsidRPr="00BA2ABF" w:rsidTr="00F84FC4">
        <w:trPr>
          <w:trHeight w:val="2173"/>
        </w:trPr>
        <w:tc>
          <w:tcPr>
            <w:tcW w:w="2127" w:type="dxa"/>
            <w:vMerge w:val="restart"/>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xml:space="preserve">ПК-8 - готовностью способствовать развитию </w:t>
            </w:r>
            <w:proofErr w:type="spellStart"/>
            <w:r w:rsidRPr="00BA2ABF">
              <w:rPr>
                <w:rFonts w:ascii="Times New Roman" w:eastAsia="Calibri" w:hAnsi="Times New Roman" w:cs="Times New Roman"/>
                <w:lang w:eastAsia="ru-RU"/>
              </w:rPr>
              <w:t>аквакультуры</w:t>
            </w:r>
            <w:proofErr w:type="spellEnd"/>
            <w:r w:rsidRPr="00BA2ABF">
              <w:rPr>
                <w:rFonts w:ascii="Times New Roman" w:eastAsia="Calibri" w:hAnsi="Times New Roman" w:cs="Times New Roman"/>
                <w:lang w:eastAsia="ru-RU"/>
              </w:rPr>
              <w:t xml:space="preserve"> и </w:t>
            </w:r>
            <w:proofErr w:type="spellStart"/>
            <w:r w:rsidRPr="00BA2ABF">
              <w:rPr>
                <w:rFonts w:ascii="Times New Roman" w:eastAsia="Calibri" w:hAnsi="Times New Roman" w:cs="Times New Roman"/>
                <w:lang w:eastAsia="ru-RU"/>
              </w:rPr>
              <w:t>рыбохозяйственных</w:t>
            </w:r>
            <w:proofErr w:type="spellEnd"/>
            <w:r w:rsidRPr="00BA2ABF">
              <w:rPr>
                <w:rFonts w:ascii="Times New Roman" w:eastAsia="Calibri" w:hAnsi="Times New Roman" w:cs="Times New Roman"/>
                <w:lang w:eastAsia="ru-RU"/>
              </w:rPr>
              <w:t xml:space="preserve"> комплексов как важного стратегического потенциала региональной экономики</w:t>
            </w:r>
          </w:p>
        </w:tc>
        <w:tc>
          <w:tcPr>
            <w:tcW w:w="993" w:type="dxa"/>
          </w:tcPr>
          <w:p w:rsidR="00BA2ABF" w:rsidRPr="00BA2ABF" w:rsidRDefault="00BA2ABF" w:rsidP="00BA2ABF">
            <w:pPr>
              <w:pStyle w:val="Default"/>
              <w:jc w:val="both"/>
              <w:rPr>
                <w:sz w:val="22"/>
                <w:szCs w:val="22"/>
              </w:rPr>
            </w:pPr>
            <w:r w:rsidRPr="00BA2ABF">
              <w:rPr>
                <w:sz w:val="22"/>
                <w:szCs w:val="22"/>
              </w:rPr>
              <w:t xml:space="preserve">Знает </w:t>
            </w:r>
          </w:p>
        </w:tc>
        <w:tc>
          <w:tcPr>
            <w:tcW w:w="2835" w:type="dxa"/>
          </w:tcPr>
          <w:p w:rsidR="00BA2ABF" w:rsidRPr="00BA2ABF" w:rsidRDefault="00BA2ABF" w:rsidP="00BA2ABF">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w:t>
            </w:r>
            <w:r w:rsidRPr="00BA2ABF">
              <w:rPr>
                <w:rFonts w:ascii="Times New Roman" w:eastAsia="Calibri" w:hAnsi="Times New Roman" w:cs="Times New Roman"/>
                <w:lang w:eastAsia="ru-RU"/>
              </w:rPr>
              <w:t xml:space="preserve">причины, </w:t>
            </w:r>
            <w:r>
              <w:rPr>
                <w:rFonts w:ascii="Times New Roman" w:eastAsia="Calibri" w:hAnsi="Times New Roman" w:cs="Times New Roman"/>
                <w:lang w:eastAsia="ru-RU"/>
              </w:rPr>
              <w:t>о</w:t>
            </w:r>
            <w:r w:rsidRPr="00BA2ABF">
              <w:rPr>
                <w:rFonts w:ascii="Times New Roman" w:eastAsia="Calibri" w:hAnsi="Times New Roman" w:cs="Times New Roman"/>
                <w:lang w:eastAsia="ru-RU"/>
              </w:rPr>
              <w:t>граничивающие направление дальнейшего развития региональной экономики, методы решения глобальных и региональных биологических проблем</w:t>
            </w:r>
          </w:p>
        </w:tc>
        <w:tc>
          <w:tcPr>
            <w:tcW w:w="2155" w:type="dxa"/>
          </w:tcPr>
          <w:p w:rsidR="00BA2ABF" w:rsidRPr="004C69ED" w:rsidRDefault="00BA2ABF" w:rsidP="00BA2ABF">
            <w:pPr>
              <w:shd w:val="clear" w:color="auto" w:fill="FFFFFF"/>
              <w:rPr>
                <w:rFonts w:ascii="Times New Roman" w:hAnsi="Times New Roman" w:cs="Times New Roman"/>
              </w:rPr>
            </w:pPr>
            <w:r w:rsidRPr="004C69ED">
              <w:rPr>
                <w:rFonts w:ascii="Times New Roman" w:hAnsi="Times New Roman" w:cs="Times New Roman"/>
              </w:rPr>
              <w:t xml:space="preserve">знание проблем развития </w:t>
            </w:r>
            <w:r>
              <w:rPr>
                <w:rFonts w:ascii="Times New Roman" w:hAnsi="Times New Roman" w:cs="Times New Roman"/>
              </w:rPr>
              <w:t>биологических</w:t>
            </w:r>
            <w:r w:rsidRPr="004C69ED">
              <w:rPr>
                <w:rFonts w:ascii="Times New Roman" w:hAnsi="Times New Roman" w:cs="Times New Roman"/>
              </w:rPr>
              <w:t xml:space="preserve"> методов в медицинской биологии, приоритетных направлений для их решения; значения биологии для развития общества</w:t>
            </w:r>
          </w:p>
        </w:tc>
        <w:tc>
          <w:tcPr>
            <w:tcW w:w="2381" w:type="dxa"/>
          </w:tcPr>
          <w:p w:rsidR="00BA2ABF" w:rsidRPr="004C69ED" w:rsidRDefault="00BA2ABF" w:rsidP="00BA2ABF">
            <w:pPr>
              <w:rPr>
                <w:rFonts w:ascii="Times New Roman" w:hAnsi="Times New Roman" w:cs="Times New Roman"/>
              </w:rPr>
            </w:pPr>
            <w:r w:rsidRPr="004C69ED">
              <w:rPr>
                <w:rFonts w:ascii="Times New Roman" w:hAnsi="Times New Roman" w:cs="Times New Roman"/>
              </w:rPr>
              <w:t xml:space="preserve">демонстрирует знания проблем развития </w:t>
            </w:r>
            <w:r>
              <w:rPr>
                <w:rFonts w:ascii="Times New Roman" w:hAnsi="Times New Roman" w:cs="Times New Roman"/>
              </w:rPr>
              <w:t xml:space="preserve">биологических </w:t>
            </w:r>
            <w:r w:rsidRPr="004C69ED">
              <w:rPr>
                <w:rFonts w:ascii="Times New Roman" w:hAnsi="Times New Roman" w:cs="Times New Roman"/>
              </w:rPr>
              <w:t>методов в медицинской биологии, приоритетных направлений для их решения; значения биологии для развития общества</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Умеет </w:t>
            </w:r>
          </w:p>
        </w:tc>
        <w:tc>
          <w:tcPr>
            <w:tcW w:w="2835" w:type="dxa"/>
          </w:tcPr>
          <w:p w:rsidR="00BA2ABF" w:rsidRPr="00BA2ABF" w:rsidRDefault="00BA2ABF" w:rsidP="00BA2ABF">
            <w:pPr>
              <w:pStyle w:val="TableParagraph"/>
              <w:snapToGrid w:val="0"/>
              <w:ind w:left="34" w:hanging="24"/>
            </w:pPr>
            <w:r w:rsidRPr="00BA2ABF">
              <w:rPr>
                <w:rFonts w:eastAsia="Calibri"/>
              </w:rPr>
              <w:t xml:space="preserve">использовать полученные теоретические знания в области фундаментальных разделов биологии и других естественнонаучных дисциплин для освоения теоретических основ </w:t>
            </w:r>
            <w:proofErr w:type="spellStart"/>
            <w:r w:rsidRPr="00BA2ABF">
              <w:rPr>
                <w:rFonts w:eastAsia="Calibri"/>
              </w:rPr>
              <w:t>природообустройства</w:t>
            </w:r>
            <w:proofErr w:type="spellEnd"/>
          </w:p>
        </w:tc>
        <w:tc>
          <w:tcPr>
            <w:tcW w:w="2155"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rPr>
                <w:rFonts w:ascii="Times New Roman" w:hAnsi="Times New Roman" w:cs="Times New Roman"/>
              </w:rPr>
              <w:t xml:space="preserve">умение при решении практических вопросов и задач использовать знания основного материала и применять научно-техническую информацию по вопросам развития новых направлений в биологии; работать с научно-технической информацией, использовать российский и международный </w:t>
            </w:r>
            <w:r w:rsidRPr="004C69ED">
              <w:rPr>
                <w:rFonts w:ascii="Times New Roman" w:hAnsi="Times New Roman" w:cs="Times New Roman"/>
              </w:rPr>
              <w:lastRenderedPageBreak/>
              <w:t>опыт в профессиональной деятельности</w:t>
            </w:r>
          </w:p>
        </w:tc>
        <w:tc>
          <w:tcPr>
            <w:tcW w:w="2381"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rPr>
                <w:rFonts w:ascii="Times New Roman" w:hAnsi="Times New Roman" w:cs="Times New Roman"/>
              </w:rPr>
              <w:lastRenderedPageBreak/>
              <w:t>демонстрирует (на основе знаний) решение практических вопросов и задач применение научно-технической информации по вопросам развития новых направлений в биологии; умение работать с научно-технической информацией, использовать российский и международный опыт в профессиональной деятельности</w:t>
            </w:r>
          </w:p>
        </w:tc>
      </w:tr>
      <w:tr w:rsidR="00BA2ABF" w:rsidRPr="00BA2ABF" w:rsidTr="00F84FC4">
        <w:trPr>
          <w:trHeight w:val="2173"/>
        </w:trPr>
        <w:tc>
          <w:tcPr>
            <w:tcW w:w="2127" w:type="dxa"/>
            <w:vMerge/>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p>
        </w:tc>
        <w:tc>
          <w:tcPr>
            <w:tcW w:w="993"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BA2ABF">
              <w:rPr>
                <w:rFonts w:ascii="Times New Roman" w:hAnsi="Times New Roman" w:cs="Times New Roman"/>
              </w:rPr>
              <w:t xml:space="preserve">Владеет </w:t>
            </w:r>
          </w:p>
        </w:tc>
        <w:tc>
          <w:tcPr>
            <w:tcW w:w="2835" w:type="dxa"/>
          </w:tcPr>
          <w:p w:rsidR="00BA2ABF" w:rsidRPr="00BA2ABF" w:rsidRDefault="00BA2ABF" w:rsidP="00BA2ABF">
            <w:pPr>
              <w:spacing w:after="0" w:line="240" w:lineRule="auto"/>
              <w:jc w:val="both"/>
              <w:rPr>
                <w:rFonts w:ascii="Times New Roman" w:eastAsia="Calibri" w:hAnsi="Times New Roman" w:cs="Times New Roman"/>
                <w:lang w:eastAsia="ru-RU"/>
              </w:rPr>
            </w:pPr>
            <w:r w:rsidRPr="00BA2ABF">
              <w:rPr>
                <w:rFonts w:ascii="Times New Roman" w:eastAsia="Calibri" w:hAnsi="Times New Roman" w:cs="Times New Roman"/>
                <w:lang w:eastAsia="ru-RU"/>
              </w:rPr>
              <w:t xml:space="preserve">навыками решения задач, связанных с глобальными и региональными биологическими проблемами, </w:t>
            </w:r>
          </w:p>
          <w:p w:rsidR="00BA2ABF" w:rsidRPr="00BA2ABF" w:rsidRDefault="00BA2ABF" w:rsidP="00BA2ABF">
            <w:pPr>
              <w:pStyle w:val="TableParagraph"/>
              <w:snapToGrid w:val="0"/>
              <w:ind w:left="34" w:hanging="24"/>
            </w:pPr>
            <w:proofErr w:type="gramStart"/>
            <w:r w:rsidRPr="00BA2ABF">
              <w:rPr>
                <w:rFonts w:eastAsia="Calibri"/>
              </w:rPr>
              <w:t>позволяющими</w:t>
            </w:r>
            <w:proofErr w:type="gramEnd"/>
            <w:r w:rsidRPr="00BA2ABF">
              <w:rPr>
                <w:rFonts w:eastAsia="Calibri"/>
              </w:rPr>
              <w:t xml:space="preserve"> расширить и углубить научное мировоззрение</w:t>
            </w:r>
          </w:p>
        </w:tc>
        <w:tc>
          <w:tcPr>
            <w:tcW w:w="2155"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rPr>
                <w:rFonts w:ascii="Times New Roman" w:hAnsi="Times New Roman" w:cs="Times New Roman"/>
              </w:rPr>
              <w:t>знание проблем развития биотехнологических методов в медицинской биологии, приоритетных направлений для их решения; значения биологии для развития общества</w:t>
            </w:r>
          </w:p>
        </w:tc>
        <w:tc>
          <w:tcPr>
            <w:tcW w:w="2381" w:type="dxa"/>
          </w:tcPr>
          <w:p w:rsidR="00BA2ABF" w:rsidRPr="00BA2ABF" w:rsidRDefault="00BA2ABF" w:rsidP="00BA2ABF">
            <w:pPr>
              <w:autoSpaceDE w:val="0"/>
              <w:autoSpaceDN w:val="0"/>
              <w:adjustRightInd w:val="0"/>
              <w:spacing w:after="0" w:line="240" w:lineRule="auto"/>
              <w:rPr>
                <w:rFonts w:ascii="Times New Roman" w:hAnsi="Times New Roman" w:cs="Times New Roman"/>
                <w:color w:val="000000"/>
              </w:rPr>
            </w:pPr>
            <w:r w:rsidRPr="004C69ED">
              <w:rPr>
                <w:rFonts w:ascii="Times New Roman" w:hAnsi="Times New Roman" w:cs="Times New Roman"/>
              </w:rPr>
              <w:t xml:space="preserve">демонстрирует знания проблем развития биотехнологических методов в медицинской биологии, приоритетных направлений для их решения; значения </w:t>
            </w:r>
            <w:r>
              <w:rPr>
                <w:rFonts w:ascii="Times New Roman" w:hAnsi="Times New Roman" w:cs="Times New Roman"/>
              </w:rPr>
              <w:t>биологии для развития общества</w:t>
            </w:r>
          </w:p>
        </w:tc>
      </w:tr>
    </w:tbl>
    <w:p w:rsidR="00F51BAB" w:rsidRDefault="00F51BAB" w:rsidP="00F51BAB">
      <w:pPr>
        <w:jc w:val="center"/>
        <w:rPr>
          <w:rFonts w:ascii="Times New Roman" w:hAnsi="Times New Roman" w:cs="Times New Roman"/>
        </w:rPr>
      </w:pPr>
    </w:p>
    <w:p w:rsidR="00004453" w:rsidRDefault="00004453" w:rsidP="00F51BAB">
      <w:pPr>
        <w:jc w:val="center"/>
        <w:rPr>
          <w:rFonts w:ascii="Times New Roman" w:hAnsi="Times New Roman" w:cs="Times New Roman"/>
          <w:b/>
          <w:bCs/>
          <w:sz w:val="28"/>
          <w:szCs w:val="28"/>
        </w:rPr>
      </w:pPr>
      <w:r w:rsidRPr="00004453">
        <w:rPr>
          <w:rFonts w:ascii="Times New Roman" w:hAnsi="Times New Roman" w:cs="Times New Roman"/>
          <w:b/>
          <w:bCs/>
          <w:sz w:val="28"/>
          <w:szCs w:val="28"/>
        </w:rPr>
        <w:t>Методические рекомендации, определяющие процедуры оценивания результатов освоения дисциплины</w:t>
      </w:r>
    </w:p>
    <w:p w:rsidR="00004453" w:rsidRPr="00004453" w:rsidRDefault="00004453" w:rsidP="00004453">
      <w:pPr>
        <w:pStyle w:val="Default"/>
        <w:spacing w:line="360" w:lineRule="auto"/>
        <w:ind w:firstLine="851"/>
        <w:jc w:val="both"/>
        <w:rPr>
          <w:sz w:val="28"/>
          <w:szCs w:val="28"/>
        </w:rPr>
      </w:pPr>
      <w:r w:rsidRPr="00004453">
        <w:rPr>
          <w:sz w:val="28"/>
          <w:szCs w:val="28"/>
        </w:rPr>
        <w:t>Текущая и промежуточная аттестация студентов по дисципли</w:t>
      </w:r>
      <w:r w:rsidR="00EE2D26">
        <w:rPr>
          <w:sz w:val="28"/>
          <w:szCs w:val="28"/>
        </w:rPr>
        <w:t>не «</w:t>
      </w:r>
      <w:r w:rsidR="00BA2ABF" w:rsidRPr="00BA2ABF">
        <w:rPr>
          <w:sz w:val="28"/>
          <w:szCs w:val="28"/>
        </w:rPr>
        <w:t>Молекулярная биология патогенных микроорганизмов</w:t>
      </w:r>
      <w:r w:rsidRPr="00004453">
        <w:rPr>
          <w:sz w:val="28"/>
          <w:szCs w:val="28"/>
        </w:rPr>
        <w:t xml:space="preserve">» проводится в соответствии с локальными нормативными актами ДВФУ и является обязательной. </w:t>
      </w:r>
    </w:p>
    <w:p w:rsidR="00004453" w:rsidRPr="00004453" w:rsidRDefault="00004453" w:rsidP="00004453">
      <w:pPr>
        <w:pStyle w:val="Default"/>
        <w:spacing w:line="360" w:lineRule="auto"/>
        <w:jc w:val="both"/>
        <w:rPr>
          <w:sz w:val="28"/>
          <w:szCs w:val="28"/>
        </w:rPr>
      </w:pPr>
      <w:r w:rsidRPr="00004453">
        <w:rPr>
          <w:sz w:val="28"/>
          <w:szCs w:val="28"/>
        </w:rPr>
        <w:t xml:space="preserve">По изучаемой дисциплине для текущего контроля и промежуточной (семестровой) аттестации используются следующие </w:t>
      </w:r>
    </w:p>
    <w:p w:rsidR="00004453" w:rsidRPr="00004453" w:rsidRDefault="00004453" w:rsidP="00004453">
      <w:pPr>
        <w:pStyle w:val="Default"/>
        <w:spacing w:line="360" w:lineRule="auto"/>
        <w:jc w:val="center"/>
        <w:rPr>
          <w:sz w:val="28"/>
          <w:szCs w:val="28"/>
        </w:rPr>
      </w:pPr>
      <w:r w:rsidRPr="00004453">
        <w:rPr>
          <w:b/>
          <w:bCs/>
          <w:sz w:val="28"/>
          <w:szCs w:val="28"/>
        </w:rPr>
        <w:t>ОЦЕНОЧНЫЕ СРЕДСТВА:</w:t>
      </w:r>
    </w:p>
    <w:p w:rsidR="00004453" w:rsidRPr="00004453" w:rsidRDefault="00004453" w:rsidP="00004453">
      <w:pPr>
        <w:pStyle w:val="Default"/>
        <w:spacing w:line="360" w:lineRule="auto"/>
        <w:jc w:val="both"/>
        <w:rPr>
          <w:sz w:val="28"/>
          <w:szCs w:val="28"/>
        </w:rPr>
      </w:pPr>
      <w:r w:rsidRPr="00004453">
        <w:rPr>
          <w:sz w:val="28"/>
          <w:szCs w:val="28"/>
        </w:rPr>
        <w:t xml:space="preserve">1. Устный опрос: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устный опрос в форме собеседования (УО-1),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семинар-коллоквиум (УО-2); </w:t>
      </w:r>
    </w:p>
    <w:p w:rsidR="00004453" w:rsidRPr="00004453" w:rsidRDefault="00004453" w:rsidP="00004453">
      <w:pPr>
        <w:pStyle w:val="Default"/>
        <w:spacing w:line="360" w:lineRule="auto"/>
        <w:jc w:val="both"/>
        <w:rPr>
          <w:sz w:val="28"/>
          <w:szCs w:val="28"/>
        </w:rPr>
      </w:pPr>
      <w:r w:rsidRPr="00004453">
        <w:rPr>
          <w:sz w:val="28"/>
          <w:szCs w:val="28"/>
        </w:rPr>
        <w:t>2. Письменные работы (</w:t>
      </w:r>
      <w:proofErr w:type="gramStart"/>
      <w:r w:rsidRPr="00004453">
        <w:rPr>
          <w:sz w:val="28"/>
          <w:szCs w:val="28"/>
        </w:rPr>
        <w:t>ПР</w:t>
      </w:r>
      <w:proofErr w:type="gramEnd"/>
      <w:r w:rsidRPr="00004453">
        <w:rPr>
          <w:sz w:val="28"/>
          <w:szCs w:val="28"/>
        </w:rPr>
        <w:t xml:space="preserve">): </w:t>
      </w:r>
    </w:p>
    <w:p w:rsidR="00004453" w:rsidRPr="00004453" w:rsidRDefault="00004453" w:rsidP="00004453">
      <w:pPr>
        <w:pStyle w:val="Default"/>
        <w:spacing w:line="360" w:lineRule="auto"/>
        <w:jc w:val="both"/>
        <w:rPr>
          <w:sz w:val="28"/>
          <w:szCs w:val="28"/>
        </w:rPr>
      </w:pPr>
      <w:r>
        <w:rPr>
          <w:sz w:val="28"/>
          <w:szCs w:val="28"/>
        </w:rPr>
        <w:t>тесты (ПР-1).</w:t>
      </w:r>
    </w:p>
    <w:p w:rsidR="00004453" w:rsidRPr="00004453" w:rsidRDefault="00004453" w:rsidP="00004453">
      <w:pPr>
        <w:pStyle w:val="Default"/>
        <w:spacing w:line="360" w:lineRule="auto"/>
        <w:ind w:firstLine="851"/>
        <w:jc w:val="both"/>
        <w:rPr>
          <w:sz w:val="28"/>
          <w:szCs w:val="28"/>
        </w:rPr>
      </w:pPr>
      <w:r w:rsidRPr="00004453">
        <w:rPr>
          <w:b/>
          <w:bCs/>
          <w:sz w:val="28"/>
          <w:szCs w:val="28"/>
        </w:rPr>
        <w:t xml:space="preserve">Устный опрос </w:t>
      </w:r>
      <w:r w:rsidRPr="00004453">
        <w:rPr>
          <w:sz w:val="28"/>
          <w:szCs w:val="28"/>
        </w:rPr>
        <w:t xml:space="preserve">- наиболее распространенный метод контроля знаний студентов. При устном опросе устанавливается непосредственный контакт между преподавателем и студентами, в процессе которого преподаватель получает широкие возможности для оценки количества и качества усвоения студентами учебного материала. Он является наиболее распространенной и </w:t>
      </w:r>
      <w:r w:rsidRPr="00004453">
        <w:rPr>
          <w:sz w:val="28"/>
          <w:szCs w:val="28"/>
        </w:rPr>
        <w:lastRenderedPageBreak/>
        <w:t xml:space="preserve">адекватной формой контроля знаний учащихся, включает в себя собеседование (главным образом на экзамене и зачете), коллоквиум, доклад.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устного ответа: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давать аргументированные ответы, которые логичны и последовательны. </w:t>
      </w:r>
    </w:p>
    <w:p w:rsidR="00004453" w:rsidRDefault="00004453" w:rsidP="00004453">
      <w:pPr>
        <w:pStyle w:val="Default"/>
        <w:spacing w:line="360" w:lineRule="auto"/>
        <w:jc w:val="both"/>
        <w:rPr>
          <w:sz w:val="28"/>
          <w:szCs w:val="28"/>
        </w:rPr>
      </w:pPr>
      <w:r w:rsidRPr="00004453">
        <w:rPr>
          <w:sz w:val="28"/>
          <w:szCs w:val="28"/>
        </w:rPr>
        <w:t xml:space="preserve">«4 балла»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однако допускается одну-две ошибки в ответах.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студенту, если он на обсуждаемые вопросы дает ответы, которые недостаточно полно его раскрывают, отсутствует логическое построение ответа, допускает несколько ошибок.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студенту, если он на обсуждаемые вопросы дает ответы, которые показывают, что не владеет материалом темы, не может дать давать аргументированные ответы, допускаются серьезные ошибки в содержании ответа. </w:t>
      </w:r>
    </w:p>
    <w:p w:rsidR="00004453" w:rsidRPr="00004453" w:rsidRDefault="00004453" w:rsidP="00004453">
      <w:pPr>
        <w:pStyle w:val="Default"/>
        <w:spacing w:line="360" w:lineRule="auto"/>
        <w:jc w:val="both"/>
        <w:rPr>
          <w:sz w:val="28"/>
          <w:szCs w:val="28"/>
        </w:rPr>
      </w:pPr>
      <w:r w:rsidRPr="00004453">
        <w:rPr>
          <w:b/>
          <w:bCs/>
          <w:sz w:val="28"/>
          <w:szCs w:val="28"/>
        </w:rPr>
        <w:t xml:space="preserve">Семинар-коллоквиум </w:t>
      </w:r>
      <w:r w:rsidRPr="00004453">
        <w:rPr>
          <w:sz w:val="28"/>
          <w:szCs w:val="28"/>
        </w:rPr>
        <w:t xml:space="preserve">может служить формой не только проверки, но и повышения знаний студентов. На коллоквиумах могут обсуждаться все или отдельные темы, вопросы изучаемого курса.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за выступления (доклады) на коллоквиумах те же, что и при устном ответе. </w:t>
      </w:r>
    </w:p>
    <w:p w:rsidR="00004453" w:rsidRPr="00004453" w:rsidRDefault="00004453" w:rsidP="00004453">
      <w:pPr>
        <w:pStyle w:val="Default"/>
        <w:spacing w:line="360" w:lineRule="auto"/>
        <w:jc w:val="both"/>
        <w:rPr>
          <w:sz w:val="28"/>
          <w:szCs w:val="28"/>
        </w:rPr>
      </w:pPr>
      <w:r w:rsidRPr="00004453">
        <w:rPr>
          <w:b/>
          <w:bCs/>
          <w:sz w:val="28"/>
          <w:szCs w:val="28"/>
        </w:rPr>
        <w:t xml:space="preserve">Тест </w:t>
      </w:r>
      <w:r w:rsidRPr="00004453">
        <w:rPr>
          <w:sz w:val="28"/>
          <w:szCs w:val="28"/>
        </w:rPr>
        <w:t xml:space="preserve">является письменной или компьютерной формой контроля, направленной на проверку владения терминологическим аппаратом и конкретными (точными) знаниями в области фундаментальных и прикладных дисциплин.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теста: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ответил на 100-90 % от всех вопросов.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4 балла выставляется за правильный ответ на 89-80 %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за правильный ответ на 79-65 %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за правильный ответ на 64-50 %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1 балла выставляется за правильный ответ менее чем на 50 % от всех вопросов. </w:t>
      </w:r>
    </w:p>
    <w:p w:rsidR="00BC0D56" w:rsidRDefault="00BC0D56" w:rsidP="00BC0D56">
      <w:pPr>
        <w:pStyle w:val="1"/>
        <w:tabs>
          <w:tab w:val="left" w:pos="709"/>
        </w:tabs>
        <w:spacing w:line="360" w:lineRule="auto"/>
        <w:ind w:left="0" w:firstLine="284"/>
        <w:rPr>
          <w:sz w:val="28"/>
          <w:szCs w:val="28"/>
        </w:rPr>
      </w:pPr>
    </w:p>
    <w:p w:rsidR="00BC0D56" w:rsidRPr="00BC0D56" w:rsidRDefault="00BC0D56" w:rsidP="00BC0D56">
      <w:pPr>
        <w:pStyle w:val="1"/>
        <w:tabs>
          <w:tab w:val="left" w:pos="709"/>
        </w:tabs>
        <w:spacing w:line="360" w:lineRule="auto"/>
        <w:ind w:left="0" w:firstLine="284"/>
        <w:rPr>
          <w:sz w:val="28"/>
          <w:szCs w:val="28"/>
        </w:rPr>
      </w:pPr>
      <w:r w:rsidRPr="00BC0D56">
        <w:rPr>
          <w:sz w:val="28"/>
          <w:szCs w:val="28"/>
        </w:rPr>
        <w:t>Контрольные вопросы для текущей аттестации</w:t>
      </w:r>
    </w:p>
    <w:p w:rsidR="00BC0D56" w:rsidRPr="00BC0D56" w:rsidRDefault="00BC0D56" w:rsidP="00BC0D56">
      <w:pPr>
        <w:pStyle w:val="a4"/>
        <w:widowControl w:val="0"/>
        <w:numPr>
          <w:ilvl w:val="0"/>
          <w:numId w:val="10"/>
        </w:numPr>
        <w:tabs>
          <w:tab w:val="left" w:pos="709"/>
          <w:tab w:val="left" w:pos="1090"/>
        </w:tabs>
        <w:autoSpaceDE w:val="0"/>
        <w:autoSpaceDN w:val="0"/>
        <w:spacing w:before="4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Строение вирусной частицы. Типы геномов</w:t>
      </w:r>
      <w:r w:rsidRPr="00BC0D56">
        <w:rPr>
          <w:rFonts w:ascii="Times New Roman" w:hAnsi="Times New Roman" w:cs="Times New Roman"/>
          <w:spacing w:val="-4"/>
          <w:sz w:val="28"/>
          <w:szCs w:val="28"/>
        </w:rPr>
        <w:t xml:space="preserve"> </w:t>
      </w:r>
      <w:r w:rsidRPr="00BC0D56">
        <w:rPr>
          <w:rFonts w:ascii="Times New Roman" w:hAnsi="Times New Roman" w:cs="Times New Roman"/>
          <w:sz w:val="28"/>
          <w:szCs w:val="28"/>
        </w:rPr>
        <w:t>вирусов.</w:t>
      </w:r>
    </w:p>
    <w:p w:rsidR="00BC0D56" w:rsidRDefault="00BC0D56" w:rsidP="00BC0D56">
      <w:pPr>
        <w:pStyle w:val="a4"/>
        <w:widowControl w:val="0"/>
        <w:numPr>
          <w:ilvl w:val="0"/>
          <w:numId w:val="10"/>
        </w:numPr>
        <w:tabs>
          <w:tab w:val="left" w:pos="709"/>
          <w:tab w:val="left" w:pos="1090"/>
        </w:tabs>
        <w:autoSpaceDE w:val="0"/>
        <w:autoSpaceDN w:val="0"/>
        <w:spacing w:before="41"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 xml:space="preserve">Особенности вирусных белков. Типы полимераз вирусов. </w:t>
      </w:r>
    </w:p>
    <w:p w:rsidR="00BC0D56" w:rsidRDefault="00BC0D56" w:rsidP="00BC0D56">
      <w:pPr>
        <w:pStyle w:val="a4"/>
        <w:widowControl w:val="0"/>
        <w:numPr>
          <w:ilvl w:val="0"/>
          <w:numId w:val="10"/>
        </w:numPr>
        <w:tabs>
          <w:tab w:val="left" w:pos="709"/>
          <w:tab w:val="left" w:pos="1090"/>
        </w:tabs>
        <w:autoSpaceDE w:val="0"/>
        <w:autoSpaceDN w:val="0"/>
        <w:spacing w:before="41"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Репликация РНК-содержащих</w:t>
      </w:r>
      <w:r w:rsidRPr="00BC0D56">
        <w:rPr>
          <w:rFonts w:ascii="Times New Roman" w:hAnsi="Times New Roman" w:cs="Times New Roman"/>
          <w:spacing w:val="-3"/>
          <w:sz w:val="28"/>
          <w:szCs w:val="28"/>
        </w:rPr>
        <w:t xml:space="preserve"> </w:t>
      </w:r>
      <w:r>
        <w:rPr>
          <w:rFonts w:ascii="Times New Roman" w:hAnsi="Times New Roman" w:cs="Times New Roman"/>
          <w:spacing w:val="-3"/>
          <w:sz w:val="28"/>
          <w:szCs w:val="28"/>
        </w:rPr>
        <w:t>в</w:t>
      </w:r>
      <w:r w:rsidRPr="00BC0D56">
        <w:rPr>
          <w:rFonts w:ascii="Times New Roman" w:hAnsi="Times New Roman" w:cs="Times New Roman"/>
          <w:sz w:val="28"/>
          <w:szCs w:val="28"/>
        </w:rPr>
        <w:t>ирусов.</w:t>
      </w:r>
    </w:p>
    <w:p w:rsidR="00BC0D56" w:rsidRDefault="00BC0D56" w:rsidP="00BC0D56">
      <w:pPr>
        <w:pStyle w:val="a4"/>
        <w:widowControl w:val="0"/>
        <w:numPr>
          <w:ilvl w:val="0"/>
          <w:numId w:val="10"/>
        </w:numPr>
        <w:tabs>
          <w:tab w:val="left" w:pos="709"/>
        </w:tabs>
        <w:autoSpaceDE w:val="0"/>
        <w:autoSpaceDN w:val="0"/>
        <w:spacing w:before="7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 xml:space="preserve">Репликация РНК-содержащих вирусов. </w:t>
      </w:r>
    </w:p>
    <w:p w:rsidR="00BC0D56" w:rsidRPr="00BC0D56" w:rsidRDefault="00BC0D56" w:rsidP="00BC0D56">
      <w:pPr>
        <w:pStyle w:val="a4"/>
        <w:widowControl w:val="0"/>
        <w:numPr>
          <w:ilvl w:val="0"/>
          <w:numId w:val="10"/>
        </w:numPr>
        <w:tabs>
          <w:tab w:val="left" w:pos="709"/>
          <w:tab w:val="left" w:pos="1090"/>
        </w:tabs>
        <w:autoSpaceDE w:val="0"/>
        <w:autoSpaceDN w:val="0"/>
        <w:spacing w:before="7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Строение и свойства бактериофагов.</w:t>
      </w:r>
    </w:p>
    <w:p w:rsidR="00BC0D56" w:rsidRPr="00BC0D56" w:rsidRDefault="00BC0D56" w:rsidP="00BC0D56">
      <w:pPr>
        <w:pStyle w:val="a4"/>
        <w:widowControl w:val="0"/>
        <w:numPr>
          <w:ilvl w:val="0"/>
          <w:numId w:val="10"/>
        </w:numPr>
        <w:tabs>
          <w:tab w:val="left" w:pos="709"/>
          <w:tab w:val="left" w:pos="1090"/>
        </w:tabs>
        <w:autoSpaceDE w:val="0"/>
        <w:autoSpaceDN w:val="0"/>
        <w:spacing w:before="7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Значение вирусов в водных</w:t>
      </w:r>
      <w:r w:rsidRPr="00BC0D56">
        <w:rPr>
          <w:rFonts w:ascii="Times New Roman" w:hAnsi="Times New Roman" w:cs="Times New Roman"/>
          <w:spacing w:val="-3"/>
          <w:sz w:val="28"/>
          <w:szCs w:val="28"/>
        </w:rPr>
        <w:t xml:space="preserve"> </w:t>
      </w:r>
      <w:r w:rsidRPr="00BC0D56">
        <w:rPr>
          <w:rFonts w:ascii="Times New Roman" w:hAnsi="Times New Roman" w:cs="Times New Roman"/>
          <w:sz w:val="28"/>
          <w:szCs w:val="28"/>
        </w:rPr>
        <w:t>биоценозах.</w:t>
      </w:r>
    </w:p>
    <w:p w:rsidR="00BC0D56" w:rsidRPr="00BC0D56" w:rsidRDefault="00BC0D56" w:rsidP="00BC0D56">
      <w:pPr>
        <w:pStyle w:val="a4"/>
        <w:widowControl w:val="0"/>
        <w:numPr>
          <w:ilvl w:val="0"/>
          <w:numId w:val="10"/>
        </w:numPr>
        <w:tabs>
          <w:tab w:val="left" w:pos="709"/>
          <w:tab w:val="left" w:pos="1090"/>
        </w:tabs>
        <w:autoSpaceDE w:val="0"/>
        <w:autoSpaceDN w:val="0"/>
        <w:spacing w:before="40" w:after="0" w:line="360" w:lineRule="auto"/>
        <w:ind w:left="0" w:firstLine="0"/>
        <w:contextualSpacing w:val="0"/>
        <w:rPr>
          <w:rFonts w:ascii="Times New Roman" w:hAnsi="Times New Roman" w:cs="Times New Roman"/>
          <w:sz w:val="28"/>
          <w:szCs w:val="28"/>
        </w:rPr>
      </w:pPr>
      <w:r w:rsidRPr="00BC0D56">
        <w:rPr>
          <w:rFonts w:ascii="Times New Roman" w:hAnsi="Times New Roman" w:cs="Times New Roman"/>
          <w:sz w:val="28"/>
          <w:szCs w:val="28"/>
        </w:rPr>
        <w:t>Основы генетической изменчивости</w:t>
      </w:r>
      <w:r w:rsidRPr="00BC0D56">
        <w:rPr>
          <w:rFonts w:ascii="Times New Roman" w:hAnsi="Times New Roman" w:cs="Times New Roman"/>
          <w:spacing w:val="-1"/>
          <w:sz w:val="28"/>
          <w:szCs w:val="28"/>
        </w:rPr>
        <w:t xml:space="preserve"> </w:t>
      </w:r>
      <w:r w:rsidRPr="00BC0D56">
        <w:rPr>
          <w:rFonts w:ascii="Times New Roman" w:hAnsi="Times New Roman" w:cs="Times New Roman"/>
          <w:sz w:val="28"/>
          <w:szCs w:val="28"/>
        </w:rPr>
        <w:t>вирусов.</w:t>
      </w:r>
    </w:p>
    <w:p w:rsidR="00BC0D56" w:rsidRDefault="00BC0D56" w:rsidP="00BC0D56">
      <w:pPr>
        <w:pStyle w:val="a4"/>
        <w:widowControl w:val="0"/>
        <w:numPr>
          <w:ilvl w:val="0"/>
          <w:numId w:val="10"/>
        </w:numPr>
        <w:tabs>
          <w:tab w:val="left" w:pos="709"/>
          <w:tab w:val="left" w:pos="1210"/>
        </w:tabs>
        <w:autoSpaceDE w:val="0"/>
        <w:autoSpaceDN w:val="0"/>
        <w:spacing w:before="4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Направления применения</w:t>
      </w:r>
      <w:r>
        <w:rPr>
          <w:rFonts w:ascii="Times New Roman" w:hAnsi="Times New Roman" w:cs="Times New Roman"/>
          <w:sz w:val="28"/>
          <w:szCs w:val="28"/>
        </w:rPr>
        <w:t xml:space="preserve"> вирусов в генной инженерии. </w:t>
      </w:r>
    </w:p>
    <w:p w:rsidR="00BC0D56" w:rsidRPr="00BC0D56" w:rsidRDefault="00BC0D56" w:rsidP="00BC0D56">
      <w:pPr>
        <w:pStyle w:val="a4"/>
        <w:widowControl w:val="0"/>
        <w:numPr>
          <w:ilvl w:val="0"/>
          <w:numId w:val="10"/>
        </w:numPr>
        <w:tabs>
          <w:tab w:val="left" w:pos="709"/>
          <w:tab w:val="left" w:pos="1210"/>
        </w:tabs>
        <w:autoSpaceDE w:val="0"/>
        <w:autoSpaceDN w:val="0"/>
        <w:spacing w:before="42" w:after="0" w:line="360" w:lineRule="auto"/>
        <w:ind w:left="0" w:right="589" w:firstLine="0"/>
        <w:contextualSpacing w:val="0"/>
        <w:rPr>
          <w:rFonts w:ascii="Times New Roman" w:hAnsi="Times New Roman" w:cs="Times New Roman"/>
          <w:sz w:val="28"/>
          <w:szCs w:val="28"/>
        </w:rPr>
      </w:pPr>
      <w:r w:rsidRPr="00BC0D56">
        <w:rPr>
          <w:rFonts w:ascii="Times New Roman" w:hAnsi="Times New Roman" w:cs="Times New Roman"/>
          <w:sz w:val="28"/>
          <w:szCs w:val="28"/>
        </w:rPr>
        <w:t>Молекулярные вектора на основе</w:t>
      </w:r>
      <w:r w:rsidRPr="00BC0D56">
        <w:rPr>
          <w:rFonts w:ascii="Times New Roman" w:hAnsi="Times New Roman" w:cs="Times New Roman"/>
          <w:spacing w:val="-3"/>
          <w:sz w:val="28"/>
          <w:szCs w:val="28"/>
        </w:rPr>
        <w:t xml:space="preserve"> </w:t>
      </w:r>
      <w:r w:rsidRPr="00BC0D56">
        <w:rPr>
          <w:rFonts w:ascii="Times New Roman" w:hAnsi="Times New Roman" w:cs="Times New Roman"/>
          <w:sz w:val="28"/>
          <w:szCs w:val="28"/>
        </w:rPr>
        <w:t>фагов.</w:t>
      </w:r>
    </w:p>
    <w:p w:rsidR="00BC0D56" w:rsidRDefault="00BC0D56" w:rsidP="00BC0D56">
      <w:pPr>
        <w:pStyle w:val="a7"/>
        <w:numPr>
          <w:ilvl w:val="0"/>
          <w:numId w:val="10"/>
        </w:numPr>
        <w:tabs>
          <w:tab w:val="left" w:pos="709"/>
        </w:tabs>
        <w:spacing w:before="1" w:line="360" w:lineRule="auto"/>
        <w:ind w:left="0" w:right="589" w:firstLine="0"/>
        <w:rPr>
          <w:sz w:val="28"/>
          <w:szCs w:val="28"/>
        </w:rPr>
      </w:pPr>
      <w:r w:rsidRPr="00BC0D56">
        <w:rPr>
          <w:sz w:val="28"/>
          <w:szCs w:val="28"/>
        </w:rPr>
        <w:t>Методы молекулярной биол</w:t>
      </w:r>
      <w:r>
        <w:rPr>
          <w:sz w:val="28"/>
          <w:szCs w:val="28"/>
        </w:rPr>
        <w:t>огии в исследованиях вирусов.</w:t>
      </w:r>
      <w:r w:rsidRPr="00BC0D56">
        <w:rPr>
          <w:sz w:val="28"/>
          <w:szCs w:val="28"/>
        </w:rPr>
        <w:t xml:space="preserve"> </w:t>
      </w:r>
    </w:p>
    <w:p w:rsidR="00BC0D56" w:rsidRPr="00BC0D56" w:rsidRDefault="00BC0D56" w:rsidP="00BC0D56">
      <w:pPr>
        <w:pStyle w:val="a7"/>
        <w:numPr>
          <w:ilvl w:val="0"/>
          <w:numId w:val="10"/>
        </w:numPr>
        <w:tabs>
          <w:tab w:val="left" w:pos="709"/>
        </w:tabs>
        <w:spacing w:before="1" w:line="360" w:lineRule="auto"/>
        <w:ind w:left="0" w:right="589" w:firstLine="0"/>
        <w:rPr>
          <w:sz w:val="28"/>
          <w:szCs w:val="28"/>
        </w:rPr>
      </w:pPr>
      <w:r w:rsidRPr="00BC0D56">
        <w:rPr>
          <w:sz w:val="28"/>
          <w:szCs w:val="28"/>
        </w:rPr>
        <w:t>Взаимодействие вируса с клеткой.</w:t>
      </w:r>
    </w:p>
    <w:p w:rsidR="00BC0D56" w:rsidRPr="00BC0D56" w:rsidRDefault="00BC0D56" w:rsidP="00BC0D56">
      <w:pPr>
        <w:pStyle w:val="a4"/>
        <w:widowControl w:val="0"/>
        <w:tabs>
          <w:tab w:val="left" w:pos="709"/>
          <w:tab w:val="left" w:pos="1210"/>
        </w:tabs>
        <w:autoSpaceDE w:val="0"/>
        <w:autoSpaceDN w:val="0"/>
        <w:spacing w:after="0" w:line="360" w:lineRule="auto"/>
        <w:ind w:left="0" w:right="589"/>
        <w:rPr>
          <w:rFonts w:ascii="Times New Roman" w:hAnsi="Times New Roman" w:cs="Times New Roman"/>
          <w:sz w:val="28"/>
          <w:szCs w:val="28"/>
        </w:rPr>
      </w:pPr>
      <w:r>
        <w:rPr>
          <w:rFonts w:ascii="Times New Roman" w:hAnsi="Times New Roman" w:cs="Times New Roman"/>
          <w:sz w:val="28"/>
          <w:szCs w:val="28"/>
        </w:rPr>
        <w:t xml:space="preserve">12       </w:t>
      </w:r>
      <w:r w:rsidRPr="00BC0D56">
        <w:rPr>
          <w:rFonts w:ascii="Times New Roman" w:hAnsi="Times New Roman" w:cs="Times New Roman"/>
          <w:sz w:val="28"/>
          <w:szCs w:val="28"/>
        </w:rPr>
        <w:t>Антигенные свойства вирусов.</w:t>
      </w:r>
    </w:p>
    <w:p w:rsidR="00BC0D56" w:rsidRPr="00BC0D56" w:rsidRDefault="00BC0D56" w:rsidP="00BC0D56">
      <w:pPr>
        <w:pStyle w:val="a7"/>
        <w:tabs>
          <w:tab w:val="left" w:pos="709"/>
        </w:tabs>
        <w:spacing w:before="10" w:line="360" w:lineRule="auto"/>
        <w:ind w:left="0" w:firstLine="284"/>
        <w:rPr>
          <w:sz w:val="28"/>
          <w:szCs w:val="28"/>
        </w:rPr>
      </w:pPr>
    </w:p>
    <w:p w:rsidR="00BC0D56" w:rsidRPr="00BC0D56" w:rsidRDefault="00BC0D56" w:rsidP="00BC0D56">
      <w:pPr>
        <w:pStyle w:val="1"/>
        <w:tabs>
          <w:tab w:val="left" w:pos="709"/>
        </w:tabs>
        <w:spacing w:line="360" w:lineRule="auto"/>
        <w:ind w:left="0" w:firstLine="284"/>
        <w:rPr>
          <w:sz w:val="28"/>
          <w:szCs w:val="28"/>
        </w:rPr>
      </w:pPr>
      <w:r w:rsidRPr="00BC0D56">
        <w:rPr>
          <w:sz w:val="28"/>
          <w:szCs w:val="28"/>
        </w:rPr>
        <w:t>Критерии оценивания:</w:t>
      </w:r>
    </w:p>
    <w:p w:rsidR="00BC0D56" w:rsidRPr="00BC0D56" w:rsidRDefault="00BC0D56" w:rsidP="00BC0D56">
      <w:pPr>
        <w:pStyle w:val="a7"/>
        <w:tabs>
          <w:tab w:val="left" w:pos="709"/>
        </w:tabs>
        <w:spacing w:before="39" w:line="360" w:lineRule="auto"/>
        <w:ind w:left="0" w:firstLine="284"/>
        <w:rPr>
          <w:sz w:val="28"/>
          <w:szCs w:val="28"/>
        </w:rPr>
      </w:pPr>
      <w:r w:rsidRPr="00BC0D56">
        <w:rPr>
          <w:sz w:val="28"/>
          <w:szCs w:val="28"/>
        </w:rPr>
        <w:t>При оценке ответа учитывается:</w:t>
      </w:r>
    </w:p>
    <w:p w:rsidR="00BC0D56" w:rsidRPr="00BC0D56" w:rsidRDefault="00BC0D56" w:rsidP="00BC0D56">
      <w:pPr>
        <w:pStyle w:val="a4"/>
        <w:widowControl w:val="0"/>
        <w:numPr>
          <w:ilvl w:val="0"/>
          <w:numId w:val="7"/>
        </w:numPr>
        <w:tabs>
          <w:tab w:val="left" w:pos="709"/>
          <w:tab w:val="left" w:pos="1170"/>
        </w:tabs>
        <w:autoSpaceDE w:val="0"/>
        <w:autoSpaceDN w:val="0"/>
        <w:spacing w:before="42" w:after="0" w:line="360" w:lineRule="auto"/>
        <w:ind w:left="0" w:firstLine="284"/>
        <w:contextualSpacing w:val="0"/>
        <w:rPr>
          <w:rFonts w:ascii="Times New Roman" w:hAnsi="Times New Roman" w:cs="Times New Roman"/>
          <w:sz w:val="28"/>
          <w:szCs w:val="28"/>
        </w:rPr>
      </w:pPr>
      <w:r w:rsidRPr="00BC0D56">
        <w:rPr>
          <w:rFonts w:ascii="Times New Roman" w:hAnsi="Times New Roman" w:cs="Times New Roman"/>
          <w:sz w:val="28"/>
          <w:szCs w:val="28"/>
        </w:rPr>
        <w:t>полнота и правильность</w:t>
      </w:r>
      <w:r w:rsidRPr="00BC0D56">
        <w:rPr>
          <w:rFonts w:ascii="Times New Roman" w:hAnsi="Times New Roman" w:cs="Times New Roman"/>
          <w:spacing w:val="-2"/>
          <w:sz w:val="28"/>
          <w:szCs w:val="28"/>
        </w:rPr>
        <w:t xml:space="preserve"> </w:t>
      </w:r>
      <w:r w:rsidRPr="00BC0D56">
        <w:rPr>
          <w:rFonts w:ascii="Times New Roman" w:hAnsi="Times New Roman" w:cs="Times New Roman"/>
          <w:sz w:val="28"/>
          <w:szCs w:val="28"/>
        </w:rPr>
        <w:t>ответа;</w:t>
      </w:r>
    </w:p>
    <w:p w:rsidR="00BC0D56" w:rsidRPr="00BC0D56" w:rsidRDefault="00BC0D56" w:rsidP="00BC0D56">
      <w:pPr>
        <w:pStyle w:val="a4"/>
        <w:widowControl w:val="0"/>
        <w:numPr>
          <w:ilvl w:val="0"/>
          <w:numId w:val="7"/>
        </w:numPr>
        <w:tabs>
          <w:tab w:val="left" w:pos="709"/>
          <w:tab w:val="left" w:pos="1170"/>
        </w:tabs>
        <w:autoSpaceDE w:val="0"/>
        <w:autoSpaceDN w:val="0"/>
        <w:spacing w:before="41" w:after="0" w:line="360" w:lineRule="auto"/>
        <w:ind w:left="0" w:firstLine="284"/>
        <w:contextualSpacing w:val="0"/>
        <w:rPr>
          <w:rFonts w:ascii="Times New Roman" w:hAnsi="Times New Roman" w:cs="Times New Roman"/>
          <w:sz w:val="28"/>
          <w:szCs w:val="28"/>
        </w:rPr>
      </w:pPr>
      <w:r w:rsidRPr="00BC0D56">
        <w:rPr>
          <w:rFonts w:ascii="Times New Roman" w:hAnsi="Times New Roman" w:cs="Times New Roman"/>
          <w:sz w:val="28"/>
          <w:szCs w:val="28"/>
        </w:rPr>
        <w:t>степень осознанности, понимания</w:t>
      </w:r>
      <w:r w:rsidRPr="00BC0D56">
        <w:rPr>
          <w:rFonts w:ascii="Times New Roman" w:hAnsi="Times New Roman" w:cs="Times New Roman"/>
          <w:spacing w:val="-2"/>
          <w:sz w:val="28"/>
          <w:szCs w:val="28"/>
        </w:rPr>
        <w:t xml:space="preserve"> </w:t>
      </w:r>
      <w:r w:rsidRPr="00BC0D56">
        <w:rPr>
          <w:rFonts w:ascii="Times New Roman" w:hAnsi="Times New Roman" w:cs="Times New Roman"/>
          <w:sz w:val="28"/>
          <w:szCs w:val="28"/>
        </w:rPr>
        <w:t>изученного;</w:t>
      </w:r>
    </w:p>
    <w:p w:rsidR="00BC0D56" w:rsidRPr="00BC0D56" w:rsidRDefault="00BC0D56" w:rsidP="00BC0D56">
      <w:pPr>
        <w:pStyle w:val="a4"/>
        <w:widowControl w:val="0"/>
        <w:numPr>
          <w:ilvl w:val="0"/>
          <w:numId w:val="7"/>
        </w:numPr>
        <w:tabs>
          <w:tab w:val="left" w:pos="709"/>
          <w:tab w:val="left" w:pos="1170"/>
        </w:tabs>
        <w:autoSpaceDE w:val="0"/>
        <w:autoSpaceDN w:val="0"/>
        <w:spacing w:before="42" w:after="0" w:line="360" w:lineRule="auto"/>
        <w:ind w:left="0" w:firstLine="284"/>
        <w:contextualSpacing w:val="0"/>
        <w:rPr>
          <w:rFonts w:ascii="Times New Roman" w:hAnsi="Times New Roman" w:cs="Times New Roman"/>
          <w:sz w:val="28"/>
          <w:szCs w:val="28"/>
        </w:rPr>
      </w:pPr>
      <w:r w:rsidRPr="00BC0D56">
        <w:rPr>
          <w:rFonts w:ascii="Times New Roman" w:hAnsi="Times New Roman" w:cs="Times New Roman"/>
          <w:sz w:val="28"/>
          <w:szCs w:val="28"/>
        </w:rPr>
        <w:t>языковое оформление</w:t>
      </w:r>
      <w:r w:rsidRPr="00BC0D56">
        <w:rPr>
          <w:rFonts w:ascii="Times New Roman" w:hAnsi="Times New Roman" w:cs="Times New Roman"/>
          <w:spacing w:val="-1"/>
          <w:sz w:val="28"/>
          <w:szCs w:val="28"/>
        </w:rPr>
        <w:t xml:space="preserve"> </w:t>
      </w:r>
      <w:r w:rsidRPr="00BC0D56">
        <w:rPr>
          <w:rFonts w:ascii="Times New Roman" w:hAnsi="Times New Roman" w:cs="Times New Roman"/>
          <w:sz w:val="28"/>
          <w:szCs w:val="28"/>
        </w:rPr>
        <w:t>ответа.</w:t>
      </w:r>
    </w:p>
    <w:p w:rsidR="00BC0D56" w:rsidRPr="00BC0D56" w:rsidRDefault="00BC0D56" w:rsidP="00C52A4E">
      <w:pPr>
        <w:pStyle w:val="a7"/>
        <w:tabs>
          <w:tab w:val="left" w:pos="709"/>
        </w:tabs>
        <w:spacing w:before="41" w:line="360" w:lineRule="auto"/>
        <w:ind w:left="0" w:right="-143" w:firstLine="284"/>
        <w:jc w:val="both"/>
        <w:rPr>
          <w:sz w:val="28"/>
          <w:szCs w:val="28"/>
        </w:rPr>
      </w:pPr>
      <w:r w:rsidRPr="00BC0D56">
        <w:rPr>
          <w:sz w:val="28"/>
          <w:szCs w:val="28"/>
        </w:rPr>
        <w:t>Ответ оценивается на «</w:t>
      </w:r>
      <w:r w:rsidRPr="00BC0D56">
        <w:rPr>
          <w:b/>
          <w:i/>
          <w:sz w:val="28"/>
          <w:szCs w:val="28"/>
        </w:rPr>
        <w:t>отлично</w:t>
      </w:r>
      <w:r w:rsidRPr="00BC0D56">
        <w:rPr>
          <w:sz w:val="28"/>
          <w:szCs w:val="28"/>
        </w:rPr>
        <w:t xml:space="preserve">», если </w:t>
      </w:r>
      <w:r w:rsidR="00C52A4E">
        <w:rPr>
          <w:sz w:val="28"/>
          <w:szCs w:val="28"/>
        </w:rPr>
        <w:t>студент</w:t>
      </w:r>
      <w:r w:rsidRPr="00BC0D56">
        <w:rPr>
          <w:sz w:val="28"/>
          <w:szCs w:val="28"/>
        </w:rPr>
        <w:t xml:space="preserve">: полно излагает изученный материал, дает правильное определенное понятий; обнаруживает понимание материала, может обосновать свои суждения, применить знания на практике, привести необходимые примеры не только из литературы, но и </w:t>
      </w:r>
      <w:r w:rsidRPr="00BC0D56">
        <w:rPr>
          <w:sz w:val="28"/>
          <w:szCs w:val="28"/>
        </w:rPr>
        <w:lastRenderedPageBreak/>
        <w:t>самостоятельно составленные; излагает материал последовательно и правильно с точки зрения норм литературного языка.</w:t>
      </w:r>
    </w:p>
    <w:p w:rsidR="00BC0D56" w:rsidRPr="00BC0D56" w:rsidRDefault="00BC0D56" w:rsidP="00C52A4E">
      <w:pPr>
        <w:pStyle w:val="a7"/>
        <w:tabs>
          <w:tab w:val="left" w:pos="709"/>
        </w:tabs>
        <w:spacing w:line="360" w:lineRule="auto"/>
        <w:ind w:left="0" w:right="-143" w:firstLine="284"/>
        <w:jc w:val="both"/>
        <w:rPr>
          <w:sz w:val="28"/>
          <w:szCs w:val="28"/>
        </w:rPr>
      </w:pPr>
      <w:r w:rsidRPr="00BC0D56">
        <w:rPr>
          <w:sz w:val="28"/>
          <w:szCs w:val="28"/>
        </w:rPr>
        <w:t xml:space="preserve">Ответ оценивается на </w:t>
      </w:r>
      <w:r w:rsidRPr="00BC0D56">
        <w:rPr>
          <w:b/>
          <w:i/>
          <w:sz w:val="28"/>
          <w:szCs w:val="28"/>
        </w:rPr>
        <w:t xml:space="preserve">«хорошо», </w:t>
      </w:r>
      <w:r w:rsidRPr="00BC0D56">
        <w:rPr>
          <w:sz w:val="28"/>
          <w:szCs w:val="28"/>
        </w:rPr>
        <w:t xml:space="preserve">если </w:t>
      </w:r>
      <w:r w:rsidR="00C52A4E">
        <w:rPr>
          <w:sz w:val="28"/>
          <w:szCs w:val="28"/>
        </w:rPr>
        <w:t>студент</w:t>
      </w:r>
      <w:r w:rsidRPr="00BC0D56">
        <w:rPr>
          <w:sz w:val="28"/>
          <w:szCs w:val="28"/>
        </w:rPr>
        <w:t xml:space="preserve"> даёт ответ, удовлетворяющий тем же требованиям, что и для оценки «отлично», но допускает 1-2 ошибки, которые сам же исправляет, и 1-2 недочёта в последовательности и языковом оформлении</w:t>
      </w:r>
      <w:r w:rsidRPr="00BC0D56">
        <w:rPr>
          <w:spacing w:val="-19"/>
          <w:sz w:val="28"/>
          <w:szCs w:val="28"/>
        </w:rPr>
        <w:t xml:space="preserve"> </w:t>
      </w:r>
      <w:r w:rsidRPr="00BC0D56">
        <w:rPr>
          <w:sz w:val="28"/>
          <w:szCs w:val="28"/>
        </w:rPr>
        <w:t>излагаемого.</w:t>
      </w:r>
    </w:p>
    <w:p w:rsidR="00BC0D56" w:rsidRPr="00BC0D56" w:rsidRDefault="00BC0D56" w:rsidP="00C52A4E">
      <w:pPr>
        <w:pStyle w:val="a7"/>
        <w:tabs>
          <w:tab w:val="left" w:pos="709"/>
        </w:tabs>
        <w:spacing w:line="360" w:lineRule="auto"/>
        <w:ind w:left="0" w:right="-143" w:firstLine="284"/>
        <w:jc w:val="both"/>
        <w:rPr>
          <w:sz w:val="28"/>
          <w:szCs w:val="28"/>
        </w:rPr>
      </w:pPr>
      <w:r w:rsidRPr="00BC0D56">
        <w:rPr>
          <w:b/>
          <w:i/>
          <w:sz w:val="28"/>
          <w:szCs w:val="28"/>
        </w:rPr>
        <w:t xml:space="preserve">«Удовлетворительно» </w:t>
      </w:r>
      <w:r w:rsidRPr="00BC0D56">
        <w:rPr>
          <w:sz w:val="28"/>
          <w:szCs w:val="28"/>
        </w:rPr>
        <w:t xml:space="preserve">ставится, если </w:t>
      </w:r>
      <w:r w:rsidR="00C52A4E">
        <w:rPr>
          <w:sz w:val="28"/>
          <w:szCs w:val="28"/>
        </w:rPr>
        <w:t>студент</w:t>
      </w:r>
      <w:r w:rsidRPr="00BC0D56">
        <w:rPr>
          <w:sz w:val="28"/>
          <w:szCs w:val="28"/>
        </w:rPr>
        <w:t xml:space="preserve"> обнаруживает знание и понимание основных положений темы, но при этом: излагает материал неполно и допускает неточности в определении понятий или формулировке теорий;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w:t>
      </w:r>
      <w:r w:rsidRPr="00BC0D56">
        <w:rPr>
          <w:spacing w:val="-22"/>
          <w:sz w:val="28"/>
          <w:szCs w:val="28"/>
        </w:rPr>
        <w:t xml:space="preserve"> </w:t>
      </w:r>
      <w:r w:rsidRPr="00BC0D56">
        <w:rPr>
          <w:sz w:val="28"/>
          <w:szCs w:val="28"/>
        </w:rPr>
        <w:t>излагаемого.</w:t>
      </w:r>
    </w:p>
    <w:p w:rsidR="00BC0D56" w:rsidRPr="00BC0D56" w:rsidRDefault="00BC0D56" w:rsidP="00C52A4E">
      <w:pPr>
        <w:pStyle w:val="a7"/>
        <w:tabs>
          <w:tab w:val="left" w:pos="709"/>
        </w:tabs>
        <w:spacing w:line="360" w:lineRule="auto"/>
        <w:ind w:left="0" w:right="-143" w:firstLine="284"/>
        <w:jc w:val="both"/>
        <w:rPr>
          <w:sz w:val="28"/>
          <w:szCs w:val="28"/>
        </w:rPr>
      </w:pPr>
      <w:r w:rsidRPr="00BC0D56">
        <w:rPr>
          <w:sz w:val="28"/>
          <w:szCs w:val="28"/>
        </w:rPr>
        <w:t xml:space="preserve">Оценка </w:t>
      </w:r>
      <w:r w:rsidRPr="00BC0D56">
        <w:rPr>
          <w:b/>
          <w:i/>
          <w:sz w:val="28"/>
          <w:szCs w:val="28"/>
        </w:rPr>
        <w:t xml:space="preserve">«неудовлетворительно» </w:t>
      </w:r>
      <w:r w:rsidRPr="00BC0D56">
        <w:rPr>
          <w:sz w:val="28"/>
          <w:szCs w:val="28"/>
        </w:rPr>
        <w:t xml:space="preserve">ставится, если ответ не удовлетворяет требованиям положительной оценки или </w:t>
      </w:r>
      <w:r>
        <w:rPr>
          <w:sz w:val="28"/>
          <w:szCs w:val="28"/>
        </w:rPr>
        <w:t xml:space="preserve">студент </w:t>
      </w:r>
      <w:r w:rsidRPr="00BC0D56">
        <w:rPr>
          <w:sz w:val="28"/>
          <w:szCs w:val="28"/>
        </w:rPr>
        <w:t>отказывается отвечать на контрольные вопросы.</w:t>
      </w:r>
    </w:p>
    <w:p w:rsidR="00C52A4E" w:rsidRDefault="00C52A4E" w:rsidP="00BC0D56">
      <w:pPr>
        <w:pStyle w:val="1"/>
        <w:tabs>
          <w:tab w:val="left" w:pos="709"/>
        </w:tabs>
        <w:spacing w:line="360" w:lineRule="auto"/>
        <w:ind w:left="0" w:firstLine="284"/>
        <w:rPr>
          <w:sz w:val="28"/>
          <w:szCs w:val="28"/>
        </w:rPr>
      </w:pPr>
    </w:p>
    <w:p w:rsidR="00BC0D56" w:rsidRPr="00BC0D56" w:rsidRDefault="00BC0D56" w:rsidP="00BC0D56">
      <w:pPr>
        <w:pStyle w:val="1"/>
        <w:tabs>
          <w:tab w:val="left" w:pos="709"/>
        </w:tabs>
        <w:spacing w:line="360" w:lineRule="auto"/>
        <w:ind w:left="0" w:firstLine="284"/>
        <w:rPr>
          <w:sz w:val="28"/>
          <w:szCs w:val="28"/>
        </w:rPr>
      </w:pPr>
      <w:r w:rsidRPr="00BC0D56">
        <w:rPr>
          <w:sz w:val="28"/>
          <w:szCs w:val="28"/>
        </w:rPr>
        <w:t>Оценочные средства для промежуточной аттестации</w:t>
      </w:r>
    </w:p>
    <w:p w:rsidR="00BC0D56" w:rsidRPr="00BC0D56" w:rsidRDefault="00BC0D56" w:rsidP="00BC0D56">
      <w:pPr>
        <w:pStyle w:val="a7"/>
        <w:tabs>
          <w:tab w:val="left" w:pos="709"/>
        </w:tabs>
        <w:spacing w:before="39" w:line="360" w:lineRule="auto"/>
        <w:ind w:left="0" w:firstLine="284"/>
        <w:rPr>
          <w:sz w:val="28"/>
          <w:szCs w:val="28"/>
        </w:rPr>
      </w:pPr>
      <w:r w:rsidRPr="00BC0D56">
        <w:rPr>
          <w:sz w:val="28"/>
          <w:szCs w:val="28"/>
        </w:rPr>
        <w:t>Промежуточная аттестация проходит в форме зачета.</w:t>
      </w:r>
    </w:p>
    <w:p w:rsidR="00BC0D56" w:rsidRPr="00BC0D56" w:rsidRDefault="00BC0D56" w:rsidP="00BC0D56">
      <w:pPr>
        <w:pStyle w:val="1"/>
        <w:tabs>
          <w:tab w:val="left" w:pos="709"/>
        </w:tabs>
        <w:spacing w:before="44" w:line="360" w:lineRule="auto"/>
        <w:ind w:left="0" w:firstLine="284"/>
        <w:rPr>
          <w:sz w:val="28"/>
          <w:szCs w:val="28"/>
        </w:rPr>
      </w:pPr>
      <w:r w:rsidRPr="00BC0D56">
        <w:rPr>
          <w:sz w:val="28"/>
          <w:szCs w:val="28"/>
        </w:rPr>
        <w:t>Список вопросов к зачету:</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1. Транскрипция, ее стадии. РНК-полимеразы, организация и функции</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субъединиц.</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2. </w:t>
      </w:r>
      <w:proofErr w:type="spellStart"/>
      <w:r w:rsidRPr="00C52A4E">
        <w:rPr>
          <w:rFonts w:ascii="Times New Roman" w:hAnsi="Times New Roman" w:cs="Times New Roman"/>
          <w:sz w:val="28"/>
          <w:szCs w:val="28"/>
        </w:rPr>
        <w:t>Промоторные</w:t>
      </w:r>
      <w:proofErr w:type="spellEnd"/>
      <w:r w:rsidRPr="00C52A4E">
        <w:rPr>
          <w:rFonts w:ascii="Times New Roman" w:hAnsi="Times New Roman" w:cs="Times New Roman"/>
          <w:sz w:val="28"/>
          <w:szCs w:val="28"/>
        </w:rPr>
        <w:t xml:space="preserve"> и </w:t>
      </w:r>
      <w:proofErr w:type="spellStart"/>
      <w:r w:rsidRPr="00C52A4E">
        <w:rPr>
          <w:rFonts w:ascii="Times New Roman" w:hAnsi="Times New Roman" w:cs="Times New Roman"/>
          <w:sz w:val="28"/>
          <w:szCs w:val="28"/>
        </w:rPr>
        <w:t>терминаторные</w:t>
      </w:r>
      <w:proofErr w:type="spellEnd"/>
      <w:r w:rsidRPr="00C52A4E">
        <w:rPr>
          <w:rFonts w:ascii="Times New Roman" w:hAnsi="Times New Roman" w:cs="Times New Roman"/>
          <w:sz w:val="28"/>
          <w:szCs w:val="28"/>
        </w:rPr>
        <w:t xml:space="preserve"> области, их роль в регуляции транскрипции.</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3. </w:t>
      </w:r>
      <w:proofErr w:type="spellStart"/>
      <w:r w:rsidRPr="00C52A4E">
        <w:rPr>
          <w:rFonts w:ascii="Times New Roman" w:hAnsi="Times New Roman" w:cs="Times New Roman"/>
          <w:sz w:val="28"/>
          <w:szCs w:val="28"/>
        </w:rPr>
        <w:t>Оперонная</w:t>
      </w:r>
      <w:proofErr w:type="spellEnd"/>
      <w:r w:rsidRPr="00C52A4E">
        <w:rPr>
          <w:rFonts w:ascii="Times New Roman" w:hAnsi="Times New Roman" w:cs="Times New Roman"/>
          <w:sz w:val="28"/>
          <w:szCs w:val="28"/>
        </w:rPr>
        <w:t xml:space="preserve"> организация генов </w:t>
      </w:r>
      <w:proofErr w:type="gramStart"/>
      <w:r w:rsidRPr="00C52A4E">
        <w:rPr>
          <w:rFonts w:ascii="Times New Roman" w:hAnsi="Times New Roman" w:cs="Times New Roman"/>
          <w:sz w:val="28"/>
          <w:szCs w:val="28"/>
        </w:rPr>
        <w:t>у</w:t>
      </w:r>
      <w:proofErr w:type="gramEnd"/>
      <w:r w:rsidRPr="00C52A4E">
        <w:rPr>
          <w:rFonts w:ascii="Times New Roman" w:hAnsi="Times New Roman" w:cs="Times New Roman"/>
          <w:sz w:val="28"/>
          <w:szCs w:val="28"/>
        </w:rPr>
        <w:t xml:space="preserve"> прокариот, понятие об </w:t>
      </w:r>
      <w:proofErr w:type="spellStart"/>
      <w:r w:rsidRPr="00C52A4E">
        <w:rPr>
          <w:rFonts w:ascii="Times New Roman" w:hAnsi="Times New Roman" w:cs="Times New Roman"/>
          <w:sz w:val="28"/>
          <w:szCs w:val="28"/>
        </w:rPr>
        <w:t>индуцибельных</w:t>
      </w:r>
      <w:proofErr w:type="spellEnd"/>
      <w:r w:rsidRPr="00C52A4E">
        <w:rPr>
          <w:rFonts w:ascii="Times New Roman" w:hAnsi="Times New Roman" w:cs="Times New Roman"/>
          <w:sz w:val="28"/>
          <w:szCs w:val="28"/>
        </w:rPr>
        <w:t xml:space="preserve"> и</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proofErr w:type="spellStart"/>
      <w:r w:rsidRPr="00C52A4E">
        <w:rPr>
          <w:rFonts w:ascii="Times New Roman" w:hAnsi="Times New Roman" w:cs="Times New Roman"/>
          <w:sz w:val="28"/>
          <w:szCs w:val="28"/>
        </w:rPr>
        <w:t>репрессибельных</w:t>
      </w:r>
      <w:proofErr w:type="spellEnd"/>
      <w:r w:rsidRPr="00C52A4E">
        <w:rPr>
          <w:rFonts w:ascii="Times New Roman" w:hAnsi="Times New Roman" w:cs="Times New Roman"/>
          <w:sz w:val="28"/>
          <w:szCs w:val="28"/>
        </w:rPr>
        <w:t xml:space="preserve"> </w:t>
      </w:r>
      <w:proofErr w:type="gramStart"/>
      <w:r w:rsidRPr="00C52A4E">
        <w:rPr>
          <w:rFonts w:ascii="Times New Roman" w:hAnsi="Times New Roman" w:cs="Times New Roman"/>
          <w:sz w:val="28"/>
          <w:szCs w:val="28"/>
        </w:rPr>
        <w:t>оперонах</w:t>
      </w:r>
      <w:proofErr w:type="gramEnd"/>
      <w:r w:rsidRPr="00C52A4E">
        <w:rPr>
          <w:rFonts w:ascii="Times New Roman" w:hAnsi="Times New Roman" w:cs="Times New Roman"/>
          <w:sz w:val="28"/>
          <w:szCs w:val="28"/>
        </w:rPr>
        <w:t>. Негативная и позитивная регуляция, операторная</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область оперонов.</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4. Механизм функционирования </w:t>
      </w:r>
      <w:proofErr w:type="spellStart"/>
      <w:r w:rsidRPr="00C52A4E">
        <w:rPr>
          <w:rFonts w:ascii="Times New Roman" w:hAnsi="Times New Roman" w:cs="Times New Roman"/>
          <w:sz w:val="28"/>
          <w:szCs w:val="28"/>
        </w:rPr>
        <w:t>лактозного</w:t>
      </w:r>
      <w:proofErr w:type="spellEnd"/>
      <w:r w:rsidRPr="00C52A4E">
        <w:rPr>
          <w:rFonts w:ascii="Times New Roman" w:hAnsi="Times New Roman" w:cs="Times New Roman"/>
          <w:sz w:val="28"/>
          <w:szCs w:val="28"/>
        </w:rPr>
        <w:t xml:space="preserve"> оперона.</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5. Механизм функционирования </w:t>
      </w:r>
      <w:proofErr w:type="spellStart"/>
      <w:r w:rsidRPr="00C52A4E">
        <w:rPr>
          <w:rFonts w:ascii="Times New Roman" w:hAnsi="Times New Roman" w:cs="Times New Roman"/>
          <w:sz w:val="28"/>
          <w:szCs w:val="28"/>
        </w:rPr>
        <w:t>триптофанового</w:t>
      </w:r>
      <w:proofErr w:type="spellEnd"/>
      <w:r w:rsidRPr="00C52A4E">
        <w:rPr>
          <w:rFonts w:ascii="Times New Roman" w:hAnsi="Times New Roman" w:cs="Times New Roman"/>
          <w:sz w:val="28"/>
          <w:szCs w:val="28"/>
        </w:rPr>
        <w:t xml:space="preserve"> оперона.</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6. Механизм функционирования </w:t>
      </w:r>
      <w:proofErr w:type="spellStart"/>
      <w:r w:rsidRPr="00C52A4E">
        <w:rPr>
          <w:rFonts w:ascii="Times New Roman" w:hAnsi="Times New Roman" w:cs="Times New Roman"/>
          <w:sz w:val="28"/>
          <w:szCs w:val="28"/>
        </w:rPr>
        <w:t>арабинозного</w:t>
      </w:r>
      <w:proofErr w:type="spellEnd"/>
      <w:r w:rsidRPr="00C52A4E">
        <w:rPr>
          <w:rFonts w:ascii="Times New Roman" w:hAnsi="Times New Roman" w:cs="Times New Roman"/>
          <w:sz w:val="28"/>
          <w:szCs w:val="28"/>
        </w:rPr>
        <w:t xml:space="preserve"> оперона.</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7. Регуляция на уровне процессинга РНК. Механизмы, обеспечивающие</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lastRenderedPageBreak/>
        <w:t xml:space="preserve">стабильность РНК. Участие </w:t>
      </w:r>
      <w:proofErr w:type="spellStart"/>
      <w:r w:rsidRPr="00C52A4E">
        <w:rPr>
          <w:rFonts w:ascii="Times New Roman" w:hAnsi="Times New Roman" w:cs="Times New Roman"/>
          <w:sz w:val="28"/>
          <w:szCs w:val="28"/>
        </w:rPr>
        <w:t>РНКаз</w:t>
      </w:r>
      <w:proofErr w:type="spellEnd"/>
      <w:r w:rsidRPr="00C52A4E">
        <w:rPr>
          <w:rFonts w:ascii="Times New Roman" w:hAnsi="Times New Roman" w:cs="Times New Roman"/>
          <w:sz w:val="28"/>
          <w:szCs w:val="28"/>
        </w:rPr>
        <w:t xml:space="preserve"> в деградации РНК.</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8. Специфические </w:t>
      </w:r>
      <w:proofErr w:type="spellStart"/>
      <w:r w:rsidRPr="00C52A4E">
        <w:rPr>
          <w:rFonts w:ascii="Times New Roman" w:hAnsi="Times New Roman" w:cs="Times New Roman"/>
          <w:sz w:val="28"/>
          <w:szCs w:val="28"/>
        </w:rPr>
        <w:t>посттранскрипционные</w:t>
      </w:r>
      <w:proofErr w:type="spellEnd"/>
      <w:r w:rsidRPr="00C52A4E">
        <w:rPr>
          <w:rFonts w:ascii="Times New Roman" w:hAnsi="Times New Roman" w:cs="Times New Roman"/>
          <w:sz w:val="28"/>
          <w:szCs w:val="28"/>
        </w:rPr>
        <w:t xml:space="preserve"> механизмы регуляции - роль</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proofErr w:type="spellStart"/>
      <w:r w:rsidRPr="00C52A4E">
        <w:rPr>
          <w:rFonts w:ascii="Times New Roman" w:hAnsi="Times New Roman" w:cs="Times New Roman"/>
          <w:sz w:val="28"/>
          <w:szCs w:val="28"/>
        </w:rPr>
        <w:t>RsmA</w:t>
      </w:r>
      <w:proofErr w:type="spellEnd"/>
      <w:r w:rsidRPr="00C52A4E">
        <w:rPr>
          <w:rFonts w:ascii="Times New Roman" w:hAnsi="Times New Roman" w:cs="Times New Roman"/>
          <w:sz w:val="28"/>
          <w:szCs w:val="28"/>
        </w:rPr>
        <w:t>/</w:t>
      </w:r>
      <w:proofErr w:type="spellStart"/>
      <w:r w:rsidRPr="00C52A4E">
        <w:rPr>
          <w:rFonts w:ascii="Times New Roman" w:hAnsi="Times New Roman" w:cs="Times New Roman"/>
          <w:sz w:val="28"/>
          <w:szCs w:val="28"/>
        </w:rPr>
        <w:t>rsmB</w:t>
      </w:r>
      <w:proofErr w:type="spellEnd"/>
      <w:r w:rsidRPr="00C52A4E">
        <w:rPr>
          <w:rFonts w:ascii="Times New Roman" w:hAnsi="Times New Roman" w:cs="Times New Roman"/>
          <w:sz w:val="28"/>
          <w:szCs w:val="28"/>
        </w:rPr>
        <w:t xml:space="preserve"> системы в стабильности РНК.</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9. Двухкомпонентные и многокомпонентные сенсорные системы у бактерий.</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Белки, участвующие в функционировании сенсорных систем, механизмы</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proofErr w:type="spellStart"/>
      <w:r w:rsidRPr="00C52A4E">
        <w:rPr>
          <w:rFonts w:ascii="Times New Roman" w:hAnsi="Times New Roman" w:cs="Times New Roman"/>
          <w:sz w:val="28"/>
          <w:szCs w:val="28"/>
        </w:rPr>
        <w:t>детекции</w:t>
      </w:r>
      <w:proofErr w:type="spellEnd"/>
      <w:r w:rsidRPr="00C52A4E">
        <w:rPr>
          <w:rFonts w:ascii="Times New Roman" w:hAnsi="Times New Roman" w:cs="Times New Roman"/>
          <w:sz w:val="28"/>
          <w:szCs w:val="28"/>
        </w:rPr>
        <w:t xml:space="preserve"> стимулов и их передачи.</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10. Механизм </w:t>
      </w:r>
      <w:proofErr w:type="spellStart"/>
      <w:r w:rsidRPr="00C52A4E">
        <w:rPr>
          <w:rFonts w:ascii="Times New Roman" w:hAnsi="Times New Roman" w:cs="Times New Roman"/>
          <w:sz w:val="28"/>
          <w:szCs w:val="28"/>
        </w:rPr>
        <w:t>осморегуляции</w:t>
      </w:r>
      <w:proofErr w:type="spellEnd"/>
      <w:r w:rsidRPr="00C52A4E">
        <w:rPr>
          <w:rFonts w:ascii="Times New Roman" w:hAnsi="Times New Roman" w:cs="Times New Roman"/>
          <w:sz w:val="28"/>
          <w:szCs w:val="28"/>
        </w:rPr>
        <w:t xml:space="preserve"> как пример функционирования </w:t>
      </w:r>
      <w:proofErr w:type="gramStart"/>
      <w:r w:rsidRPr="00C52A4E">
        <w:rPr>
          <w:rFonts w:ascii="Times New Roman" w:hAnsi="Times New Roman" w:cs="Times New Roman"/>
          <w:sz w:val="28"/>
          <w:szCs w:val="28"/>
        </w:rPr>
        <w:t>сенсорных</w:t>
      </w:r>
      <w:proofErr w:type="gramEnd"/>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систем.</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11. Механизм хемотаксиса как пример функционирования сенсорных систем.</w:t>
      </w:r>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 xml:space="preserve">12. Общие представления о механизмах взаимодействия микроорганизмов </w:t>
      </w:r>
      <w:proofErr w:type="gramStart"/>
      <w:r w:rsidRPr="00C52A4E">
        <w:rPr>
          <w:rFonts w:ascii="Times New Roman" w:hAnsi="Times New Roman" w:cs="Times New Roman"/>
          <w:sz w:val="28"/>
          <w:szCs w:val="28"/>
        </w:rPr>
        <w:t>с</w:t>
      </w:r>
      <w:proofErr w:type="gramEnd"/>
    </w:p>
    <w:p w:rsidR="00BC0D56" w:rsidRPr="00C52A4E" w:rsidRDefault="00BC0D56" w:rsidP="00C52A4E">
      <w:pPr>
        <w:tabs>
          <w:tab w:val="left" w:pos="567"/>
          <w:tab w:val="left" w:pos="709"/>
        </w:tabs>
        <w:autoSpaceDE w:val="0"/>
        <w:autoSpaceDN w:val="0"/>
        <w:adjustRightInd w:val="0"/>
        <w:spacing w:after="0" w:line="360" w:lineRule="auto"/>
        <w:rPr>
          <w:rFonts w:ascii="Times New Roman" w:hAnsi="Times New Roman" w:cs="Times New Roman"/>
          <w:sz w:val="28"/>
          <w:szCs w:val="28"/>
        </w:rPr>
      </w:pPr>
      <w:r w:rsidRPr="00C52A4E">
        <w:rPr>
          <w:rFonts w:ascii="Times New Roman" w:hAnsi="Times New Roman" w:cs="Times New Roman"/>
          <w:sz w:val="28"/>
          <w:szCs w:val="28"/>
        </w:rPr>
        <w:t>вирусами.</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2" w:after="0" w:line="360" w:lineRule="auto"/>
        <w:ind w:left="0" w:firstLine="0"/>
        <w:rPr>
          <w:rFonts w:ascii="Times New Roman" w:hAnsi="Times New Roman" w:cs="Times New Roman"/>
          <w:sz w:val="28"/>
          <w:szCs w:val="28"/>
        </w:rPr>
      </w:pPr>
      <w:r w:rsidRPr="00C52A4E">
        <w:rPr>
          <w:rFonts w:ascii="Times New Roman" w:hAnsi="Times New Roman" w:cs="Times New Roman"/>
          <w:sz w:val="28"/>
          <w:szCs w:val="28"/>
        </w:rPr>
        <w:t>Структура вириона. Жизненный цикл</w:t>
      </w:r>
      <w:r w:rsidRPr="00C52A4E">
        <w:rPr>
          <w:rFonts w:ascii="Times New Roman" w:hAnsi="Times New Roman" w:cs="Times New Roman"/>
          <w:spacing w:val="-2"/>
          <w:sz w:val="28"/>
          <w:szCs w:val="28"/>
        </w:rPr>
        <w:t xml:space="preserve"> </w:t>
      </w:r>
      <w:r w:rsidRPr="00C52A4E">
        <w:rPr>
          <w:rFonts w:ascii="Times New Roman" w:hAnsi="Times New Roman" w:cs="Times New Roman"/>
          <w:sz w:val="28"/>
          <w:szCs w:val="28"/>
        </w:rPr>
        <w:t>вируса.</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0"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Типы вирусных геномов, особенности их</w:t>
      </w:r>
      <w:r w:rsidRPr="00C52A4E">
        <w:rPr>
          <w:rFonts w:ascii="Times New Roman" w:hAnsi="Times New Roman" w:cs="Times New Roman"/>
          <w:spacing w:val="-4"/>
          <w:sz w:val="28"/>
          <w:szCs w:val="28"/>
        </w:rPr>
        <w:t xml:space="preserve"> </w:t>
      </w:r>
      <w:r w:rsidRPr="00C52A4E">
        <w:rPr>
          <w:rFonts w:ascii="Times New Roman" w:hAnsi="Times New Roman" w:cs="Times New Roman"/>
          <w:sz w:val="28"/>
          <w:szCs w:val="28"/>
        </w:rPr>
        <w:t>репликации.</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2"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Этапы транскрипции у РН</w:t>
      </w:r>
      <w:proofErr w:type="gramStart"/>
      <w:r w:rsidRPr="00C52A4E">
        <w:rPr>
          <w:rFonts w:ascii="Times New Roman" w:hAnsi="Times New Roman" w:cs="Times New Roman"/>
          <w:sz w:val="28"/>
          <w:szCs w:val="28"/>
        </w:rPr>
        <w:t>К-</w:t>
      </w:r>
      <w:proofErr w:type="gramEnd"/>
      <w:r w:rsidRPr="00C52A4E">
        <w:rPr>
          <w:rFonts w:ascii="Times New Roman" w:hAnsi="Times New Roman" w:cs="Times New Roman"/>
          <w:sz w:val="28"/>
          <w:szCs w:val="28"/>
        </w:rPr>
        <w:t xml:space="preserve"> и ДНК-содержащих</w:t>
      </w:r>
      <w:r w:rsidRPr="00C52A4E">
        <w:rPr>
          <w:rFonts w:ascii="Times New Roman" w:hAnsi="Times New Roman" w:cs="Times New Roman"/>
          <w:spacing w:val="-6"/>
          <w:sz w:val="28"/>
          <w:szCs w:val="28"/>
        </w:rPr>
        <w:t xml:space="preserve"> </w:t>
      </w:r>
      <w:r w:rsidRPr="00C52A4E">
        <w:rPr>
          <w:rFonts w:ascii="Times New Roman" w:hAnsi="Times New Roman" w:cs="Times New Roman"/>
          <w:sz w:val="28"/>
          <w:szCs w:val="28"/>
        </w:rPr>
        <w:t>вирусов.</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Вирусные белки и их </w:t>
      </w:r>
      <w:proofErr w:type="spellStart"/>
      <w:r w:rsidRPr="00C52A4E">
        <w:rPr>
          <w:rFonts w:ascii="Times New Roman" w:hAnsi="Times New Roman" w:cs="Times New Roman"/>
          <w:sz w:val="28"/>
          <w:szCs w:val="28"/>
        </w:rPr>
        <w:t>свойстваа</w:t>
      </w:r>
      <w:proofErr w:type="spellEnd"/>
      <w:r w:rsidRPr="00C52A4E">
        <w:rPr>
          <w:rFonts w:ascii="Times New Roman" w:hAnsi="Times New Roman" w:cs="Times New Roman"/>
          <w:sz w:val="28"/>
          <w:szCs w:val="28"/>
        </w:rPr>
        <w:t>. Трансляция вирусных</w:t>
      </w:r>
      <w:r w:rsidRPr="00C52A4E">
        <w:rPr>
          <w:rFonts w:ascii="Times New Roman" w:hAnsi="Times New Roman" w:cs="Times New Roman"/>
          <w:spacing w:val="-6"/>
          <w:sz w:val="28"/>
          <w:szCs w:val="28"/>
        </w:rPr>
        <w:t xml:space="preserve"> </w:t>
      </w:r>
      <w:r w:rsidRPr="00C52A4E">
        <w:rPr>
          <w:rFonts w:ascii="Times New Roman" w:hAnsi="Times New Roman" w:cs="Times New Roman"/>
          <w:sz w:val="28"/>
          <w:szCs w:val="28"/>
        </w:rPr>
        <w:t>белков.</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2" w:after="0" w:line="360" w:lineRule="auto"/>
        <w:ind w:left="0" w:firstLine="0"/>
        <w:contextualSpacing w:val="0"/>
        <w:rPr>
          <w:rFonts w:ascii="Times New Roman" w:hAnsi="Times New Roman" w:cs="Times New Roman"/>
          <w:sz w:val="28"/>
          <w:szCs w:val="28"/>
        </w:rPr>
      </w:pPr>
      <w:proofErr w:type="gramStart"/>
      <w:r w:rsidRPr="00C52A4E">
        <w:rPr>
          <w:rFonts w:ascii="Times New Roman" w:hAnsi="Times New Roman" w:cs="Times New Roman"/>
          <w:sz w:val="28"/>
          <w:szCs w:val="28"/>
        </w:rPr>
        <w:t>Вирус-специфические</w:t>
      </w:r>
      <w:proofErr w:type="gramEnd"/>
      <w:r w:rsidRPr="00C52A4E">
        <w:rPr>
          <w:rFonts w:ascii="Times New Roman" w:hAnsi="Times New Roman" w:cs="Times New Roman"/>
          <w:sz w:val="28"/>
          <w:szCs w:val="28"/>
        </w:rPr>
        <w:t xml:space="preserve"> ферменты, разнообразие и</w:t>
      </w:r>
      <w:r w:rsidRPr="00C52A4E">
        <w:rPr>
          <w:rFonts w:ascii="Times New Roman" w:hAnsi="Times New Roman" w:cs="Times New Roman"/>
          <w:spacing w:val="-5"/>
          <w:sz w:val="28"/>
          <w:szCs w:val="28"/>
        </w:rPr>
        <w:t xml:space="preserve"> </w:t>
      </w:r>
      <w:r w:rsidRPr="00C52A4E">
        <w:rPr>
          <w:rFonts w:ascii="Times New Roman" w:hAnsi="Times New Roman" w:cs="Times New Roman"/>
          <w:sz w:val="28"/>
          <w:szCs w:val="28"/>
        </w:rPr>
        <w:t>свойства.</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Репликация </w:t>
      </w:r>
      <w:proofErr w:type="spellStart"/>
      <w:r w:rsidRPr="00C52A4E">
        <w:rPr>
          <w:rFonts w:ascii="Times New Roman" w:hAnsi="Times New Roman" w:cs="Times New Roman"/>
          <w:sz w:val="28"/>
          <w:szCs w:val="28"/>
        </w:rPr>
        <w:t>одноцепочечных</w:t>
      </w:r>
      <w:proofErr w:type="spellEnd"/>
      <w:r w:rsidRPr="00C52A4E">
        <w:rPr>
          <w:rFonts w:ascii="Times New Roman" w:hAnsi="Times New Roman" w:cs="Times New Roman"/>
          <w:spacing w:val="-1"/>
          <w:sz w:val="28"/>
          <w:szCs w:val="28"/>
        </w:rPr>
        <w:t xml:space="preserve"> </w:t>
      </w:r>
      <w:r w:rsidRPr="00C52A4E">
        <w:rPr>
          <w:rFonts w:ascii="Times New Roman" w:hAnsi="Times New Roman" w:cs="Times New Roman"/>
          <w:sz w:val="28"/>
          <w:szCs w:val="28"/>
        </w:rPr>
        <w:t>РНК-вирусов.</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2"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Репликация </w:t>
      </w:r>
      <w:proofErr w:type="spellStart"/>
      <w:r w:rsidRPr="00C52A4E">
        <w:rPr>
          <w:rFonts w:ascii="Times New Roman" w:hAnsi="Times New Roman" w:cs="Times New Roman"/>
          <w:sz w:val="28"/>
          <w:szCs w:val="28"/>
        </w:rPr>
        <w:t>двуцепочечных</w:t>
      </w:r>
      <w:proofErr w:type="spellEnd"/>
      <w:r w:rsidRPr="00C52A4E">
        <w:rPr>
          <w:rFonts w:ascii="Times New Roman" w:hAnsi="Times New Roman" w:cs="Times New Roman"/>
          <w:spacing w:val="-2"/>
          <w:sz w:val="28"/>
          <w:szCs w:val="28"/>
        </w:rPr>
        <w:t xml:space="preserve"> </w:t>
      </w:r>
      <w:r w:rsidRPr="00C52A4E">
        <w:rPr>
          <w:rFonts w:ascii="Times New Roman" w:hAnsi="Times New Roman" w:cs="Times New Roman"/>
          <w:sz w:val="28"/>
          <w:szCs w:val="28"/>
        </w:rPr>
        <w:t>РНК-вирусов.</w:t>
      </w:r>
    </w:p>
    <w:p w:rsidR="00BC0D56" w:rsidRPr="00C52A4E" w:rsidRDefault="00BC0D56" w:rsidP="00C52A4E">
      <w:pPr>
        <w:pStyle w:val="a4"/>
        <w:widowControl w:val="0"/>
        <w:numPr>
          <w:ilvl w:val="0"/>
          <w:numId w:val="12"/>
        </w:numPr>
        <w:tabs>
          <w:tab w:val="left" w:pos="567"/>
          <w:tab w:val="left" w:pos="709"/>
          <w:tab w:val="left" w:pos="115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Особенности ДНК-содержащих вирусов, их</w:t>
      </w:r>
      <w:r w:rsidRPr="00C52A4E">
        <w:rPr>
          <w:rFonts w:ascii="Times New Roman" w:hAnsi="Times New Roman" w:cs="Times New Roman"/>
          <w:spacing w:val="-4"/>
          <w:sz w:val="28"/>
          <w:szCs w:val="28"/>
        </w:rPr>
        <w:t xml:space="preserve"> </w:t>
      </w:r>
      <w:r w:rsidRPr="00C52A4E">
        <w:rPr>
          <w:rFonts w:ascii="Times New Roman" w:hAnsi="Times New Roman" w:cs="Times New Roman"/>
          <w:sz w:val="28"/>
          <w:szCs w:val="28"/>
        </w:rPr>
        <w:t>репликация.</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2"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Механизмы трансформации клеток онкогенными</w:t>
      </w:r>
      <w:r w:rsidRPr="00C52A4E">
        <w:rPr>
          <w:rFonts w:ascii="Times New Roman" w:hAnsi="Times New Roman" w:cs="Times New Roman"/>
          <w:spacing w:val="-3"/>
          <w:sz w:val="28"/>
          <w:szCs w:val="28"/>
        </w:rPr>
        <w:t xml:space="preserve"> </w:t>
      </w:r>
      <w:r w:rsidRPr="00C52A4E">
        <w:rPr>
          <w:rFonts w:ascii="Times New Roman" w:hAnsi="Times New Roman" w:cs="Times New Roman"/>
          <w:sz w:val="28"/>
          <w:szCs w:val="28"/>
        </w:rPr>
        <w:t>вирусами.</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Строение и свойства</w:t>
      </w:r>
      <w:r w:rsidRPr="00C52A4E">
        <w:rPr>
          <w:rFonts w:ascii="Times New Roman" w:hAnsi="Times New Roman" w:cs="Times New Roman"/>
          <w:spacing w:val="-2"/>
          <w:sz w:val="28"/>
          <w:szCs w:val="28"/>
        </w:rPr>
        <w:t xml:space="preserve"> </w:t>
      </w:r>
      <w:r w:rsidRPr="00C52A4E">
        <w:rPr>
          <w:rFonts w:ascii="Times New Roman" w:hAnsi="Times New Roman" w:cs="Times New Roman"/>
          <w:sz w:val="28"/>
          <w:szCs w:val="28"/>
        </w:rPr>
        <w:t>бактериофагов.</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Классификация фагов. Разнообразие и роль бактериофагов в</w:t>
      </w:r>
      <w:r w:rsidRPr="00C52A4E">
        <w:rPr>
          <w:rFonts w:ascii="Times New Roman" w:hAnsi="Times New Roman" w:cs="Times New Roman"/>
          <w:spacing w:val="-7"/>
          <w:sz w:val="28"/>
          <w:szCs w:val="28"/>
        </w:rPr>
        <w:t xml:space="preserve"> </w:t>
      </w:r>
      <w:r w:rsidRPr="00C52A4E">
        <w:rPr>
          <w:rFonts w:ascii="Times New Roman" w:hAnsi="Times New Roman" w:cs="Times New Roman"/>
          <w:sz w:val="28"/>
          <w:szCs w:val="28"/>
        </w:rPr>
        <w:t>природе.</w:t>
      </w:r>
    </w:p>
    <w:p w:rsidR="00BC0D56" w:rsidRPr="00C52A4E" w:rsidRDefault="00BC0D56" w:rsidP="00C52A4E">
      <w:pPr>
        <w:pStyle w:val="a4"/>
        <w:widowControl w:val="0"/>
        <w:numPr>
          <w:ilvl w:val="0"/>
          <w:numId w:val="12"/>
        </w:numPr>
        <w:tabs>
          <w:tab w:val="left" w:pos="567"/>
          <w:tab w:val="left" w:pos="709"/>
          <w:tab w:val="left" w:pos="1330"/>
        </w:tabs>
        <w:autoSpaceDE w:val="0"/>
        <w:autoSpaceDN w:val="0"/>
        <w:spacing w:before="72"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Вирулентные и умеренные бактериофаги.</w:t>
      </w:r>
      <w:r w:rsidRPr="00C52A4E">
        <w:rPr>
          <w:rFonts w:ascii="Times New Roman" w:hAnsi="Times New Roman" w:cs="Times New Roman"/>
          <w:spacing w:val="-1"/>
          <w:sz w:val="28"/>
          <w:szCs w:val="28"/>
        </w:rPr>
        <w:t xml:space="preserve"> </w:t>
      </w:r>
      <w:proofErr w:type="spellStart"/>
      <w:r w:rsidRPr="00C52A4E">
        <w:rPr>
          <w:rFonts w:ascii="Times New Roman" w:hAnsi="Times New Roman" w:cs="Times New Roman"/>
          <w:sz w:val="28"/>
          <w:szCs w:val="28"/>
        </w:rPr>
        <w:t>Лизогения</w:t>
      </w:r>
      <w:proofErr w:type="spellEnd"/>
      <w:r w:rsidRPr="00C52A4E">
        <w:rPr>
          <w:rFonts w:ascii="Times New Roman" w:hAnsi="Times New Roman" w:cs="Times New Roman"/>
          <w:sz w:val="28"/>
          <w:szCs w:val="28"/>
        </w:rPr>
        <w:t>.</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0"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Применение бактериофагов в медицине и генной</w:t>
      </w:r>
      <w:r w:rsidRPr="00C52A4E">
        <w:rPr>
          <w:rFonts w:ascii="Times New Roman" w:hAnsi="Times New Roman" w:cs="Times New Roman"/>
          <w:spacing w:val="-6"/>
          <w:sz w:val="28"/>
          <w:szCs w:val="28"/>
        </w:rPr>
        <w:t xml:space="preserve"> </w:t>
      </w:r>
      <w:r w:rsidRPr="00C52A4E">
        <w:rPr>
          <w:rFonts w:ascii="Times New Roman" w:hAnsi="Times New Roman" w:cs="Times New Roman"/>
          <w:sz w:val="28"/>
          <w:szCs w:val="28"/>
        </w:rPr>
        <w:t>инженерии.</w:t>
      </w:r>
    </w:p>
    <w:p w:rsidR="00BC0D56" w:rsidRPr="00C52A4E" w:rsidRDefault="00BC0D56" w:rsidP="00C52A4E">
      <w:pPr>
        <w:pStyle w:val="a4"/>
        <w:widowControl w:val="0"/>
        <w:numPr>
          <w:ilvl w:val="0"/>
          <w:numId w:val="12"/>
        </w:numPr>
        <w:tabs>
          <w:tab w:val="left" w:pos="567"/>
          <w:tab w:val="left" w:pos="709"/>
          <w:tab w:val="left" w:pos="1380"/>
        </w:tabs>
        <w:autoSpaceDE w:val="0"/>
        <w:autoSpaceDN w:val="0"/>
        <w:spacing w:before="42" w:after="0" w:line="360" w:lineRule="auto"/>
        <w:ind w:left="0" w:right="665" w:firstLine="0"/>
        <w:contextualSpacing w:val="0"/>
        <w:rPr>
          <w:rFonts w:ascii="Times New Roman" w:hAnsi="Times New Roman" w:cs="Times New Roman"/>
          <w:sz w:val="28"/>
          <w:szCs w:val="28"/>
        </w:rPr>
      </w:pPr>
      <w:r w:rsidRPr="00C52A4E">
        <w:rPr>
          <w:rFonts w:ascii="Times New Roman" w:hAnsi="Times New Roman" w:cs="Times New Roman"/>
          <w:sz w:val="28"/>
          <w:szCs w:val="28"/>
        </w:rPr>
        <w:t>Разнообразие патогенных вирусов животных и человека в водной среде. Санитарно-показательные вирусы в</w:t>
      </w:r>
      <w:r w:rsidRPr="00C52A4E">
        <w:rPr>
          <w:rFonts w:ascii="Times New Roman" w:hAnsi="Times New Roman" w:cs="Times New Roman"/>
          <w:spacing w:val="-3"/>
          <w:sz w:val="28"/>
          <w:szCs w:val="28"/>
        </w:rPr>
        <w:t xml:space="preserve"> </w:t>
      </w:r>
      <w:r w:rsidRPr="00C52A4E">
        <w:rPr>
          <w:rFonts w:ascii="Times New Roman" w:hAnsi="Times New Roman" w:cs="Times New Roman"/>
          <w:sz w:val="28"/>
          <w:szCs w:val="28"/>
        </w:rPr>
        <w:t>воде.</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Вирусы - как экологический фактор в водных</w:t>
      </w:r>
      <w:r w:rsidRPr="00C52A4E">
        <w:rPr>
          <w:rFonts w:ascii="Times New Roman" w:hAnsi="Times New Roman" w:cs="Times New Roman"/>
          <w:spacing w:val="-5"/>
          <w:sz w:val="28"/>
          <w:szCs w:val="28"/>
        </w:rPr>
        <w:t xml:space="preserve"> </w:t>
      </w:r>
      <w:r w:rsidRPr="00C52A4E">
        <w:rPr>
          <w:rFonts w:ascii="Times New Roman" w:hAnsi="Times New Roman" w:cs="Times New Roman"/>
          <w:sz w:val="28"/>
          <w:szCs w:val="28"/>
        </w:rPr>
        <w:t>биоценозах.</w:t>
      </w:r>
    </w:p>
    <w:p w:rsidR="00BC0D56" w:rsidRPr="00C52A4E" w:rsidRDefault="00BC0D56" w:rsidP="00C52A4E">
      <w:pPr>
        <w:pStyle w:val="a4"/>
        <w:widowControl w:val="0"/>
        <w:numPr>
          <w:ilvl w:val="0"/>
          <w:numId w:val="12"/>
        </w:numPr>
        <w:tabs>
          <w:tab w:val="left" w:pos="567"/>
          <w:tab w:val="left" w:pos="709"/>
          <w:tab w:val="left" w:pos="1326"/>
        </w:tabs>
        <w:autoSpaceDE w:val="0"/>
        <w:autoSpaceDN w:val="0"/>
        <w:spacing w:before="40" w:after="0" w:line="360" w:lineRule="auto"/>
        <w:ind w:left="0" w:right="665"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Генетическая изменчивость вирусов. Рекомбинация, </w:t>
      </w:r>
      <w:proofErr w:type="spellStart"/>
      <w:r w:rsidRPr="00C52A4E">
        <w:rPr>
          <w:rFonts w:ascii="Times New Roman" w:hAnsi="Times New Roman" w:cs="Times New Roman"/>
          <w:sz w:val="28"/>
          <w:szCs w:val="28"/>
        </w:rPr>
        <w:t>реассортация</w:t>
      </w:r>
      <w:proofErr w:type="spellEnd"/>
      <w:r w:rsidRPr="00C52A4E">
        <w:rPr>
          <w:rFonts w:ascii="Times New Roman" w:hAnsi="Times New Roman" w:cs="Times New Roman"/>
          <w:sz w:val="28"/>
          <w:szCs w:val="28"/>
        </w:rPr>
        <w:t>, механизмы внутримолекулярной</w:t>
      </w:r>
      <w:r w:rsidRPr="00C52A4E">
        <w:rPr>
          <w:rFonts w:ascii="Times New Roman" w:hAnsi="Times New Roman" w:cs="Times New Roman"/>
          <w:spacing w:val="-1"/>
          <w:sz w:val="28"/>
          <w:szCs w:val="28"/>
        </w:rPr>
        <w:t xml:space="preserve"> </w:t>
      </w:r>
      <w:r w:rsidRPr="00C52A4E">
        <w:rPr>
          <w:rFonts w:ascii="Times New Roman" w:hAnsi="Times New Roman" w:cs="Times New Roman"/>
          <w:sz w:val="28"/>
          <w:szCs w:val="28"/>
        </w:rPr>
        <w:t>рекомбинации.</w:t>
      </w:r>
    </w:p>
    <w:p w:rsidR="00BC0D56" w:rsidRPr="00C52A4E" w:rsidRDefault="00BC0D56" w:rsidP="00C52A4E">
      <w:pPr>
        <w:pStyle w:val="a4"/>
        <w:widowControl w:val="0"/>
        <w:numPr>
          <w:ilvl w:val="0"/>
          <w:numId w:val="12"/>
        </w:numPr>
        <w:tabs>
          <w:tab w:val="left" w:pos="567"/>
          <w:tab w:val="left" w:pos="709"/>
          <w:tab w:val="left" w:pos="1342"/>
        </w:tabs>
        <w:autoSpaceDE w:val="0"/>
        <w:autoSpaceDN w:val="0"/>
        <w:spacing w:after="0" w:line="360" w:lineRule="auto"/>
        <w:ind w:left="0" w:right="666" w:firstLine="0"/>
        <w:contextualSpacing w:val="0"/>
        <w:rPr>
          <w:rFonts w:ascii="Times New Roman" w:hAnsi="Times New Roman" w:cs="Times New Roman"/>
          <w:sz w:val="28"/>
          <w:szCs w:val="28"/>
        </w:rPr>
      </w:pPr>
      <w:proofErr w:type="spellStart"/>
      <w:r w:rsidRPr="00C52A4E">
        <w:rPr>
          <w:rFonts w:ascii="Times New Roman" w:hAnsi="Times New Roman" w:cs="Times New Roman"/>
          <w:sz w:val="28"/>
          <w:szCs w:val="28"/>
        </w:rPr>
        <w:lastRenderedPageBreak/>
        <w:t>Внутригенная</w:t>
      </w:r>
      <w:proofErr w:type="spellEnd"/>
      <w:r w:rsidRPr="00C52A4E">
        <w:rPr>
          <w:rFonts w:ascii="Times New Roman" w:hAnsi="Times New Roman" w:cs="Times New Roman"/>
          <w:sz w:val="28"/>
          <w:szCs w:val="28"/>
        </w:rPr>
        <w:t xml:space="preserve"> и </w:t>
      </w:r>
      <w:proofErr w:type="spellStart"/>
      <w:r w:rsidRPr="00C52A4E">
        <w:rPr>
          <w:rFonts w:ascii="Times New Roman" w:hAnsi="Times New Roman" w:cs="Times New Roman"/>
          <w:sz w:val="28"/>
          <w:szCs w:val="28"/>
        </w:rPr>
        <w:t>межгенная</w:t>
      </w:r>
      <w:proofErr w:type="spellEnd"/>
      <w:r w:rsidRPr="00C52A4E">
        <w:rPr>
          <w:rFonts w:ascii="Times New Roman" w:hAnsi="Times New Roman" w:cs="Times New Roman"/>
          <w:sz w:val="28"/>
          <w:szCs w:val="28"/>
        </w:rPr>
        <w:t xml:space="preserve"> рекомбинация у вирусов. Пересортировка генов, образование</w:t>
      </w:r>
      <w:r w:rsidRPr="00C52A4E">
        <w:rPr>
          <w:rFonts w:ascii="Times New Roman" w:hAnsi="Times New Roman" w:cs="Times New Roman"/>
          <w:spacing w:val="-1"/>
          <w:sz w:val="28"/>
          <w:szCs w:val="28"/>
        </w:rPr>
        <w:t xml:space="preserve"> </w:t>
      </w:r>
      <w:proofErr w:type="spellStart"/>
      <w:r w:rsidRPr="00C52A4E">
        <w:rPr>
          <w:rFonts w:ascii="Times New Roman" w:hAnsi="Times New Roman" w:cs="Times New Roman"/>
          <w:sz w:val="28"/>
          <w:szCs w:val="28"/>
        </w:rPr>
        <w:t>реассортантов</w:t>
      </w:r>
      <w:proofErr w:type="spellEnd"/>
      <w:r w:rsidRPr="00C52A4E">
        <w:rPr>
          <w:rFonts w:ascii="Times New Roman" w:hAnsi="Times New Roman" w:cs="Times New Roman"/>
          <w:sz w:val="28"/>
          <w:szCs w:val="28"/>
        </w:rPr>
        <w:t>.</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Антигенный </w:t>
      </w:r>
      <w:proofErr w:type="spellStart"/>
      <w:r w:rsidRPr="00C52A4E">
        <w:rPr>
          <w:rFonts w:ascii="Times New Roman" w:hAnsi="Times New Roman" w:cs="Times New Roman"/>
          <w:sz w:val="28"/>
          <w:szCs w:val="28"/>
        </w:rPr>
        <w:t>шифт</w:t>
      </w:r>
      <w:proofErr w:type="spellEnd"/>
      <w:r w:rsidRPr="00C52A4E">
        <w:rPr>
          <w:rFonts w:ascii="Times New Roman" w:hAnsi="Times New Roman" w:cs="Times New Roman"/>
          <w:sz w:val="28"/>
          <w:szCs w:val="28"/>
        </w:rPr>
        <w:t xml:space="preserve"> на примере вируса гриппа типа</w:t>
      </w:r>
      <w:r w:rsidRPr="00C52A4E">
        <w:rPr>
          <w:rFonts w:ascii="Times New Roman" w:hAnsi="Times New Roman" w:cs="Times New Roman"/>
          <w:spacing w:val="-4"/>
          <w:sz w:val="28"/>
          <w:szCs w:val="28"/>
        </w:rPr>
        <w:t xml:space="preserve"> </w:t>
      </w:r>
      <w:r w:rsidRPr="00C52A4E">
        <w:rPr>
          <w:rFonts w:ascii="Times New Roman" w:hAnsi="Times New Roman" w:cs="Times New Roman"/>
          <w:sz w:val="28"/>
          <w:szCs w:val="28"/>
        </w:rPr>
        <w:t>А.</w:t>
      </w:r>
    </w:p>
    <w:p w:rsidR="00BC0D56" w:rsidRPr="00C52A4E" w:rsidRDefault="00BC0D56" w:rsidP="00C52A4E">
      <w:pPr>
        <w:pStyle w:val="a4"/>
        <w:widowControl w:val="0"/>
        <w:numPr>
          <w:ilvl w:val="0"/>
          <w:numId w:val="12"/>
        </w:numPr>
        <w:tabs>
          <w:tab w:val="left" w:pos="567"/>
          <w:tab w:val="left" w:pos="709"/>
          <w:tab w:val="left" w:pos="1476"/>
          <w:tab w:val="left" w:pos="1477"/>
          <w:tab w:val="left" w:pos="3373"/>
          <w:tab w:val="left" w:pos="5272"/>
          <w:tab w:val="left" w:pos="6429"/>
          <w:tab w:val="left" w:pos="8374"/>
        </w:tabs>
        <w:autoSpaceDE w:val="0"/>
        <w:autoSpaceDN w:val="0"/>
        <w:spacing w:before="42" w:after="0" w:line="360" w:lineRule="auto"/>
        <w:ind w:left="0" w:right="666" w:firstLine="0"/>
        <w:contextualSpacing w:val="0"/>
        <w:rPr>
          <w:rFonts w:ascii="Times New Roman" w:hAnsi="Times New Roman" w:cs="Times New Roman"/>
          <w:sz w:val="28"/>
          <w:szCs w:val="28"/>
        </w:rPr>
      </w:pPr>
      <w:r w:rsidRPr="00C52A4E">
        <w:rPr>
          <w:rFonts w:ascii="Times New Roman" w:hAnsi="Times New Roman" w:cs="Times New Roman"/>
          <w:sz w:val="28"/>
          <w:szCs w:val="28"/>
        </w:rPr>
        <w:t>Негенетическое</w:t>
      </w:r>
      <w:r w:rsidRPr="00C52A4E">
        <w:rPr>
          <w:rFonts w:ascii="Times New Roman" w:hAnsi="Times New Roman" w:cs="Times New Roman"/>
          <w:sz w:val="28"/>
          <w:szCs w:val="28"/>
        </w:rPr>
        <w:tab/>
        <w:t>взаимодействие</w:t>
      </w:r>
      <w:r w:rsidRPr="00C52A4E">
        <w:rPr>
          <w:rFonts w:ascii="Times New Roman" w:hAnsi="Times New Roman" w:cs="Times New Roman"/>
          <w:sz w:val="28"/>
          <w:szCs w:val="28"/>
        </w:rPr>
        <w:tab/>
        <w:t>вирусов:</w:t>
      </w:r>
      <w:r w:rsidR="00C52A4E">
        <w:rPr>
          <w:rFonts w:ascii="Times New Roman" w:hAnsi="Times New Roman" w:cs="Times New Roman"/>
          <w:sz w:val="28"/>
          <w:szCs w:val="28"/>
        </w:rPr>
        <w:t xml:space="preserve"> </w:t>
      </w:r>
      <w:r w:rsidR="002529C9">
        <w:rPr>
          <w:rFonts w:ascii="Times New Roman" w:hAnsi="Times New Roman" w:cs="Times New Roman"/>
          <w:sz w:val="28"/>
          <w:szCs w:val="28"/>
        </w:rPr>
        <w:t>ф</w:t>
      </w:r>
      <w:bookmarkStart w:id="0" w:name="_GoBack"/>
      <w:bookmarkEnd w:id="0"/>
      <w:r w:rsidR="00C52A4E">
        <w:rPr>
          <w:rFonts w:ascii="Times New Roman" w:hAnsi="Times New Roman" w:cs="Times New Roman"/>
          <w:sz w:val="28"/>
          <w:szCs w:val="28"/>
        </w:rPr>
        <w:t xml:space="preserve">енотипическое </w:t>
      </w:r>
      <w:r w:rsidRPr="00C52A4E">
        <w:rPr>
          <w:rFonts w:ascii="Times New Roman" w:hAnsi="Times New Roman" w:cs="Times New Roman"/>
          <w:spacing w:val="-3"/>
          <w:sz w:val="28"/>
          <w:szCs w:val="28"/>
        </w:rPr>
        <w:t xml:space="preserve">смешивание, </w:t>
      </w:r>
      <w:r w:rsidRPr="00C52A4E">
        <w:rPr>
          <w:rFonts w:ascii="Times New Roman" w:hAnsi="Times New Roman" w:cs="Times New Roman"/>
          <w:sz w:val="28"/>
          <w:szCs w:val="28"/>
        </w:rPr>
        <w:t>интерференция,</w:t>
      </w:r>
      <w:r w:rsidRPr="00C52A4E">
        <w:rPr>
          <w:rFonts w:ascii="Times New Roman" w:hAnsi="Times New Roman" w:cs="Times New Roman"/>
          <w:spacing w:val="-1"/>
          <w:sz w:val="28"/>
          <w:szCs w:val="28"/>
        </w:rPr>
        <w:t xml:space="preserve"> </w:t>
      </w:r>
      <w:proofErr w:type="spellStart"/>
      <w:r w:rsidRPr="00C52A4E">
        <w:rPr>
          <w:rFonts w:ascii="Times New Roman" w:hAnsi="Times New Roman" w:cs="Times New Roman"/>
          <w:sz w:val="28"/>
          <w:szCs w:val="28"/>
        </w:rPr>
        <w:t>комплементация</w:t>
      </w:r>
      <w:proofErr w:type="spellEnd"/>
      <w:r w:rsidRPr="00C52A4E">
        <w:rPr>
          <w:rFonts w:ascii="Times New Roman" w:hAnsi="Times New Roman" w:cs="Times New Roman"/>
          <w:sz w:val="28"/>
          <w:szCs w:val="28"/>
        </w:rPr>
        <w:t>.</w:t>
      </w:r>
    </w:p>
    <w:p w:rsidR="00BC0D56" w:rsidRPr="00C52A4E" w:rsidRDefault="00BC0D56" w:rsidP="00C52A4E">
      <w:pPr>
        <w:pStyle w:val="a4"/>
        <w:widowControl w:val="0"/>
        <w:numPr>
          <w:ilvl w:val="0"/>
          <w:numId w:val="12"/>
        </w:numPr>
        <w:tabs>
          <w:tab w:val="left" w:pos="567"/>
          <w:tab w:val="left" w:pos="709"/>
          <w:tab w:val="left" w:pos="1333"/>
        </w:tabs>
        <w:autoSpaceDE w:val="0"/>
        <w:autoSpaceDN w:val="0"/>
        <w:spacing w:before="1" w:after="0" w:line="360" w:lineRule="auto"/>
        <w:ind w:left="0" w:right="666"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Вирусная </w:t>
      </w:r>
      <w:proofErr w:type="spellStart"/>
      <w:r w:rsidRPr="00C52A4E">
        <w:rPr>
          <w:rFonts w:ascii="Times New Roman" w:hAnsi="Times New Roman" w:cs="Times New Roman"/>
          <w:sz w:val="28"/>
          <w:szCs w:val="28"/>
        </w:rPr>
        <w:t>популция</w:t>
      </w:r>
      <w:proofErr w:type="spellEnd"/>
      <w:r w:rsidRPr="00C52A4E">
        <w:rPr>
          <w:rFonts w:ascii="Times New Roman" w:hAnsi="Times New Roman" w:cs="Times New Roman"/>
          <w:sz w:val="28"/>
          <w:szCs w:val="28"/>
        </w:rPr>
        <w:t xml:space="preserve">. </w:t>
      </w:r>
      <w:proofErr w:type="spellStart"/>
      <w:r w:rsidRPr="00C52A4E">
        <w:rPr>
          <w:rFonts w:ascii="Times New Roman" w:hAnsi="Times New Roman" w:cs="Times New Roman"/>
          <w:sz w:val="28"/>
          <w:szCs w:val="28"/>
        </w:rPr>
        <w:t>Микорэволюционные</w:t>
      </w:r>
      <w:proofErr w:type="spellEnd"/>
      <w:r w:rsidRPr="00C52A4E">
        <w:rPr>
          <w:rFonts w:ascii="Times New Roman" w:hAnsi="Times New Roman" w:cs="Times New Roman"/>
          <w:sz w:val="28"/>
          <w:szCs w:val="28"/>
        </w:rPr>
        <w:t xml:space="preserve"> процессы в вирусных популяциях. Стратегии адаптации</w:t>
      </w:r>
      <w:r w:rsidRPr="00C52A4E">
        <w:rPr>
          <w:rFonts w:ascii="Times New Roman" w:hAnsi="Times New Roman" w:cs="Times New Roman"/>
          <w:spacing w:val="-3"/>
          <w:sz w:val="28"/>
          <w:szCs w:val="28"/>
        </w:rPr>
        <w:t xml:space="preserve"> </w:t>
      </w:r>
      <w:r w:rsidRPr="00C52A4E">
        <w:rPr>
          <w:rFonts w:ascii="Times New Roman" w:hAnsi="Times New Roman" w:cs="Times New Roman"/>
          <w:sz w:val="28"/>
          <w:szCs w:val="28"/>
        </w:rPr>
        <w:t>вирусов.</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Генная модификация вирусов. Вирусные конструкты, их</w:t>
      </w:r>
      <w:r w:rsidRPr="00C52A4E">
        <w:rPr>
          <w:rFonts w:ascii="Times New Roman" w:hAnsi="Times New Roman" w:cs="Times New Roman"/>
          <w:spacing w:val="-9"/>
          <w:sz w:val="28"/>
          <w:szCs w:val="28"/>
        </w:rPr>
        <w:t xml:space="preserve"> </w:t>
      </w:r>
      <w:r w:rsidRPr="00C52A4E">
        <w:rPr>
          <w:rFonts w:ascii="Times New Roman" w:hAnsi="Times New Roman" w:cs="Times New Roman"/>
          <w:sz w:val="28"/>
          <w:szCs w:val="28"/>
        </w:rPr>
        <w:t>применение.</w:t>
      </w:r>
    </w:p>
    <w:p w:rsidR="00BC0D56" w:rsidRPr="00C52A4E" w:rsidRDefault="00BC0D56" w:rsidP="00C52A4E">
      <w:pPr>
        <w:pStyle w:val="a4"/>
        <w:widowControl w:val="0"/>
        <w:numPr>
          <w:ilvl w:val="0"/>
          <w:numId w:val="12"/>
        </w:numPr>
        <w:tabs>
          <w:tab w:val="left" w:pos="567"/>
          <w:tab w:val="left" w:pos="709"/>
          <w:tab w:val="left" w:pos="1318"/>
        </w:tabs>
        <w:autoSpaceDE w:val="0"/>
        <w:autoSpaceDN w:val="0"/>
        <w:spacing w:before="40" w:after="0" w:line="360" w:lineRule="auto"/>
        <w:ind w:left="0" w:right="667" w:firstLine="0"/>
        <w:contextualSpacing w:val="0"/>
        <w:rPr>
          <w:rFonts w:ascii="Times New Roman" w:hAnsi="Times New Roman" w:cs="Times New Roman"/>
          <w:sz w:val="28"/>
          <w:szCs w:val="28"/>
        </w:rPr>
      </w:pPr>
      <w:r w:rsidRPr="00C52A4E">
        <w:rPr>
          <w:rFonts w:ascii="Times New Roman" w:hAnsi="Times New Roman" w:cs="Times New Roman"/>
          <w:sz w:val="28"/>
          <w:szCs w:val="28"/>
        </w:rPr>
        <w:t>Молекулярные векторы на основе вирусов, примеры. Применение для генной терапии.</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Применение вирусных векторов для экспрессии чужеродных</w:t>
      </w:r>
      <w:r w:rsidRPr="00C52A4E">
        <w:rPr>
          <w:rFonts w:ascii="Times New Roman" w:hAnsi="Times New Roman" w:cs="Times New Roman"/>
          <w:spacing w:val="-6"/>
          <w:sz w:val="28"/>
          <w:szCs w:val="28"/>
        </w:rPr>
        <w:t xml:space="preserve"> </w:t>
      </w:r>
      <w:r w:rsidRPr="00C52A4E">
        <w:rPr>
          <w:rFonts w:ascii="Times New Roman" w:hAnsi="Times New Roman" w:cs="Times New Roman"/>
          <w:sz w:val="28"/>
          <w:szCs w:val="28"/>
        </w:rPr>
        <w:t>генов.</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2"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 xml:space="preserve">Вирусные векторы для создания </w:t>
      </w:r>
      <w:proofErr w:type="spellStart"/>
      <w:r w:rsidRPr="00C52A4E">
        <w:rPr>
          <w:rFonts w:ascii="Times New Roman" w:hAnsi="Times New Roman" w:cs="Times New Roman"/>
          <w:sz w:val="28"/>
          <w:szCs w:val="28"/>
        </w:rPr>
        <w:t>трансгенных</w:t>
      </w:r>
      <w:proofErr w:type="spellEnd"/>
      <w:r w:rsidRPr="00C52A4E">
        <w:rPr>
          <w:rFonts w:ascii="Times New Roman" w:hAnsi="Times New Roman" w:cs="Times New Roman"/>
          <w:spacing w:val="-4"/>
          <w:sz w:val="28"/>
          <w:szCs w:val="28"/>
        </w:rPr>
        <w:t xml:space="preserve"> </w:t>
      </w:r>
      <w:r w:rsidRPr="00C52A4E">
        <w:rPr>
          <w:rFonts w:ascii="Times New Roman" w:hAnsi="Times New Roman" w:cs="Times New Roman"/>
          <w:sz w:val="28"/>
          <w:szCs w:val="28"/>
        </w:rPr>
        <w:t>растений.</w:t>
      </w:r>
    </w:p>
    <w:p w:rsidR="00BC0D56" w:rsidRPr="00C52A4E" w:rsidRDefault="00BC0D56" w:rsidP="00C52A4E">
      <w:pPr>
        <w:pStyle w:val="a4"/>
        <w:widowControl w:val="0"/>
        <w:numPr>
          <w:ilvl w:val="0"/>
          <w:numId w:val="12"/>
        </w:numPr>
        <w:tabs>
          <w:tab w:val="left" w:pos="567"/>
          <w:tab w:val="left" w:pos="709"/>
          <w:tab w:val="left" w:pos="1307"/>
        </w:tabs>
        <w:autoSpaceDE w:val="0"/>
        <w:autoSpaceDN w:val="0"/>
        <w:spacing w:before="41" w:after="0" w:line="360" w:lineRule="auto"/>
        <w:ind w:left="0" w:right="666" w:firstLine="0"/>
        <w:contextualSpacing w:val="0"/>
        <w:rPr>
          <w:rFonts w:ascii="Times New Roman" w:hAnsi="Times New Roman" w:cs="Times New Roman"/>
          <w:sz w:val="28"/>
          <w:szCs w:val="28"/>
        </w:rPr>
      </w:pPr>
      <w:proofErr w:type="gramStart"/>
      <w:r w:rsidRPr="00C52A4E">
        <w:rPr>
          <w:rFonts w:ascii="Times New Roman" w:hAnsi="Times New Roman" w:cs="Times New Roman"/>
          <w:sz w:val="28"/>
          <w:szCs w:val="28"/>
        </w:rPr>
        <w:t xml:space="preserve">Методы массового параллельного </w:t>
      </w:r>
      <w:proofErr w:type="spellStart"/>
      <w:r w:rsidRPr="00C52A4E">
        <w:rPr>
          <w:rFonts w:ascii="Times New Roman" w:hAnsi="Times New Roman" w:cs="Times New Roman"/>
          <w:sz w:val="28"/>
          <w:szCs w:val="28"/>
        </w:rPr>
        <w:t>секвенирования</w:t>
      </w:r>
      <w:proofErr w:type="spellEnd"/>
      <w:r w:rsidRPr="00C52A4E">
        <w:rPr>
          <w:rFonts w:ascii="Times New Roman" w:hAnsi="Times New Roman" w:cs="Times New Roman"/>
          <w:sz w:val="28"/>
          <w:szCs w:val="28"/>
        </w:rPr>
        <w:t xml:space="preserve"> для исследования вирусов и вирусных</w:t>
      </w:r>
      <w:r w:rsidRPr="00C52A4E">
        <w:rPr>
          <w:rFonts w:ascii="Times New Roman" w:hAnsi="Times New Roman" w:cs="Times New Roman"/>
          <w:spacing w:val="-1"/>
          <w:sz w:val="28"/>
          <w:szCs w:val="28"/>
        </w:rPr>
        <w:t xml:space="preserve"> </w:t>
      </w:r>
      <w:r w:rsidRPr="00C52A4E">
        <w:rPr>
          <w:rFonts w:ascii="Times New Roman" w:hAnsi="Times New Roman" w:cs="Times New Roman"/>
          <w:sz w:val="28"/>
          <w:szCs w:val="28"/>
        </w:rPr>
        <w:t>сообществ.</w:t>
      </w:r>
      <w:proofErr w:type="gramEnd"/>
    </w:p>
    <w:p w:rsidR="00BC0D56" w:rsidRPr="00C52A4E" w:rsidRDefault="00BC0D56" w:rsidP="00C52A4E">
      <w:pPr>
        <w:pStyle w:val="a4"/>
        <w:widowControl w:val="0"/>
        <w:numPr>
          <w:ilvl w:val="0"/>
          <w:numId w:val="12"/>
        </w:numPr>
        <w:tabs>
          <w:tab w:val="left" w:pos="567"/>
          <w:tab w:val="left" w:pos="709"/>
          <w:tab w:val="left" w:pos="1294"/>
        </w:tabs>
        <w:autoSpaceDE w:val="0"/>
        <w:autoSpaceDN w:val="0"/>
        <w:spacing w:after="0" w:line="360" w:lineRule="auto"/>
        <w:ind w:left="0" w:right="666" w:firstLine="0"/>
        <w:contextualSpacing w:val="0"/>
        <w:rPr>
          <w:rFonts w:ascii="Times New Roman" w:hAnsi="Times New Roman" w:cs="Times New Roman"/>
          <w:sz w:val="28"/>
          <w:szCs w:val="28"/>
        </w:rPr>
      </w:pPr>
      <w:r w:rsidRPr="00C52A4E">
        <w:rPr>
          <w:rFonts w:ascii="Times New Roman" w:hAnsi="Times New Roman" w:cs="Times New Roman"/>
          <w:sz w:val="28"/>
          <w:szCs w:val="28"/>
        </w:rPr>
        <w:t>Вирусной инфекции: стадии и разновидности. Ультраструктурные повреждения клетки их</w:t>
      </w:r>
      <w:r w:rsidRPr="00C52A4E">
        <w:rPr>
          <w:rFonts w:ascii="Times New Roman" w:hAnsi="Times New Roman" w:cs="Times New Roman"/>
          <w:spacing w:val="-2"/>
          <w:sz w:val="28"/>
          <w:szCs w:val="28"/>
        </w:rPr>
        <w:t xml:space="preserve"> </w:t>
      </w:r>
      <w:r w:rsidRPr="00C52A4E">
        <w:rPr>
          <w:rFonts w:ascii="Times New Roman" w:hAnsi="Times New Roman" w:cs="Times New Roman"/>
          <w:sz w:val="28"/>
          <w:szCs w:val="28"/>
        </w:rPr>
        <w:t>причины.</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Понятие вирусного антигена. Виды структура и свойства вирусного</w:t>
      </w:r>
      <w:r w:rsidRPr="00C52A4E">
        <w:rPr>
          <w:rFonts w:ascii="Times New Roman" w:hAnsi="Times New Roman" w:cs="Times New Roman"/>
          <w:spacing w:val="-11"/>
          <w:sz w:val="28"/>
          <w:szCs w:val="28"/>
        </w:rPr>
        <w:t xml:space="preserve"> </w:t>
      </w:r>
      <w:r w:rsidRPr="00C52A4E">
        <w:rPr>
          <w:rFonts w:ascii="Times New Roman" w:hAnsi="Times New Roman" w:cs="Times New Roman"/>
          <w:sz w:val="28"/>
          <w:szCs w:val="28"/>
        </w:rPr>
        <w:t>антигена.</w:t>
      </w:r>
    </w:p>
    <w:p w:rsidR="00BC0D56" w:rsidRPr="00C52A4E" w:rsidRDefault="00BC0D56" w:rsidP="00C52A4E">
      <w:pPr>
        <w:pStyle w:val="a4"/>
        <w:widowControl w:val="0"/>
        <w:numPr>
          <w:ilvl w:val="0"/>
          <w:numId w:val="12"/>
        </w:numPr>
        <w:tabs>
          <w:tab w:val="left" w:pos="567"/>
          <w:tab w:val="left" w:pos="709"/>
          <w:tab w:val="left" w:pos="1270"/>
        </w:tabs>
        <w:autoSpaceDE w:val="0"/>
        <w:autoSpaceDN w:val="0"/>
        <w:spacing w:before="41" w:after="0" w:line="360" w:lineRule="auto"/>
        <w:ind w:left="0" w:firstLine="0"/>
        <w:contextualSpacing w:val="0"/>
        <w:rPr>
          <w:rFonts w:ascii="Times New Roman" w:hAnsi="Times New Roman" w:cs="Times New Roman"/>
          <w:sz w:val="28"/>
          <w:szCs w:val="28"/>
        </w:rPr>
      </w:pPr>
      <w:r w:rsidRPr="00C52A4E">
        <w:rPr>
          <w:rFonts w:ascii="Times New Roman" w:hAnsi="Times New Roman" w:cs="Times New Roman"/>
          <w:sz w:val="28"/>
          <w:szCs w:val="28"/>
        </w:rPr>
        <w:t>Антигенная мозаичность вирусов. Рецепторы</w:t>
      </w:r>
      <w:r w:rsidRPr="00C52A4E">
        <w:rPr>
          <w:rFonts w:ascii="Times New Roman" w:hAnsi="Times New Roman" w:cs="Times New Roman"/>
          <w:spacing w:val="-4"/>
          <w:sz w:val="28"/>
          <w:szCs w:val="28"/>
        </w:rPr>
        <w:t xml:space="preserve"> </w:t>
      </w:r>
      <w:r w:rsidRPr="00C52A4E">
        <w:rPr>
          <w:rFonts w:ascii="Times New Roman" w:hAnsi="Times New Roman" w:cs="Times New Roman"/>
          <w:sz w:val="28"/>
          <w:szCs w:val="28"/>
        </w:rPr>
        <w:t>антигенов.</w:t>
      </w:r>
    </w:p>
    <w:p w:rsidR="00C52A4E" w:rsidRDefault="00C52A4E" w:rsidP="00BC0D56">
      <w:pPr>
        <w:pStyle w:val="1"/>
        <w:tabs>
          <w:tab w:val="left" w:pos="709"/>
        </w:tabs>
        <w:spacing w:before="3" w:line="360" w:lineRule="auto"/>
        <w:ind w:left="0" w:firstLine="284"/>
        <w:rPr>
          <w:sz w:val="28"/>
          <w:szCs w:val="28"/>
        </w:rPr>
      </w:pPr>
    </w:p>
    <w:p w:rsidR="00BC0D56" w:rsidRPr="00BC0D56" w:rsidRDefault="00BC0D56" w:rsidP="00BC0D56">
      <w:pPr>
        <w:pStyle w:val="1"/>
        <w:tabs>
          <w:tab w:val="left" w:pos="709"/>
        </w:tabs>
        <w:spacing w:before="3" w:line="360" w:lineRule="auto"/>
        <w:ind w:left="0" w:firstLine="284"/>
        <w:rPr>
          <w:sz w:val="28"/>
          <w:szCs w:val="28"/>
        </w:rPr>
      </w:pPr>
      <w:r w:rsidRPr="00BC0D56">
        <w:rPr>
          <w:sz w:val="28"/>
          <w:szCs w:val="28"/>
        </w:rPr>
        <w:t>Критерии оценки:</w:t>
      </w:r>
    </w:p>
    <w:p w:rsidR="00BC0D56" w:rsidRPr="00BC0D56" w:rsidRDefault="00BC0D56" w:rsidP="00BC0D56">
      <w:pPr>
        <w:tabs>
          <w:tab w:val="left" w:pos="709"/>
        </w:tabs>
        <w:spacing w:before="41" w:after="42" w:line="360" w:lineRule="auto"/>
        <w:ind w:firstLine="284"/>
        <w:rPr>
          <w:rFonts w:ascii="Times New Roman" w:hAnsi="Times New Roman" w:cs="Times New Roman"/>
          <w:b/>
          <w:sz w:val="28"/>
          <w:szCs w:val="28"/>
        </w:rPr>
      </w:pPr>
      <w:r w:rsidRPr="00BC0D56">
        <w:rPr>
          <w:rFonts w:ascii="Times New Roman" w:hAnsi="Times New Roman" w:cs="Times New Roman"/>
          <w:b/>
          <w:sz w:val="28"/>
          <w:szCs w:val="28"/>
        </w:rPr>
        <w:t xml:space="preserve">Оценивание </w:t>
      </w:r>
      <w:r>
        <w:rPr>
          <w:rFonts w:ascii="Times New Roman" w:hAnsi="Times New Roman" w:cs="Times New Roman"/>
          <w:b/>
          <w:sz w:val="28"/>
          <w:szCs w:val="28"/>
        </w:rPr>
        <w:t>студента</w:t>
      </w:r>
      <w:r w:rsidRPr="00BC0D56">
        <w:rPr>
          <w:rFonts w:ascii="Times New Roman" w:hAnsi="Times New Roman" w:cs="Times New Roman"/>
          <w:b/>
          <w:sz w:val="28"/>
          <w:szCs w:val="28"/>
        </w:rPr>
        <w:t xml:space="preserve"> на промежуточной аттестации в форме зачета</w:t>
      </w:r>
    </w:p>
    <w:tbl>
      <w:tblPr>
        <w:tblStyle w:val="TableNormal"/>
        <w:tblW w:w="9415"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188"/>
      </w:tblGrid>
      <w:tr w:rsidR="00BC0D56" w:rsidRPr="00BC0D56" w:rsidTr="00BC0D56">
        <w:trPr>
          <w:trHeight w:val="316"/>
        </w:trPr>
        <w:tc>
          <w:tcPr>
            <w:tcW w:w="3227" w:type="dxa"/>
          </w:tcPr>
          <w:p w:rsidR="00BC0D56" w:rsidRPr="00BC0D56" w:rsidRDefault="00BC0D56" w:rsidP="00C52A4E">
            <w:pPr>
              <w:pStyle w:val="TableParagraph"/>
              <w:tabs>
                <w:tab w:val="left" w:pos="709"/>
              </w:tabs>
              <w:ind w:firstLine="284"/>
              <w:rPr>
                <w:b/>
                <w:sz w:val="28"/>
                <w:szCs w:val="28"/>
              </w:rPr>
            </w:pPr>
            <w:proofErr w:type="spellStart"/>
            <w:r w:rsidRPr="00BC0D56">
              <w:rPr>
                <w:b/>
                <w:sz w:val="28"/>
                <w:szCs w:val="28"/>
              </w:rPr>
              <w:t>Оценка</w:t>
            </w:r>
            <w:proofErr w:type="spellEnd"/>
            <w:r w:rsidRPr="00BC0D56">
              <w:rPr>
                <w:b/>
                <w:sz w:val="28"/>
                <w:szCs w:val="28"/>
              </w:rPr>
              <w:t xml:space="preserve"> </w:t>
            </w:r>
            <w:proofErr w:type="spellStart"/>
            <w:r w:rsidRPr="00BC0D56">
              <w:rPr>
                <w:b/>
                <w:sz w:val="28"/>
                <w:szCs w:val="28"/>
              </w:rPr>
              <w:t>зачета</w:t>
            </w:r>
            <w:proofErr w:type="spellEnd"/>
          </w:p>
        </w:tc>
        <w:tc>
          <w:tcPr>
            <w:tcW w:w="6188" w:type="dxa"/>
          </w:tcPr>
          <w:p w:rsidR="00BC0D56" w:rsidRPr="00BC0D56" w:rsidRDefault="00BC0D56" w:rsidP="00C52A4E">
            <w:pPr>
              <w:pStyle w:val="TableParagraph"/>
              <w:tabs>
                <w:tab w:val="left" w:pos="709"/>
              </w:tabs>
              <w:ind w:left="235" w:firstLine="284"/>
              <w:rPr>
                <w:b/>
                <w:sz w:val="28"/>
                <w:szCs w:val="28"/>
                <w:lang w:val="ru-RU"/>
              </w:rPr>
            </w:pPr>
            <w:r w:rsidRPr="00BC0D56">
              <w:rPr>
                <w:b/>
                <w:sz w:val="28"/>
                <w:szCs w:val="28"/>
                <w:lang w:val="ru-RU"/>
              </w:rPr>
              <w:t>Требования к знаниям и критерии выставления оценок</w:t>
            </w:r>
          </w:p>
        </w:tc>
      </w:tr>
      <w:tr w:rsidR="00BC0D56" w:rsidRPr="00BC0D56" w:rsidTr="00BC0D56">
        <w:trPr>
          <w:trHeight w:val="952"/>
        </w:trPr>
        <w:tc>
          <w:tcPr>
            <w:tcW w:w="3227" w:type="dxa"/>
          </w:tcPr>
          <w:p w:rsidR="00BC0D56" w:rsidRPr="00BC0D56" w:rsidRDefault="00BC0D56" w:rsidP="00C52A4E">
            <w:pPr>
              <w:pStyle w:val="TableParagraph"/>
              <w:tabs>
                <w:tab w:val="left" w:pos="709"/>
              </w:tabs>
              <w:ind w:firstLine="284"/>
              <w:rPr>
                <w:i/>
                <w:sz w:val="28"/>
                <w:szCs w:val="28"/>
              </w:rPr>
            </w:pPr>
            <w:proofErr w:type="spellStart"/>
            <w:r w:rsidRPr="00BC0D56">
              <w:rPr>
                <w:i/>
                <w:sz w:val="28"/>
                <w:szCs w:val="28"/>
              </w:rPr>
              <w:t>Зачтено</w:t>
            </w:r>
            <w:proofErr w:type="spellEnd"/>
          </w:p>
        </w:tc>
        <w:tc>
          <w:tcPr>
            <w:tcW w:w="6188" w:type="dxa"/>
          </w:tcPr>
          <w:p w:rsidR="00BC0D56" w:rsidRPr="00BC0D56" w:rsidRDefault="00BC0D56" w:rsidP="00C52A4E">
            <w:pPr>
              <w:pStyle w:val="TableParagraph"/>
              <w:tabs>
                <w:tab w:val="left" w:pos="709"/>
                <w:tab w:val="left" w:pos="1317"/>
                <w:tab w:val="left" w:pos="1908"/>
                <w:tab w:val="left" w:pos="2779"/>
                <w:tab w:val="left" w:pos="4535"/>
                <w:tab w:val="left" w:pos="5705"/>
              </w:tabs>
              <w:ind w:left="235" w:right="96" w:firstLine="284"/>
              <w:rPr>
                <w:sz w:val="28"/>
                <w:szCs w:val="28"/>
                <w:lang w:val="ru-RU"/>
              </w:rPr>
            </w:pPr>
            <w:r>
              <w:rPr>
                <w:sz w:val="28"/>
                <w:szCs w:val="28"/>
                <w:lang w:val="ru-RU"/>
              </w:rPr>
              <w:t>Студент</w:t>
            </w:r>
            <w:r w:rsidRPr="00BC0D56">
              <w:rPr>
                <w:sz w:val="28"/>
                <w:szCs w:val="28"/>
                <w:lang w:val="ru-RU"/>
              </w:rPr>
              <w:tab/>
              <w:t>при</w:t>
            </w:r>
            <w:r w:rsidRPr="00BC0D56">
              <w:rPr>
                <w:sz w:val="28"/>
                <w:szCs w:val="28"/>
                <w:lang w:val="ru-RU"/>
              </w:rPr>
              <w:tab/>
              <w:t>ответе</w:t>
            </w:r>
            <w:r w:rsidR="00C52A4E">
              <w:rPr>
                <w:sz w:val="28"/>
                <w:szCs w:val="28"/>
                <w:lang w:val="ru-RU"/>
              </w:rPr>
              <w:t xml:space="preserve"> </w:t>
            </w:r>
            <w:r w:rsidRPr="00BC0D56">
              <w:rPr>
                <w:sz w:val="28"/>
                <w:szCs w:val="28"/>
                <w:lang w:val="ru-RU"/>
              </w:rPr>
              <w:t>демонстрирует</w:t>
            </w:r>
            <w:r>
              <w:rPr>
                <w:sz w:val="28"/>
                <w:szCs w:val="28"/>
                <w:lang w:val="ru-RU"/>
              </w:rPr>
              <w:t xml:space="preserve"> </w:t>
            </w:r>
            <w:r w:rsidRPr="00BC0D56">
              <w:rPr>
                <w:sz w:val="28"/>
                <w:szCs w:val="28"/>
                <w:lang w:val="ru-RU"/>
              </w:rPr>
              <w:t>б</w:t>
            </w:r>
            <w:r w:rsidRPr="00BC0D56">
              <w:rPr>
                <w:b/>
                <w:sz w:val="28"/>
                <w:szCs w:val="28"/>
                <w:lang w:val="ru-RU"/>
              </w:rPr>
              <w:t>о</w:t>
            </w:r>
            <w:r w:rsidRPr="00BC0D56">
              <w:rPr>
                <w:sz w:val="28"/>
                <w:szCs w:val="28"/>
                <w:lang w:val="ru-RU"/>
              </w:rPr>
              <w:t xml:space="preserve">льшую </w:t>
            </w:r>
            <w:r w:rsidRPr="00BC0D56">
              <w:rPr>
                <w:spacing w:val="-5"/>
                <w:sz w:val="28"/>
                <w:szCs w:val="28"/>
                <w:lang w:val="ru-RU"/>
              </w:rPr>
              <w:t xml:space="preserve">часть </w:t>
            </w:r>
            <w:r w:rsidRPr="00BC0D56">
              <w:rPr>
                <w:sz w:val="28"/>
                <w:szCs w:val="28"/>
                <w:lang w:val="ru-RU"/>
              </w:rPr>
              <w:t>содержания</w:t>
            </w:r>
            <w:r w:rsidRPr="00BC0D56">
              <w:rPr>
                <w:spacing w:val="26"/>
                <w:sz w:val="28"/>
                <w:szCs w:val="28"/>
                <w:lang w:val="ru-RU"/>
              </w:rPr>
              <w:t xml:space="preserve"> </w:t>
            </w:r>
            <w:r w:rsidRPr="00BC0D56">
              <w:rPr>
                <w:sz w:val="28"/>
                <w:szCs w:val="28"/>
                <w:lang w:val="ru-RU"/>
              </w:rPr>
              <w:t>тем</w:t>
            </w:r>
            <w:r w:rsidRPr="00BC0D56">
              <w:rPr>
                <w:spacing w:val="27"/>
                <w:sz w:val="28"/>
                <w:szCs w:val="28"/>
                <w:lang w:val="ru-RU"/>
              </w:rPr>
              <w:t xml:space="preserve"> </w:t>
            </w:r>
            <w:r w:rsidRPr="00BC0D56">
              <w:rPr>
                <w:sz w:val="28"/>
                <w:szCs w:val="28"/>
                <w:lang w:val="ru-RU"/>
              </w:rPr>
              <w:t>учебной</w:t>
            </w:r>
            <w:r w:rsidRPr="00BC0D56">
              <w:rPr>
                <w:spacing w:val="28"/>
                <w:sz w:val="28"/>
                <w:szCs w:val="28"/>
                <w:lang w:val="ru-RU"/>
              </w:rPr>
              <w:t xml:space="preserve"> </w:t>
            </w:r>
            <w:r w:rsidRPr="00BC0D56">
              <w:rPr>
                <w:sz w:val="28"/>
                <w:szCs w:val="28"/>
                <w:lang w:val="ru-RU"/>
              </w:rPr>
              <w:t>дисциплины,</w:t>
            </w:r>
            <w:r w:rsidRPr="00BC0D56">
              <w:rPr>
                <w:spacing w:val="27"/>
                <w:sz w:val="28"/>
                <w:szCs w:val="28"/>
                <w:lang w:val="ru-RU"/>
              </w:rPr>
              <w:t xml:space="preserve"> </w:t>
            </w:r>
            <w:r w:rsidRPr="00BC0D56">
              <w:rPr>
                <w:sz w:val="28"/>
                <w:szCs w:val="28"/>
                <w:lang w:val="ru-RU"/>
              </w:rPr>
              <w:t>владеет</w:t>
            </w:r>
            <w:r w:rsidRPr="00BC0D56">
              <w:rPr>
                <w:spacing w:val="27"/>
                <w:sz w:val="28"/>
                <w:szCs w:val="28"/>
                <w:lang w:val="ru-RU"/>
              </w:rPr>
              <w:t xml:space="preserve"> ос</w:t>
            </w:r>
            <w:r w:rsidRPr="00BC0D56">
              <w:rPr>
                <w:sz w:val="28"/>
                <w:szCs w:val="28"/>
                <w:lang w:val="ru-RU"/>
              </w:rPr>
              <w:t>новными понятиями</w:t>
            </w:r>
          </w:p>
        </w:tc>
      </w:tr>
      <w:tr w:rsidR="00BC0D56" w:rsidRPr="00BC0D56" w:rsidTr="00BC0D56">
        <w:trPr>
          <w:trHeight w:val="635"/>
        </w:trPr>
        <w:tc>
          <w:tcPr>
            <w:tcW w:w="3227" w:type="dxa"/>
          </w:tcPr>
          <w:p w:rsidR="00BC0D56" w:rsidRPr="00BC0D56" w:rsidRDefault="00C52A4E" w:rsidP="00C52A4E">
            <w:pPr>
              <w:pStyle w:val="TableParagraph"/>
              <w:tabs>
                <w:tab w:val="left" w:pos="709"/>
              </w:tabs>
              <w:ind w:firstLine="284"/>
              <w:rPr>
                <w:i/>
                <w:sz w:val="28"/>
                <w:szCs w:val="28"/>
              </w:rPr>
            </w:pPr>
            <w:proofErr w:type="spellStart"/>
            <w:r>
              <w:rPr>
                <w:i/>
                <w:sz w:val="28"/>
                <w:szCs w:val="28"/>
              </w:rPr>
              <w:t>Не</w:t>
            </w:r>
            <w:r w:rsidR="00BC0D56" w:rsidRPr="00BC0D56">
              <w:rPr>
                <w:i/>
                <w:sz w:val="28"/>
                <w:szCs w:val="28"/>
              </w:rPr>
              <w:t>зачтено</w:t>
            </w:r>
            <w:proofErr w:type="spellEnd"/>
          </w:p>
        </w:tc>
        <w:tc>
          <w:tcPr>
            <w:tcW w:w="6188" w:type="dxa"/>
          </w:tcPr>
          <w:p w:rsidR="00BC0D56" w:rsidRPr="00BC0D56" w:rsidRDefault="00BC0D56" w:rsidP="00C52A4E">
            <w:pPr>
              <w:pStyle w:val="TableParagraph"/>
              <w:tabs>
                <w:tab w:val="left" w:pos="709"/>
              </w:tabs>
              <w:ind w:left="235" w:firstLine="284"/>
              <w:rPr>
                <w:sz w:val="28"/>
                <w:szCs w:val="28"/>
                <w:lang w:val="ru-RU"/>
              </w:rPr>
            </w:pPr>
            <w:r>
              <w:rPr>
                <w:sz w:val="28"/>
                <w:szCs w:val="28"/>
                <w:lang w:val="ru-RU"/>
              </w:rPr>
              <w:t>Студент</w:t>
            </w:r>
            <w:r w:rsidRPr="00BC0D56">
              <w:rPr>
                <w:sz w:val="28"/>
                <w:szCs w:val="28"/>
                <w:lang w:val="ru-RU"/>
              </w:rPr>
              <w:t xml:space="preserve"> при ответе демонстрирует знание меньшей части содержания тем учебной дисциплины</w:t>
            </w:r>
          </w:p>
        </w:tc>
      </w:tr>
    </w:tbl>
    <w:p w:rsidR="00004453" w:rsidRPr="00004453" w:rsidRDefault="00004453" w:rsidP="00004453">
      <w:pPr>
        <w:spacing w:line="360" w:lineRule="auto"/>
        <w:jc w:val="both"/>
        <w:rPr>
          <w:rFonts w:ascii="Times New Roman" w:hAnsi="Times New Roman" w:cs="Times New Roman"/>
          <w:sz w:val="28"/>
          <w:szCs w:val="28"/>
        </w:rPr>
      </w:pPr>
    </w:p>
    <w:sectPr w:rsidR="00004453" w:rsidRPr="00004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332"/>
    <w:multiLevelType w:val="hybridMultilevel"/>
    <w:tmpl w:val="5C26B16C"/>
    <w:lvl w:ilvl="0" w:tplc="0F9C1B16">
      <w:start w:val="14"/>
      <w:numFmt w:val="decimal"/>
      <w:lvlText w:val="%1"/>
      <w:lvlJc w:val="left"/>
      <w:pPr>
        <w:ind w:left="1209" w:hanging="300"/>
      </w:pPr>
      <w:rPr>
        <w:rFonts w:ascii="Times New Roman" w:eastAsia="Times New Roman" w:hAnsi="Times New Roman" w:cs="Times New Roman" w:hint="default"/>
        <w:spacing w:val="-1"/>
        <w:w w:val="100"/>
        <w:sz w:val="24"/>
        <w:szCs w:val="24"/>
        <w:lang w:val="ru-RU" w:eastAsia="ru-RU" w:bidi="ru-RU"/>
      </w:rPr>
    </w:lvl>
    <w:lvl w:ilvl="1" w:tplc="7C741400">
      <w:numFmt w:val="bullet"/>
      <w:lvlText w:val="•"/>
      <w:lvlJc w:val="left"/>
      <w:pPr>
        <w:ind w:left="2116" w:hanging="300"/>
      </w:pPr>
      <w:rPr>
        <w:rFonts w:hint="default"/>
        <w:lang w:val="ru-RU" w:eastAsia="ru-RU" w:bidi="ru-RU"/>
      </w:rPr>
    </w:lvl>
    <w:lvl w:ilvl="2" w:tplc="A63032D2">
      <w:numFmt w:val="bullet"/>
      <w:lvlText w:val="•"/>
      <w:lvlJc w:val="left"/>
      <w:pPr>
        <w:ind w:left="3032" w:hanging="300"/>
      </w:pPr>
      <w:rPr>
        <w:rFonts w:hint="default"/>
        <w:lang w:val="ru-RU" w:eastAsia="ru-RU" w:bidi="ru-RU"/>
      </w:rPr>
    </w:lvl>
    <w:lvl w:ilvl="3" w:tplc="FEF830FA">
      <w:numFmt w:val="bullet"/>
      <w:lvlText w:val="•"/>
      <w:lvlJc w:val="left"/>
      <w:pPr>
        <w:ind w:left="3949" w:hanging="300"/>
      </w:pPr>
      <w:rPr>
        <w:rFonts w:hint="default"/>
        <w:lang w:val="ru-RU" w:eastAsia="ru-RU" w:bidi="ru-RU"/>
      </w:rPr>
    </w:lvl>
    <w:lvl w:ilvl="4" w:tplc="5874BBCC">
      <w:numFmt w:val="bullet"/>
      <w:lvlText w:val="•"/>
      <w:lvlJc w:val="left"/>
      <w:pPr>
        <w:ind w:left="4865" w:hanging="300"/>
      </w:pPr>
      <w:rPr>
        <w:rFonts w:hint="default"/>
        <w:lang w:val="ru-RU" w:eastAsia="ru-RU" w:bidi="ru-RU"/>
      </w:rPr>
    </w:lvl>
    <w:lvl w:ilvl="5" w:tplc="2E04DD1C">
      <w:numFmt w:val="bullet"/>
      <w:lvlText w:val="•"/>
      <w:lvlJc w:val="left"/>
      <w:pPr>
        <w:ind w:left="5782" w:hanging="300"/>
      </w:pPr>
      <w:rPr>
        <w:rFonts w:hint="default"/>
        <w:lang w:val="ru-RU" w:eastAsia="ru-RU" w:bidi="ru-RU"/>
      </w:rPr>
    </w:lvl>
    <w:lvl w:ilvl="6" w:tplc="0BFC2FB6">
      <w:numFmt w:val="bullet"/>
      <w:lvlText w:val="•"/>
      <w:lvlJc w:val="left"/>
      <w:pPr>
        <w:ind w:left="6698" w:hanging="300"/>
      </w:pPr>
      <w:rPr>
        <w:rFonts w:hint="default"/>
        <w:lang w:val="ru-RU" w:eastAsia="ru-RU" w:bidi="ru-RU"/>
      </w:rPr>
    </w:lvl>
    <w:lvl w:ilvl="7" w:tplc="A984BF96">
      <w:numFmt w:val="bullet"/>
      <w:lvlText w:val="•"/>
      <w:lvlJc w:val="left"/>
      <w:pPr>
        <w:ind w:left="7615" w:hanging="300"/>
      </w:pPr>
      <w:rPr>
        <w:rFonts w:hint="default"/>
        <w:lang w:val="ru-RU" w:eastAsia="ru-RU" w:bidi="ru-RU"/>
      </w:rPr>
    </w:lvl>
    <w:lvl w:ilvl="8" w:tplc="834A3D1A">
      <w:numFmt w:val="bullet"/>
      <w:lvlText w:val="•"/>
      <w:lvlJc w:val="left"/>
      <w:pPr>
        <w:ind w:left="8531" w:hanging="300"/>
      </w:pPr>
      <w:rPr>
        <w:rFonts w:hint="default"/>
        <w:lang w:val="ru-RU" w:eastAsia="ru-RU" w:bidi="ru-RU"/>
      </w:rPr>
    </w:lvl>
  </w:abstractNum>
  <w:abstractNum w:abstractNumId="1">
    <w:nsid w:val="0AAD3160"/>
    <w:multiLevelType w:val="hybridMultilevel"/>
    <w:tmpl w:val="E0246F24"/>
    <w:lvl w:ilvl="0" w:tplc="6D7A5896">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220123"/>
    <w:multiLevelType w:val="hybridMultilevel"/>
    <w:tmpl w:val="B5564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6935EF"/>
    <w:multiLevelType w:val="hybridMultilevel"/>
    <w:tmpl w:val="A7E8ED40"/>
    <w:lvl w:ilvl="0" w:tplc="6416FACA">
      <w:start w:val="1"/>
      <w:numFmt w:val="decimal"/>
      <w:lvlText w:val="%1."/>
      <w:lvlJc w:val="left"/>
      <w:pPr>
        <w:ind w:left="1149" w:hanging="240"/>
      </w:pPr>
      <w:rPr>
        <w:rFonts w:ascii="Times New Roman" w:eastAsia="Times New Roman" w:hAnsi="Times New Roman" w:cs="Times New Roman" w:hint="default"/>
        <w:spacing w:val="-2"/>
        <w:w w:val="100"/>
        <w:sz w:val="24"/>
        <w:szCs w:val="24"/>
        <w:lang w:val="ru-RU" w:eastAsia="ru-RU" w:bidi="ru-RU"/>
      </w:rPr>
    </w:lvl>
    <w:lvl w:ilvl="1" w:tplc="DCDC714A">
      <w:numFmt w:val="bullet"/>
      <w:lvlText w:val="•"/>
      <w:lvlJc w:val="left"/>
      <w:pPr>
        <w:ind w:left="2062" w:hanging="240"/>
      </w:pPr>
      <w:rPr>
        <w:rFonts w:hint="default"/>
        <w:lang w:val="ru-RU" w:eastAsia="ru-RU" w:bidi="ru-RU"/>
      </w:rPr>
    </w:lvl>
    <w:lvl w:ilvl="2" w:tplc="84D8C480">
      <w:numFmt w:val="bullet"/>
      <w:lvlText w:val="•"/>
      <w:lvlJc w:val="left"/>
      <w:pPr>
        <w:ind w:left="2984" w:hanging="240"/>
      </w:pPr>
      <w:rPr>
        <w:rFonts w:hint="default"/>
        <w:lang w:val="ru-RU" w:eastAsia="ru-RU" w:bidi="ru-RU"/>
      </w:rPr>
    </w:lvl>
    <w:lvl w:ilvl="3" w:tplc="082CE57C">
      <w:numFmt w:val="bullet"/>
      <w:lvlText w:val="•"/>
      <w:lvlJc w:val="left"/>
      <w:pPr>
        <w:ind w:left="3907" w:hanging="240"/>
      </w:pPr>
      <w:rPr>
        <w:rFonts w:hint="default"/>
        <w:lang w:val="ru-RU" w:eastAsia="ru-RU" w:bidi="ru-RU"/>
      </w:rPr>
    </w:lvl>
    <w:lvl w:ilvl="4" w:tplc="6448A366">
      <w:numFmt w:val="bullet"/>
      <w:lvlText w:val="•"/>
      <w:lvlJc w:val="left"/>
      <w:pPr>
        <w:ind w:left="4829" w:hanging="240"/>
      </w:pPr>
      <w:rPr>
        <w:rFonts w:hint="default"/>
        <w:lang w:val="ru-RU" w:eastAsia="ru-RU" w:bidi="ru-RU"/>
      </w:rPr>
    </w:lvl>
    <w:lvl w:ilvl="5" w:tplc="2C645E08">
      <w:numFmt w:val="bullet"/>
      <w:lvlText w:val="•"/>
      <w:lvlJc w:val="left"/>
      <w:pPr>
        <w:ind w:left="5752" w:hanging="240"/>
      </w:pPr>
      <w:rPr>
        <w:rFonts w:hint="default"/>
        <w:lang w:val="ru-RU" w:eastAsia="ru-RU" w:bidi="ru-RU"/>
      </w:rPr>
    </w:lvl>
    <w:lvl w:ilvl="6" w:tplc="D82EF0F6">
      <w:numFmt w:val="bullet"/>
      <w:lvlText w:val="•"/>
      <w:lvlJc w:val="left"/>
      <w:pPr>
        <w:ind w:left="6674" w:hanging="240"/>
      </w:pPr>
      <w:rPr>
        <w:rFonts w:hint="default"/>
        <w:lang w:val="ru-RU" w:eastAsia="ru-RU" w:bidi="ru-RU"/>
      </w:rPr>
    </w:lvl>
    <w:lvl w:ilvl="7" w:tplc="9F5AC862">
      <w:numFmt w:val="bullet"/>
      <w:lvlText w:val="•"/>
      <w:lvlJc w:val="left"/>
      <w:pPr>
        <w:ind w:left="7597" w:hanging="240"/>
      </w:pPr>
      <w:rPr>
        <w:rFonts w:hint="default"/>
        <w:lang w:val="ru-RU" w:eastAsia="ru-RU" w:bidi="ru-RU"/>
      </w:rPr>
    </w:lvl>
    <w:lvl w:ilvl="8" w:tplc="F34C46D0">
      <w:numFmt w:val="bullet"/>
      <w:lvlText w:val="•"/>
      <w:lvlJc w:val="left"/>
      <w:pPr>
        <w:ind w:left="8519" w:hanging="240"/>
      </w:pPr>
      <w:rPr>
        <w:rFonts w:hint="default"/>
        <w:lang w:val="ru-RU" w:eastAsia="ru-RU" w:bidi="ru-RU"/>
      </w:rPr>
    </w:lvl>
  </w:abstractNum>
  <w:abstractNum w:abstractNumId="4">
    <w:nsid w:val="32B16F9E"/>
    <w:multiLevelType w:val="hybridMultilevel"/>
    <w:tmpl w:val="BCFA7BCE"/>
    <w:lvl w:ilvl="0" w:tplc="1192589E">
      <w:start w:val="8"/>
      <w:numFmt w:val="decimal"/>
      <w:lvlText w:val="%1"/>
      <w:lvlJc w:val="left"/>
      <w:pPr>
        <w:ind w:left="1089" w:hanging="180"/>
      </w:pPr>
      <w:rPr>
        <w:rFonts w:ascii="Times New Roman" w:eastAsia="Times New Roman" w:hAnsi="Times New Roman" w:cs="Times New Roman" w:hint="default"/>
        <w:spacing w:val="-1"/>
        <w:w w:val="100"/>
        <w:sz w:val="24"/>
        <w:szCs w:val="24"/>
        <w:lang w:val="ru-RU" w:eastAsia="ru-RU" w:bidi="ru-RU"/>
      </w:rPr>
    </w:lvl>
    <w:lvl w:ilvl="1" w:tplc="06985642">
      <w:numFmt w:val="bullet"/>
      <w:lvlText w:val="•"/>
      <w:lvlJc w:val="left"/>
      <w:pPr>
        <w:ind w:left="2008" w:hanging="180"/>
      </w:pPr>
      <w:rPr>
        <w:rFonts w:hint="default"/>
        <w:lang w:val="ru-RU" w:eastAsia="ru-RU" w:bidi="ru-RU"/>
      </w:rPr>
    </w:lvl>
    <w:lvl w:ilvl="2" w:tplc="79320CD0">
      <w:numFmt w:val="bullet"/>
      <w:lvlText w:val="•"/>
      <w:lvlJc w:val="left"/>
      <w:pPr>
        <w:ind w:left="2936" w:hanging="180"/>
      </w:pPr>
      <w:rPr>
        <w:rFonts w:hint="default"/>
        <w:lang w:val="ru-RU" w:eastAsia="ru-RU" w:bidi="ru-RU"/>
      </w:rPr>
    </w:lvl>
    <w:lvl w:ilvl="3" w:tplc="C4E2CA16">
      <w:numFmt w:val="bullet"/>
      <w:lvlText w:val="•"/>
      <w:lvlJc w:val="left"/>
      <w:pPr>
        <w:ind w:left="3865" w:hanging="180"/>
      </w:pPr>
      <w:rPr>
        <w:rFonts w:hint="default"/>
        <w:lang w:val="ru-RU" w:eastAsia="ru-RU" w:bidi="ru-RU"/>
      </w:rPr>
    </w:lvl>
    <w:lvl w:ilvl="4" w:tplc="26F04CC2">
      <w:numFmt w:val="bullet"/>
      <w:lvlText w:val="•"/>
      <w:lvlJc w:val="left"/>
      <w:pPr>
        <w:ind w:left="4793" w:hanging="180"/>
      </w:pPr>
      <w:rPr>
        <w:rFonts w:hint="default"/>
        <w:lang w:val="ru-RU" w:eastAsia="ru-RU" w:bidi="ru-RU"/>
      </w:rPr>
    </w:lvl>
    <w:lvl w:ilvl="5" w:tplc="2AB6F64A">
      <w:numFmt w:val="bullet"/>
      <w:lvlText w:val="•"/>
      <w:lvlJc w:val="left"/>
      <w:pPr>
        <w:ind w:left="5722" w:hanging="180"/>
      </w:pPr>
      <w:rPr>
        <w:rFonts w:hint="default"/>
        <w:lang w:val="ru-RU" w:eastAsia="ru-RU" w:bidi="ru-RU"/>
      </w:rPr>
    </w:lvl>
    <w:lvl w:ilvl="6" w:tplc="2514CE7A">
      <w:numFmt w:val="bullet"/>
      <w:lvlText w:val="•"/>
      <w:lvlJc w:val="left"/>
      <w:pPr>
        <w:ind w:left="6650" w:hanging="180"/>
      </w:pPr>
      <w:rPr>
        <w:rFonts w:hint="default"/>
        <w:lang w:val="ru-RU" w:eastAsia="ru-RU" w:bidi="ru-RU"/>
      </w:rPr>
    </w:lvl>
    <w:lvl w:ilvl="7" w:tplc="A944276C">
      <w:numFmt w:val="bullet"/>
      <w:lvlText w:val="•"/>
      <w:lvlJc w:val="left"/>
      <w:pPr>
        <w:ind w:left="7579" w:hanging="180"/>
      </w:pPr>
      <w:rPr>
        <w:rFonts w:hint="default"/>
        <w:lang w:val="ru-RU" w:eastAsia="ru-RU" w:bidi="ru-RU"/>
      </w:rPr>
    </w:lvl>
    <w:lvl w:ilvl="8" w:tplc="BFB88FA8">
      <w:numFmt w:val="bullet"/>
      <w:lvlText w:val="•"/>
      <w:lvlJc w:val="left"/>
      <w:pPr>
        <w:ind w:left="8507" w:hanging="180"/>
      </w:pPr>
      <w:rPr>
        <w:rFonts w:hint="default"/>
        <w:lang w:val="ru-RU" w:eastAsia="ru-RU" w:bidi="ru-RU"/>
      </w:rPr>
    </w:lvl>
  </w:abstractNum>
  <w:abstractNum w:abstractNumId="5">
    <w:nsid w:val="4A2D62B2"/>
    <w:multiLevelType w:val="hybridMultilevel"/>
    <w:tmpl w:val="FD868D50"/>
    <w:lvl w:ilvl="0" w:tplc="0A720A00">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62178"/>
    <w:multiLevelType w:val="multilevel"/>
    <w:tmpl w:val="8264A8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5DC51C90"/>
    <w:multiLevelType w:val="hybridMultilevel"/>
    <w:tmpl w:val="61A6BAE6"/>
    <w:lvl w:ilvl="0" w:tplc="7B3654E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3262D"/>
    <w:multiLevelType w:val="hybridMultilevel"/>
    <w:tmpl w:val="66068E74"/>
    <w:lvl w:ilvl="0" w:tplc="5C4C34E0">
      <w:start w:val="1"/>
      <w:numFmt w:val="decimal"/>
      <w:lvlText w:val="%1"/>
      <w:lvlJc w:val="left"/>
      <w:pPr>
        <w:ind w:left="1089" w:hanging="180"/>
      </w:pPr>
      <w:rPr>
        <w:rFonts w:ascii="Times New Roman" w:eastAsia="Times New Roman" w:hAnsi="Times New Roman" w:cs="Times New Roman" w:hint="default"/>
        <w:spacing w:val="-1"/>
        <w:w w:val="100"/>
        <w:sz w:val="24"/>
        <w:szCs w:val="24"/>
        <w:lang w:val="ru-RU" w:eastAsia="ru-RU" w:bidi="ru-RU"/>
      </w:rPr>
    </w:lvl>
    <w:lvl w:ilvl="1" w:tplc="0658A618">
      <w:numFmt w:val="bullet"/>
      <w:lvlText w:val="•"/>
      <w:lvlJc w:val="left"/>
      <w:pPr>
        <w:ind w:left="2008" w:hanging="180"/>
      </w:pPr>
      <w:rPr>
        <w:rFonts w:hint="default"/>
        <w:lang w:val="ru-RU" w:eastAsia="ru-RU" w:bidi="ru-RU"/>
      </w:rPr>
    </w:lvl>
    <w:lvl w:ilvl="2" w:tplc="7F14944C">
      <w:numFmt w:val="bullet"/>
      <w:lvlText w:val="•"/>
      <w:lvlJc w:val="left"/>
      <w:pPr>
        <w:ind w:left="2936" w:hanging="180"/>
      </w:pPr>
      <w:rPr>
        <w:rFonts w:hint="default"/>
        <w:lang w:val="ru-RU" w:eastAsia="ru-RU" w:bidi="ru-RU"/>
      </w:rPr>
    </w:lvl>
    <w:lvl w:ilvl="3" w:tplc="C810C908">
      <w:numFmt w:val="bullet"/>
      <w:lvlText w:val="•"/>
      <w:lvlJc w:val="left"/>
      <w:pPr>
        <w:ind w:left="3865" w:hanging="180"/>
      </w:pPr>
      <w:rPr>
        <w:rFonts w:hint="default"/>
        <w:lang w:val="ru-RU" w:eastAsia="ru-RU" w:bidi="ru-RU"/>
      </w:rPr>
    </w:lvl>
    <w:lvl w:ilvl="4" w:tplc="D8F2596E">
      <w:numFmt w:val="bullet"/>
      <w:lvlText w:val="•"/>
      <w:lvlJc w:val="left"/>
      <w:pPr>
        <w:ind w:left="4793" w:hanging="180"/>
      </w:pPr>
      <w:rPr>
        <w:rFonts w:hint="default"/>
        <w:lang w:val="ru-RU" w:eastAsia="ru-RU" w:bidi="ru-RU"/>
      </w:rPr>
    </w:lvl>
    <w:lvl w:ilvl="5" w:tplc="22E076D6">
      <w:numFmt w:val="bullet"/>
      <w:lvlText w:val="•"/>
      <w:lvlJc w:val="left"/>
      <w:pPr>
        <w:ind w:left="5722" w:hanging="180"/>
      </w:pPr>
      <w:rPr>
        <w:rFonts w:hint="default"/>
        <w:lang w:val="ru-RU" w:eastAsia="ru-RU" w:bidi="ru-RU"/>
      </w:rPr>
    </w:lvl>
    <w:lvl w:ilvl="6" w:tplc="7E0297D2">
      <w:numFmt w:val="bullet"/>
      <w:lvlText w:val="•"/>
      <w:lvlJc w:val="left"/>
      <w:pPr>
        <w:ind w:left="6650" w:hanging="180"/>
      </w:pPr>
      <w:rPr>
        <w:rFonts w:hint="default"/>
        <w:lang w:val="ru-RU" w:eastAsia="ru-RU" w:bidi="ru-RU"/>
      </w:rPr>
    </w:lvl>
    <w:lvl w:ilvl="7" w:tplc="C14AC566">
      <w:numFmt w:val="bullet"/>
      <w:lvlText w:val="•"/>
      <w:lvlJc w:val="left"/>
      <w:pPr>
        <w:ind w:left="7579" w:hanging="180"/>
      </w:pPr>
      <w:rPr>
        <w:rFonts w:hint="default"/>
        <w:lang w:val="ru-RU" w:eastAsia="ru-RU" w:bidi="ru-RU"/>
      </w:rPr>
    </w:lvl>
    <w:lvl w:ilvl="8" w:tplc="87D21382">
      <w:numFmt w:val="bullet"/>
      <w:lvlText w:val="•"/>
      <w:lvlJc w:val="left"/>
      <w:pPr>
        <w:ind w:left="8507" w:hanging="180"/>
      </w:pPr>
      <w:rPr>
        <w:rFonts w:hint="default"/>
        <w:lang w:val="ru-RU" w:eastAsia="ru-RU" w:bidi="ru-RU"/>
      </w:rPr>
    </w:lvl>
  </w:abstractNum>
  <w:abstractNum w:abstractNumId="9">
    <w:nsid w:val="63F734FC"/>
    <w:multiLevelType w:val="hybridMultilevel"/>
    <w:tmpl w:val="F45643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202DCC"/>
    <w:multiLevelType w:val="hybridMultilevel"/>
    <w:tmpl w:val="A75038B8"/>
    <w:lvl w:ilvl="0" w:tplc="1EBA0C00">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1">
    <w:nsid w:val="7EC35EE1"/>
    <w:multiLevelType w:val="hybridMultilevel"/>
    <w:tmpl w:val="716A8A02"/>
    <w:lvl w:ilvl="0" w:tplc="0FB034A0">
      <w:start w:val="1"/>
      <w:numFmt w:val="decimal"/>
      <w:lvlText w:val="%1)"/>
      <w:lvlJc w:val="left"/>
      <w:pPr>
        <w:ind w:left="1169" w:hanging="261"/>
      </w:pPr>
      <w:rPr>
        <w:rFonts w:ascii="Times New Roman" w:eastAsia="Times New Roman" w:hAnsi="Times New Roman" w:cs="Times New Roman" w:hint="default"/>
        <w:spacing w:val="-1"/>
        <w:w w:val="100"/>
        <w:sz w:val="24"/>
        <w:szCs w:val="24"/>
        <w:lang w:val="ru-RU" w:eastAsia="ru-RU" w:bidi="ru-RU"/>
      </w:rPr>
    </w:lvl>
    <w:lvl w:ilvl="1" w:tplc="4B569EF0">
      <w:numFmt w:val="bullet"/>
      <w:lvlText w:val="•"/>
      <w:lvlJc w:val="left"/>
      <w:pPr>
        <w:ind w:left="2080" w:hanging="261"/>
      </w:pPr>
      <w:rPr>
        <w:rFonts w:hint="default"/>
        <w:lang w:val="ru-RU" w:eastAsia="ru-RU" w:bidi="ru-RU"/>
      </w:rPr>
    </w:lvl>
    <w:lvl w:ilvl="2" w:tplc="D4C8B2EE">
      <w:numFmt w:val="bullet"/>
      <w:lvlText w:val="•"/>
      <w:lvlJc w:val="left"/>
      <w:pPr>
        <w:ind w:left="3000" w:hanging="261"/>
      </w:pPr>
      <w:rPr>
        <w:rFonts w:hint="default"/>
        <w:lang w:val="ru-RU" w:eastAsia="ru-RU" w:bidi="ru-RU"/>
      </w:rPr>
    </w:lvl>
    <w:lvl w:ilvl="3" w:tplc="FA9E3EA8">
      <w:numFmt w:val="bullet"/>
      <w:lvlText w:val="•"/>
      <w:lvlJc w:val="left"/>
      <w:pPr>
        <w:ind w:left="3921" w:hanging="261"/>
      </w:pPr>
      <w:rPr>
        <w:rFonts w:hint="default"/>
        <w:lang w:val="ru-RU" w:eastAsia="ru-RU" w:bidi="ru-RU"/>
      </w:rPr>
    </w:lvl>
    <w:lvl w:ilvl="4" w:tplc="3BBA9C32">
      <w:numFmt w:val="bullet"/>
      <w:lvlText w:val="•"/>
      <w:lvlJc w:val="left"/>
      <w:pPr>
        <w:ind w:left="4841" w:hanging="261"/>
      </w:pPr>
      <w:rPr>
        <w:rFonts w:hint="default"/>
        <w:lang w:val="ru-RU" w:eastAsia="ru-RU" w:bidi="ru-RU"/>
      </w:rPr>
    </w:lvl>
    <w:lvl w:ilvl="5" w:tplc="A254E270">
      <w:numFmt w:val="bullet"/>
      <w:lvlText w:val="•"/>
      <w:lvlJc w:val="left"/>
      <w:pPr>
        <w:ind w:left="5762" w:hanging="261"/>
      </w:pPr>
      <w:rPr>
        <w:rFonts w:hint="default"/>
        <w:lang w:val="ru-RU" w:eastAsia="ru-RU" w:bidi="ru-RU"/>
      </w:rPr>
    </w:lvl>
    <w:lvl w:ilvl="6" w:tplc="658E938C">
      <w:numFmt w:val="bullet"/>
      <w:lvlText w:val="•"/>
      <w:lvlJc w:val="left"/>
      <w:pPr>
        <w:ind w:left="6682" w:hanging="261"/>
      </w:pPr>
      <w:rPr>
        <w:rFonts w:hint="default"/>
        <w:lang w:val="ru-RU" w:eastAsia="ru-RU" w:bidi="ru-RU"/>
      </w:rPr>
    </w:lvl>
    <w:lvl w:ilvl="7" w:tplc="F51AAFAE">
      <w:numFmt w:val="bullet"/>
      <w:lvlText w:val="•"/>
      <w:lvlJc w:val="left"/>
      <w:pPr>
        <w:ind w:left="7603" w:hanging="261"/>
      </w:pPr>
      <w:rPr>
        <w:rFonts w:hint="default"/>
        <w:lang w:val="ru-RU" w:eastAsia="ru-RU" w:bidi="ru-RU"/>
      </w:rPr>
    </w:lvl>
    <w:lvl w:ilvl="8" w:tplc="57F6F46A">
      <w:numFmt w:val="bullet"/>
      <w:lvlText w:val="•"/>
      <w:lvlJc w:val="left"/>
      <w:pPr>
        <w:ind w:left="8523" w:hanging="261"/>
      </w:pPr>
      <w:rPr>
        <w:rFonts w:hint="default"/>
        <w:lang w:val="ru-RU" w:eastAsia="ru-RU" w:bidi="ru-RU"/>
      </w:rPr>
    </w:lvl>
  </w:abstractNum>
  <w:num w:numId="1">
    <w:abstractNumId w:val="1"/>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3"/>
  </w:num>
  <w:num w:numId="7">
    <w:abstractNumId w:val="11"/>
  </w:num>
  <w:num w:numId="8">
    <w:abstractNumId w:val="0"/>
  </w:num>
  <w:num w:numId="9">
    <w:abstractNumId w:val="4"/>
  </w:num>
  <w:num w:numId="10">
    <w:abstractNumId w:val="8"/>
  </w:num>
  <w:num w:numId="11">
    <w:abstractNumId w:val="7"/>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A"/>
    <w:rsid w:val="00004453"/>
    <w:rsid w:val="002529C9"/>
    <w:rsid w:val="002C5256"/>
    <w:rsid w:val="003038CE"/>
    <w:rsid w:val="00483B51"/>
    <w:rsid w:val="00483EAA"/>
    <w:rsid w:val="005B28E0"/>
    <w:rsid w:val="00775558"/>
    <w:rsid w:val="007756B0"/>
    <w:rsid w:val="00811018"/>
    <w:rsid w:val="00863B66"/>
    <w:rsid w:val="008F5D79"/>
    <w:rsid w:val="00BA2ABF"/>
    <w:rsid w:val="00BC0D56"/>
    <w:rsid w:val="00C52A4E"/>
    <w:rsid w:val="00CC5F32"/>
    <w:rsid w:val="00D656D0"/>
    <w:rsid w:val="00DA1077"/>
    <w:rsid w:val="00DB1B5A"/>
    <w:rsid w:val="00DB1D71"/>
    <w:rsid w:val="00E40C6A"/>
    <w:rsid w:val="00E82B1E"/>
    <w:rsid w:val="00EE00FE"/>
    <w:rsid w:val="00EE2D26"/>
    <w:rsid w:val="00F51BAB"/>
    <w:rsid w:val="00F8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1">
    <w:name w:val="heading 1"/>
    <w:basedOn w:val="a"/>
    <w:link w:val="10"/>
    <w:uiPriority w:val="1"/>
    <w:qFormat/>
    <w:rsid w:val="00BC0D56"/>
    <w:pPr>
      <w:widowControl w:val="0"/>
      <w:autoSpaceDE w:val="0"/>
      <w:autoSpaceDN w:val="0"/>
      <w:spacing w:after="0" w:line="240" w:lineRule="auto"/>
      <w:ind w:left="1089"/>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863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B66"/>
    <w:rPr>
      <w:rFonts w:ascii="Tahoma" w:hAnsi="Tahoma" w:cs="Tahoma"/>
      <w:sz w:val="16"/>
      <w:szCs w:val="16"/>
    </w:rPr>
  </w:style>
  <w:style w:type="paragraph" w:styleId="a7">
    <w:name w:val="Body Text"/>
    <w:basedOn w:val="a"/>
    <w:link w:val="a8"/>
    <w:uiPriority w:val="1"/>
    <w:qFormat/>
    <w:rsid w:val="00DB1B5A"/>
    <w:pPr>
      <w:widowControl w:val="0"/>
      <w:autoSpaceDE w:val="0"/>
      <w:autoSpaceDN w:val="0"/>
      <w:spacing w:after="0" w:line="240" w:lineRule="auto"/>
      <w:ind w:left="341" w:firstLine="567"/>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uiPriority w:val="1"/>
    <w:rsid w:val="00DB1B5A"/>
    <w:rPr>
      <w:rFonts w:ascii="Times New Roman" w:eastAsia="Times New Roman" w:hAnsi="Times New Roman" w:cs="Times New Roman"/>
      <w:sz w:val="24"/>
      <w:szCs w:val="24"/>
      <w:lang w:eastAsia="ru-RU" w:bidi="ru-RU"/>
    </w:rPr>
  </w:style>
  <w:style w:type="paragraph" w:styleId="a9">
    <w:name w:val="Body Text Indent"/>
    <w:basedOn w:val="a"/>
    <w:link w:val="aa"/>
    <w:uiPriority w:val="99"/>
    <w:unhideWhenUsed/>
    <w:rsid w:val="00F84FC4"/>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uiPriority w:val="99"/>
    <w:rsid w:val="00F84FC4"/>
    <w:rPr>
      <w:rFonts w:ascii="Times New Roman" w:eastAsia="Calibri" w:hAnsi="Times New Roman" w:cs="Times New Roman"/>
      <w:sz w:val="24"/>
      <w:szCs w:val="24"/>
      <w:lang w:eastAsia="ru-RU"/>
    </w:rPr>
  </w:style>
  <w:style w:type="paragraph" w:styleId="ab">
    <w:name w:val="footnote text"/>
    <w:basedOn w:val="a"/>
    <w:link w:val="ac"/>
    <w:semiHidden/>
    <w:rsid w:val="00BA2AB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BA2AB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1"/>
    <w:rsid w:val="00BC0D56"/>
    <w:rPr>
      <w:rFonts w:ascii="Times New Roman" w:eastAsia="Times New Roman" w:hAnsi="Times New Roman" w:cs="Times New Roman"/>
      <w:b/>
      <w:bCs/>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1">
    <w:name w:val="heading 1"/>
    <w:basedOn w:val="a"/>
    <w:link w:val="10"/>
    <w:uiPriority w:val="1"/>
    <w:qFormat/>
    <w:rsid w:val="00BC0D56"/>
    <w:pPr>
      <w:widowControl w:val="0"/>
      <w:autoSpaceDE w:val="0"/>
      <w:autoSpaceDN w:val="0"/>
      <w:spacing w:after="0" w:line="240" w:lineRule="auto"/>
      <w:ind w:left="1089"/>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863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B66"/>
    <w:rPr>
      <w:rFonts w:ascii="Tahoma" w:hAnsi="Tahoma" w:cs="Tahoma"/>
      <w:sz w:val="16"/>
      <w:szCs w:val="16"/>
    </w:rPr>
  </w:style>
  <w:style w:type="paragraph" w:styleId="a7">
    <w:name w:val="Body Text"/>
    <w:basedOn w:val="a"/>
    <w:link w:val="a8"/>
    <w:uiPriority w:val="1"/>
    <w:qFormat/>
    <w:rsid w:val="00DB1B5A"/>
    <w:pPr>
      <w:widowControl w:val="0"/>
      <w:autoSpaceDE w:val="0"/>
      <w:autoSpaceDN w:val="0"/>
      <w:spacing w:after="0" w:line="240" w:lineRule="auto"/>
      <w:ind w:left="341" w:firstLine="567"/>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uiPriority w:val="1"/>
    <w:rsid w:val="00DB1B5A"/>
    <w:rPr>
      <w:rFonts w:ascii="Times New Roman" w:eastAsia="Times New Roman" w:hAnsi="Times New Roman" w:cs="Times New Roman"/>
      <w:sz w:val="24"/>
      <w:szCs w:val="24"/>
      <w:lang w:eastAsia="ru-RU" w:bidi="ru-RU"/>
    </w:rPr>
  </w:style>
  <w:style w:type="paragraph" w:styleId="a9">
    <w:name w:val="Body Text Indent"/>
    <w:basedOn w:val="a"/>
    <w:link w:val="aa"/>
    <w:uiPriority w:val="99"/>
    <w:unhideWhenUsed/>
    <w:rsid w:val="00F84FC4"/>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uiPriority w:val="99"/>
    <w:rsid w:val="00F84FC4"/>
    <w:rPr>
      <w:rFonts w:ascii="Times New Roman" w:eastAsia="Calibri" w:hAnsi="Times New Roman" w:cs="Times New Roman"/>
      <w:sz w:val="24"/>
      <w:szCs w:val="24"/>
      <w:lang w:eastAsia="ru-RU"/>
    </w:rPr>
  </w:style>
  <w:style w:type="paragraph" w:styleId="ab">
    <w:name w:val="footnote text"/>
    <w:basedOn w:val="a"/>
    <w:link w:val="ac"/>
    <w:semiHidden/>
    <w:rsid w:val="00BA2AB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BA2AB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1"/>
    <w:rsid w:val="00BC0D56"/>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33102">
      <w:bodyDiv w:val="1"/>
      <w:marLeft w:val="0"/>
      <w:marRight w:val="0"/>
      <w:marTop w:val="0"/>
      <w:marBottom w:val="0"/>
      <w:divBdr>
        <w:top w:val="none" w:sz="0" w:space="0" w:color="auto"/>
        <w:left w:val="none" w:sz="0" w:space="0" w:color="auto"/>
        <w:bottom w:val="none" w:sz="0" w:space="0" w:color="auto"/>
        <w:right w:val="none" w:sz="0" w:space="0" w:color="auto"/>
      </w:divBdr>
    </w:div>
    <w:div w:id="1508597916">
      <w:bodyDiv w:val="1"/>
      <w:marLeft w:val="0"/>
      <w:marRight w:val="0"/>
      <w:marTop w:val="0"/>
      <w:marBottom w:val="0"/>
      <w:divBdr>
        <w:top w:val="none" w:sz="0" w:space="0" w:color="auto"/>
        <w:left w:val="none" w:sz="0" w:space="0" w:color="auto"/>
        <w:bottom w:val="none" w:sz="0" w:space="0" w:color="auto"/>
        <w:right w:val="none" w:sz="0" w:space="0" w:color="auto"/>
      </w:divBdr>
    </w:div>
    <w:div w:id="19467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3922" TargetMode="External"/><Relationship Id="rId13" Type="http://schemas.openxmlformats.org/officeDocument/2006/relationships/hyperlink" Target="http://www.ncbi.nlm.nih.gov/" TargetMode="External"/><Relationship Id="rId18" Type="http://schemas.openxmlformats.org/officeDocument/2006/relationships/hyperlink" Target="http://www.nsu.ru/education/biology/genetics/"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znanium.com/catalog/product/916275" TargetMode="External"/><Relationship Id="rId12" Type="http://schemas.openxmlformats.org/officeDocument/2006/relationships/hyperlink" Target="http://www.iprbookshop.ru/78767.html" TargetMode="External"/><Relationship Id="rId17" Type="http://schemas.openxmlformats.org/officeDocument/2006/relationships/hyperlink" Target="http://ru.wikipedia.org/wiki/%D0%98%D0%BD%D1%82%D0%B5%D1%80%D0%BD%D0%B5%D1%82-%D0%BF%D0%BE%D1%80%D1%82%D0%B0%D0%BB" TargetMode="External"/><Relationship Id="rId2" Type="http://schemas.openxmlformats.org/officeDocument/2006/relationships/styles" Target="styles.xml"/><Relationship Id="rId16" Type="http://schemas.openxmlformats.org/officeDocument/2006/relationships/hyperlink" Target="http://www.membrana.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prbookshop.ru/65279.html" TargetMode="External"/><Relationship Id="rId5" Type="http://schemas.openxmlformats.org/officeDocument/2006/relationships/webSettings" Target="webSettings.xml"/><Relationship Id="rId15" Type="http://schemas.openxmlformats.org/officeDocument/2006/relationships/hyperlink" Target="http://www.molbiol.ru" TargetMode="External"/><Relationship Id="rId23" Type="http://schemas.openxmlformats.org/officeDocument/2006/relationships/theme" Target="theme/theme1.xml"/><Relationship Id="rId10" Type="http://schemas.openxmlformats.org/officeDocument/2006/relationships/hyperlink" Target="http://www.iprbookshop.ru/10077.html" TargetMode="External"/><Relationship Id="rId19" Type="http://schemas.openxmlformats.org/officeDocument/2006/relationships/hyperlink" Target="http://engrailed.narod.ru/molbiol/" TargetMode="External"/><Relationship Id="rId4" Type="http://schemas.openxmlformats.org/officeDocument/2006/relationships/settings" Target="settings.xml"/><Relationship Id="rId9" Type="http://schemas.openxmlformats.org/officeDocument/2006/relationships/hyperlink" Target="http://www.iprbookshop.ru/63077.html" TargetMode="External"/><Relationship Id="rId14" Type="http://schemas.openxmlformats.org/officeDocument/2006/relationships/hyperlink" Target="http://www.ebi.ac.u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38</Pages>
  <Words>9329</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Кутай</dc:creator>
  <cp:keywords/>
  <dc:description/>
  <cp:lastModifiedBy>Кутай Виктория Евгеньевна</cp:lastModifiedBy>
  <cp:revision>12</cp:revision>
  <dcterms:created xsi:type="dcterms:W3CDTF">2020-01-12T08:11:00Z</dcterms:created>
  <dcterms:modified xsi:type="dcterms:W3CDTF">2020-01-17T05:54:00Z</dcterms:modified>
</cp:coreProperties>
</file>