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3E5CC" w14:textId="420A8695" w:rsidR="00B07D10" w:rsidRDefault="0069615D" w:rsidP="00B07D1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07D10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автономное образовательное учреждение высшего образования </w:t>
      </w:r>
    </w:p>
    <w:p w14:paraId="7B239FA4" w14:textId="77777777" w:rsidR="00B07D10" w:rsidRPr="00404EC4" w:rsidRDefault="00B07D10" w:rsidP="00B07D1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«Дальневосточный федеральный университет»</w:t>
      </w:r>
    </w:p>
    <w:p w14:paraId="20B0634C" w14:textId="77777777" w:rsidR="00B07D10" w:rsidRPr="00404EC4" w:rsidRDefault="00B07D10" w:rsidP="00B07D1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E12E2" w14:textId="77777777" w:rsidR="00B567CF" w:rsidRPr="00D53F39" w:rsidRDefault="00B567CF" w:rsidP="00B567CF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39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47872B63" w14:textId="0566D039" w:rsidR="0069615D" w:rsidRDefault="00B567CF" w:rsidP="0069615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D53F39">
        <w:rPr>
          <w:rFonts w:ascii="Times New Roman" w:hAnsi="Times New Roman" w:cs="Times New Roman"/>
          <w:sz w:val="28"/>
          <w:szCs w:val="28"/>
        </w:rPr>
        <w:t xml:space="preserve">о руководителе научного содержания основной образовательной программы высшего образования – программы магистратуры </w:t>
      </w:r>
      <w:r w:rsidR="0069615D">
        <w:rPr>
          <w:rFonts w:ascii="Times New Roman" w:hAnsi="Times New Roman" w:cs="Times New Roman"/>
          <w:sz w:val="28"/>
          <w:szCs w:val="28"/>
        </w:rPr>
        <w:t>01.04.02</w:t>
      </w:r>
      <w:r w:rsidR="00003DB9">
        <w:rPr>
          <w:rFonts w:ascii="Times New Roman" w:hAnsi="Times New Roman" w:cs="Times New Roman"/>
          <w:sz w:val="28"/>
          <w:szCs w:val="28"/>
        </w:rPr>
        <w:t xml:space="preserve"> Прикладная математика</w:t>
      </w:r>
      <w:r w:rsidR="0069615D">
        <w:rPr>
          <w:rFonts w:ascii="Times New Roman" w:hAnsi="Times New Roman" w:cs="Times New Roman"/>
          <w:sz w:val="28"/>
          <w:szCs w:val="28"/>
        </w:rPr>
        <w:t xml:space="preserve"> и информатика </w:t>
      </w:r>
      <w:r w:rsidRPr="00D53F39">
        <w:rPr>
          <w:rFonts w:ascii="Times New Roman" w:hAnsi="Times New Roman" w:cs="Times New Roman"/>
          <w:i/>
          <w:sz w:val="28"/>
          <w:szCs w:val="28"/>
        </w:rPr>
        <w:t>–</w:t>
      </w:r>
      <w:r w:rsidR="006961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DB9">
        <w:rPr>
          <w:rFonts w:ascii="Times New Roman" w:hAnsi="Times New Roman" w:cs="Times New Roman"/>
          <w:i/>
          <w:sz w:val="28"/>
          <w:szCs w:val="28"/>
        </w:rPr>
        <w:t>Аналитические, социальные и экономические сети</w:t>
      </w:r>
    </w:p>
    <w:p w14:paraId="27985327" w14:textId="2A2C5392" w:rsidR="00B567CF" w:rsidRDefault="00B567CF" w:rsidP="007C00E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19BABF02" w14:textId="77777777" w:rsidR="007C00E1" w:rsidRPr="00D53F39" w:rsidRDefault="007C00E1" w:rsidP="007C00E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742"/>
        <w:gridCol w:w="1857"/>
        <w:gridCol w:w="1292"/>
        <w:gridCol w:w="3065"/>
        <w:gridCol w:w="2167"/>
        <w:gridCol w:w="2167"/>
        <w:gridCol w:w="2614"/>
      </w:tblGrid>
      <w:tr w:rsidR="00B567CF" w:rsidRPr="00B567CF" w14:paraId="427B219D" w14:textId="77777777" w:rsidTr="00304BB2">
        <w:trPr>
          <w:jc w:val="center"/>
        </w:trPr>
        <w:tc>
          <w:tcPr>
            <w:tcW w:w="200" w:type="pct"/>
            <w:vAlign w:val="center"/>
          </w:tcPr>
          <w:p w14:paraId="2C3E8047" w14:textId="77777777" w:rsidR="00B567CF" w:rsidRPr="00B567CF" w:rsidRDefault="00B567CF" w:rsidP="00B07D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№ п\п</w:t>
            </w:r>
          </w:p>
        </w:tc>
        <w:tc>
          <w:tcPr>
            <w:tcW w:w="561" w:type="pct"/>
            <w:vAlign w:val="center"/>
          </w:tcPr>
          <w:p w14:paraId="74CBE162" w14:textId="77777777" w:rsidR="00B567CF" w:rsidRPr="00B567CF" w:rsidRDefault="00B567CF" w:rsidP="00B07D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Ф.И.О. научного руководителя</w:t>
            </w:r>
          </w:p>
        </w:tc>
        <w:tc>
          <w:tcPr>
            <w:tcW w:w="598" w:type="pct"/>
            <w:vAlign w:val="center"/>
          </w:tcPr>
          <w:p w14:paraId="4C925247" w14:textId="77777777" w:rsidR="00B567CF" w:rsidRPr="00B567CF" w:rsidRDefault="00B567CF" w:rsidP="00B07D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14:paraId="246B5A5E" w14:textId="77777777" w:rsidR="00B567CF" w:rsidRPr="00B567CF" w:rsidRDefault="00B567CF" w:rsidP="00B07D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по договору ГПХ)</w:t>
            </w:r>
          </w:p>
        </w:tc>
        <w:tc>
          <w:tcPr>
            <w:tcW w:w="416" w:type="pct"/>
            <w:vAlign w:val="center"/>
          </w:tcPr>
          <w:p w14:paraId="45768331" w14:textId="7AE8C634" w:rsidR="00B567CF" w:rsidRPr="00B567CF" w:rsidRDefault="0069615D" w:rsidP="00B07D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="00B567CF"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ченая степень, ученое звание</w:t>
            </w:r>
          </w:p>
        </w:tc>
        <w:tc>
          <w:tcPr>
            <w:tcW w:w="987" w:type="pct"/>
            <w:vAlign w:val="center"/>
          </w:tcPr>
          <w:p w14:paraId="6E93CDBB" w14:textId="77777777" w:rsidR="00B567CF" w:rsidRPr="00B567CF" w:rsidRDefault="00B567CF" w:rsidP="00B07D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Тематика самостоятельной научно-исследовательской (творческой) деятельности (участие в осуществлении такой деятельности) по направлению подготовки, а также наименование и реквизиты документа, подтверждающие ее закрепление</w:t>
            </w:r>
          </w:p>
        </w:tc>
        <w:tc>
          <w:tcPr>
            <w:tcW w:w="698" w:type="pct"/>
            <w:vAlign w:val="center"/>
          </w:tcPr>
          <w:p w14:paraId="37488475" w14:textId="77777777" w:rsidR="00B567CF" w:rsidRPr="00B567CF" w:rsidRDefault="00B567CF" w:rsidP="00B07D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698" w:type="pct"/>
            <w:vAlign w:val="center"/>
          </w:tcPr>
          <w:p w14:paraId="740E4A5A" w14:textId="77777777" w:rsidR="00B567CF" w:rsidRPr="00B567CF" w:rsidRDefault="00B567CF" w:rsidP="00B07D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842" w:type="pct"/>
            <w:vAlign w:val="center"/>
          </w:tcPr>
          <w:p w14:paraId="63475455" w14:textId="77777777" w:rsidR="00B567CF" w:rsidRPr="00B567CF" w:rsidRDefault="00B567CF" w:rsidP="00B07D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</w:p>
        </w:tc>
      </w:tr>
      <w:tr w:rsidR="00B567CF" w:rsidRPr="00B567CF" w14:paraId="46FD1C42" w14:textId="77777777" w:rsidTr="00304BB2">
        <w:trPr>
          <w:jc w:val="center"/>
        </w:trPr>
        <w:tc>
          <w:tcPr>
            <w:tcW w:w="200" w:type="pct"/>
          </w:tcPr>
          <w:p w14:paraId="08C54A9F" w14:textId="1FD1FD40" w:rsidR="00B567CF" w:rsidRPr="00364E13" w:rsidRDefault="00003DB9" w:rsidP="00F91754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E1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1" w:type="pct"/>
          </w:tcPr>
          <w:p w14:paraId="13CC6D49" w14:textId="42AD7175" w:rsidR="00B567CF" w:rsidRPr="00364E13" w:rsidRDefault="00003DB9" w:rsidP="008A23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E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Величко Андрей Сергеевич</w:t>
            </w:r>
          </w:p>
        </w:tc>
        <w:tc>
          <w:tcPr>
            <w:tcW w:w="598" w:type="pct"/>
          </w:tcPr>
          <w:p w14:paraId="248953DA" w14:textId="62E5E881" w:rsidR="00B567CF" w:rsidRPr="00364E13" w:rsidRDefault="00364E13" w:rsidP="00364E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штатный</w:t>
            </w:r>
          </w:p>
        </w:tc>
        <w:tc>
          <w:tcPr>
            <w:tcW w:w="416" w:type="pct"/>
          </w:tcPr>
          <w:p w14:paraId="43628CDD" w14:textId="4BE33B8F" w:rsidR="00B567CF" w:rsidRPr="00364E13" w:rsidRDefault="00841DB8" w:rsidP="00841D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кандидат физико-математических</w:t>
            </w:r>
            <w:r w:rsidR="00364E13" w:rsidRPr="00364E13">
              <w:rPr>
                <w:rFonts w:ascii="Times New Roman" w:hAnsi="Times New Roman"/>
                <w:lang w:eastAsia="ru-RU"/>
              </w:rPr>
              <w:t xml:space="preserve"> наук, доцент</w:t>
            </w:r>
          </w:p>
        </w:tc>
        <w:tc>
          <w:tcPr>
            <w:tcW w:w="987" w:type="pct"/>
          </w:tcPr>
          <w:p w14:paraId="086FACD5" w14:textId="18E2A8E4" w:rsidR="00364E13" w:rsidRDefault="00D13FCD" w:rsidP="00D13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FCD">
              <w:rPr>
                <w:rFonts w:ascii="Times New Roman" w:hAnsi="Times New Roman" w:cs="Times New Roman"/>
                <w:sz w:val="24"/>
                <w:szCs w:val="28"/>
              </w:rPr>
              <w:t>Эконометрическое моделирование, прикладной статистический анализ и цифровые алгоритмы анализа данных и поиска закономерностей в них для микроэкономических процессов; для макроэкономических процессов, городских, региональных и международных экономических систем</w:t>
            </w:r>
            <w:r w:rsidR="00C1669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5AFAC639" w14:textId="69075FA7" w:rsidR="00C1669D" w:rsidRDefault="00C1669D" w:rsidP="00C166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Протоколы заседаний Ученого Совета Школы естественных наук ДВФУ №67-02-03/7 от 18.09.2015, </w:t>
            </w:r>
          </w:p>
          <w:p w14:paraId="457E0C82" w14:textId="029284C3" w:rsidR="00364E13" w:rsidRDefault="00C1669D" w:rsidP="00C166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№67-02-04/7 от 16.09.2016, №67-02-04/09 от 29.09.2017.</w:t>
            </w:r>
          </w:p>
          <w:p w14:paraId="0FB2B929" w14:textId="77777777" w:rsidR="00364E13" w:rsidRDefault="00364E13" w:rsidP="00A310E1">
            <w:pPr>
              <w:ind w:firstLine="397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6761CE1" w14:textId="38A3733F" w:rsidR="00364E13" w:rsidRDefault="00214BB2" w:rsidP="00A57C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FA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НИР «Актуализация Стратегии и стратегического плана развития города Владивостока до 2020 года с продлением срока действия до 2030 года»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5300FB7" w14:textId="3334B316" w:rsidR="00214BB2" w:rsidRDefault="00214BB2" w:rsidP="00A31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7FA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контракт №903/004 38-15 от 27.09.2015 (Администрация города Владивостока)</w:t>
            </w:r>
          </w:p>
          <w:p w14:paraId="36C2DCBE" w14:textId="631D7293" w:rsidR="00364E13" w:rsidRPr="00364E13" w:rsidRDefault="00364E13" w:rsidP="00A310E1">
            <w:pPr>
              <w:ind w:firstLine="39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8" w:type="pct"/>
          </w:tcPr>
          <w:p w14:paraId="2FF76B2B" w14:textId="44DAAC64" w:rsidR="006F7494" w:rsidRDefault="006F7494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цифровой платформы для производственной деятельности // Информационные технологии. 2019. № 8. С. 502-511. DOI: 10.17587/it.25.502-511</w:t>
            </w:r>
            <w:r w:rsidR="00384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78347" w14:textId="77777777" w:rsidR="006F7494" w:rsidRDefault="006F7494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E945" w14:textId="3AD3F269" w:rsidR="00FC6BDD" w:rsidRDefault="00FC6BDD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факторы и </w:t>
            </w:r>
            <w:r w:rsidRPr="00135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эластичность их замещения в России и ее дальневосточных регионах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ABA305" w14:textId="55EABA43" w:rsidR="00FC6BDD" w:rsidRDefault="00FC6BDD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>Известия ДВФУ. Экономика и управление. 2017. №4. С. 3-16. DOI: 10.24866/2311-2271/2017-4/3-16.</w:t>
            </w:r>
          </w:p>
          <w:p w14:paraId="2DF56FB8" w14:textId="77777777" w:rsidR="00AE343E" w:rsidRDefault="00AE343E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DE08" w14:textId="3B6D4B45" w:rsidR="00364E13" w:rsidRDefault="00364E13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>Облачный сервис для интерактивного моделирования межтерриториальной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3E8883" w14:textId="4C2B21D3" w:rsidR="00364E13" w:rsidRPr="00364E13" w:rsidRDefault="00364E13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анализ информационных систем. </w:t>
            </w: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2016. </w:t>
            </w: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23, №4. </w:t>
            </w: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412-426. DOI: 10.18255/1818-1015-2016-4-412-426. URL: http://mais-journal.ru/jour/article/view/367.</w:t>
            </w:r>
          </w:p>
          <w:p w14:paraId="73174674" w14:textId="77777777" w:rsidR="00364E13" w:rsidRPr="00364E13" w:rsidRDefault="00364E13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3EF1B8" w14:textId="5C318710" w:rsidR="00364E13" w:rsidRDefault="00364E13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алгоритмы для задач условной оптимизации большой размерности с </w:t>
            </w:r>
            <w:r w:rsidRPr="00135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декомпозицией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>Управление большими системами. 2016. Вып. 62. С. 60-74.</w:t>
            </w:r>
          </w:p>
          <w:p w14:paraId="3D8C9102" w14:textId="77777777" w:rsidR="00364E13" w:rsidRDefault="00364E13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B326C" w14:textId="50CC0299" w:rsidR="00B567CF" w:rsidRPr="00364E13" w:rsidRDefault="00364E13" w:rsidP="00A31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>Эконометрика в Eviews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учебно-методическое пособие / Величко А.С. - Электрон. текстовые данные. - Саратов: Вузовское образование, 2016. - 66 c. - Режим доступа: http://www.iprbookshop.ru/47403. ISSN 2227-8397.</w:t>
            </w:r>
          </w:p>
        </w:tc>
        <w:tc>
          <w:tcPr>
            <w:tcW w:w="698" w:type="pct"/>
          </w:tcPr>
          <w:p w14:paraId="3878929E" w14:textId="77777777" w:rsidR="00C70681" w:rsidRPr="002457DF" w:rsidRDefault="00C70681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Multi-commodity Flows Model for the Pacif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 Russia Inter-regional Trade</w:t>
            </w:r>
            <w:r w:rsidRPr="00245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49D89E6" w14:textId="77777777" w:rsidR="00C70681" w:rsidRPr="00D76045" w:rsidRDefault="00C70681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Artificial Intelligence. 2018. Vol. 16, No. 1. P. 158-166</w:t>
            </w:r>
            <w:r w:rsidRPr="00D76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5F6A256" w14:textId="77777777" w:rsidR="00C70681" w:rsidRPr="00D76045" w:rsidRDefault="00C70681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3C3B83" w14:textId="77777777" w:rsidR="002D1E70" w:rsidRPr="00FC6BDD" w:rsidRDefault="002D1E70" w:rsidP="002D1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Interactive simulation software for multi-regional </w:t>
            </w: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model of freight transportation</w:t>
            </w:r>
            <w:r w:rsidRPr="00FC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BC3CE8D" w14:textId="77777777" w:rsidR="002D1E70" w:rsidRPr="00AE343E" w:rsidRDefault="002D1E70" w:rsidP="002D1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CEUR Workshop Proceedings. 2018. Vol. 2098. P. 419-430.</w:t>
            </w:r>
          </w:p>
          <w:p w14:paraId="21D7FFBF" w14:textId="77777777" w:rsidR="002D1E70" w:rsidRPr="00FC6BDD" w:rsidRDefault="002D1E70" w:rsidP="002D1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A6C9CF" w14:textId="3E4485E0" w:rsidR="00FC6BDD" w:rsidRPr="00FC6BDD" w:rsidRDefault="00FC6BDD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Interregional Transportation Modeling for the 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 East of Russia Macro-region</w:t>
            </w:r>
            <w:r w:rsidRPr="00FC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5D0B192" w14:textId="257B7B36" w:rsidR="00FC6BDD" w:rsidRPr="00FC6BDD" w:rsidRDefault="00FC6BDD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CEUR Workshop Proceedings. 2016. Vol. 1623. P. 394-403. ISSN 1613-0073. URL: http://ceur-ws.org/Vol-1623/papertl5.pdf</w:t>
            </w:r>
          </w:p>
          <w:p w14:paraId="57237223" w14:textId="77777777" w:rsidR="00FC6BDD" w:rsidRPr="00FC6BDD" w:rsidRDefault="00FC6BDD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ADCF62" w14:textId="60990860" w:rsidR="00FC6BDD" w:rsidRPr="00FC6BDD" w:rsidRDefault="00FC6BDD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Software System for Interactive Simulation of Interregional Trade</w:t>
            </w:r>
            <w:r w:rsidRPr="00FC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8EA4B6E" w14:textId="6E3AD2AB" w:rsidR="00B567CF" w:rsidRPr="00FC6BDD" w:rsidRDefault="00FC6BDD" w:rsidP="00A310E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CEUR Workshop Proceedings. 2016. Vol. 1623. P. 383-393. ISSN 1613-0073. URL: http://ceur-ws.org/Vol-1623/papertl4.pdf.</w:t>
            </w:r>
          </w:p>
        </w:tc>
        <w:tc>
          <w:tcPr>
            <w:tcW w:w="842" w:type="pct"/>
          </w:tcPr>
          <w:p w14:paraId="1EF04A72" w14:textId="50031B2A" w:rsidR="00384665" w:rsidRDefault="00384665" w:rsidP="00D4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Облачная </w:t>
            </w:r>
            <w:r w:rsidR="004C4CE5" w:rsidRPr="0038466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r w:rsidRPr="00384665">
              <w:rPr>
                <w:rFonts w:ascii="Times New Roman" w:hAnsi="Times New Roman" w:cs="Times New Roman"/>
                <w:sz w:val="24"/>
                <w:szCs w:val="24"/>
              </w:rPr>
              <w:t xml:space="preserve"> для поддержки производственной </w:t>
            </w:r>
            <w:r w:rsidR="004C4CE5" w:rsidRPr="003846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84665">
              <w:rPr>
                <w:rFonts w:ascii="Times New Roman" w:hAnsi="Times New Roman" w:cs="Times New Roman"/>
                <w:sz w:val="24"/>
                <w:szCs w:val="24"/>
              </w:rPr>
              <w:t xml:space="preserve">. V Международная научно-практическая конференция. Информационные технологии и высокопроизводительные вычисления. - Хабаровск, 16-19 сентября 2019 г. - </w:t>
            </w:r>
            <w:r w:rsidRPr="0038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доступа: http://conf.ccfebras.ru/.</w:t>
            </w:r>
          </w:p>
          <w:p w14:paraId="393D3A7F" w14:textId="77777777" w:rsidR="00384665" w:rsidRDefault="00384665" w:rsidP="00D4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AAD8" w14:textId="0B8A1778" w:rsidR="00384665" w:rsidRDefault="00384665" w:rsidP="00D4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65">
              <w:rPr>
                <w:rFonts w:ascii="Times New Roman" w:hAnsi="Times New Roman" w:cs="Times New Roman"/>
                <w:sz w:val="24"/>
                <w:szCs w:val="24"/>
              </w:rPr>
              <w:t xml:space="preserve">Abramov A.L., Velichko A.S., Drekko E.V., Anoshkina M.V., Molochkova M.A., Kozlovskaya A.K. Graph models of complex networks. </w:t>
            </w:r>
            <w:r w:rsidRPr="0038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32th International Conference of The Jangjeon Mathematical Society, July 17-19, Vladivostok, Russia. </w:t>
            </w:r>
            <w:r w:rsidRPr="00384665">
              <w:rPr>
                <w:rFonts w:ascii="Times New Roman" w:hAnsi="Times New Roman" w:cs="Times New Roman"/>
                <w:sz w:val="24"/>
                <w:szCs w:val="24"/>
              </w:rPr>
              <w:t>2019. - Режим доступа: http://kpmit.dvfu.ru/conf2019/.</w:t>
            </w:r>
          </w:p>
          <w:p w14:paraId="32B9705C" w14:textId="77777777" w:rsidR="00384665" w:rsidRDefault="00384665" w:rsidP="00D4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CF90F" w14:textId="0364B648" w:rsidR="002A143A" w:rsidRPr="002A143A" w:rsidRDefault="002A143A" w:rsidP="00D4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3A">
              <w:rPr>
                <w:rFonts w:ascii="Times New Roman" w:hAnsi="Times New Roman" w:cs="Times New Roman"/>
                <w:sz w:val="24"/>
                <w:szCs w:val="24"/>
              </w:rPr>
              <w:t>Анализ динамики производственных факторов и эластичности их замещения в России.</w:t>
            </w:r>
          </w:p>
          <w:p w14:paraId="22147FE3" w14:textId="3F835913" w:rsidR="002A143A" w:rsidRDefault="002A143A" w:rsidP="00D4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3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фундаментальных и прикладных исследований. Всероссийская научная конференция, Владивосток, 26 марта 2019 г. [Электронный ресурс] : сборник материалов / [отв. ред. К.Ю. Кириченко]. – Электрон. дан. – Владивосток : Изд-во </w:t>
            </w:r>
            <w:r w:rsidRPr="002A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Дальневост.федерал. ун-та, 2019. –1 CD-ROM. – Систем. требов.: процессор с частотой 1,3 ГГц (Intel, AMD); оперативная память от 256 МБ, Windows (XP; Vista; 7 и т.п.). – Загл. с экр. – ISBN 978-5-7444-4496-9.</w:t>
            </w:r>
          </w:p>
          <w:p w14:paraId="479F7EEA" w14:textId="77777777" w:rsidR="002A143A" w:rsidRDefault="002A143A" w:rsidP="00D4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915A8" w14:textId="4CD4A77B" w:rsidR="00D47BC2" w:rsidRPr="001444C2" w:rsidRDefault="00D47BC2" w:rsidP="00D4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Моделирование производственной функции экономик юго-восточной Азии.</w:t>
            </w:r>
          </w:p>
          <w:p w14:paraId="508195DB" w14:textId="051FB552" w:rsidR="00D47BC2" w:rsidRPr="00D47BC2" w:rsidRDefault="00D47BC2" w:rsidP="00D4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 науки в АТР</w:t>
            </w: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CEE577" w14:textId="024BF67D" w:rsidR="00D47BC2" w:rsidRPr="002A143A" w:rsidRDefault="00D47BC2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конференция, Владивосток [Электронный ресурс] : сборник материалов / [ред. кол.: К.С. Голохваст, А.А. Сергиевич, П.П. Хороших (отв. ред.)].–Электрон. дан. –Владивосток : Изд-во Дальневост. федерал. ун-та, 2018.</w:t>
            </w:r>
            <w:r w:rsidR="00D76045">
              <w:rPr>
                <w:rFonts w:ascii="Times New Roman" w:hAnsi="Times New Roman" w:cs="Times New Roman"/>
                <w:sz w:val="24"/>
                <w:szCs w:val="24"/>
              </w:rPr>
              <w:t xml:space="preserve"> С. 88-91.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dvfu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catalogue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fefu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 xml:space="preserve">/.–Загл. с 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экр. –</w:t>
            </w:r>
            <w:r w:rsidRPr="00D4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4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BC2">
              <w:rPr>
                <w:rFonts w:ascii="Times New Roman" w:hAnsi="Times New Roman" w:cs="Times New Roman"/>
                <w:sz w:val="24"/>
                <w:szCs w:val="24"/>
              </w:rPr>
              <w:t>978-5-7444-4503-4.</w:t>
            </w:r>
          </w:p>
          <w:p w14:paraId="2F445DBE" w14:textId="77777777" w:rsidR="00D47BC2" w:rsidRDefault="00D47BC2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FF41E" w14:textId="046724FA" w:rsidR="002457DF" w:rsidRPr="002457DF" w:rsidRDefault="002457DF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Simulation software for multicommodity flows model of interregional trade</w:t>
            </w:r>
            <w:r w:rsidRPr="00245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0DF93FF" w14:textId="60CBB0D7" w:rsidR="002457DF" w:rsidRPr="002457DF" w:rsidRDefault="002457DF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3rd Russian-Pacific Conference on Computer Technology and Applications (RPC), Vladivostok, Russia. 2018. </w:t>
            </w:r>
            <w:r w:rsidR="006F7494" w:rsidRPr="006F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https://ieeexplore.ieee.org/document/8482140. </w:t>
            </w:r>
            <w:r w:rsidRPr="0033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10.1109/RPC.2018.8482140.</w:t>
            </w:r>
          </w:p>
          <w:p w14:paraId="5747F5C3" w14:textId="77777777" w:rsidR="002457DF" w:rsidRPr="002457DF" w:rsidRDefault="002457DF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7C7805" w14:textId="5CE4F997" w:rsidR="00FC6BDD" w:rsidRPr="00FC6BDD" w:rsidRDefault="00FC6BDD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Multicommodity flows model for the Pacific Russia interregional trade</w:t>
            </w:r>
            <w:r w:rsidRPr="00FC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D8EAE70" w14:textId="497E8FAB" w:rsidR="00FC6BDD" w:rsidRPr="00D76045" w:rsidRDefault="00FC6BDD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17th Baikal international school-seminar "Methods of Optimization and their applications". Irkutsk</w:t>
            </w:r>
            <w:r w:rsidRPr="00D760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</w:t>
            </w:r>
            <w:r w:rsidRPr="00D7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D7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  <w:r w:rsidRPr="00D76045">
              <w:rPr>
                <w:rFonts w:ascii="Times New Roman" w:hAnsi="Times New Roman" w:cs="Times New Roman"/>
                <w:sz w:val="24"/>
                <w:szCs w:val="24"/>
              </w:rPr>
              <w:t xml:space="preserve">, 2017. </w:t>
            </w: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76045">
              <w:rPr>
                <w:rFonts w:ascii="Times New Roman" w:hAnsi="Times New Roman" w:cs="Times New Roman"/>
                <w:sz w:val="24"/>
                <w:szCs w:val="24"/>
              </w:rPr>
              <w:t>. 70.</w:t>
            </w:r>
          </w:p>
          <w:p w14:paraId="5DEAC395" w14:textId="77777777" w:rsidR="00FC6BDD" w:rsidRPr="00D76045" w:rsidRDefault="00FC6BDD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8AC7" w14:textId="77777777" w:rsidR="00FC6BDD" w:rsidRPr="00D76045" w:rsidRDefault="00FC6BDD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7182" w14:textId="125E1A67" w:rsidR="00364E13" w:rsidRDefault="00364E13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>Дискретные задачи сетевого взаимодействия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5FE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оптимизации и </w:t>
            </w:r>
            <w:r w:rsidRPr="00135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приложения: материалы VI Международной конференции (Омск, 28 июня - 4 июля 2015 г.). Омск: Изд-во Ом. гос. ун-та. 2015. С. 106.</w:t>
            </w:r>
          </w:p>
          <w:p w14:paraId="10107D99" w14:textId="77777777" w:rsidR="00364E13" w:rsidRDefault="00364E13" w:rsidP="00A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F1106" w14:textId="046C0214" w:rsidR="00364E13" w:rsidRPr="00364E13" w:rsidRDefault="00364E13" w:rsidP="00A3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 port Vladivosok offers a business model</w:t>
            </w:r>
            <w:r w:rsidRPr="00364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F5C678A" w14:textId="4E2D0718" w:rsidR="00B567CF" w:rsidRPr="00364E13" w:rsidRDefault="00364E13" w:rsidP="00A31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Conference "The current siuation on North Korean Special Economic Zones and Cooperation in the Internaional Society" (Yanbian University, China, October 20-24, 2015). P. 155-157.</w:t>
            </w:r>
          </w:p>
        </w:tc>
      </w:tr>
    </w:tbl>
    <w:p w14:paraId="30B66F2A" w14:textId="7FEB6F0A" w:rsidR="00B567CF" w:rsidRPr="00B567CF" w:rsidRDefault="00B567CF" w:rsidP="00B567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61D37566" w14:textId="661546B4" w:rsidR="00B567CF" w:rsidRPr="00D53F39" w:rsidRDefault="001133EF" w:rsidP="007C00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естественных наук</w:t>
      </w:r>
    </w:p>
    <w:p w14:paraId="084BAD6A" w14:textId="3206D6CA" w:rsidR="00B567CF" w:rsidRPr="00D53F39" w:rsidRDefault="001133EF" w:rsidP="007C00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67CF" w:rsidRPr="00D53F39">
        <w:rPr>
          <w:rFonts w:ascii="Times New Roman" w:hAnsi="Times New Roman" w:cs="Times New Roman"/>
          <w:sz w:val="28"/>
          <w:szCs w:val="28"/>
        </w:rPr>
        <w:t xml:space="preserve">                          ______________</w:t>
      </w:r>
      <w:r w:rsidR="003C1CD8">
        <w:rPr>
          <w:rFonts w:ascii="Times New Roman" w:hAnsi="Times New Roman" w:cs="Times New Roman"/>
          <w:sz w:val="28"/>
          <w:szCs w:val="28"/>
        </w:rPr>
        <w:t>__________ / Тананаев Иван Гундарович</w:t>
      </w:r>
      <w:r w:rsidR="00B567CF" w:rsidRPr="00D53F39">
        <w:rPr>
          <w:rFonts w:ascii="Times New Roman" w:hAnsi="Times New Roman" w:cs="Times New Roman"/>
          <w:sz w:val="28"/>
          <w:szCs w:val="28"/>
        </w:rPr>
        <w:t xml:space="preserve"> /</w:t>
      </w:r>
    </w:p>
    <w:p w14:paraId="5A486970" w14:textId="77777777" w:rsidR="00B567CF" w:rsidRPr="00AB61FA" w:rsidRDefault="00B567CF" w:rsidP="007C00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3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AB61FA">
        <w:rPr>
          <w:rFonts w:ascii="Times New Roman" w:hAnsi="Times New Roman" w:cs="Times New Roman"/>
          <w:sz w:val="24"/>
          <w:szCs w:val="24"/>
        </w:rPr>
        <w:t>подпись               Ф.И.О. полностью</w:t>
      </w:r>
    </w:p>
    <w:p w14:paraId="0C4D20D4" w14:textId="77777777" w:rsidR="007C00E1" w:rsidRDefault="007C00E1" w:rsidP="007C00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5F11785" w14:textId="0297E0C6" w:rsidR="00B567CF" w:rsidRPr="00F91754" w:rsidRDefault="003C1CD8" w:rsidP="007C00E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sectPr w:rsidR="00B567CF" w:rsidRPr="00F91754" w:rsidSect="00B567CF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DBF9" w14:textId="77777777" w:rsidR="005A7F35" w:rsidRDefault="005A7F35" w:rsidP="00B567CF">
      <w:pPr>
        <w:spacing w:after="0" w:line="240" w:lineRule="auto"/>
      </w:pPr>
      <w:r>
        <w:separator/>
      </w:r>
    </w:p>
  </w:endnote>
  <w:endnote w:type="continuationSeparator" w:id="0">
    <w:p w14:paraId="14A526C1" w14:textId="77777777" w:rsidR="005A7F35" w:rsidRDefault="005A7F35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9D06A" w14:textId="77777777" w:rsidR="005A7F35" w:rsidRDefault="005A7F35" w:rsidP="00B567CF">
      <w:pPr>
        <w:spacing w:after="0" w:line="240" w:lineRule="auto"/>
      </w:pPr>
      <w:r>
        <w:separator/>
      </w:r>
    </w:p>
  </w:footnote>
  <w:footnote w:type="continuationSeparator" w:id="0">
    <w:p w14:paraId="5524FC2C" w14:textId="77777777" w:rsidR="005A7F35" w:rsidRDefault="005A7F35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C"/>
    <w:rsid w:val="00003DB9"/>
    <w:rsid w:val="00027C8C"/>
    <w:rsid w:val="00032B07"/>
    <w:rsid w:val="001133EF"/>
    <w:rsid w:val="001444C2"/>
    <w:rsid w:val="00162CBA"/>
    <w:rsid w:val="00214BB2"/>
    <w:rsid w:val="002457DF"/>
    <w:rsid w:val="002A143A"/>
    <w:rsid w:val="002B62C8"/>
    <w:rsid w:val="002D1E70"/>
    <w:rsid w:val="00304BB2"/>
    <w:rsid w:val="00364E13"/>
    <w:rsid w:val="00384665"/>
    <w:rsid w:val="003C1CD8"/>
    <w:rsid w:val="003C34BF"/>
    <w:rsid w:val="00404EC4"/>
    <w:rsid w:val="00422228"/>
    <w:rsid w:val="00456B19"/>
    <w:rsid w:val="0046483C"/>
    <w:rsid w:val="004A0267"/>
    <w:rsid w:val="004C4CE5"/>
    <w:rsid w:val="00500177"/>
    <w:rsid w:val="00520385"/>
    <w:rsid w:val="005A7F35"/>
    <w:rsid w:val="006316AC"/>
    <w:rsid w:val="0069615D"/>
    <w:rsid w:val="006D62E7"/>
    <w:rsid w:val="006E324C"/>
    <w:rsid w:val="006F7494"/>
    <w:rsid w:val="007B2779"/>
    <w:rsid w:val="007C00E1"/>
    <w:rsid w:val="007C2614"/>
    <w:rsid w:val="007E1670"/>
    <w:rsid w:val="00841DB8"/>
    <w:rsid w:val="0089135F"/>
    <w:rsid w:val="00891A27"/>
    <w:rsid w:val="008A23BE"/>
    <w:rsid w:val="00A310E1"/>
    <w:rsid w:val="00A57C2B"/>
    <w:rsid w:val="00A87889"/>
    <w:rsid w:val="00AB61FA"/>
    <w:rsid w:val="00AE343E"/>
    <w:rsid w:val="00B02591"/>
    <w:rsid w:val="00B07D10"/>
    <w:rsid w:val="00B1040C"/>
    <w:rsid w:val="00B567CF"/>
    <w:rsid w:val="00B56D90"/>
    <w:rsid w:val="00C03497"/>
    <w:rsid w:val="00C1669D"/>
    <w:rsid w:val="00C54912"/>
    <w:rsid w:val="00C70681"/>
    <w:rsid w:val="00CC76A1"/>
    <w:rsid w:val="00D003A0"/>
    <w:rsid w:val="00D04F86"/>
    <w:rsid w:val="00D13FCD"/>
    <w:rsid w:val="00D47BC2"/>
    <w:rsid w:val="00D53F39"/>
    <w:rsid w:val="00D76045"/>
    <w:rsid w:val="00DE17C6"/>
    <w:rsid w:val="00E830E1"/>
    <w:rsid w:val="00ED2213"/>
    <w:rsid w:val="00F17BB4"/>
    <w:rsid w:val="00F550C1"/>
    <w:rsid w:val="00F75770"/>
    <w:rsid w:val="00F91754"/>
    <w:rsid w:val="00FC6BDD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44C"/>
  <w15:docId w15:val="{90694ACA-3254-45E8-BA94-3CC02BDF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07D1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7D1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7D1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7D1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07D1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0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7D1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2A143A"/>
  </w:style>
  <w:style w:type="character" w:styleId="ae">
    <w:name w:val="Hyperlink"/>
    <w:basedOn w:val="a0"/>
    <w:uiPriority w:val="99"/>
    <w:unhideWhenUsed/>
    <w:rsid w:val="00384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A435-89D5-46D0-A60F-82BEAAF4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Величко Андрей Сергеевич</cp:lastModifiedBy>
  <cp:revision>34</cp:revision>
  <cp:lastPrinted>2019-05-28T00:40:00Z</cp:lastPrinted>
  <dcterms:created xsi:type="dcterms:W3CDTF">2019-05-28T00:02:00Z</dcterms:created>
  <dcterms:modified xsi:type="dcterms:W3CDTF">2019-10-09T03:02:00Z</dcterms:modified>
</cp:coreProperties>
</file>