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260"/>
        <w:gridCol w:w="1260"/>
        <w:gridCol w:w="1035"/>
        <w:gridCol w:w="1260"/>
        <w:gridCol w:w="810"/>
        <w:gridCol w:w="1035"/>
        <w:gridCol w:w="1035"/>
        <w:gridCol w:w="810"/>
        <w:gridCol w:w="1950"/>
      </w:tblGrid>
      <w:tr w:rsidR="00155DF7" w:rsidTr="002C2819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>
            <w:bookmarkStart w:id="0" w:name="_GoBack"/>
            <w:bookmarkEnd w:id="0"/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4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155DF7" w:rsidRPr="002C2819">
        <w:trPr>
          <w:trHeight w:hRule="exact" w:val="44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ОК-1: способностью творчески адаптировать достижения зарубежной науки, техники и образования к отечественной практике, высокая степень профессиональной мобильности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ОК-2: готовностью проявлять качества лидера и организовать работу коллектива, владеть эффективными технологиями решения профессиональных проблем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ОК-3: умением работать в проектных междисциплинарных командах, в том числе в качестве руководителя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ОК-4: умением быстро осваивать новые предметные области, выявлять противоречия, проблемы и вырабатывать альтернативные варианты их решения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ОК-5: способностью генерировать идеи в научной и профессиональной деятельности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ОК-6: способностью вести научную дискуссию, владение нормами научного стиля современного русского языка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ОК-7: способностью к свободной научной и профессиональной коммуникации в иноязычной среде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ОК-8: способностью совершенствовать и развивать свой интеллектуальный и общекультурный уровень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ОК-9: способностью к самостоятельному обучению с помощью современных информационных технологий новым методам исследования, к постоянному обновлению и расширению своих знаний, к изменению в случае необходимости научного и научно- производственного профиля своей профессиональной деятельности</w:t>
            </w:r>
          </w:p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 проблемы науки и техники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Методология научных исследований в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мехатронике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робототехнике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теория оптимальных систем управления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55DF7" w:rsidRPr="002C2819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Моделирование и экспериментальные исследования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мехатронных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роботами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системы в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мехатронике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робототехнике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и производства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Профессионально-ориентированный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</w:tbl>
    <w:p w:rsidR="00155DF7" w:rsidRDefault="00F238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260"/>
        <w:gridCol w:w="1260"/>
        <w:gridCol w:w="1035"/>
        <w:gridCol w:w="1260"/>
        <w:gridCol w:w="810"/>
        <w:gridCol w:w="1035"/>
        <w:gridCol w:w="1035"/>
        <w:gridCol w:w="810"/>
        <w:gridCol w:w="1950"/>
      </w:tblGrid>
      <w:tr w:rsidR="00155DF7" w:rsidRPr="002C2819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Компьютерные технологии управления в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мехатронных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системах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 w:rsidRPr="002C2819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искусственного интеллекта в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мехатронике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робототехнике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 w:rsidRPr="002C2819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 системы управления динамическими объектами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роботами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 w:rsidRPr="002C2819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главы теории автоматического управления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океана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Навигационные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 w:rsidRPr="002C2819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средства диагностирования подвижных объектов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 w:rsidRPr="002C2819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 работа в профессиональной области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 w:rsidRPr="002C2819">
        <w:trPr>
          <w:trHeight w:hRule="exact" w:val="14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Практика по получению профессиональных умений и навыков в области проектирования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мехатронных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робототехнических систем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 w:rsidRPr="002C2819">
        <w:trPr>
          <w:trHeight w:hRule="exact" w:val="115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Научно-исследовательский семинар "Проблемы управления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мехатронными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робототехническими системами"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</w:tbl>
    <w:p w:rsidR="00155DF7" w:rsidRPr="00F238ED" w:rsidRDefault="00F238ED">
      <w:pPr>
        <w:rPr>
          <w:sz w:val="0"/>
          <w:szCs w:val="0"/>
          <w:lang w:val="ru-RU"/>
        </w:rPr>
      </w:pPr>
      <w:r w:rsidRPr="00F238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260"/>
        <w:gridCol w:w="466"/>
        <w:gridCol w:w="794"/>
        <w:gridCol w:w="466"/>
        <w:gridCol w:w="569"/>
        <w:gridCol w:w="466"/>
        <w:gridCol w:w="794"/>
        <w:gridCol w:w="810"/>
        <w:gridCol w:w="1035"/>
        <w:gridCol w:w="1035"/>
        <w:gridCol w:w="810"/>
        <w:gridCol w:w="1950"/>
      </w:tblGrid>
      <w:tr w:rsidR="00155DF7" w:rsidRPr="002C2819">
        <w:trPr>
          <w:trHeight w:hRule="exact" w:val="115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по получению профессиональных умений и опыта проектно-конструкторской деятельности на предприятии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 w:rsidRPr="002C2819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 работа в профессиональной области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441"/>
        </w:trPr>
        <w:tc>
          <w:tcPr>
            <w:tcW w:w="1051" w:type="dxa"/>
          </w:tcPr>
          <w:p w:rsidR="00155DF7" w:rsidRDefault="00155DF7"/>
        </w:tc>
        <w:tc>
          <w:tcPr>
            <w:tcW w:w="4051" w:type="dxa"/>
          </w:tcPr>
          <w:p w:rsidR="00155DF7" w:rsidRDefault="00155DF7"/>
        </w:tc>
        <w:tc>
          <w:tcPr>
            <w:tcW w:w="1246" w:type="dxa"/>
          </w:tcPr>
          <w:p w:rsidR="00155DF7" w:rsidRDefault="00155DF7"/>
        </w:tc>
        <w:tc>
          <w:tcPr>
            <w:tcW w:w="466" w:type="dxa"/>
          </w:tcPr>
          <w:p w:rsidR="00155DF7" w:rsidRDefault="00155DF7"/>
        </w:tc>
        <w:tc>
          <w:tcPr>
            <w:tcW w:w="781" w:type="dxa"/>
          </w:tcPr>
          <w:p w:rsidR="00155DF7" w:rsidRDefault="00155DF7"/>
        </w:tc>
        <w:tc>
          <w:tcPr>
            <w:tcW w:w="466" w:type="dxa"/>
          </w:tcPr>
          <w:p w:rsidR="00155DF7" w:rsidRDefault="00155DF7"/>
        </w:tc>
        <w:tc>
          <w:tcPr>
            <w:tcW w:w="556" w:type="dxa"/>
          </w:tcPr>
          <w:p w:rsidR="00155DF7" w:rsidRDefault="00155DF7"/>
        </w:tc>
        <w:tc>
          <w:tcPr>
            <w:tcW w:w="466" w:type="dxa"/>
          </w:tcPr>
          <w:p w:rsidR="00155DF7" w:rsidRDefault="00155DF7"/>
        </w:tc>
        <w:tc>
          <w:tcPr>
            <w:tcW w:w="781" w:type="dxa"/>
          </w:tcPr>
          <w:p w:rsidR="00155DF7" w:rsidRDefault="00155DF7"/>
        </w:tc>
        <w:tc>
          <w:tcPr>
            <w:tcW w:w="796" w:type="dxa"/>
          </w:tcPr>
          <w:p w:rsidR="00155DF7" w:rsidRDefault="00155DF7"/>
        </w:tc>
        <w:tc>
          <w:tcPr>
            <w:tcW w:w="1021" w:type="dxa"/>
          </w:tcPr>
          <w:p w:rsidR="00155DF7" w:rsidRDefault="00155DF7"/>
        </w:tc>
        <w:tc>
          <w:tcPr>
            <w:tcW w:w="1021" w:type="dxa"/>
          </w:tcPr>
          <w:p w:rsidR="00155DF7" w:rsidRDefault="00155DF7"/>
        </w:tc>
        <w:tc>
          <w:tcPr>
            <w:tcW w:w="796" w:type="dxa"/>
          </w:tcPr>
          <w:p w:rsidR="00155DF7" w:rsidRDefault="00155DF7"/>
        </w:tc>
        <w:tc>
          <w:tcPr>
            <w:tcW w:w="1936" w:type="dxa"/>
          </w:tcPr>
          <w:p w:rsidR="00155DF7" w:rsidRDefault="00155DF7"/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39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81" w:type="dxa"/>
          </w:tcPr>
          <w:p w:rsidR="00155DF7" w:rsidRDefault="00155DF7"/>
        </w:tc>
        <w:tc>
          <w:tcPr>
            <w:tcW w:w="796" w:type="dxa"/>
          </w:tcPr>
          <w:p w:rsidR="00155DF7" w:rsidRDefault="00155DF7"/>
        </w:tc>
        <w:tc>
          <w:tcPr>
            <w:tcW w:w="1021" w:type="dxa"/>
          </w:tcPr>
          <w:p w:rsidR="00155DF7" w:rsidRDefault="00155DF7"/>
        </w:tc>
        <w:tc>
          <w:tcPr>
            <w:tcW w:w="1021" w:type="dxa"/>
          </w:tcPr>
          <w:p w:rsidR="00155DF7" w:rsidRDefault="00155DF7"/>
        </w:tc>
        <w:tc>
          <w:tcPr>
            <w:tcW w:w="796" w:type="dxa"/>
          </w:tcPr>
          <w:p w:rsidR="00155DF7" w:rsidRDefault="00155DF7"/>
        </w:tc>
        <w:tc>
          <w:tcPr>
            <w:tcW w:w="1936" w:type="dxa"/>
          </w:tcPr>
          <w:p w:rsidR="00155DF7" w:rsidRDefault="00155DF7"/>
        </w:tc>
      </w:tr>
      <w:tr w:rsidR="00155DF7" w:rsidRPr="002C2819">
        <w:trPr>
          <w:trHeight w:hRule="exact" w:val="44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ОК-10: способностью использовать в практической деятельности новые знания и умения, как относящиеся к своему научному направлению, так и, в новых областях знаний, непосредственно не связанных с профессиональной сферой деятельности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ОК-11: готовностью использовать на практике приобретенные умения и навыки в организации исследовательских и проектных работ, выполняемых малыми группами исполнителей</w:t>
            </w: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ОК-12: способностью адаптироваться к изменяющимся условиям, переоценивать накопленный опыт, анализировать свои возможности</w:t>
            </w:r>
          </w:p>
        </w:tc>
        <w:tc>
          <w:tcPr>
            <w:tcW w:w="781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796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21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21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796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36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781" w:type="dxa"/>
          </w:tcPr>
          <w:p w:rsidR="00155DF7" w:rsidRDefault="00155DF7"/>
        </w:tc>
        <w:tc>
          <w:tcPr>
            <w:tcW w:w="796" w:type="dxa"/>
          </w:tcPr>
          <w:p w:rsidR="00155DF7" w:rsidRDefault="00155DF7"/>
        </w:tc>
        <w:tc>
          <w:tcPr>
            <w:tcW w:w="1021" w:type="dxa"/>
          </w:tcPr>
          <w:p w:rsidR="00155DF7" w:rsidRDefault="00155DF7"/>
        </w:tc>
        <w:tc>
          <w:tcPr>
            <w:tcW w:w="1021" w:type="dxa"/>
          </w:tcPr>
          <w:p w:rsidR="00155DF7" w:rsidRDefault="00155DF7"/>
        </w:tc>
        <w:tc>
          <w:tcPr>
            <w:tcW w:w="796" w:type="dxa"/>
          </w:tcPr>
          <w:p w:rsidR="00155DF7" w:rsidRDefault="00155DF7"/>
        </w:tc>
        <w:tc>
          <w:tcPr>
            <w:tcW w:w="1936" w:type="dxa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 проблемы науки и техники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1" w:type="dxa"/>
          </w:tcPr>
          <w:p w:rsidR="00155DF7" w:rsidRDefault="00155DF7"/>
        </w:tc>
        <w:tc>
          <w:tcPr>
            <w:tcW w:w="796" w:type="dxa"/>
          </w:tcPr>
          <w:p w:rsidR="00155DF7" w:rsidRDefault="00155DF7"/>
        </w:tc>
        <w:tc>
          <w:tcPr>
            <w:tcW w:w="1021" w:type="dxa"/>
          </w:tcPr>
          <w:p w:rsidR="00155DF7" w:rsidRDefault="00155DF7"/>
        </w:tc>
        <w:tc>
          <w:tcPr>
            <w:tcW w:w="1021" w:type="dxa"/>
          </w:tcPr>
          <w:p w:rsidR="00155DF7" w:rsidRDefault="00155DF7"/>
        </w:tc>
        <w:tc>
          <w:tcPr>
            <w:tcW w:w="796" w:type="dxa"/>
          </w:tcPr>
          <w:p w:rsidR="00155DF7" w:rsidRDefault="00155DF7"/>
        </w:tc>
        <w:tc>
          <w:tcPr>
            <w:tcW w:w="1936" w:type="dxa"/>
          </w:tcPr>
          <w:p w:rsidR="00155DF7" w:rsidRDefault="00155DF7"/>
        </w:tc>
      </w:tr>
      <w:tr w:rsidR="00155DF7" w:rsidRPr="002C2819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Методология научных исследований в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мехатронике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робототехнике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781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796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21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21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796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36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теория оптимальных систем управления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781" w:type="dxa"/>
          </w:tcPr>
          <w:p w:rsidR="00155DF7" w:rsidRDefault="00155DF7"/>
        </w:tc>
        <w:tc>
          <w:tcPr>
            <w:tcW w:w="796" w:type="dxa"/>
          </w:tcPr>
          <w:p w:rsidR="00155DF7" w:rsidRDefault="00155DF7"/>
        </w:tc>
        <w:tc>
          <w:tcPr>
            <w:tcW w:w="1021" w:type="dxa"/>
          </w:tcPr>
          <w:p w:rsidR="00155DF7" w:rsidRDefault="00155DF7"/>
        </w:tc>
        <w:tc>
          <w:tcPr>
            <w:tcW w:w="1021" w:type="dxa"/>
          </w:tcPr>
          <w:p w:rsidR="00155DF7" w:rsidRDefault="00155DF7"/>
        </w:tc>
        <w:tc>
          <w:tcPr>
            <w:tcW w:w="796" w:type="dxa"/>
          </w:tcPr>
          <w:p w:rsidR="00155DF7" w:rsidRDefault="00155DF7"/>
        </w:tc>
        <w:tc>
          <w:tcPr>
            <w:tcW w:w="1936" w:type="dxa"/>
          </w:tcPr>
          <w:p w:rsidR="00155DF7" w:rsidRDefault="00155DF7"/>
        </w:tc>
      </w:tr>
      <w:tr w:rsidR="00155DF7" w:rsidRPr="002C2819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Моделирование и экспериментальные исследования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мехатронных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781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796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21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21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796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36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</w:tbl>
    <w:p w:rsidR="00155DF7" w:rsidRPr="00F238ED" w:rsidRDefault="00F238ED">
      <w:pPr>
        <w:rPr>
          <w:sz w:val="0"/>
          <w:szCs w:val="0"/>
          <w:lang w:val="ru-RU"/>
        </w:rPr>
      </w:pPr>
      <w:r w:rsidRPr="00F238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725"/>
        <w:gridCol w:w="1260"/>
        <w:gridCol w:w="1035"/>
      </w:tblGrid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роботами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 w:rsidRPr="002C2819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системы в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мехатронике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робототехнике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и производства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Профессионально-ориентированный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 w:rsidRPr="002C2819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Компьютерные технологии управления в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мехатронных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системах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 w:rsidRPr="002C2819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искусственного интеллекта в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мехатронике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робототехнике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 w:rsidRPr="002C2819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 системы управления динамическими объектами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роботами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 w:rsidRPr="002C2819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главы теории автоматического управления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океана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Навигационные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 w:rsidRPr="002C2819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средства диагностирования подвижных объектов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 w:rsidRPr="002C2819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 работа в профессиональной области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</w:tbl>
    <w:p w:rsidR="00155DF7" w:rsidRPr="00F238ED" w:rsidRDefault="00F238ED">
      <w:pPr>
        <w:rPr>
          <w:sz w:val="0"/>
          <w:szCs w:val="0"/>
          <w:lang w:val="ru-RU"/>
        </w:rPr>
      </w:pPr>
      <w:r w:rsidRPr="00F238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500"/>
        <w:gridCol w:w="226"/>
        <w:gridCol w:w="1034"/>
        <w:gridCol w:w="226"/>
        <w:gridCol w:w="1035"/>
        <w:gridCol w:w="931"/>
        <w:gridCol w:w="1950"/>
        <w:gridCol w:w="1500"/>
        <w:gridCol w:w="1260"/>
      </w:tblGrid>
      <w:tr w:rsidR="00155DF7" w:rsidRPr="002C2819">
        <w:trPr>
          <w:trHeight w:hRule="exact" w:val="14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Практика по получению профессиональных умений и навыков в области проектирования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мехатронных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робототехнических систем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931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36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486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46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 w:rsidRPr="002C2819">
        <w:trPr>
          <w:trHeight w:hRule="exact" w:val="115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Научно-исследовательский семинар "Проблемы управления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мехатронными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робототехническими системами"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931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36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486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46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 w:rsidRPr="002C2819">
        <w:trPr>
          <w:trHeight w:hRule="exact" w:val="115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по получению профессиональных умений и опыта проектно-конструкторской деятельности на предприятии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931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36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486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46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 w:rsidRPr="002C2819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 работа в профессиональной области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931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36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486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46" w:type="dxa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931" w:type="dxa"/>
          </w:tcPr>
          <w:p w:rsidR="00155DF7" w:rsidRDefault="00155DF7"/>
        </w:tc>
        <w:tc>
          <w:tcPr>
            <w:tcW w:w="1936" w:type="dxa"/>
          </w:tcPr>
          <w:p w:rsidR="00155DF7" w:rsidRDefault="00155DF7"/>
        </w:tc>
        <w:tc>
          <w:tcPr>
            <w:tcW w:w="1486" w:type="dxa"/>
          </w:tcPr>
          <w:p w:rsidR="00155DF7" w:rsidRDefault="00155DF7"/>
        </w:tc>
        <w:tc>
          <w:tcPr>
            <w:tcW w:w="1246" w:type="dxa"/>
          </w:tcPr>
          <w:p w:rsidR="00155DF7" w:rsidRDefault="00155DF7"/>
        </w:tc>
      </w:tr>
      <w:tr w:rsidR="00155DF7">
        <w:trPr>
          <w:trHeight w:hRule="exact" w:val="441"/>
        </w:trPr>
        <w:tc>
          <w:tcPr>
            <w:tcW w:w="1051" w:type="dxa"/>
          </w:tcPr>
          <w:p w:rsidR="00155DF7" w:rsidRDefault="00155DF7"/>
        </w:tc>
        <w:tc>
          <w:tcPr>
            <w:tcW w:w="4051" w:type="dxa"/>
          </w:tcPr>
          <w:p w:rsidR="00155DF7" w:rsidRDefault="00155DF7"/>
        </w:tc>
        <w:tc>
          <w:tcPr>
            <w:tcW w:w="1486" w:type="dxa"/>
          </w:tcPr>
          <w:p w:rsidR="00155DF7" w:rsidRDefault="00155DF7"/>
        </w:tc>
        <w:tc>
          <w:tcPr>
            <w:tcW w:w="226" w:type="dxa"/>
          </w:tcPr>
          <w:p w:rsidR="00155DF7" w:rsidRDefault="00155DF7"/>
        </w:tc>
        <w:tc>
          <w:tcPr>
            <w:tcW w:w="1021" w:type="dxa"/>
          </w:tcPr>
          <w:p w:rsidR="00155DF7" w:rsidRDefault="00155DF7"/>
        </w:tc>
        <w:tc>
          <w:tcPr>
            <w:tcW w:w="226" w:type="dxa"/>
          </w:tcPr>
          <w:p w:rsidR="00155DF7" w:rsidRDefault="00155DF7"/>
        </w:tc>
        <w:tc>
          <w:tcPr>
            <w:tcW w:w="1021" w:type="dxa"/>
          </w:tcPr>
          <w:p w:rsidR="00155DF7" w:rsidRDefault="00155DF7"/>
        </w:tc>
        <w:tc>
          <w:tcPr>
            <w:tcW w:w="931" w:type="dxa"/>
          </w:tcPr>
          <w:p w:rsidR="00155DF7" w:rsidRDefault="00155DF7"/>
        </w:tc>
        <w:tc>
          <w:tcPr>
            <w:tcW w:w="1936" w:type="dxa"/>
          </w:tcPr>
          <w:p w:rsidR="00155DF7" w:rsidRDefault="00155DF7"/>
        </w:tc>
        <w:tc>
          <w:tcPr>
            <w:tcW w:w="1486" w:type="dxa"/>
          </w:tcPr>
          <w:p w:rsidR="00155DF7" w:rsidRDefault="00155DF7"/>
        </w:tc>
        <w:tc>
          <w:tcPr>
            <w:tcW w:w="1246" w:type="dxa"/>
          </w:tcPr>
          <w:p w:rsidR="00155DF7" w:rsidRDefault="00155DF7"/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95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155DF7" w:rsidRPr="002C2819">
        <w:trPr>
          <w:trHeight w:hRule="exact" w:val="44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ОПК-1: способностью представлять адекватную современному уровню знаний научную картину мира на основе знания основных положений, законов и методов естественных наук и математики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ОПК-2: владением в полной мере основным физико-математическим аппаратом, необходимым для описания и исследования разрабатываемых систем и устройств</w:t>
            </w:r>
          </w:p>
        </w:tc>
        <w:tc>
          <w:tcPr>
            <w:tcW w:w="2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ОПК-3: владением современными информационными технологиями, готовностью применять современные и специализированные средства автоматизированного проектирования и машинной графики при проектировании систем и их отдельных модулей, знать и соблюдать основные требования информационной безопасности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ОПК-4: готовностью собирать, обрабатывать, анализировать и систематизировать научно- техническую информацию по тематике исследования, использовать достижения отечественной и зарубежной науки, техники и технологии в своей профессиональной деятельности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ОПК-5: способностью использовать методы современной экономической теории при оценке эффективности разрабатываемых и исследуемых систем и устройств, а также результатов своей профессиональной деятельности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ОПК-6: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2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</w:tbl>
    <w:p w:rsidR="00155DF7" w:rsidRDefault="00F238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500"/>
        <w:gridCol w:w="1260"/>
        <w:gridCol w:w="2190"/>
        <w:gridCol w:w="1950"/>
        <w:gridCol w:w="1500"/>
        <w:gridCol w:w="1260"/>
      </w:tblGrid>
      <w:tr w:rsidR="00155DF7" w:rsidRPr="002C2819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 проблемы науки и техники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Методология научных исследований в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мехатронике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робототехнике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теория оптимальных систем управления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Моделирование и экспериментальные исследования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мехатронных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роботами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системы в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мехатронике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робототехнике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 w:rsidRPr="002C2819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и производства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Профессионально-ориентированный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Компьютерные технологии управления в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мехатронных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системах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искусственного интеллекта в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мехатронике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робототехнике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 системы управления динамическими объектами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роботами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главы теории автоматического управления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</w:tbl>
    <w:p w:rsidR="00155DF7" w:rsidRDefault="00F238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500"/>
        <w:gridCol w:w="1260"/>
        <w:gridCol w:w="2190"/>
        <w:gridCol w:w="1950"/>
        <w:gridCol w:w="1500"/>
        <w:gridCol w:w="1260"/>
      </w:tblGrid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океана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Навигационные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средства диагностирования подвижных объектов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 работа в профессиональной области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14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Практика по получению профессиональных умений и навыков в области проектирования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мехатронных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робототехнических систем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 w:rsidRPr="002C2819">
        <w:trPr>
          <w:trHeight w:hRule="exact" w:val="115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Научно-исследовательский семинар "Проблемы управления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мехатронными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робототехническими системами"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 w:rsidRPr="002C2819">
        <w:trPr>
          <w:trHeight w:hRule="exact" w:val="115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по получению профессиональных умений и опыта проектно-конструкторской деятельности на предприятии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 w:rsidRPr="002C2819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 работа в профессиональной области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441"/>
        </w:trPr>
        <w:tc>
          <w:tcPr>
            <w:tcW w:w="1051" w:type="dxa"/>
          </w:tcPr>
          <w:p w:rsidR="00155DF7" w:rsidRDefault="00155DF7"/>
        </w:tc>
        <w:tc>
          <w:tcPr>
            <w:tcW w:w="4051" w:type="dxa"/>
          </w:tcPr>
          <w:p w:rsidR="00155DF7" w:rsidRDefault="00155DF7"/>
        </w:tc>
        <w:tc>
          <w:tcPr>
            <w:tcW w:w="1486" w:type="dxa"/>
          </w:tcPr>
          <w:p w:rsidR="00155DF7" w:rsidRDefault="00155DF7"/>
        </w:tc>
        <w:tc>
          <w:tcPr>
            <w:tcW w:w="1246" w:type="dxa"/>
          </w:tcPr>
          <w:p w:rsidR="00155DF7" w:rsidRDefault="00155DF7"/>
        </w:tc>
        <w:tc>
          <w:tcPr>
            <w:tcW w:w="2176" w:type="dxa"/>
          </w:tcPr>
          <w:p w:rsidR="00155DF7" w:rsidRDefault="00155DF7"/>
        </w:tc>
        <w:tc>
          <w:tcPr>
            <w:tcW w:w="1936" w:type="dxa"/>
          </w:tcPr>
          <w:p w:rsidR="00155DF7" w:rsidRDefault="00155DF7"/>
        </w:tc>
        <w:tc>
          <w:tcPr>
            <w:tcW w:w="1486" w:type="dxa"/>
          </w:tcPr>
          <w:p w:rsidR="00155DF7" w:rsidRDefault="00155DF7"/>
        </w:tc>
        <w:tc>
          <w:tcPr>
            <w:tcW w:w="1246" w:type="dxa"/>
          </w:tcPr>
          <w:p w:rsidR="00155DF7" w:rsidRDefault="00155DF7"/>
        </w:tc>
      </w:tr>
    </w:tbl>
    <w:p w:rsidR="00155DF7" w:rsidRDefault="00F238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2640"/>
        <w:gridCol w:w="1725"/>
        <w:gridCol w:w="1725"/>
        <w:gridCol w:w="1725"/>
        <w:gridCol w:w="1950"/>
      </w:tblGrid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97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155DF7" w:rsidRPr="002C2819">
        <w:trPr>
          <w:trHeight w:hRule="exact" w:val="44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ПК-1: способностью составлять математические модели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мехатронных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робототехнических систем, их подсистем, включая исполнительные, информационно-сенсорные и управляющие модули, с применением методов формальной логики, методов конечных автоматов, сетей Петри, методов искусственного интеллекта, нечеткой логики, генетических алгоритмов, искусственных нейронных и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нейро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-нечетких сетей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ПК-2: способностью использовать имеющиеся программные пакеты и, при необходимости, разрабатывать новое программное обеспечение, необходимое для обработки информации и управления в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мехатронных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робототехнических системах, а также для их проектирования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ПК-3: способностью разрабатывать экспериментальные макеты управляющих, информационных и исполнительных модулей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мехатронных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робототехнических систем и проводить их исследование с применением современных информационных технологий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ПК-4: способностью осуществлять анализ научно -технической информации, обобщать отечественный и зарубежный опыт в области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мехатроники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робототехники, средств автоматизации и управления, проводить патентный поиск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ПК-5: способностью разрабатывать методики проведения экспериментов и проводить эксперименты на действующих макетах и образцах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мехатронных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робототехнических систем и их подсистем; обрабатывать результаты с применением современных информационных технологий и технических средств</w:t>
            </w:r>
          </w:p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 w:rsidRPr="002C2819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 проблемы науки и техники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Методология научных исследований в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мехатронике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робототехнике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теория оптимальных систем управления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Моделирование и экспериментальные исследования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мехатронных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роботами</w:t>
            </w:r>
            <w:proofErr w:type="spellEnd"/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 w:rsidRPr="002C2819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системы в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мехатронике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робототехнике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 w:rsidRPr="002C2819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и производства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Профессионально-ориентированный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</w:t>
            </w:r>
            <w:proofErr w:type="spellEnd"/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</w:tbl>
    <w:p w:rsidR="00155DF7" w:rsidRDefault="00F238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2640"/>
        <w:gridCol w:w="1725"/>
        <w:gridCol w:w="1725"/>
        <w:gridCol w:w="1725"/>
        <w:gridCol w:w="1950"/>
      </w:tblGrid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Компьютерные технологии управления в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мехатронных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системах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искусственного интеллекта в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мехатронике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робототехнике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 системы управления динамическими объектами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роботами</w:t>
            </w:r>
            <w:proofErr w:type="spellEnd"/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главы теории автоматического управления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океана</w:t>
            </w:r>
            <w:proofErr w:type="spellEnd"/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Навигационные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средства диагностирования подвижных объектов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 работа в профессиональной области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14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Практика по получению профессиональных умений и навыков в области проектирования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мехатронных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робототехнических систем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55DF7">
        <w:trPr>
          <w:trHeight w:hRule="exact" w:val="115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Научно-исследовательский семинар "Проблемы управления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мехатронными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робототехническими системами"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155DF7" w:rsidRDefault="00F238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500"/>
        <w:gridCol w:w="1141"/>
        <w:gridCol w:w="359"/>
        <w:gridCol w:w="1500"/>
        <w:gridCol w:w="1725"/>
        <w:gridCol w:w="586"/>
        <w:gridCol w:w="1139"/>
        <w:gridCol w:w="361"/>
        <w:gridCol w:w="1589"/>
      </w:tblGrid>
      <w:tr w:rsidR="00155DF7" w:rsidRPr="002C2819">
        <w:trPr>
          <w:trHeight w:hRule="exact" w:val="115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по получению профессиональных умений и опыта проектно-конструкторской деятельности на предприятии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 работа в профессиональной области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441"/>
        </w:trPr>
        <w:tc>
          <w:tcPr>
            <w:tcW w:w="1051" w:type="dxa"/>
          </w:tcPr>
          <w:p w:rsidR="00155DF7" w:rsidRDefault="00155DF7"/>
        </w:tc>
        <w:tc>
          <w:tcPr>
            <w:tcW w:w="4051" w:type="dxa"/>
          </w:tcPr>
          <w:p w:rsidR="00155DF7" w:rsidRDefault="00155DF7"/>
        </w:tc>
        <w:tc>
          <w:tcPr>
            <w:tcW w:w="1486" w:type="dxa"/>
          </w:tcPr>
          <w:p w:rsidR="00155DF7" w:rsidRDefault="00155DF7"/>
        </w:tc>
        <w:tc>
          <w:tcPr>
            <w:tcW w:w="1141" w:type="dxa"/>
          </w:tcPr>
          <w:p w:rsidR="00155DF7" w:rsidRDefault="00155DF7"/>
        </w:tc>
        <w:tc>
          <w:tcPr>
            <w:tcW w:w="346" w:type="dxa"/>
          </w:tcPr>
          <w:p w:rsidR="00155DF7" w:rsidRDefault="00155DF7"/>
        </w:tc>
        <w:tc>
          <w:tcPr>
            <w:tcW w:w="1366" w:type="dxa"/>
          </w:tcPr>
          <w:p w:rsidR="00155DF7" w:rsidRDefault="00155DF7"/>
        </w:tc>
        <w:tc>
          <w:tcPr>
            <w:tcW w:w="1711" w:type="dxa"/>
          </w:tcPr>
          <w:p w:rsidR="00155DF7" w:rsidRDefault="00155DF7"/>
        </w:tc>
        <w:tc>
          <w:tcPr>
            <w:tcW w:w="586" w:type="dxa"/>
          </w:tcPr>
          <w:p w:rsidR="00155DF7" w:rsidRDefault="00155DF7"/>
        </w:tc>
        <w:tc>
          <w:tcPr>
            <w:tcW w:w="1126" w:type="dxa"/>
          </w:tcPr>
          <w:p w:rsidR="00155DF7" w:rsidRDefault="00155DF7"/>
        </w:tc>
        <w:tc>
          <w:tcPr>
            <w:tcW w:w="361" w:type="dxa"/>
          </w:tcPr>
          <w:p w:rsidR="00155DF7" w:rsidRDefault="00155DF7"/>
        </w:tc>
        <w:tc>
          <w:tcPr>
            <w:tcW w:w="1576" w:type="dxa"/>
          </w:tcPr>
          <w:p w:rsidR="00155DF7" w:rsidRDefault="00155DF7"/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96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155DF7" w:rsidRPr="002C2819">
        <w:trPr>
          <w:trHeight w:hRule="exact" w:val="44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ПК-6: готовностью к составлению аналитических обзоров и научно-технических отчетов по результатам выполненной работы, в подготовке публикаций по результатам исследований и разработок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ПК-7: способностью внедрять на практике результаты исследований и разработок, выполненных индивидуально и в составе группы исполнителей; обеспечивать защиту прав на объекты интеллектуальной собственности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ПК-8: готовностью к руководству и участию в подготовке технико-экономического обоснования проектов создания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мехатронных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робототехнических систем, их подсистем и отдельных модулей</w:t>
            </w:r>
          </w:p>
        </w:tc>
        <w:tc>
          <w:tcPr>
            <w:tcW w:w="2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ПК-9: способностью к подготовке технического задания на проектирование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мехатронных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робототехнических систем их подсистем и отдельных устройств с использованием стандартных исполнительных и управляющих устройств, средств автоматики, измерительной и вычислительной техники, а также новых устройств и подсистем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ПК-10: способностью участвовать в разработке конструкторской и проектной документации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мехатронных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робототехнических систем в соответствии с имеющимися стандартами и техническими условиями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ПК-11: готовностью разрабатывать методику проведения экспериментальных исследований и испытаний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мехатронной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или робототехнической системы; способностью участвовать в проведении таких испытаний и обработке их результатов</w:t>
            </w:r>
          </w:p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2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 w:rsidRPr="002C2819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 проблемы науки и техники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2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 w:rsidRPr="002C2819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Методология научных исследований в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мехатронике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робототехнике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2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 w:rsidRPr="002C2819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теория оптимальных систем управления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2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Моделирование и экспериментальные исследования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мехатронных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2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</w:tbl>
    <w:p w:rsidR="00155DF7" w:rsidRDefault="00F238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500"/>
        <w:gridCol w:w="1500"/>
        <w:gridCol w:w="1500"/>
        <w:gridCol w:w="2190"/>
        <w:gridCol w:w="1500"/>
        <w:gridCol w:w="1500"/>
      </w:tblGrid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роботами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 w:rsidRPr="002C2819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системы в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мехатронике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робототехнике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и производства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Профессионально-ориентированный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 w:rsidRPr="002C2819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Компьютерные технологии управления в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мехатронных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системах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 w:rsidRPr="002C2819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искусственного интеллекта в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мехатронике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робототехнике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 w:rsidRPr="002C2819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 системы управления динамическими объектами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роботами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 w:rsidRPr="002C2819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главы теории автоматического управления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океана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Навигационные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55DF7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средства диагностирования подвижных объектов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55DF7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  <w:tr w:rsidR="00155DF7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 работа в профессиональной области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</w:tr>
    </w:tbl>
    <w:p w:rsidR="00155DF7" w:rsidRDefault="00F238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4053"/>
        <w:gridCol w:w="1487"/>
        <w:gridCol w:w="1487"/>
        <w:gridCol w:w="1487"/>
        <w:gridCol w:w="2178"/>
        <w:gridCol w:w="1495"/>
        <w:gridCol w:w="1496"/>
        <w:gridCol w:w="1000"/>
      </w:tblGrid>
      <w:tr w:rsidR="00155DF7" w:rsidTr="00F238ED">
        <w:trPr>
          <w:trHeight w:hRule="exact" w:val="1425"/>
        </w:trPr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Практика по получению профессиональных умений и навыков в области проектирования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мехатронных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робототехнических систем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00" w:type="dxa"/>
          </w:tcPr>
          <w:p w:rsidR="00155DF7" w:rsidRDefault="00155DF7"/>
        </w:tc>
      </w:tr>
      <w:tr w:rsidR="00155DF7" w:rsidTr="00F238ED">
        <w:trPr>
          <w:trHeight w:hRule="exact" w:val="1155"/>
        </w:trPr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Научно-исследовательский семинар "Проблемы управления </w:t>
            </w:r>
            <w:proofErr w:type="spellStart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мехатронными</w:t>
            </w:r>
            <w:proofErr w:type="spellEnd"/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робототехническими системами"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00" w:type="dxa"/>
          </w:tcPr>
          <w:p w:rsidR="00155DF7" w:rsidRDefault="00155DF7"/>
        </w:tc>
      </w:tr>
      <w:tr w:rsidR="00155DF7" w:rsidTr="00F238ED">
        <w:trPr>
          <w:trHeight w:hRule="exact" w:val="1155"/>
        </w:trPr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по получению профессиональных умений и опыта проектно-конструкторской деятельности на предприятии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155DF7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00" w:type="dxa"/>
          </w:tcPr>
          <w:p w:rsidR="00155DF7" w:rsidRDefault="00155DF7"/>
        </w:tc>
      </w:tr>
      <w:tr w:rsidR="00155DF7" w:rsidTr="00F238ED">
        <w:trPr>
          <w:trHeight w:hRule="exact" w:val="614"/>
        </w:trPr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Pr="00F238ED" w:rsidRDefault="00F23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 работа в профессиональной области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000" w:type="dxa"/>
          </w:tcPr>
          <w:p w:rsidR="00155DF7" w:rsidRDefault="00155DF7"/>
        </w:tc>
      </w:tr>
      <w:tr w:rsidR="00155DF7" w:rsidTr="00F238ED">
        <w:trPr>
          <w:trHeight w:hRule="exact" w:val="333"/>
        </w:trPr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155DF7"/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DF7" w:rsidRDefault="00F2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00" w:type="dxa"/>
          </w:tcPr>
          <w:p w:rsidR="00155DF7" w:rsidRDefault="00155DF7"/>
        </w:tc>
      </w:tr>
    </w:tbl>
    <w:p w:rsidR="00155DF7" w:rsidRDefault="00155DF7"/>
    <w:sectPr w:rsidR="00155DF7" w:rsidSect="00301670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B4BCF"/>
    <w:rsid w:val="00155DF7"/>
    <w:rsid w:val="001F0BC7"/>
    <w:rsid w:val="002C2819"/>
    <w:rsid w:val="00301670"/>
    <w:rsid w:val="0094668F"/>
    <w:rsid w:val="00B5194A"/>
    <w:rsid w:val="00D31453"/>
    <w:rsid w:val="00E14548"/>
    <w:rsid w:val="00E209E2"/>
    <w:rsid w:val="00F2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EDF59E-CA9F-424A-84CB-1CC8E170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2186</Words>
  <Characters>12462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OOPReport</vt:lpstr>
      <vt:lpstr>Лист1</vt:lpstr>
    </vt:vector>
  </TitlesOfParts>
  <Company>ДВФУ</Company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OOPReport</dc:title>
  <dc:creator>FastReport.NET</dc:creator>
  <cp:lastModifiedBy>Алексей Кацурин</cp:lastModifiedBy>
  <cp:revision>2</cp:revision>
  <dcterms:created xsi:type="dcterms:W3CDTF">2020-06-04T09:41:00Z</dcterms:created>
  <dcterms:modified xsi:type="dcterms:W3CDTF">2020-06-04T09:41:00Z</dcterms:modified>
</cp:coreProperties>
</file>