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C731F9" w:rsidRDefault="00895C91" w:rsidP="0067313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ЭЛЕКТРОНН</w:t>
      </w:r>
      <w:r w:rsidR="001B0B18">
        <w:rPr>
          <w:rFonts w:ascii="Times New Roman" w:hAnsi="Times New Roman" w:cs="Times New Roman"/>
          <w:sz w:val="36"/>
          <w:szCs w:val="36"/>
        </w:rPr>
        <w:t>ЫЙ</w:t>
      </w:r>
      <w:r>
        <w:rPr>
          <w:rFonts w:ascii="Times New Roman" w:hAnsi="Times New Roman" w:cs="Times New Roman"/>
          <w:sz w:val="36"/>
          <w:szCs w:val="36"/>
        </w:rPr>
        <w:t xml:space="preserve"> УЧЕБН</w:t>
      </w:r>
      <w:r w:rsidR="001B0B18">
        <w:rPr>
          <w:rFonts w:ascii="Times New Roman" w:hAnsi="Times New Roman" w:cs="Times New Roman"/>
          <w:sz w:val="36"/>
          <w:szCs w:val="36"/>
        </w:rPr>
        <w:t>ЫЙ</w:t>
      </w:r>
      <w:r>
        <w:rPr>
          <w:rFonts w:ascii="Times New Roman" w:hAnsi="Times New Roman" w:cs="Times New Roman"/>
          <w:sz w:val="36"/>
          <w:szCs w:val="36"/>
        </w:rPr>
        <w:t xml:space="preserve"> КУРС</w:t>
      </w:r>
      <w:r w:rsidR="001B0B18">
        <w:rPr>
          <w:rFonts w:ascii="Times New Roman" w:hAnsi="Times New Roman" w:cs="Times New Roman"/>
          <w:sz w:val="36"/>
          <w:szCs w:val="36"/>
        </w:rPr>
        <w:t xml:space="preserve"> «Социальные медиа»</w:t>
      </w:r>
      <w:r w:rsidR="00C731F9" w:rsidRPr="00C7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0B18" w:rsidRDefault="00C731F9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студентов </w:t>
      </w:r>
      <w:r w:rsidR="008F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="003759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Почвоведение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»,</w:t>
      </w:r>
    </w:p>
    <w:p w:rsidR="00895C91" w:rsidRPr="00C731F9" w:rsidRDefault="00895C91" w:rsidP="00673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731F9">
        <w:rPr>
          <w:rFonts w:ascii="Times New Roman" w:hAnsi="Times New Roman" w:cs="Times New Roman"/>
          <w:sz w:val="28"/>
          <w:szCs w:val="28"/>
        </w:rPr>
        <w:t>ОБУЧАЮЩИХСЯ С ПРИМЕНЕНИЕМ ДОТ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3D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медиа</w:t>
      </w:r>
      <w:r w:rsidR="003D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D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семестр)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для студентов 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Б8118-06.03.02</w:t>
      </w:r>
      <w:r w:rsidR="003759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«Почвоведение»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 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ч.</w:t>
      </w:r>
      <w:r w:rsidR="0033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5988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лекционные занятия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предусмотрены</w:t>
      </w:r>
      <w:r w:rsidR="00375988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студента </w:t>
      </w:r>
      <w:r w:rsidR="00D8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bookmarkStart w:id="0" w:name="_GoBack"/>
      <w:bookmarkEnd w:id="0"/>
      <w:r w:rsidR="0033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 реализуется на 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37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EA00CC" w:rsidRPr="00EA00CC" w:rsidRDefault="00EA00CC" w:rsidP="00EA00C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1B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«Социальные медиа»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1B0B18" w:rsidRPr="001B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комплекса базовых знаний и навыков использования социальных сетей и социальных медиа в профессиональных </w:t>
      </w:r>
      <w:r w:rsidR="001B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коммуникациях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B0B18" w:rsidRPr="001B0B18" w:rsidRDefault="001B0B18" w:rsidP="001B0B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Ф</w:t>
      </w:r>
      <w:r w:rsidRPr="001B0B18">
        <w:rPr>
          <w:rFonts w:ascii="Times New Roman" w:eastAsia="Calibri" w:hAnsi="Times New Roman" w:cs="Times New Roman"/>
          <w:sz w:val="28"/>
          <w:szCs w:val="28"/>
        </w:rPr>
        <w:t>ормирование комплекса знаний о феномене социальных медиа;</w:t>
      </w:r>
    </w:p>
    <w:p w:rsidR="001B0B18" w:rsidRPr="001B0B18" w:rsidRDefault="001B0B18" w:rsidP="001B0B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B1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B0B18">
        <w:rPr>
          <w:rFonts w:ascii="Times New Roman" w:eastAsia="Calibri" w:hAnsi="Times New Roman" w:cs="Times New Roman"/>
          <w:sz w:val="28"/>
          <w:szCs w:val="28"/>
        </w:rPr>
        <w:t>недрение комплекса знаний относительно месте социальных медиа в современном информационном обществе и их роли в функционирования этого общества;</w:t>
      </w:r>
    </w:p>
    <w:p w:rsidR="001B0B18" w:rsidRPr="001B0B18" w:rsidRDefault="001B0B18" w:rsidP="001B0B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B1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B0B18">
        <w:rPr>
          <w:rFonts w:ascii="Times New Roman" w:eastAsia="Calibri" w:hAnsi="Times New Roman" w:cs="Times New Roman"/>
          <w:sz w:val="28"/>
          <w:szCs w:val="28"/>
        </w:rPr>
        <w:t>оздание представлений о практических особенностях работы с различными социальными медиа;</w:t>
      </w:r>
    </w:p>
    <w:p w:rsidR="00EA00CC" w:rsidRPr="00EA00CC" w:rsidRDefault="001B0B18" w:rsidP="001B0B18">
      <w:pPr>
        <w:spacing w:after="0" w:line="360" w:lineRule="atLeast"/>
        <w:jc w:val="both"/>
        <w:rPr>
          <w:color w:val="000000"/>
          <w:sz w:val="27"/>
          <w:szCs w:val="27"/>
        </w:rPr>
      </w:pPr>
      <w:r w:rsidRPr="001B0B1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1B0B18">
        <w:rPr>
          <w:rFonts w:ascii="Times New Roman" w:eastAsia="Calibri" w:hAnsi="Times New Roman" w:cs="Times New Roman"/>
          <w:sz w:val="28"/>
          <w:szCs w:val="28"/>
        </w:rPr>
        <w:t>ормирование представлений о социально-психологических особенностях работы с различными видами социальных медиа.</w:t>
      </w:r>
    </w:p>
    <w:p w:rsidR="00EA00CC" w:rsidRDefault="00EA00CC" w:rsidP="0026631F"/>
    <w:p w:rsidR="00EA00CC" w:rsidRDefault="00EA00CC" w:rsidP="0026631F"/>
    <w:p w:rsidR="00EA00CC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084B36" w:rsidRPr="00084B36" w:rsidRDefault="00084B36" w:rsidP="00084B36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84B3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СТРУКТУРА И содержание </w:t>
      </w:r>
      <w:r w:rsidR="00375988">
        <w:rPr>
          <w:rFonts w:ascii="Times New Roman" w:eastAsia="Times New Roman" w:hAnsi="Times New Roman" w:cs="Times New Roman"/>
          <w:b/>
          <w:caps/>
          <w:sz w:val="28"/>
          <w:szCs w:val="28"/>
        </w:rPr>
        <w:t>ПРАКТИЧЕСКОЙ</w:t>
      </w:r>
      <w:r w:rsidRPr="00084B3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части курса 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Раздел 1. Теоретические основы социальных медиа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1</w:t>
      </w: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Техноэволюция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социальных платформ: от «электронных шкафов» (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мэйнфреймов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>) к коллективному разуму социальных медиа (2 ч.)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Artificial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Intelligence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>. Эволюция машинного разума: от «электронных шкафов» (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мэйнфреймов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>) к персональному компьютеру (PC). Краткая история Всемирной паутины.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2</w:t>
      </w: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2.0. Новые пользователи и новые виртуальные активности (2 ч.)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Пользовательский контент как особенность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2.0.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Викиномика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и N-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Geners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просьюмеры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краудсорсинг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как принцип сотрудничества в Сети.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Френдинг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в Сети: функция поддержки слабых социальных связей.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3</w:t>
      </w: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. Виртуальная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и сетевой этикет (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нетикет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>) (2 ч.)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Виртуальная идентичность и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в сети. Лексика, семантика и этика сетевого общения.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4</w:t>
      </w:r>
      <w:r w:rsidRPr="00375988">
        <w:rPr>
          <w:rFonts w:ascii="Times New Roman" w:eastAsia="Calibri" w:hAnsi="Times New Roman" w:cs="Times New Roman"/>
          <w:sz w:val="28"/>
          <w:szCs w:val="28"/>
        </w:rPr>
        <w:t>. Типология социальных платформ и особенности организации коммуникаций (2 ч.)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Коллективные и персональные блоги и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микроблоги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LiveJournal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(Живой Журнал) и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Twitter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>). Многопользовательские популярные социальные сети (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Facebook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, Одноклассники,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LinkedIn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, Мой Мир). Популярные фото- и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видеохостинги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Instagram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Fl</w:t>
      </w:r>
      <w:r>
        <w:rPr>
          <w:rFonts w:ascii="Times New Roman" w:eastAsia="Calibri" w:hAnsi="Times New Roman" w:cs="Times New Roman"/>
          <w:sz w:val="28"/>
          <w:szCs w:val="28"/>
        </w:rPr>
        <w:t>ickr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Picasa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Rutube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Раздел 2. Особенности продвижения в социальных медиа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5</w:t>
      </w: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Блогинг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как новый инструмент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репутационного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менеджмента (2 ч.)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Краткая история становления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блогинга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Блогеры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как создатели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versus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: разрушители репутации компаний. Особенности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blogger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relations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для пиар-специалиста. Ведение блога: простые рецепты копирайтинга и раскрутки. Корпоративный блог: копирайтинг и продвижение.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6</w:t>
      </w:r>
      <w:r w:rsidRPr="00375988">
        <w:rPr>
          <w:rFonts w:ascii="Times New Roman" w:eastAsia="Calibri" w:hAnsi="Times New Roman" w:cs="Times New Roman"/>
          <w:sz w:val="28"/>
          <w:szCs w:val="28"/>
        </w:rPr>
        <w:t>. Принципы и формы организации SMM (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Media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Marketing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>) и рекламы (2 ч.)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Media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Marketing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: задачи, основные принципы, стратегии и алгоритм действий. Маркетинговые характеристики и особенности основных бренд-платформ: Одноклассники,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Facebook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Twitter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>. Ручной и автоматический мониторинг упомин</w:t>
      </w:r>
      <w:r>
        <w:rPr>
          <w:rFonts w:ascii="Times New Roman" w:eastAsia="Calibri" w:hAnsi="Times New Roman" w:cs="Times New Roman"/>
          <w:sz w:val="28"/>
          <w:szCs w:val="28"/>
        </w:rPr>
        <w:t>аний бренда в социальных сетях.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7</w:t>
      </w:r>
      <w:r w:rsidRPr="00375988">
        <w:rPr>
          <w:rFonts w:ascii="Times New Roman" w:eastAsia="Calibri" w:hAnsi="Times New Roman" w:cs="Times New Roman"/>
          <w:sz w:val="28"/>
          <w:szCs w:val="28"/>
        </w:rPr>
        <w:t>. Организация специальных событий через социальные сети (2 ч.)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sz w:val="28"/>
          <w:szCs w:val="28"/>
        </w:rPr>
        <w:lastRenderedPageBreak/>
        <w:t>Как организовать специальное событие с использованием социальной платформы. «Чей фант выиграл» или организация виртуальных конкурсов в сети.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8</w:t>
      </w: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. Бизнес-сети,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хедхантинг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 и поиск работы в социальных сетях. (2 ч.)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Сети в бизнесе и бизнес в сети: профессиональные платформы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LinkedIn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Профессионалы.ру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, Rb.ru,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Doostang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. HR в сетях: репутация работника и рекрутера. Основные этапы: установление доверия к рекрутеру, поддержание контакта, поддержание в открытом виде коммуникаций с неустроенными кандидатами. </w:t>
      </w:r>
    </w:p>
    <w:p w:rsidR="00375988" w:rsidRPr="00375988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b/>
          <w:sz w:val="28"/>
          <w:szCs w:val="28"/>
        </w:rPr>
        <w:t>Занятие 9</w:t>
      </w:r>
      <w:r w:rsidRPr="00375988">
        <w:rPr>
          <w:rFonts w:ascii="Times New Roman" w:eastAsia="Calibri" w:hAnsi="Times New Roman" w:cs="Times New Roman"/>
          <w:sz w:val="28"/>
          <w:szCs w:val="28"/>
        </w:rPr>
        <w:t>. Социальные сервисы электронного образования (2 ч.)</w:t>
      </w:r>
    </w:p>
    <w:p w:rsidR="00084B36" w:rsidRPr="00084B36" w:rsidRDefault="00375988" w:rsidP="00375988">
      <w:pPr>
        <w:tabs>
          <w:tab w:val="left" w:pos="993"/>
        </w:tabs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88">
        <w:rPr>
          <w:rFonts w:ascii="Times New Roman" w:eastAsia="Calibri" w:hAnsi="Times New Roman" w:cs="Times New Roman"/>
          <w:sz w:val="28"/>
          <w:szCs w:val="28"/>
        </w:rPr>
        <w:t xml:space="preserve">«Фабрики» образовательного контента: массовые онлайн-курсы как образовательный тренд. Тренды в образовании: мобильное обучение и </w:t>
      </w:r>
      <w:proofErr w:type="spellStart"/>
      <w:r w:rsidRPr="00375988">
        <w:rPr>
          <w:rFonts w:ascii="Times New Roman" w:eastAsia="Calibri" w:hAnsi="Times New Roman" w:cs="Times New Roman"/>
          <w:sz w:val="28"/>
          <w:szCs w:val="28"/>
        </w:rPr>
        <w:t>геймификация</w:t>
      </w:r>
      <w:proofErr w:type="spellEnd"/>
      <w:r w:rsidRPr="00375988">
        <w:rPr>
          <w:rFonts w:ascii="Times New Roman" w:eastAsia="Calibri" w:hAnsi="Times New Roman" w:cs="Times New Roman"/>
          <w:sz w:val="28"/>
          <w:szCs w:val="28"/>
        </w:rPr>
        <w:t>. Как представить университет в Сети: задачи продвижения вуза в социальных сетях.</w:t>
      </w: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1B6B7A" w:rsidRPr="001B6B7A" w:rsidRDefault="00375988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Доцент, канд.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наук </w:t>
      </w:r>
      <w:proofErr w:type="spellStart"/>
      <w:r w:rsidR="00787483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787483"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  <w:r w:rsidR="001B6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483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78748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87483" w:rsidRPr="003475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oleinikova</w:t>
        </w:r>
        <w:r w:rsidR="00787483" w:rsidRPr="003475F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87483" w:rsidRPr="003475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eiu</w:t>
        </w:r>
        <w:r w:rsidR="00787483" w:rsidRPr="003D50F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787483" w:rsidRPr="003475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="00787483" w:rsidRPr="003D50F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7483" w:rsidRPr="003475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6B7A">
        <w:rPr>
          <w:rFonts w:ascii="Times New Roman" w:hAnsi="Times New Roman" w:cs="Times New Roman"/>
          <w:sz w:val="28"/>
          <w:szCs w:val="28"/>
        </w:rPr>
        <w:t>.</w:t>
      </w:r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084B36" w:rsidRPr="00084B36" w:rsidRDefault="00084B36" w:rsidP="00084B36">
      <w:pPr>
        <w:tabs>
          <w:tab w:val="left" w:pos="426"/>
        </w:tabs>
        <w:suppressAutoHyphens/>
        <w:spacing w:after="0" w:line="400" w:lineRule="exac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4B36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</w:t>
      </w:r>
    </w:p>
    <w:p w:rsidR="00084B36" w:rsidRPr="00084B36" w:rsidRDefault="00084B36" w:rsidP="00084B36">
      <w:pPr>
        <w:tabs>
          <w:tab w:val="left" w:pos="426"/>
        </w:tabs>
        <w:suppressAutoHyphens/>
        <w:spacing w:after="0" w:line="400" w:lineRule="exact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84B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(</w:t>
      </w:r>
      <w:r w:rsidRPr="00084B36">
        <w:rPr>
          <w:rFonts w:ascii="Times New Roman" w:eastAsia="Calibri" w:hAnsi="Times New Roman" w:cs="Times New Roman"/>
          <w:i/>
          <w:sz w:val="28"/>
          <w:szCs w:val="28"/>
        </w:rPr>
        <w:t>электронные издания)</w:t>
      </w:r>
    </w:p>
    <w:p w:rsidR="00084B36" w:rsidRPr="00084B36" w:rsidRDefault="00084B36" w:rsidP="00084B36">
      <w:pPr>
        <w:numPr>
          <w:ilvl w:val="0"/>
          <w:numId w:val="5"/>
        </w:numPr>
        <w:spacing w:after="0" w:line="40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Мартиросян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>, К. В. Интернет-технологии [Электронный ресурс</w:t>
      </w:r>
      <w:proofErr w:type="gramStart"/>
      <w:r w:rsidRPr="00084B36">
        <w:rPr>
          <w:rFonts w:ascii="Times New Roman" w:eastAsia="Calibri" w:hAnsi="Times New Roman" w:cs="Times New Roman"/>
          <w:sz w:val="26"/>
          <w:szCs w:val="26"/>
        </w:rPr>
        <w:t>] :</w:t>
      </w:r>
      <w:proofErr w:type="gram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учебное пособие / К. В. </w:t>
      </w: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Мартиросян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, В. В. Мишин. — Электрон. текстовые данные. — </w:t>
      </w:r>
      <w:proofErr w:type="gramStart"/>
      <w:r w:rsidRPr="00084B36">
        <w:rPr>
          <w:rFonts w:ascii="Times New Roman" w:eastAsia="Calibri" w:hAnsi="Times New Roman" w:cs="Times New Roman"/>
          <w:sz w:val="26"/>
          <w:szCs w:val="26"/>
        </w:rPr>
        <w:t>Ставрополь :</w:t>
      </w:r>
      <w:proofErr w:type="gram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Северо-Кавказский федеральный университет, 2015. — 106 c. </w:t>
      </w:r>
      <w:hyperlink r:id="rId6" w:history="1">
        <w:r w:rsidRPr="00084B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http://www.iprbookshop.ru/63089.html</w:t>
        </w:r>
      </w:hyperlink>
    </w:p>
    <w:p w:rsidR="00084B36" w:rsidRPr="00084B36" w:rsidRDefault="00084B36" w:rsidP="00084B36">
      <w:pPr>
        <w:numPr>
          <w:ilvl w:val="0"/>
          <w:numId w:val="5"/>
        </w:numPr>
        <w:spacing w:after="0" w:line="40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B36">
        <w:rPr>
          <w:rFonts w:ascii="Times New Roman" w:eastAsia="Calibri" w:hAnsi="Times New Roman" w:cs="Times New Roman"/>
          <w:sz w:val="26"/>
          <w:szCs w:val="26"/>
        </w:rPr>
        <w:t>Семенов, А. А. Сетевые технологии и Интернет [Электронный ресурс</w:t>
      </w:r>
      <w:proofErr w:type="gramStart"/>
      <w:r w:rsidRPr="00084B36">
        <w:rPr>
          <w:rFonts w:ascii="Times New Roman" w:eastAsia="Calibri" w:hAnsi="Times New Roman" w:cs="Times New Roman"/>
          <w:sz w:val="26"/>
          <w:szCs w:val="26"/>
        </w:rPr>
        <w:t>] :</w:t>
      </w:r>
      <w:proofErr w:type="gram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учебное пособие / А. А. Семенов. — Электрон. текстовые данные. — СПб</w:t>
      </w:r>
      <w:proofErr w:type="gramStart"/>
      <w:r w:rsidRPr="00084B36">
        <w:rPr>
          <w:rFonts w:ascii="Times New Roman" w:eastAsia="Calibri" w:hAnsi="Times New Roman" w:cs="Times New Roman"/>
          <w:sz w:val="26"/>
          <w:szCs w:val="26"/>
        </w:rPr>
        <w:t>. :</w:t>
      </w:r>
      <w:proofErr w:type="gram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Санкт-Петербургский государственный архитектурно-строительный университет, ЭБС АСВ, 2017. — 148 c. </w:t>
      </w:r>
      <w:hyperlink r:id="rId7" w:history="1">
        <w:r w:rsidRPr="00084B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http://www.iprbookshop.ru/66840.html</w:t>
        </w:r>
      </w:hyperlink>
    </w:p>
    <w:p w:rsidR="00084B36" w:rsidRPr="00084B36" w:rsidRDefault="00084B36" w:rsidP="00084B36">
      <w:pPr>
        <w:spacing w:after="0" w:line="400" w:lineRule="exact"/>
        <w:ind w:left="142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84B36" w:rsidRPr="00084B36" w:rsidRDefault="00084B36" w:rsidP="00084B36">
      <w:pPr>
        <w:spacing w:after="0" w:line="400" w:lineRule="exac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4B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Дополнительная литература</w:t>
      </w:r>
      <w:r w:rsidRPr="00084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84B36" w:rsidRPr="00084B36" w:rsidRDefault="00084B36" w:rsidP="00084B36">
      <w:pPr>
        <w:spacing w:after="0" w:line="400" w:lineRule="exac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84B36">
        <w:rPr>
          <w:rFonts w:ascii="Times New Roman" w:eastAsia="Calibri" w:hAnsi="Times New Roman" w:cs="Times New Roman"/>
          <w:sz w:val="26"/>
          <w:szCs w:val="26"/>
        </w:rPr>
        <w:t>(</w:t>
      </w:r>
      <w:r w:rsidRPr="00084B36">
        <w:rPr>
          <w:rFonts w:ascii="Times New Roman" w:eastAsia="Calibri" w:hAnsi="Times New Roman" w:cs="Times New Roman"/>
          <w:i/>
          <w:sz w:val="26"/>
          <w:szCs w:val="26"/>
        </w:rPr>
        <w:t>электронные издания)</w:t>
      </w:r>
    </w:p>
    <w:p w:rsidR="00084B36" w:rsidRPr="00084B36" w:rsidRDefault="00084B36" w:rsidP="00084B36">
      <w:pPr>
        <w:numPr>
          <w:ilvl w:val="0"/>
          <w:numId w:val="6"/>
        </w:numPr>
        <w:tabs>
          <w:tab w:val="left" w:pos="993"/>
        </w:tabs>
        <w:spacing w:after="0" w:line="400" w:lineRule="exact"/>
        <w:ind w:left="426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B36">
        <w:rPr>
          <w:rFonts w:ascii="Times New Roman" w:eastAsia="Calibri" w:hAnsi="Times New Roman" w:cs="Times New Roman"/>
          <w:sz w:val="26"/>
          <w:szCs w:val="26"/>
        </w:rPr>
        <w:t>Бочаров, М. П. PR в Интернете [Электронный ресурс</w:t>
      </w:r>
      <w:proofErr w:type="gramStart"/>
      <w:r w:rsidRPr="00084B36">
        <w:rPr>
          <w:rFonts w:ascii="Times New Roman" w:eastAsia="Calibri" w:hAnsi="Times New Roman" w:cs="Times New Roman"/>
          <w:sz w:val="26"/>
          <w:szCs w:val="26"/>
        </w:rPr>
        <w:t>] :</w:t>
      </w:r>
      <w:proofErr w:type="gram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web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1.0, </w:t>
      </w: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Web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2.0, </w:t>
      </w: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Web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3.0 / М. П. Бочаров, М. В. Тишкова, А. Н. </w:t>
      </w: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Чумиков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. — Электрон. текстовые данные. — </w:t>
      </w:r>
      <w:proofErr w:type="gramStart"/>
      <w:r w:rsidRPr="00084B36">
        <w:rPr>
          <w:rFonts w:ascii="Times New Roman" w:eastAsia="Calibri" w:hAnsi="Times New Roman" w:cs="Times New Roman"/>
          <w:sz w:val="26"/>
          <w:szCs w:val="26"/>
        </w:rPr>
        <w:t>М. :</w:t>
      </w:r>
      <w:proofErr w:type="gram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Альпина </w:t>
      </w: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Паблишер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, 2017. — 131 c. </w:t>
      </w:r>
      <w:hyperlink r:id="rId8" w:history="1">
        <w:r w:rsidRPr="00084B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http://www.iprbookshop.ru/68014.html</w:t>
        </w:r>
      </w:hyperlink>
    </w:p>
    <w:p w:rsidR="00084B36" w:rsidRPr="00084B36" w:rsidRDefault="00084B36" w:rsidP="00084B36">
      <w:pPr>
        <w:numPr>
          <w:ilvl w:val="0"/>
          <w:numId w:val="6"/>
        </w:numPr>
        <w:tabs>
          <w:tab w:val="left" w:pos="993"/>
        </w:tabs>
        <w:spacing w:after="0" w:line="400" w:lineRule="exact"/>
        <w:ind w:left="426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B36">
        <w:rPr>
          <w:rFonts w:ascii="Times New Roman" w:eastAsia="Calibri" w:hAnsi="Times New Roman" w:cs="Times New Roman"/>
          <w:bCs/>
          <w:sz w:val="26"/>
          <w:szCs w:val="26"/>
        </w:rPr>
        <w:t xml:space="preserve">Интернет-журналистика и интернет-реклама: Учебное пособие / </w:t>
      </w:r>
      <w:proofErr w:type="spellStart"/>
      <w:r w:rsidRPr="00084B36">
        <w:rPr>
          <w:rFonts w:ascii="Times New Roman" w:eastAsia="Calibri" w:hAnsi="Times New Roman" w:cs="Times New Roman"/>
          <w:bCs/>
          <w:sz w:val="26"/>
          <w:szCs w:val="26"/>
        </w:rPr>
        <w:t>Шпаковский</w:t>
      </w:r>
      <w:proofErr w:type="spellEnd"/>
      <w:r w:rsidRPr="00084B36">
        <w:rPr>
          <w:rFonts w:ascii="Times New Roman" w:eastAsia="Calibri" w:hAnsi="Times New Roman" w:cs="Times New Roman"/>
          <w:bCs/>
          <w:sz w:val="26"/>
          <w:szCs w:val="26"/>
        </w:rPr>
        <w:t xml:space="preserve"> В.О., Розенберг Н.В., Егорова Е.С. - Вологда: Инфра-Инженерия, 2018. - 248 с. </w:t>
      </w:r>
      <w:hyperlink r:id="rId9" w:history="1">
        <w:r w:rsidRPr="00084B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http://znanium.com/catalog/product/989631</w:t>
        </w:r>
      </w:hyperlink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84B36" w:rsidRPr="00084B36" w:rsidRDefault="00084B36" w:rsidP="00084B36">
      <w:pPr>
        <w:numPr>
          <w:ilvl w:val="0"/>
          <w:numId w:val="6"/>
        </w:numPr>
        <w:tabs>
          <w:tab w:val="left" w:pos="993"/>
        </w:tabs>
        <w:spacing w:after="0" w:line="400" w:lineRule="exact"/>
        <w:ind w:left="426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B3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Информация и общественное мнение [Электронный ресурс]: от репортажа в СМИ к реальным переменам/ Ислам </w:t>
      </w: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Румин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[и др.].— Электрон. текстовые данные.— М.: Альпина </w:t>
      </w:r>
      <w:proofErr w:type="spellStart"/>
      <w:r w:rsidRPr="00084B36">
        <w:rPr>
          <w:rFonts w:ascii="Times New Roman" w:eastAsia="Calibri" w:hAnsi="Times New Roman" w:cs="Times New Roman"/>
          <w:sz w:val="26"/>
          <w:szCs w:val="26"/>
        </w:rPr>
        <w:t>Паблишер</w:t>
      </w:r>
      <w:proofErr w:type="spell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, 2016.— 296 c. </w:t>
      </w:r>
      <w:hyperlink r:id="rId10" w:history="1">
        <w:r w:rsidRPr="00084B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http://www.iprbookshop.ru/43619.html</w:t>
        </w:r>
      </w:hyperlink>
    </w:p>
    <w:p w:rsidR="00084B36" w:rsidRPr="00084B36" w:rsidRDefault="00084B36" w:rsidP="00084B36">
      <w:pPr>
        <w:numPr>
          <w:ilvl w:val="0"/>
          <w:numId w:val="6"/>
        </w:numPr>
        <w:tabs>
          <w:tab w:val="left" w:pos="993"/>
        </w:tabs>
        <w:spacing w:after="0" w:line="4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B36">
        <w:rPr>
          <w:rFonts w:ascii="Times New Roman" w:eastAsia="Calibri" w:hAnsi="Times New Roman" w:cs="Times New Roman"/>
          <w:sz w:val="26"/>
          <w:szCs w:val="26"/>
        </w:rPr>
        <w:t>Кошелева, А. Н. Психология Интернет-коммуникации [Электронный ресурс</w:t>
      </w:r>
      <w:proofErr w:type="gramStart"/>
      <w:r w:rsidRPr="00084B36">
        <w:rPr>
          <w:rFonts w:ascii="Times New Roman" w:eastAsia="Calibri" w:hAnsi="Times New Roman" w:cs="Times New Roman"/>
          <w:sz w:val="26"/>
          <w:szCs w:val="26"/>
        </w:rPr>
        <w:t>] :</w:t>
      </w:r>
      <w:proofErr w:type="gram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учебно-методический комплекс / А. Н. Кошелева. — Электрон. текстовые данные. — СПб</w:t>
      </w:r>
      <w:proofErr w:type="gramStart"/>
      <w:r w:rsidRPr="00084B36">
        <w:rPr>
          <w:rFonts w:ascii="Times New Roman" w:eastAsia="Calibri" w:hAnsi="Times New Roman" w:cs="Times New Roman"/>
          <w:sz w:val="26"/>
          <w:szCs w:val="26"/>
        </w:rPr>
        <w:t>. :</w:t>
      </w:r>
      <w:proofErr w:type="gramEnd"/>
      <w:r w:rsidRPr="00084B36">
        <w:rPr>
          <w:rFonts w:ascii="Times New Roman" w:eastAsia="Calibri" w:hAnsi="Times New Roman" w:cs="Times New Roman"/>
          <w:sz w:val="26"/>
          <w:szCs w:val="26"/>
        </w:rPr>
        <w:t xml:space="preserve"> Российский государственный педагогический университет им. А.И. Герцена, 2015. — 27 c. </w:t>
      </w:r>
      <w:hyperlink r:id="rId11" w:history="1">
        <w:r w:rsidRPr="00084B3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http://www.iprbookshop.ru/51692.html</w:t>
        </w:r>
      </w:hyperlink>
      <w:r w:rsidRPr="00084B3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084B36" w:rsidRPr="00084B36" w:rsidRDefault="00084B36" w:rsidP="00084B36">
      <w:pPr>
        <w:pStyle w:val="a6"/>
        <w:tabs>
          <w:tab w:val="left" w:pos="851"/>
          <w:tab w:val="left" w:pos="993"/>
        </w:tabs>
        <w:spacing w:line="360" w:lineRule="auto"/>
        <w:ind w:left="1429"/>
        <w:rPr>
          <w:b/>
          <w:sz w:val="28"/>
          <w:szCs w:val="28"/>
        </w:rPr>
      </w:pPr>
      <w:r w:rsidRPr="00084B36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084B36" w:rsidRPr="00084B36" w:rsidRDefault="00084B36" w:rsidP="00084B3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84B36">
        <w:rPr>
          <w:rFonts w:ascii="Times New Roman" w:hAnsi="Times New Roman" w:cs="Times New Roman"/>
          <w:bCs/>
          <w:sz w:val="28"/>
          <w:szCs w:val="28"/>
        </w:rPr>
        <w:t xml:space="preserve">нлайн-курс «Социальные медиа» </w:t>
      </w:r>
      <w:hyperlink r:id="rId12" w:history="1">
        <w:r w:rsidRPr="003475F7">
          <w:rPr>
            <w:rStyle w:val="a7"/>
            <w:rFonts w:ascii="Times New Roman" w:hAnsi="Times New Roman" w:cs="Times New Roman"/>
          </w:rPr>
          <w:t>https://moodle.tsu.ru/course/view.php?id=25423</w:t>
        </w:r>
      </w:hyperlink>
    </w:p>
    <w:p w:rsidR="00795C93" w:rsidRDefault="00795C9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3E01B5" w:rsidRDefault="003E01B5" w:rsidP="003E01B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</w:t>
      </w:r>
    </w:p>
    <w:p w:rsidR="003E01B5" w:rsidRDefault="003E01B5" w:rsidP="003E0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выполняется в соответствии с указаниями, приведенными на платформе </w:t>
      </w:r>
      <w:proofErr w:type="spellStart"/>
      <w:r w:rsidRPr="00B51791">
        <w:rPr>
          <w:rFonts w:ascii="Times New Roman" w:hAnsi="Times New Roman" w:cs="Times New Roman"/>
          <w:sz w:val="28"/>
          <w:szCs w:val="28"/>
        </w:rPr>
        <w:lastRenderedPageBreak/>
        <w:t>Moodle</w:t>
      </w:r>
      <w:proofErr w:type="spellEnd"/>
      <w:r w:rsidRPr="00B51791">
        <w:rPr>
          <w:rFonts w:ascii="Times New Roman" w:hAnsi="Times New Roman" w:cs="Times New Roman"/>
          <w:sz w:val="28"/>
          <w:szCs w:val="28"/>
        </w:rPr>
        <w:t xml:space="preserve"> ТГУ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1791">
        <w:rPr>
          <w:rFonts w:ascii="Times New Roman" w:hAnsi="Times New Roman" w:cs="Times New Roman"/>
          <w:sz w:val="28"/>
          <w:szCs w:val="28"/>
        </w:rPr>
        <w:t>онлайн-курс «Социальные медиа»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51791">
        <w:rPr>
          <w:rFonts w:ascii="Times New Roman" w:hAnsi="Times New Roman" w:cs="Times New Roman"/>
          <w:sz w:val="24"/>
          <w:szCs w:val="24"/>
        </w:rPr>
        <w:t>https://moodle.tsu.ru/course/view.php?id=25423</w:t>
      </w:r>
    </w:p>
    <w:p w:rsidR="003E01B5" w:rsidRDefault="003E01B5" w:rsidP="003E01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достижений целей курса осуществляется посредством результатов тестирования по каждому модулю курса.</w:t>
      </w: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D461B7" w:rsidRDefault="00D461B7" w:rsidP="00D461B7">
      <w:pPr>
        <w:pStyle w:val="a8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заданий</w:t>
      </w:r>
      <w:r w:rsidRPr="00D46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самостоятельной работы</w:t>
      </w:r>
      <w:r w:rsidR="00610D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(выполняется в письменном виде)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Найти информацию по распространенности и популярности платформ социальных медиа в различных странах/регионах мира.</w:t>
      </w:r>
    </w:p>
    <w:p w:rsidR="00D461B7" w:rsidRPr="00866DEB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Составить глоссарий по 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>основным понятиям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дисциплины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социальные сети, социальные медиа, всемирная паутина, 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web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2.0, контент,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>икиномика</w:t>
      </w:r>
      <w:proofErr w:type="spellEnd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>просьюмеризм</w:t>
      </w:r>
      <w:proofErr w:type="spellEnd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>краудсорсинг</w:t>
      </w:r>
      <w:proofErr w:type="spellEnd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>френдинг</w:t>
      </w:r>
      <w:proofErr w:type="spellEnd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>блогинг</w:t>
      </w:r>
      <w:proofErr w:type="spellEnd"/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копирайтинг,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SMM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social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media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marketing</w:t>
      </w:r>
      <w:r w:rsidRPr="00866DE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т.д., не менее 20 терминов.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Составить таблицу основных этапов развития сети интернет с указанием временных периодов и особенностей каждого этапа.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Найти в социальных медиа известного человека в сфере вашей профессиональной деятельности, изучить его ленту и определить частотность использования им профессиональной лексики.</w:t>
      </w:r>
    </w:p>
    <w:p w:rsidR="00D461B7" w:rsidRPr="00161833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42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Найти статистику, </w:t>
      </w:r>
      <w:r w:rsidRPr="00764ACA">
        <w:rPr>
          <w:rFonts w:ascii="Times New Roman" w:hAnsi="Times New Roman" w:cs="Times New Roman"/>
          <w:bCs/>
          <w:color w:val="000000"/>
          <w:sz w:val="28"/>
          <w:szCs w:val="28"/>
        </w:rPr>
        <w:t>подтверждающую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4ACA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764ACA">
        <w:rPr>
          <w:rFonts w:ascii="Times New Roman" w:hAnsi="Times New Roman"/>
          <w:color w:val="000000"/>
          <w:sz w:val="28"/>
          <w:szCs w:val="28"/>
        </w:rPr>
        <w:t>акая</w:t>
      </w:r>
      <w:r>
        <w:rPr>
          <w:rFonts w:ascii="Times New Roman" w:hAnsi="Times New Roman"/>
          <w:color w:val="000000"/>
          <w:sz w:val="28"/>
          <w:szCs w:val="28"/>
        </w:rPr>
        <w:t xml:space="preserve"> из</w:t>
      </w:r>
      <w:r w:rsidRPr="00764ACA">
        <w:rPr>
          <w:rFonts w:ascii="Times New Roman" w:hAnsi="Times New Roman"/>
          <w:color w:val="000000"/>
          <w:sz w:val="28"/>
          <w:szCs w:val="28"/>
        </w:rPr>
        <w:t xml:space="preserve"> блог-платформ </w:t>
      </w:r>
      <w:proofErr w:type="gramStart"/>
      <w:r w:rsidRPr="00764ACA">
        <w:rPr>
          <w:rFonts w:ascii="Times New Roman" w:hAnsi="Times New Roman"/>
          <w:color w:val="000000"/>
          <w:sz w:val="28"/>
          <w:szCs w:val="28"/>
        </w:rPr>
        <w:t>в России</w:t>
      </w:r>
      <w:proofErr w:type="gramEnd"/>
      <w:r w:rsidRPr="00764ACA">
        <w:rPr>
          <w:rFonts w:ascii="Times New Roman" w:hAnsi="Times New Roman"/>
          <w:color w:val="000000"/>
          <w:sz w:val="28"/>
          <w:szCs w:val="28"/>
        </w:rPr>
        <w:t xml:space="preserve"> охватывает большую часть </w:t>
      </w:r>
      <w:proofErr w:type="spellStart"/>
      <w:r w:rsidRPr="00764ACA">
        <w:rPr>
          <w:rFonts w:ascii="Times New Roman" w:hAnsi="Times New Roman"/>
          <w:color w:val="000000"/>
          <w:sz w:val="28"/>
          <w:szCs w:val="28"/>
        </w:rPr>
        <w:t>блогосферы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какая социальная сеть наиболее популярна.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Составить таблицу образовательных платформ (российских и зарубежных), предоставляющих доступ к массовым открытым онлайн-курсам, ранжировать/группировать платформы по различным признакам (длительность существования, платность, языки, принадлежность и др.)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136B">
        <w:rPr>
          <w:rFonts w:ascii="Times New Roman" w:hAnsi="Times New Roman" w:cs="Times New Roman"/>
          <w:bCs/>
          <w:color w:val="000000"/>
          <w:sz w:val="28"/>
          <w:szCs w:val="28"/>
        </w:rPr>
        <w:t>Описа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ть</w:t>
      </w:r>
      <w:r w:rsidRPr="00321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процедуру </w:t>
      </w:r>
      <w:r w:rsidRPr="00321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выбора площадки в Сети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продвижения вуза.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Изучить основные социальные платформы и сайты поиска работы, составить список вакансий в вашей профессиональной сфере.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Собрать информацию в социальных медиа по отзывам о конкретной организации.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Разработать алгоритм продвижения в сети </w:t>
      </w:r>
      <w:r w:rsidRPr="0084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группы/страницы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8464B5">
        <w:rPr>
          <w:rFonts w:ascii="Times New Roman" w:hAnsi="Times New Roman" w:cs="Times New Roman"/>
          <w:bCs/>
          <w:color w:val="000000"/>
          <w:sz w:val="28"/>
          <w:szCs w:val="28"/>
        </w:rPr>
        <w:t>/бренд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Найти с помощью социальных медиа потенциальных кандидатов на должность главного специалиста в сфере вашей профессиональной деятельности.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Изучить и охарактеризовать схемы о</w:t>
      </w:r>
      <w:r w:rsidRPr="00BC4979">
        <w:rPr>
          <w:rFonts w:ascii="Times New Roman" w:hAnsi="Times New Roman" w:cs="Times New Roman"/>
          <w:bCs/>
          <w:color w:val="000000"/>
          <w:sz w:val="28"/>
          <w:szCs w:val="28"/>
        </w:rPr>
        <w:t>рганизаци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C49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виртуальных конкурсов в сети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(цели, награды, количество участников, открытость и гласность результатов)</w:t>
      </w:r>
      <w:r w:rsidRPr="00BC497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6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 </w:t>
      </w:r>
      <w:proofErr w:type="spellStart"/>
      <w:r w:rsidRPr="00D461B7">
        <w:rPr>
          <w:rFonts w:ascii="Times New Roman" w:hAnsi="Times New Roman" w:cs="Times New Roman"/>
          <w:bCs/>
          <w:color w:val="000000"/>
          <w:sz w:val="28"/>
          <w:szCs w:val="28"/>
        </w:rPr>
        <w:t>краудсорсинг</w:t>
      </w:r>
      <w:proofErr w:type="spellEnd"/>
      <w:r w:rsidRPr="00D461B7">
        <w:rPr>
          <w:rFonts w:ascii="Times New Roman" w:hAnsi="Times New Roman" w:cs="Times New Roman"/>
          <w:bCs/>
          <w:color w:val="000000"/>
          <w:sz w:val="28"/>
          <w:szCs w:val="28"/>
        </w:rPr>
        <w:t>-конкурса.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корпоративного или личного профессионального блога в социальной сети.</w:t>
      </w:r>
    </w:p>
    <w:p w:rsidR="00D461B7" w:rsidRDefault="00D461B7" w:rsidP="00D461B7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концепции продвижения блога в социальной сети.</w:t>
      </w:r>
    </w:p>
    <w:p w:rsidR="00D461B7" w:rsidRDefault="00D461B7" w:rsidP="00D461B7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0DB4" w:rsidRPr="00610DB4" w:rsidRDefault="00610DB4" w:rsidP="00610DB4">
      <w:pPr>
        <w:tabs>
          <w:tab w:val="left" w:pos="993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B4">
        <w:rPr>
          <w:rFonts w:ascii="Times New Roman" w:eastAsia="Calibri" w:hAnsi="Times New Roman" w:cs="Times New Roman"/>
          <w:sz w:val="28"/>
          <w:szCs w:val="28"/>
        </w:rPr>
        <w:t>Критерии оценки (письменный ответ)</w:t>
      </w:r>
    </w:p>
    <w:p w:rsidR="00610DB4" w:rsidRPr="00610DB4" w:rsidRDefault="00610DB4" w:rsidP="00610DB4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DB4">
        <w:rPr>
          <w:rFonts w:ascii="Times New Roman" w:eastAsia="Calibri" w:hAnsi="Times New Roman" w:cs="Times New Roman"/>
          <w:sz w:val="28"/>
          <w:szCs w:val="28"/>
        </w:rPr>
        <w:t>100-86 баллов - если ответ показывает 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610DB4" w:rsidRPr="00610DB4" w:rsidRDefault="00610DB4" w:rsidP="00610DB4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DB4">
        <w:rPr>
          <w:rFonts w:ascii="Times New Roman" w:eastAsia="Calibri" w:hAnsi="Times New Roman" w:cs="Times New Roman"/>
          <w:sz w:val="28"/>
          <w:szCs w:val="28"/>
        </w:rPr>
        <w:t>85-76 - баллов - знание узловых проблем программы и основного содержания лекционного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</w:t>
      </w:r>
    </w:p>
    <w:p w:rsidR="00610DB4" w:rsidRPr="00610DB4" w:rsidRDefault="00610DB4" w:rsidP="00610DB4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D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75-61 - балл -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 </w:t>
      </w:r>
    </w:p>
    <w:p w:rsidR="00610DB4" w:rsidRPr="00610DB4" w:rsidRDefault="00610DB4" w:rsidP="00610DB4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DB4">
        <w:rPr>
          <w:rFonts w:ascii="Times New Roman" w:eastAsia="Calibri" w:hAnsi="Times New Roman" w:cs="Times New Roman"/>
          <w:sz w:val="28"/>
          <w:szCs w:val="28"/>
        </w:rPr>
        <w:t>60 баллов и менее - незнание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610DB4" w:rsidRDefault="00610DB4" w:rsidP="00D461B7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61B7" w:rsidRPr="00D461B7" w:rsidRDefault="00D461B7" w:rsidP="00D461B7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6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Примерные вопросы для тестирования</w:t>
      </w:r>
      <w:r w:rsidR="00610D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онлайн-курсу «Социальные медиа»</w:t>
      </w:r>
      <w:r w:rsidRPr="00D46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 </w:t>
      </w: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Появление, распространение и развитие интернет-технологии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Web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2.0 относится к ...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а) 2000-м гг. XXI в.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б) 80-м гг. XX в.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в) 90-м гг. XX в.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г) 2014 г.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. К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интернет-ресурсам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Web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2.0 относятся следующие сервисы (Выберите, пожалуйста, три варианта ответа)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а) блоги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б) профессиональные новостные порталы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в) социальные сети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г) онлайн-игры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д) традиционные корпоративные сайты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D461B7">
        <w:rPr>
          <w:rFonts w:ascii="Times New Roman" w:eastAsia="Calibri" w:hAnsi="Times New Roman" w:cs="Times New Roman"/>
          <w:iCs/>
          <w:sz w:val="24"/>
          <w:szCs w:val="24"/>
        </w:rPr>
        <w:t>. Ключевой отличительной характеристикой социальных медиа является ...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а) выполнение функции новостного медиа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>б) наличие социальных связей между пользователями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в) вовлечение пользователей в производство контента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D461B7">
        <w:rPr>
          <w:rFonts w:ascii="Times New Roman" w:eastAsia="Calibri" w:hAnsi="Times New Roman" w:cs="Times New Roman"/>
          <w:iCs/>
          <w:sz w:val="24"/>
          <w:szCs w:val="24"/>
        </w:rPr>
        <w:t>. Какой тип социальных связей находит себе наибольшую поддержку на платформе социальных медиа?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а) слабые социальные связи со знакомыми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б) сильные социальные связи с близкими родственниками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в) глобальные социальные связи с незнакомцами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D461B7">
        <w:rPr>
          <w:rFonts w:ascii="Times New Roman" w:eastAsia="Calibri" w:hAnsi="Times New Roman" w:cs="Times New Roman"/>
          <w:iCs/>
          <w:sz w:val="24"/>
          <w:szCs w:val="24"/>
        </w:rPr>
        <w:t>. Ключевыми вариантами социального продвижения интернет-технологии в России являются ... (Выберите, пожалуйста, два варианта ответа)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а) социальная реклама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б) приобретение абонемента на подключение в сеть для неимущих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в) реализация проекта бесплатного Интернета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>г) предоставление бесплатного доступа в сеть в общественных местах (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Wi-Fi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д) разработка проектов, позволяющих гражданам получать услуги через Интернет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D461B7">
        <w:rPr>
          <w:rFonts w:ascii="Times New Roman" w:eastAsia="Calibri" w:hAnsi="Times New Roman" w:cs="Times New Roman"/>
          <w:iCs/>
          <w:sz w:val="24"/>
          <w:szCs w:val="24"/>
        </w:rPr>
        <w:t>. Что понимается под призывом «Не кормите тролля»?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>а) отказ в поддержке и взаимодействии в Сети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>б) игнорирование хулиганских действий одного из пользователей Сети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>в) оскорбление пользователя и вызов сетевому сообществу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г) приглашение к совместной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коллаборативной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деятельности 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Pr="00D461B7">
        <w:rPr>
          <w:rFonts w:ascii="Times New Roman" w:eastAsia="Calibri" w:hAnsi="Times New Roman" w:cs="Times New Roman"/>
          <w:iCs/>
          <w:sz w:val="24"/>
          <w:szCs w:val="24"/>
        </w:rPr>
        <w:t>. Соотнесите коммуникационные площадки и их создателей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Одноклассники – Павел Дуров, Джимми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Уэйльс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и Ларри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Сэнгер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, Альберт Попков, Марк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Цукерберг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;                             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Facebook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– Павел Дуров, Джимми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Уэйльс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и Ларри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Сэнгер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, Альберт Попков, Марк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Цукерберг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;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ВКонтакте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– Павел Дуров, Джимми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Уэйльс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и Ларри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Сэнгер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, Альберт Попков, Марк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Цукерберг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;               </w:t>
      </w:r>
    </w:p>
    <w:p w:rsidR="00D461B7" w:rsidRPr="00D461B7" w:rsidRDefault="00D461B7" w:rsidP="00D461B7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Википедия – Павел Дуров, Джимми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Уэйльс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 и Ларри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Сэнгер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, Альберт Попков, Марк </w:t>
      </w:r>
      <w:proofErr w:type="spellStart"/>
      <w:r w:rsidRPr="00D461B7">
        <w:rPr>
          <w:rFonts w:ascii="Times New Roman" w:eastAsia="Calibri" w:hAnsi="Times New Roman" w:cs="Times New Roman"/>
          <w:iCs/>
          <w:sz w:val="24"/>
          <w:szCs w:val="24"/>
        </w:rPr>
        <w:t>Цукерберг</w:t>
      </w:r>
      <w:proofErr w:type="spellEnd"/>
      <w:r w:rsidRPr="00D461B7">
        <w:rPr>
          <w:rFonts w:ascii="Times New Roman" w:eastAsia="Calibri" w:hAnsi="Times New Roman" w:cs="Times New Roman"/>
          <w:iCs/>
          <w:sz w:val="24"/>
          <w:szCs w:val="24"/>
        </w:rPr>
        <w:t xml:space="preserve">.        </w:t>
      </w:r>
    </w:p>
    <w:p w:rsidR="00D461B7" w:rsidRPr="00D461B7" w:rsidRDefault="00D461B7" w:rsidP="00D461B7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0DB4" w:rsidRDefault="00610DB4" w:rsidP="00610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>При работе с тестами студенту предлагается выбрать верный вариант(ы) ответа из предложенных. Тесты рассчитаны на индивидуальное решение. При 100-61 баллах (100-61 % верных ответов соответственно) тестирование оценивается положительно.</w:t>
      </w:r>
    </w:p>
    <w:p w:rsidR="00610DB4" w:rsidRPr="00610DB4" w:rsidRDefault="00610DB4" w:rsidP="00610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>Промежуточная аттестация студентов по дисциплине «Социальные медиа» предусмотрена в виде зачета в форме тестирования. При этом оценка на зачете является комплексной, учитываются все оценки контрольных мероприятий текущей аттестации с весом, определяемым ведущим преподавателем.</w:t>
      </w:r>
    </w:p>
    <w:p w:rsidR="00D461B7" w:rsidRDefault="00D461B7" w:rsidP="00895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зачета по дисциплине необходимо:</w:t>
      </w:r>
    </w:p>
    <w:p w:rsidR="00D461B7" w:rsidRDefault="00D461B7" w:rsidP="00D461B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Выполнить задания</w:t>
      </w:r>
      <w:r w:rsidR="00610DB4">
        <w:rPr>
          <w:sz w:val="28"/>
          <w:szCs w:val="28"/>
        </w:rPr>
        <w:t xml:space="preserve"> по курсу в письменном виде</w:t>
      </w:r>
      <w:r>
        <w:rPr>
          <w:sz w:val="28"/>
          <w:szCs w:val="28"/>
        </w:rPr>
        <w:t>.</w:t>
      </w:r>
    </w:p>
    <w:p w:rsidR="00D461B7" w:rsidRDefault="00610DB4" w:rsidP="00D461B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лекции, пройти тестирование по девяти модулям и набрать</w:t>
      </w:r>
      <w:r w:rsidR="00D461B7">
        <w:rPr>
          <w:sz w:val="28"/>
          <w:szCs w:val="28"/>
        </w:rPr>
        <w:t xml:space="preserve"> достаточно</w:t>
      </w:r>
      <w:r>
        <w:rPr>
          <w:sz w:val="28"/>
          <w:szCs w:val="28"/>
        </w:rPr>
        <w:t>е количество</w:t>
      </w:r>
      <w:r w:rsidR="00D461B7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="00D461B7">
        <w:rPr>
          <w:sz w:val="28"/>
          <w:szCs w:val="28"/>
        </w:rPr>
        <w:t xml:space="preserve">по </w:t>
      </w:r>
      <w:r w:rsidR="00D461B7">
        <w:rPr>
          <w:sz w:val="28"/>
          <w:szCs w:val="28"/>
        </w:rPr>
        <w:lastRenderedPageBreak/>
        <w:t xml:space="preserve">онлайн-курсу «Социальные медиа» на платформе </w:t>
      </w:r>
      <w:r w:rsidR="00D461B7">
        <w:rPr>
          <w:sz w:val="28"/>
          <w:szCs w:val="28"/>
          <w:lang w:val="en-US"/>
        </w:rPr>
        <w:t>Moodle</w:t>
      </w:r>
      <w:r w:rsidR="00D461B7" w:rsidRPr="00D461B7">
        <w:rPr>
          <w:sz w:val="28"/>
          <w:szCs w:val="28"/>
        </w:rPr>
        <w:t xml:space="preserve"> </w:t>
      </w:r>
      <w:r w:rsidR="00D461B7">
        <w:rPr>
          <w:sz w:val="28"/>
          <w:szCs w:val="28"/>
        </w:rPr>
        <w:t xml:space="preserve">ТГУ </w:t>
      </w:r>
      <w:hyperlink r:id="rId13" w:history="1">
        <w:r w:rsidR="00D461B7" w:rsidRPr="003475F7">
          <w:rPr>
            <w:rStyle w:val="a7"/>
          </w:rPr>
          <w:t>https://moodle.tsu.ru/course/view.php?id=25423</w:t>
        </w:r>
      </w:hyperlink>
      <w:r>
        <w:t xml:space="preserve"> </w:t>
      </w:r>
      <w:r w:rsidRPr="00610DB4">
        <w:rPr>
          <w:sz w:val="28"/>
          <w:szCs w:val="28"/>
        </w:rPr>
        <w:t>для допуска к итоговому тестированию</w:t>
      </w:r>
      <w:r>
        <w:rPr>
          <w:sz w:val="28"/>
          <w:szCs w:val="28"/>
        </w:rPr>
        <w:t>.</w:t>
      </w:r>
    </w:p>
    <w:p w:rsidR="00610DB4" w:rsidRPr="00676C5F" w:rsidRDefault="00D461B7" w:rsidP="00610DB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Пройти </w:t>
      </w:r>
      <w:r w:rsidRPr="00D461B7">
        <w:rPr>
          <w:sz w:val="28"/>
          <w:szCs w:val="28"/>
        </w:rPr>
        <w:t>компьютерн</w:t>
      </w:r>
      <w:r>
        <w:rPr>
          <w:sz w:val="28"/>
          <w:szCs w:val="28"/>
        </w:rPr>
        <w:t>ое</w:t>
      </w:r>
      <w:r w:rsidRPr="00D46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с </w:t>
      </w:r>
      <w:proofErr w:type="spellStart"/>
      <w:r>
        <w:rPr>
          <w:sz w:val="28"/>
          <w:szCs w:val="28"/>
        </w:rPr>
        <w:t>прокторингом</w:t>
      </w:r>
      <w:proofErr w:type="spellEnd"/>
      <w:r>
        <w:rPr>
          <w:sz w:val="28"/>
          <w:szCs w:val="28"/>
        </w:rPr>
        <w:t xml:space="preserve"> </w:t>
      </w:r>
      <w:r w:rsidRPr="00D461B7">
        <w:rPr>
          <w:sz w:val="28"/>
          <w:szCs w:val="28"/>
        </w:rPr>
        <w:t>(вопросы для подгот</w:t>
      </w:r>
      <w:r>
        <w:rPr>
          <w:sz w:val="28"/>
          <w:szCs w:val="28"/>
        </w:rPr>
        <w:t>о</w:t>
      </w:r>
      <w:r w:rsidRPr="00D461B7">
        <w:rPr>
          <w:sz w:val="28"/>
          <w:szCs w:val="28"/>
        </w:rPr>
        <w:t>вки</w:t>
      </w:r>
      <w:r>
        <w:rPr>
          <w:sz w:val="28"/>
          <w:szCs w:val="28"/>
        </w:rPr>
        <w:t xml:space="preserve"> приводятся в онлайн-курсе «Социальные медиа» на платформе </w:t>
      </w:r>
      <w:r>
        <w:rPr>
          <w:sz w:val="28"/>
          <w:szCs w:val="28"/>
          <w:lang w:val="en-US"/>
        </w:rPr>
        <w:t>Moodle</w:t>
      </w:r>
      <w:r w:rsidRPr="00D46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ТГУ </w:t>
      </w:r>
      <w:hyperlink r:id="rId14" w:history="1">
        <w:r w:rsidRPr="003475F7">
          <w:rPr>
            <w:rStyle w:val="a7"/>
          </w:rPr>
          <w:t>https://moodle.tsu.ru/course/view.php?id=25423</w:t>
        </w:r>
      </w:hyperlink>
      <w:r w:rsidR="00610DB4">
        <w:rPr>
          <w:sz w:val="28"/>
          <w:szCs w:val="28"/>
        </w:rPr>
        <w:t>)</w:t>
      </w:r>
    </w:p>
    <w:sectPr w:rsidR="00610DB4" w:rsidRPr="00676C5F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D6C"/>
    <w:multiLevelType w:val="hybridMultilevel"/>
    <w:tmpl w:val="34FAE288"/>
    <w:lvl w:ilvl="0" w:tplc="DCBA4CF6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4970B0"/>
    <w:multiLevelType w:val="hybridMultilevel"/>
    <w:tmpl w:val="B58C60A8"/>
    <w:lvl w:ilvl="0" w:tplc="DCBA4CF6">
      <w:start w:val="1"/>
      <w:numFmt w:val="decimal"/>
      <w:lvlText w:val="%1."/>
      <w:lvlJc w:val="left"/>
      <w:pPr>
        <w:ind w:left="1429" w:hanging="720"/>
      </w:pPr>
      <w:rPr>
        <w:rFonts w:hint="default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6360F"/>
    <w:multiLevelType w:val="hybridMultilevel"/>
    <w:tmpl w:val="4752A018"/>
    <w:lvl w:ilvl="0" w:tplc="B79088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B42E1"/>
    <w:multiLevelType w:val="hybridMultilevel"/>
    <w:tmpl w:val="0D7A6C2A"/>
    <w:lvl w:ilvl="0" w:tplc="A7FCF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D2"/>
    <w:rsid w:val="00024122"/>
    <w:rsid w:val="00034AC1"/>
    <w:rsid w:val="00051E73"/>
    <w:rsid w:val="00084B36"/>
    <w:rsid w:val="000A2048"/>
    <w:rsid w:val="000C6233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B0B18"/>
    <w:rsid w:val="001B6B7A"/>
    <w:rsid w:val="001C2B9B"/>
    <w:rsid w:val="001C7BB4"/>
    <w:rsid w:val="001C7D5C"/>
    <w:rsid w:val="001E12F5"/>
    <w:rsid w:val="001E3CF4"/>
    <w:rsid w:val="00210E99"/>
    <w:rsid w:val="002314D8"/>
    <w:rsid w:val="002544D2"/>
    <w:rsid w:val="00261141"/>
    <w:rsid w:val="0026631F"/>
    <w:rsid w:val="00287575"/>
    <w:rsid w:val="00297545"/>
    <w:rsid w:val="002A19D3"/>
    <w:rsid w:val="002C0A07"/>
    <w:rsid w:val="00310D0A"/>
    <w:rsid w:val="00320E5E"/>
    <w:rsid w:val="003305F8"/>
    <w:rsid w:val="00332317"/>
    <w:rsid w:val="00344D0A"/>
    <w:rsid w:val="003625BD"/>
    <w:rsid w:val="00375988"/>
    <w:rsid w:val="003A3328"/>
    <w:rsid w:val="003B0FB0"/>
    <w:rsid w:val="003D50F3"/>
    <w:rsid w:val="003D5EBC"/>
    <w:rsid w:val="003E01B5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C0ADD"/>
    <w:rsid w:val="004F599E"/>
    <w:rsid w:val="00525FAA"/>
    <w:rsid w:val="00557C54"/>
    <w:rsid w:val="00572612"/>
    <w:rsid w:val="0057426B"/>
    <w:rsid w:val="00576D5C"/>
    <w:rsid w:val="00581E55"/>
    <w:rsid w:val="005B2C88"/>
    <w:rsid w:val="005D440A"/>
    <w:rsid w:val="005D4A50"/>
    <w:rsid w:val="00610DB4"/>
    <w:rsid w:val="0061752E"/>
    <w:rsid w:val="00625F3B"/>
    <w:rsid w:val="00666AF8"/>
    <w:rsid w:val="00671C6F"/>
    <w:rsid w:val="00673135"/>
    <w:rsid w:val="00676C5F"/>
    <w:rsid w:val="00695377"/>
    <w:rsid w:val="006C3E3F"/>
    <w:rsid w:val="006D590A"/>
    <w:rsid w:val="00726D5D"/>
    <w:rsid w:val="0075387C"/>
    <w:rsid w:val="00766F73"/>
    <w:rsid w:val="00781C1D"/>
    <w:rsid w:val="00783229"/>
    <w:rsid w:val="007836AE"/>
    <w:rsid w:val="00787483"/>
    <w:rsid w:val="00795C93"/>
    <w:rsid w:val="007962A3"/>
    <w:rsid w:val="007A5EC9"/>
    <w:rsid w:val="007C52D2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8F06FC"/>
    <w:rsid w:val="008F6B0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C5324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731F9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461B7"/>
    <w:rsid w:val="00D54DEF"/>
    <w:rsid w:val="00D71934"/>
    <w:rsid w:val="00D71BB6"/>
    <w:rsid w:val="00D80F16"/>
    <w:rsid w:val="00D85063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141EC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EB48"/>
  <w15:docId w15:val="{0486885A-B473-4CDE-BE37-76497AC1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7">
    <w:name w:val="Hyperlink"/>
    <w:basedOn w:val="a0"/>
    <w:uiPriority w:val="99"/>
    <w:unhideWhenUsed/>
    <w:rsid w:val="00787483"/>
    <w:rPr>
      <w:color w:val="0000FF" w:themeColor="hyperlink"/>
      <w:u w:val="single"/>
    </w:rPr>
  </w:style>
  <w:style w:type="paragraph" w:styleId="a8">
    <w:name w:val="Normal (Web)"/>
    <w:basedOn w:val="a"/>
    <w:rsid w:val="00084B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014.html" TargetMode="External"/><Relationship Id="rId13" Type="http://schemas.openxmlformats.org/officeDocument/2006/relationships/hyperlink" Target="https://moodle.tsu.ru/course/view.php?id=254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6840.html" TargetMode="External"/><Relationship Id="rId12" Type="http://schemas.openxmlformats.org/officeDocument/2006/relationships/hyperlink" Target="https://moodle.tsu.ru/course/view.php?id=254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3089.html" TargetMode="External"/><Relationship Id="rId11" Type="http://schemas.openxmlformats.org/officeDocument/2006/relationships/hyperlink" Target="http://www.iprbookshop.ru/51692.html" TargetMode="External"/><Relationship Id="rId5" Type="http://schemas.openxmlformats.org/officeDocument/2006/relationships/hyperlink" Target="mailto:oleinikova.eiu@dvf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436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989631" TargetMode="External"/><Relationship Id="rId14" Type="http://schemas.openxmlformats.org/officeDocument/2006/relationships/hyperlink" Target="https://moodle.tsu.ru/course/view.php?id=25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Бондаренко Ирина Яковлевна</dc:creator>
  <cp:lastModifiedBy>Нестерова Ольга Владимировна</cp:lastModifiedBy>
  <cp:revision>2</cp:revision>
  <dcterms:created xsi:type="dcterms:W3CDTF">2020-03-18T06:42:00Z</dcterms:created>
  <dcterms:modified xsi:type="dcterms:W3CDTF">2020-03-18T06:42:00Z</dcterms:modified>
</cp:coreProperties>
</file>