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312" w:rsidRDefault="00B45312" w:rsidP="00B45312">
      <w:pPr>
        <w:spacing w:after="0" w:line="240" w:lineRule="auto"/>
        <w:contextualSpacing/>
        <w:jc w:val="both"/>
        <w:rPr>
          <w:rFonts w:ascii="Times New Roman" w:eastAsia="Times New Roman" w:hAnsi="Times New Roman" w:cs="Times New Roman"/>
          <w:b/>
          <w:caps/>
          <w:sz w:val="28"/>
        </w:rPr>
      </w:pPr>
      <w:bookmarkStart w:id="0" w:name="_GoBack"/>
      <w:bookmarkEnd w:id="0"/>
    </w:p>
    <w:p w:rsidR="00B45312" w:rsidRDefault="00B45312" w:rsidP="00B45312">
      <w:pPr>
        <w:spacing w:after="0" w:line="240" w:lineRule="auto"/>
        <w:contextualSpacing/>
        <w:jc w:val="both"/>
        <w:rPr>
          <w:rFonts w:ascii="Times New Roman" w:eastAsia="Times New Roman" w:hAnsi="Times New Roman" w:cs="Times New Roman"/>
          <w:b/>
          <w:caps/>
          <w:sz w:val="28"/>
        </w:rPr>
      </w:pPr>
    </w:p>
    <w:p w:rsidR="00B45312" w:rsidRPr="00900D39" w:rsidRDefault="00B45312" w:rsidP="00B45312">
      <w:pPr>
        <w:keepNext/>
        <w:keepLines/>
        <w:spacing w:after="0"/>
        <w:jc w:val="center"/>
        <w:outlineLvl w:val="0"/>
        <w:rPr>
          <w:rFonts w:ascii="Times New Roman" w:eastAsia="Times New Roman" w:hAnsi="Times New Roman" w:cs="Times New Roman"/>
          <w:b/>
          <w:bCs/>
          <w:color w:val="000000"/>
          <w:lang w:eastAsia="en-US"/>
        </w:rPr>
      </w:pPr>
      <w:r w:rsidRPr="00900D39">
        <w:rPr>
          <w:rFonts w:ascii="Times New Roman" w:eastAsia="Times New Roman" w:hAnsi="Times New Roman" w:cs="Times New Roman"/>
          <w:b/>
          <w:bCs/>
          <w:color w:val="000000"/>
          <w:lang w:eastAsia="en-US"/>
        </w:rPr>
        <w:t>РАБОЧАЯ ПРОГРАММА УЧЕБНОЙ ДИСЦИПЛИНЫ</w:t>
      </w:r>
    </w:p>
    <w:p w:rsidR="00B45312" w:rsidRPr="00900D39" w:rsidRDefault="00B45312" w:rsidP="00B45312">
      <w:pPr>
        <w:suppressAutoHyphens/>
        <w:spacing w:after="0" w:line="240" w:lineRule="auto"/>
        <w:jc w:val="center"/>
        <w:rPr>
          <w:rFonts w:ascii="Times New Roman" w:eastAsia="Calibri" w:hAnsi="Times New Roman" w:cs="Times New Roman"/>
          <w:lang w:eastAsia="en-US"/>
        </w:rPr>
      </w:pPr>
      <w:r w:rsidRPr="00900D39">
        <w:rPr>
          <w:rFonts w:ascii="Times New Roman" w:eastAsia="Calibri" w:hAnsi="Times New Roman" w:cs="Times New Roman"/>
          <w:lang w:eastAsia="en-US"/>
        </w:rPr>
        <w:t>Почвоведение</w:t>
      </w:r>
    </w:p>
    <w:p w:rsidR="00B45312" w:rsidRPr="00900D39" w:rsidRDefault="00B45312" w:rsidP="00B45312">
      <w:pPr>
        <w:spacing w:after="0" w:line="240" w:lineRule="auto"/>
        <w:jc w:val="center"/>
        <w:rPr>
          <w:rFonts w:ascii="Times New Roman" w:eastAsia="Calibri" w:hAnsi="Times New Roman" w:cs="Times New Roman"/>
          <w:b/>
          <w:sz w:val="24"/>
          <w:szCs w:val="24"/>
        </w:rPr>
      </w:pPr>
      <w:r w:rsidRPr="00900D39">
        <w:rPr>
          <w:rFonts w:ascii="Times New Roman" w:eastAsia="Calibri" w:hAnsi="Times New Roman" w:cs="Times New Roman"/>
          <w:b/>
          <w:sz w:val="24"/>
          <w:szCs w:val="24"/>
        </w:rPr>
        <w:t>Направление —</w:t>
      </w:r>
      <w:r>
        <w:rPr>
          <w:rFonts w:ascii="Times New Roman" w:eastAsia="Calibri" w:hAnsi="Times New Roman" w:cs="Times New Roman"/>
          <w:b/>
          <w:sz w:val="24"/>
          <w:szCs w:val="24"/>
        </w:rPr>
        <w:t>06.03.02</w:t>
      </w:r>
      <w:r w:rsidRPr="00900D39">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Почвоведение</w:t>
      </w:r>
      <w:r w:rsidRPr="00900D39">
        <w:rPr>
          <w:rFonts w:ascii="Times New Roman" w:eastAsia="Calibri" w:hAnsi="Times New Roman" w:cs="Times New Roman"/>
          <w:b/>
          <w:sz w:val="24"/>
          <w:szCs w:val="24"/>
        </w:rPr>
        <w:t>»</w:t>
      </w:r>
    </w:p>
    <w:p w:rsidR="00B45312" w:rsidRPr="00900D39" w:rsidRDefault="00B45312" w:rsidP="00B45312">
      <w:pPr>
        <w:spacing w:after="0" w:line="240" w:lineRule="auto"/>
        <w:jc w:val="center"/>
        <w:rPr>
          <w:rFonts w:ascii="Times New Roman" w:eastAsia="Calibri" w:hAnsi="Times New Roman" w:cs="Times New Roman"/>
          <w:b/>
          <w:sz w:val="24"/>
          <w:szCs w:val="24"/>
        </w:rPr>
      </w:pPr>
      <w:r w:rsidRPr="00900D39">
        <w:rPr>
          <w:rFonts w:ascii="Times New Roman" w:eastAsia="Calibri" w:hAnsi="Times New Roman" w:cs="Times New Roman"/>
          <w:b/>
          <w:sz w:val="24"/>
          <w:szCs w:val="24"/>
        </w:rPr>
        <w:t>Форма подготовки очная</w:t>
      </w:r>
    </w:p>
    <w:p w:rsidR="00B45312" w:rsidRPr="00900D39" w:rsidRDefault="00B45312" w:rsidP="00B45312">
      <w:pPr>
        <w:spacing w:after="0" w:line="240" w:lineRule="auto"/>
      </w:pPr>
    </w:p>
    <w:p w:rsidR="00B45312" w:rsidRDefault="00B45312" w:rsidP="00B45312"/>
    <w:p w:rsidR="00B45312" w:rsidRPr="00574745" w:rsidRDefault="00B45312" w:rsidP="00B45312">
      <w:pPr>
        <w:suppressAutoHyphens/>
        <w:spacing w:after="0" w:line="240" w:lineRule="auto"/>
        <w:ind w:firstLine="709"/>
        <w:contextualSpacing/>
        <w:jc w:val="both"/>
        <w:rPr>
          <w:rFonts w:ascii="Times New Roman" w:hAnsi="Times New Roman" w:cs="Times New Roman"/>
          <w:sz w:val="28"/>
          <w:szCs w:val="28"/>
        </w:rPr>
      </w:pPr>
      <w:r w:rsidRPr="00775F8F">
        <w:rPr>
          <w:rFonts w:ascii="Times New Roman" w:hAnsi="Times New Roman" w:cs="Times New Roman"/>
          <w:sz w:val="28"/>
          <w:szCs w:val="28"/>
        </w:rPr>
        <w:t xml:space="preserve">Рабочая программа учебной </w:t>
      </w:r>
      <w:r w:rsidRPr="00795113">
        <w:rPr>
          <w:rFonts w:ascii="Times New Roman" w:hAnsi="Times New Roman" w:cs="Times New Roman"/>
          <w:sz w:val="28"/>
          <w:szCs w:val="28"/>
        </w:rPr>
        <w:t>дисциплины «Почвоведение» разработана</w:t>
      </w:r>
      <w:r w:rsidRPr="00775F8F">
        <w:rPr>
          <w:rFonts w:ascii="Times New Roman" w:hAnsi="Times New Roman" w:cs="Times New Roman"/>
          <w:sz w:val="28"/>
          <w:szCs w:val="28"/>
        </w:rPr>
        <w:t xml:space="preserve"> для студентов 1</w:t>
      </w:r>
      <w:r>
        <w:rPr>
          <w:rFonts w:ascii="Times New Roman" w:hAnsi="Times New Roman" w:cs="Times New Roman"/>
          <w:sz w:val="28"/>
          <w:szCs w:val="28"/>
        </w:rPr>
        <w:t>,2</w:t>
      </w:r>
      <w:r w:rsidRPr="00775F8F">
        <w:rPr>
          <w:rFonts w:ascii="Times New Roman" w:hAnsi="Times New Roman" w:cs="Times New Roman"/>
          <w:sz w:val="28"/>
          <w:szCs w:val="28"/>
        </w:rPr>
        <w:t xml:space="preserve"> курс</w:t>
      </w:r>
      <w:r>
        <w:rPr>
          <w:rFonts w:ascii="Times New Roman" w:hAnsi="Times New Roman" w:cs="Times New Roman"/>
          <w:sz w:val="28"/>
          <w:szCs w:val="28"/>
        </w:rPr>
        <w:t>а</w:t>
      </w:r>
      <w:r w:rsidRPr="00775F8F">
        <w:rPr>
          <w:rFonts w:ascii="Times New Roman" w:hAnsi="Times New Roman" w:cs="Times New Roman"/>
          <w:sz w:val="28"/>
          <w:szCs w:val="28"/>
        </w:rPr>
        <w:t xml:space="preserve"> </w:t>
      </w:r>
      <w:proofErr w:type="spellStart"/>
      <w:r w:rsidRPr="00775F8F">
        <w:rPr>
          <w:rFonts w:ascii="Times New Roman" w:hAnsi="Times New Roman" w:cs="Times New Roman"/>
          <w:sz w:val="28"/>
          <w:szCs w:val="28"/>
        </w:rPr>
        <w:t>бакалавриата</w:t>
      </w:r>
      <w:proofErr w:type="spellEnd"/>
      <w:r w:rsidRPr="00775F8F">
        <w:rPr>
          <w:rFonts w:ascii="Times New Roman" w:hAnsi="Times New Roman" w:cs="Times New Roman"/>
          <w:sz w:val="28"/>
          <w:szCs w:val="28"/>
        </w:rPr>
        <w:t xml:space="preserve"> по направлению </w:t>
      </w:r>
      <w:r>
        <w:rPr>
          <w:rFonts w:ascii="Times New Roman" w:hAnsi="Times New Roman" w:cs="Times New Roman"/>
          <w:sz w:val="28"/>
          <w:szCs w:val="28"/>
        </w:rPr>
        <w:t>06.03.02</w:t>
      </w:r>
      <w:r w:rsidRPr="00775F8F">
        <w:rPr>
          <w:rFonts w:ascii="Times New Roman" w:hAnsi="Times New Roman" w:cs="Times New Roman"/>
          <w:sz w:val="28"/>
          <w:szCs w:val="28"/>
        </w:rPr>
        <w:t xml:space="preserve"> «Почвоведение» в соответствие с требованиями </w:t>
      </w:r>
      <w:r>
        <w:rPr>
          <w:rFonts w:ascii="Times New Roman" w:hAnsi="Times New Roman" w:cs="Times New Roman"/>
          <w:sz w:val="28"/>
          <w:szCs w:val="28"/>
        </w:rPr>
        <w:t>образовательного стандарта</w:t>
      </w:r>
      <w:r w:rsidRPr="001137E4">
        <w:rPr>
          <w:rFonts w:ascii="Times New Roman" w:hAnsi="Times New Roman" w:cs="Times New Roman"/>
          <w:sz w:val="28"/>
          <w:szCs w:val="28"/>
        </w:rPr>
        <w:t xml:space="preserve"> </w:t>
      </w:r>
      <w:r>
        <w:rPr>
          <w:rFonts w:ascii="Times New Roman" w:hAnsi="Times New Roman" w:cs="Times New Roman"/>
          <w:sz w:val="28"/>
          <w:szCs w:val="28"/>
        </w:rPr>
        <w:t xml:space="preserve">по данному </w:t>
      </w:r>
      <w:proofErr w:type="gramStart"/>
      <w:r>
        <w:rPr>
          <w:rFonts w:ascii="Times New Roman" w:hAnsi="Times New Roman" w:cs="Times New Roman"/>
          <w:sz w:val="28"/>
          <w:szCs w:val="28"/>
        </w:rPr>
        <w:t>направлению</w:t>
      </w:r>
      <w:r w:rsidRPr="001137E4">
        <w:rPr>
          <w:rFonts w:ascii="Times New Roman" w:hAnsi="Times New Roman" w:cs="Times New Roman"/>
          <w:sz w:val="28"/>
          <w:szCs w:val="28"/>
        </w:rPr>
        <w:t>,</w:t>
      </w:r>
      <w:r w:rsidRPr="00574745">
        <w:rPr>
          <w:rFonts w:ascii="Times New Roman" w:hAnsi="Times New Roman" w:cs="Times New Roman"/>
          <w:sz w:val="28"/>
          <w:szCs w:val="28"/>
        </w:rPr>
        <w:t xml:space="preserve"> </w:t>
      </w:r>
      <w:r w:rsidRPr="001137E4">
        <w:rPr>
          <w:rFonts w:ascii="Times New Roman" w:hAnsi="Times New Roman" w:cs="Times New Roman"/>
          <w:sz w:val="28"/>
          <w:szCs w:val="28"/>
        </w:rPr>
        <w:t xml:space="preserve"> самостоятельно</w:t>
      </w:r>
      <w:proofErr w:type="gramEnd"/>
      <w:r w:rsidRPr="001137E4">
        <w:rPr>
          <w:rFonts w:ascii="Times New Roman" w:hAnsi="Times New Roman" w:cs="Times New Roman"/>
          <w:sz w:val="28"/>
          <w:szCs w:val="28"/>
        </w:rPr>
        <w:t xml:space="preserve"> устанавливаемого ДВФУ, утвержденного приказом ректора.</w:t>
      </w:r>
      <w:r>
        <w:rPr>
          <w:rFonts w:ascii="Times New Roman" w:hAnsi="Times New Roman" w:cs="Times New Roman"/>
          <w:sz w:val="24"/>
          <w:szCs w:val="24"/>
        </w:rPr>
        <w:t xml:space="preserve"> </w:t>
      </w:r>
      <w:r w:rsidRPr="000C60A1">
        <w:rPr>
          <w:rFonts w:ascii="Times New Roman" w:hAnsi="Times New Roman" w:cs="Times New Roman"/>
          <w:sz w:val="24"/>
          <w:szCs w:val="24"/>
        </w:rPr>
        <w:t xml:space="preserve"> </w:t>
      </w:r>
    </w:p>
    <w:p w:rsidR="00B45312" w:rsidRDefault="00B45312" w:rsidP="00B45312">
      <w:pPr>
        <w:spacing w:after="0" w:line="360" w:lineRule="atLeast"/>
        <w:ind w:firstLine="567"/>
        <w:jc w:val="both"/>
        <w:rPr>
          <w:rFonts w:ascii="Times New Roman" w:eastAsia="Times New Roman" w:hAnsi="Times New Roman" w:cs="Times New Roman"/>
          <w:color w:val="000000"/>
          <w:sz w:val="28"/>
          <w:szCs w:val="28"/>
        </w:rPr>
      </w:pPr>
      <w:r w:rsidRPr="00EA00CC">
        <w:rPr>
          <w:rFonts w:ascii="Times New Roman" w:eastAsia="Times New Roman" w:hAnsi="Times New Roman" w:cs="Times New Roman"/>
          <w:color w:val="000000"/>
          <w:sz w:val="28"/>
          <w:szCs w:val="28"/>
        </w:rPr>
        <w:t>Учебным планом предусмотрены</w:t>
      </w:r>
      <w:r>
        <w:rPr>
          <w:rFonts w:ascii="Times New Roman" w:eastAsia="Times New Roman" w:hAnsi="Times New Roman" w:cs="Times New Roman"/>
          <w:color w:val="000000"/>
          <w:sz w:val="28"/>
          <w:szCs w:val="28"/>
        </w:rPr>
        <w:t>:</w:t>
      </w:r>
      <w:r w:rsidRPr="00EA00CC">
        <w:rPr>
          <w:rFonts w:ascii="Times New Roman" w:eastAsia="Times New Roman" w:hAnsi="Times New Roman" w:cs="Times New Roman"/>
          <w:color w:val="000000"/>
          <w:sz w:val="28"/>
          <w:szCs w:val="28"/>
        </w:rPr>
        <w:t xml:space="preserve"> лекционные занятия </w:t>
      </w:r>
      <w:r>
        <w:rPr>
          <w:rFonts w:ascii="Times New Roman" w:eastAsia="Times New Roman" w:hAnsi="Times New Roman" w:cs="Times New Roman"/>
          <w:color w:val="000000"/>
          <w:sz w:val="28"/>
          <w:szCs w:val="28"/>
        </w:rPr>
        <w:t>__32 часа_____</w:t>
      </w:r>
      <w:r w:rsidRPr="00EA00CC">
        <w:rPr>
          <w:rFonts w:ascii="Times New Roman" w:eastAsia="Times New Roman" w:hAnsi="Times New Roman" w:cs="Times New Roman"/>
          <w:color w:val="000000"/>
          <w:sz w:val="28"/>
          <w:szCs w:val="28"/>
        </w:rPr>
        <w:t xml:space="preserve">, практические занятия </w:t>
      </w:r>
      <w:r>
        <w:rPr>
          <w:rFonts w:ascii="Times New Roman" w:eastAsia="Times New Roman" w:hAnsi="Times New Roman" w:cs="Times New Roman"/>
          <w:color w:val="000000"/>
          <w:sz w:val="28"/>
          <w:szCs w:val="28"/>
        </w:rPr>
        <w:t>__168 часов____</w:t>
      </w:r>
      <w:r w:rsidRPr="00EA00CC">
        <w:rPr>
          <w:rFonts w:ascii="Times New Roman" w:eastAsia="Times New Roman" w:hAnsi="Times New Roman" w:cs="Times New Roman"/>
          <w:color w:val="000000"/>
          <w:sz w:val="28"/>
          <w:szCs w:val="28"/>
        </w:rPr>
        <w:t xml:space="preserve">, самостоятельная работа студента </w:t>
      </w:r>
      <w:r>
        <w:rPr>
          <w:rFonts w:ascii="Times New Roman" w:eastAsia="Times New Roman" w:hAnsi="Times New Roman" w:cs="Times New Roman"/>
          <w:color w:val="000000"/>
          <w:sz w:val="28"/>
          <w:szCs w:val="28"/>
        </w:rPr>
        <w:t>_________124 часа_______________________</w:t>
      </w:r>
      <w:r w:rsidRPr="00EA00CC">
        <w:rPr>
          <w:rFonts w:ascii="Times New Roman" w:eastAsia="Times New Roman" w:hAnsi="Times New Roman" w:cs="Times New Roman"/>
          <w:color w:val="000000"/>
          <w:sz w:val="28"/>
          <w:szCs w:val="28"/>
        </w:rPr>
        <w:t xml:space="preserve">. Дисциплина реализуется на </w:t>
      </w:r>
      <w:r>
        <w:rPr>
          <w:rFonts w:ascii="Times New Roman" w:eastAsia="Times New Roman" w:hAnsi="Times New Roman" w:cs="Times New Roman"/>
          <w:color w:val="000000"/>
          <w:sz w:val="28"/>
          <w:szCs w:val="28"/>
        </w:rPr>
        <w:t>_1и 2__</w:t>
      </w:r>
      <w:r w:rsidRPr="00EA00CC">
        <w:rPr>
          <w:rFonts w:ascii="Times New Roman" w:eastAsia="Times New Roman" w:hAnsi="Times New Roman" w:cs="Times New Roman"/>
          <w:color w:val="000000"/>
          <w:sz w:val="28"/>
          <w:szCs w:val="28"/>
        </w:rPr>
        <w:t xml:space="preserve"> курсе в </w:t>
      </w:r>
      <w:r>
        <w:rPr>
          <w:rFonts w:ascii="Times New Roman" w:eastAsia="Times New Roman" w:hAnsi="Times New Roman" w:cs="Times New Roman"/>
          <w:color w:val="000000"/>
          <w:sz w:val="28"/>
          <w:szCs w:val="28"/>
        </w:rPr>
        <w:t>2,3,4___</w:t>
      </w:r>
      <w:r w:rsidRPr="00EA00CC">
        <w:rPr>
          <w:rFonts w:ascii="Times New Roman" w:eastAsia="Times New Roman" w:hAnsi="Times New Roman" w:cs="Times New Roman"/>
          <w:color w:val="000000"/>
          <w:sz w:val="28"/>
          <w:szCs w:val="28"/>
        </w:rPr>
        <w:t xml:space="preserve"> семестре. </w:t>
      </w:r>
    </w:p>
    <w:p w:rsidR="00B45312" w:rsidRPr="00EA00CC" w:rsidRDefault="00B45312" w:rsidP="00B45312">
      <w:pPr>
        <w:spacing w:after="0" w:line="360" w:lineRule="atLeast"/>
        <w:ind w:firstLine="567"/>
        <w:jc w:val="both"/>
        <w:rPr>
          <w:rFonts w:ascii="Times New Roman" w:eastAsia="Times New Roman" w:hAnsi="Times New Roman" w:cs="Times New Roman"/>
          <w:color w:val="000000"/>
          <w:sz w:val="27"/>
          <w:szCs w:val="27"/>
        </w:rPr>
      </w:pPr>
    </w:p>
    <w:p w:rsidR="00B45312" w:rsidRPr="00775F8F" w:rsidRDefault="00B45312" w:rsidP="00B45312">
      <w:pPr>
        <w:spacing w:after="0"/>
        <w:ind w:firstLine="567"/>
        <w:contextualSpacing/>
        <w:jc w:val="both"/>
        <w:rPr>
          <w:rFonts w:ascii="Times New Roman" w:hAnsi="Times New Roman" w:cs="Times New Roman"/>
          <w:bCs/>
          <w:kern w:val="16"/>
          <w:sz w:val="28"/>
          <w:szCs w:val="28"/>
        </w:rPr>
      </w:pPr>
      <w:r w:rsidRPr="00EA00CC">
        <w:rPr>
          <w:rFonts w:ascii="Times New Roman" w:eastAsia="Times New Roman" w:hAnsi="Times New Roman" w:cs="Times New Roman"/>
          <w:b/>
          <w:bCs/>
          <w:color w:val="000000"/>
          <w:sz w:val="28"/>
          <w:szCs w:val="28"/>
        </w:rPr>
        <w:t>Целью</w:t>
      </w:r>
      <w:r w:rsidRPr="00EA00CC">
        <w:rPr>
          <w:rFonts w:ascii="Times New Roman" w:eastAsia="Times New Roman" w:hAnsi="Times New Roman" w:cs="Times New Roman"/>
          <w:color w:val="000000"/>
          <w:sz w:val="28"/>
          <w:szCs w:val="28"/>
        </w:rPr>
        <w:t xml:space="preserve"> изучения </w:t>
      </w:r>
      <w:proofErr w:type="gramStart"/>
      <w:r w:rsidRPr="00EA00CC">
        <w:rPr>
          <w:rFonts w:ascii="Times New Roman" w:eastAsia="Times New Roman" w:hAnsi="Times New Roman" w:cs="Times New Roman"/>
          <w:color w:val="000000"/>
          <w:sz w:val="28"/>
          <w:szCs w:val="28"/>
        </w:rPr>
        <w:t>дисциплины  является</w:t>
      </w:r>
      <w:proofErr w:type="gramEnd"/>
      <w:r>
        <w:rPr>
          <w:rFonts w:ascii="Times New Roman" w:eastAsia="Times New Roman" w:hAnsi="Times New Roman" w:cs="Times New Roman"/>
          <w:color w:val="000000"/>
          <w:sz w:val="28"/>
          <w:szCs w:val="28"/>
        </w:rPr>
        <w:t xml:space="preserve"> </w:t>
      </w:r>
      <w:r w:rsidRPr="00775F8F">
        <w:rPr>
          <w:rFonts w:ascii="Times New Roman" w:hAnsi="Times New Roman" w:cs="Times New Roman"/>
          <w:bCs/>
          <w:kern w:val="16"/>
          <w:sz w:val="28"/>
          <w:szCs w:val="28"/>
        </w:rPr>
        <w:t xml:space="preserve">освоение студентами теоретических основ и понимания роли почв и почвенного покрова в </w:t>
      </w:r>
      <w:r w:rsidRPr="00775F8F">
        <w:rPr>
          <w:rFonts w:ascii="Times New Roman" w:hAnsi="Times New Roman" w:cs="Times New Roman"/>
          <w:sz w:val="28"/>
          <w:szCs w:val="28"/>
        </w:rPr>
        <w:t xml:space="preserve">функционировании биосферы Земли. </w:t>
      </w:r>
      <w:r w:rsidRPr="00775F8F">
        <w:rPr>
          <w:rFonts w:ascii="Times New Roman" w:hAnsi="Times New Roman" w:cs="Times New Roman"/>
          <w:bCs/>
          <w:kern w:val="16"/>
          <w:sz w:val="28"/>
          <w:szCs w:val="28"/>
        </w:rPr>
        <w:t>Изучение свойств почв как многофазной гетерогенной природной системы. Изучение причин возникновения многообразия почв (факторов почвообразования). Изучение систематики и классификации почв.</w:t>
      </w:r>
    </w:p>
    <w:p w:rsidR="00B45312" w:rsidRPr="00EA00CC" w:rsidRDefault="00B45312" w:rsidP="00B45312">
      <w:pPr>
        <w:spacing w:after="0" w:line="360" w:lineRule="atLeast"/>
        <w:ind w:firstLine="567"/>
        <w:jc w:val="both"/>
        <w:rPr>
          <w:rFonts w:ascii="Times New Roman" w:eastAsia="Times New Roman" w:hAnsi="Times New Roman" w:cs="Times New Roman"/>
          <w:color w:val="000000"/>
          <w:sz w:val="27"/>
          <w:szCs w:val="27"/>
        </w:rPr>
      </w:pPr>
      <w:r w:rsidRPr="00EA00CC">
        <w:rPr>
          <w:rFonts w:ascii="Times New Roman" w:eastAsia="Times New Roman" w:hAnsi="Times New Roman" w:cs="Times New Roman"/>
          <w:b/>
          <w:bCs/>
          <w:color w:val="000000"/>
          <w:sz w:val="28"/>
          <w:szCs w:val="28"/>
        </w:rPr>
        <w:t>Задачи:</w:t>
      </w:r>
    </w:p>
    <w:p w:rsidR="00B45312" w:rsidRPr="00775F8F" w:rsidRDefault="00B45312" w:rsidP="00B45312">
      <w:pPr>
        <w:spacing w:after="0"/>
        <w:ind w:firstLine="567"/>
        <w:contextualSpacing/>
        <w:rPr>
          <w:rFonts w:ascii="Times New Roman" w:hAnsi="Times New Roman" w:cs="Times New Roman"/>
          <w:sz w:val="28"/>
          <w:szCs w:val="28"/>
        </w:rPr>
      </w:pPr>
      <w:r w:rsidRPr="00775F8F">
        <w:rPr>
          <w:rFonts w:ascii="Times New Roman" w:hAnsi="Times New Roman" w:cs="Times New Roman"/>
          <w:sz w:val="28"/>
          <w:szCs w:val="28"/>
        </w:rPr>
        <w:t>1. Знание состава и свойств почв.</w:t>
      </w:r>
    </w:p>
    <w:p w:rsidR="00B45312" w:rsidRPr="00775F8F" w:rsidRDefault="00B45312" w:rsidP="00B45312">
      <w:pPr>
        <w:spacing w:after="0"/>
        <w:ind w:firstLine="567"/>
        <w:contextualSpacing/>
        <w:rPr>
          <w:rFonts w:ascii="Times New Roman" w:hAnsi="Times New Roman" w:cs="Times New Roman"/>
          <w:sz w:val="28"/>
          <w:szCs w:val="28"/>
        </w:rPr>
      </w:pPr>
      <w:r w:rsidRPr="00775F8F">
        <w:rPr>
          <w:rFonts w:ascii="Times New Roman" w:hAnsi="Times New Roman" w:cs="Times New Roman"/>
          <w:sz w:val="28"/>
          <w:szCs w:val="28"/>
        </w:rPr>
        <w:t>2. Знание факторов почвообразования и почвообразовательных процессов.</w:t>
      </w:r>
    </w:p>
    <w:p w:rsidR="00B45312" w:rsidRPr="00775F8F" w:rsidRDefault="00B45312" w:rsidP="00B45312">
      <w:pPr>
        <w:spacing w:after="0"/>
        <w:ind w:firstLine="567"/>
        <w:contextualSpacing/>
        <w:rPr>
          <w:rFonts w:ascii="Times New Roman" w:hAnsi="Times New Roman" w:cs="Times New Roman"/>
          <w:sz w:val="28"/>
          <w:szCs w:val="28"/>
        </w:rPr>
      </w:pPr>
      <w:r w:rsidRPr="00775F8F">
        <w:rPr>
          <w:rFonts w:ascii="Times New Roman" w:hAnsi="Times New Roman" w:cs="Times New Roman"/>
          <w:sz w:val="28"/>
          <w:szCs w:val="28"/>
        </w:rPr>
        <w:t>3. Знание основ биогеохимии почвообразования.</w:t>
      </w:r>
    </w:p>
    <w:p w:rsidR="00B45312" w:rsidRDefault="00B45312" w:rsidP="00B45312">
      <w:pPr>
        <w:spacing w:after="0"/>
        <w:ind w:firstLine="567"/>
        <w:contextualSpacing/>
        <w:rPr>
          <w:rFonts w:ascii="Times New Roman" w:hAnsi="Times New Roman" w:cs="Times New Roman"/>
          <w:sz w:val="28"/>
          <w:szCs w:val="28"/>
        </w:rPr>
      </w:pPr>
      <w:r w:rsidRPr="00775F8F">
        <w:rPr>
          <w:rFonts w:ascii="Times New Roman" w:hAnsi="Times New Roman" w:cs="Times New Roman"/>
          <w:sz w:val="28"/>
          <w:szCs w:val="28"/>
        </w:rPr>
        <w:t xml:space="preserve">4. Владение теоретическими основами мероприятий, направленных на управление почвенными процессами и почвенным плодородием.  </w:t>
      </w:r>
    </w:p>
    <w:p w:rsidR="00B45312" w:rsidRDefault="00B45312" w:rsidP="00B45312">
      <w:pPr>
        <w:spacing w:after="0" w:line="240" w:lineRule="auto"/>
        <w:contextualSpacing/>
        <w:jc w:val="both"/>
        <w:rPr>
          <w:rFonts w:ascii="Times New Roman" w:eastAsia="Times New Roman" w:hAnsi="Times New Roman" w:cs="Times New Roman"/>
          <w:b/>
          <w:caps/>
          <w:sz w:val="28"/>
        </w:rPr>
      </w:pPr>
    </w:p>
    <w:p w:rsidR="00B45312" w:rsidRDefault="00B45312" w:rsidP="00B45312">
      <w:pPr>
        <w:spacing w:after="0" w:line="240" w:lineRule="auto"/>
        <w:contextualSpacing/>
        <w:jc w:val="both"/>
        <w:rPr>
          <w:rFonts w:ascii="Times New Roman" w:eastAsia="Times New Roman" w:hAnsi="Times New Roman" w:cs="Times New Roman"/>
          <w:b/>
          <w:caps/>
          <w:sz w:val="28"/>
        </w:rPr>
      </w:pPr>
    </w:p>
    <w:p w:rsidR="00B45312" w:rsidRDefault="00B45312" w:rsidP="00B45312">
      <w:pPr>
        <w:spacing w:after="0" w:line="240" w:lineRule="auto"/>
        <w:contextualSpacing/>
        <w:jc w:val="both"/>
        <w:rPr>
          <w:rFonts w:ascii="Times New Roman" w:eastAsia="Times New Roman" w:hAnsi="Times New Roman" w:cs="Times New Roman"/>
          <w:b/>
          <w:caps/>
          <w:sz w:val="28"/>
        </w:rPr>
      </w:pPr>
    </w:p>
    <w:p w:rsidR="00B45312" w:rsidRDefault="00B45312" w:rsidP="00B45312">
      <w:pPr>
        <w:spacing w:after="0" w:line="240" w:lineRule="auto"/>
        <w:contextualSpacing/>
        <w:jc w:val="both"/>
        <w:rPr>
          <w:rFonts w:ascii="Times New Roman" w:eastAsia="Times New Roman" w:hAnsi="Times New Roman" w:cs="Times New Roman"/>
          <w:b/>
          <w:caps/>
          <w:sz w:val="28"/>
        </w:rPr>
      </w:pPr>
    </w:p>
    <w:p w:rsidR="00B45312" w:rsidRPr="003A6CC9" w:rsidRDefault="00B45312" w:rsidP="00B45312">
      <w:pPr>
        <w:spacing w:after="0" w:line="240" w:lineRule="auto"/>
        <w:contextualSpacing/>
        <w:jc w:val="both"/>
        <w:rPr>
          <w:rFonts w:ascii="Times New Roman" w:hAnsi="Times New Roman" w:cs="Times New Roman"/>
          <w:b/>
          <w:sz w:val="28"/>
        </w:rPr>
      </w:pPr>
      <w:r>
        <w:rPr>
          <w:rFonts w:ascii="Times New Roman" w:eastAsia="Times New Roman" w:hAnsi="Times New Roman" w:cs="Times New Roman"/>
          <w:b/>
          <w:caps/>
          <w:sz w:val="28"/>
        </w:rPr>
        <w:t>раздел vii</w:t>
      </w:r>
      <w:r w:rsidRPr="003A6CC9">
        <w:rPr>
          <w:rFonts w:ascii="Times New Roman" w:eastAsia="Times New Roman" w:hAnsi="Times New Roman" w:cs="Times New Roman"/>
          <w:b/>
          <w:caps/>
          <w:sz w:val="28"/>
        </w:rPr>
        <w:t xml:space="preserve">. </w:t>
      </w:r>
      <w:r>
        <w:rPr>
          <w:rFonts w:ascii="Times New Roman" w:eastAsia="Times New Roman" w:hAnsi="Times New Roman" w:cs="Times New Roman"/>
          <w:b/>
          <w:caps/>
          <w:sz w:val="28"/>
        </w:rPr>
        <w:t>Т</w:t>
      </w:r>
      <w:r w:rsidR="00811E37">
        <w:rPr>
          <w:rFonts w:ascii="Times New Roman" w:hAnsi="Times New Roman" w:cs="Times New Roman"/>
          <w:b/>
          <w:sz w:val="28"/>
        </w:rPr>
        <w:t>ипы почв и их систематика</w:t>
      </w:r>
      <w:r w:rsidRPr="003A6CC9">
        <w:rPr>
          <w:rFonts w:ascii="Times New Roman" w:hAnsi="Times New Roman" w:cs="Times New Roman"/>
          <w:b/>
          <w:sz w:val="28"/>
        </w:rPr>
        <w:t>.</w:t>
      </w:r>
    </w:p>
    <w:p w:rsidR="00B45312" w:rsidRPr="003A6CC9" w:rsidRDefault="00B45312" w:rsidP="00B45312">
      <w:pPr>
        <w:spacing w:after="0" w:line="240" w:lineRule="auto"/>
        <w:contextualSpacing/>
        <w:jc w:val="both"/>
        <w:rPr>
          <w:rFonts w:ascii="Times New Roman" w:hAnsi="Times New Roman" w:cs="Times New Roman"/>
          <w:b/>
          <w:sz w:val="28"/>
        </w:rPr>
      </w:pPr>
      <w:r>
        <w:rPr>
          <w:rFonts w:ascii="Times New Roman" w:hAnsi="Times New Roman" w:cs="Times New Roman"/>
          <w:b/>
          <w:sz w:val="28"/>
        </w:rPr>
        <w:t>Т</w:t>
      </w:r>
      <w:r w:rsidRPr="003A6CC9">
        <w:rPr>
          <w:rFonts w:ascii="Times New Roman" w:hAnsi="Times New Roman" w:cs="Times New Roman"/>
          <w:b/>
          <w:sz w:val="28"/>
        </w:rPr>
        <w:t xml:space="preserve">ема 1. </w:t>
      </w:r>
      <w:r>
        <w:rPr>
          <w:rFonts w:ascii="Times New Roman" w:hAnsi="Times New Roman" w:cs="Times New Roman"/>
          <w:b/>
          <w:sz w:val="28"/>
        </w:rPr>
        <w:t>Принципы систематики почв</w:t>
      </w:r>
      <w:r w:rsidRPr="003A6CC9">
        <w:rPr>
          <w:rFonts w:ascii="Times New Roman" w:hAnsi="Times New Roman" w:cs="Times New Roman"/>
          <w:b/>
          <w:sz w:val="28"/>
        </w:rPr>
        <w:t>.</w:t>
      </w:r>
    </w:p>
    <w:p w:rsidR="00B45312" w:rsidRPr="003A6CC9" w:rsidRDefault="00B45312" w:rsidP="00B45312">
      <w:pPr>
        <w:spacing w:after="0" w:line="240" w:lineRule="auto"/>
        <w:ind w:firstLine="709"/>
        <w:contextualSpacing/>
        <w:jc w:val="both"/>
        <w:rPr>
          <w:rFonts w:ascii="Times New Roman" w:hAnsi="Times New Roman" w:cs="Times New Roman"/>
          <w:sz w:val="28"/>
        </w:rPr>
      </w:pPr>
      <w:r>
        <w:rPr>
          <w:rFonts w:ascii="Times New Roman" w:hAnsi="Times New Roman" w:cs="Times New Roman"/>
          <w:sz w:val="28"/>
        </w:rPr>
        <w:t>С</w:t>
      </w:r>
      <w:r w:rsidRPr="003A6CC9">
        <w:rPr>
          <w:rFonts w:ascii="Times New Roman" w:hAnsi="Times New Roman" w:cs="Times New Roman"/>
          <w:sz w:val="28"/>
        </w:rPr>
        <w:t xml:space="preserve">истематика почв - учение о разнообразии существующих на земле почв, о взаимоотношениях и связях между различными группами (таксонами).  </w:t>
      </w:r>
      <w:r>
        <w:rPr>
          <w:rFonts w:ascii="Times New Roman" w:hAnsi="Times New Roman" w:cs="Times New Roman"/>
          <w:sz w:val="28"/>
        </w:rPr>
        <w:t>О</w:t>
      </w:r>
      <w:r w:rsidRPr="003A6CC9">
        <w:rPr>
          <w:rFonts w:ascii="Times New Roman" w:hAnsi="Times New Roman" w:cs="Times New Roman"/>
          <w:sz w:val="28"/>
        </w:rPr>
        <w:t xml:space="preserve">сновная цель систематики почв — создание классификации почв земли. </w:t>
      </w:r>
      <w:r>
        <w:rPr>
          <w:rFonts w:ascii="Times New Roman" w:hAnsi="Times New Roman" w:cs="Times New Roman"/>
          <w:sz w:val="28"/>
        </w:rPr>
        <w:t>Т</w:t>
      </w:r>
      <w:r w:rsidRPr="003A6CC9">
        <w:rPr>
          <w:rFonts w:ascii="Times New Roman" w:hAnsi="Times New Roman" w:cs="Times New Roman"/>
          <w:sz w:val="28"/>
        </w:rPr>
        <w:t xml:space="preserve">ри основных задачи систематики. </w:t>
      </w:r>
    </w:p>
    <w:p w:rsidR="00B45312" w:rsidRPr="003A6CC9" w:rsidRDefault="00B45312" w:rsidP="00B45312">
      <w:pPr>
        <w:spacing w:after="0" w:line="240" w:lineRule="auto"/>
        <w:ind w:firstLine="709"/>
        <w:contextualSpacing/>
        <w:jc w:val="both"/>
        <w:rPr>
          <w:rFonts w:ascii="Times New Roman" w:hAnsi="Times New Roman" w:cs="Times New Roman"/>
          <w:b/>
          <w:sz w:val="28"/>
        </w:rPr>
      </w:pPr>
      <w:r>
        <w:rPr>
          <w:rFonts w:ascii="Times New Roman" w:hAnsi="Times New Roman" w:cs="Times New Roman"/>
          <w:b/>
          <w:sz w:val="28"/>
        </w:rPr>
        <w:t>Т</w:t>
      </w:r>
      <w:r w:rsidRPr="003A6CC9">
        <w:rPr>
          <w:rFonts w:ascii="Times New Roman" w:hAnsi="Times New Roman" w:cs="Times New Roman"/>
          <w:b/>
          <w:sz w:val="28"/>
        </w:rPr>
        <w:t xml:space="preserve">ема 2. </w:t>
      </w:r>
      <w:r>
        <w:rPr>
          <w:rFonts w:ascii="Times New Roman" w:hAnsi="Times New Roman" w:cs="Times New Roman"/>
          <w:b/>
          <w:sz w:val="28"/>
        </w:rPr>
        <w:t>Номенклатура почв</w:t>
      </w:r>
      <w:r w:rsidRPr="003A6CC9">
        <w:rPr>
          <w:rFonts w:ascii="Times New Roman" w:hAnsi="Times New Roman" w:cs="Times New Roman"/>
          <w:b/>
          <w:sz w:val="28"/>
        </w:rPr>
        <w:t>.</w:t>
      </w:r>
    </w:p>
    <w:p w:rsidR="00B45312" w:rsidRPr="003A6CC9" w:rsidRDefault="00B45312" w:rsidP="00B45312">
      <w:pPr>
        <w:spacing w:after="0" w:line="240" w:lineRule="auto"/>
        <w:ind w:firstLine="709"/>
        <w:contextualSpacing/>
        <w:jc w:val="both"/>
        <w:rPr>
          <w:rFonts w:ascii="Times New Roman" w:hAnsi="Times New Roman" w:cs="Times New Roman"/>
          <w:sz w:val="28"/>
        </w:rPr>
      </w:pPr>
      <w:r>
        <w:rPr>
          <w:rFonts w:ascii="Times New Roman" w:hAnsi="Times New Roman" w:cs="Times New Roman"/>
          <w:sz w:val="28"/>
        </w:rPr>
        <w:lastRenderedPageBreak/>
        <w:t>Т</w:t>
      </w:r>
      <w:r w:rsidRPr="003A6CC9">
        <w:rPr>
          <w:rFonts w:ascii="Times New Roman" w:hAnsi="Times New Roman" w:cs="Times New Roman"/>
          <w:sz w:val="28"/>
        </w:rPr>
        <w:t>ри главных направления в номенклатуре почв (русское, американское (</w:t>
      </w:r>
      <w:proofErr w:type="spellStart"/>
      <w:r w:rsidRPr="003A6CC9">
        <w:rPr>
          <w:rFonts w:ascii="Times New Roman" w:hAnsi="Times New Roman" w:cs="Times New Roman"/>
          <w:sz w:val="28"/>
        </w:rPr>
        <w:t>сша</w:t>
      </w:r>
      <w:proofErr w:type="spellEnd"/>
      <w:r w:rsidRPr="003A6CC9">
        <w:rPr>
          <w:rFonts w:ascii="Times New Roman" w:hAnsi="Times New Roman" w:cs="Times New Roman"/>
          <w:sz w:val="28"/>
        </w:rPr>
        <w:t>) и международное (</w:t>
      </w:r>
      <w:proofErr w:type="spellStart"/>
      <w:r w:rsidRPr="003A6CC9">
        <w:rPr>
          <w:rFonts w:ascii="Times New Roman" w:hAnsi="Times New Roman" w:cs="Times New Roman"/>
          <w:sz w:val="28"/>
        </w:rPr>
        <w:t>фао</w:t>
      </w:r>
      <w:proofErr w:type="spellEnd"/>
      <w:r w:rsidRPr="003A6CC9">
        <w:rPr>
          <w:rFonts w:ascii="Times New Roman" w:hAnsi="Times New Roman" w:cs="Times New Roman"/>
          <w:sz w:val="28"/>
        </w:rPr>
        <w:t>/ /</w:t>
      </w:r>
      <w:proofErr w:type="spellStart"/>
      <w:r w:rsidRPr="003A6CC9">
        <w:rPr>
          <w:rFonts w:ascii="Times New Roman" w:hAnsi="Times New Roman" w:cs="Times New Roman"/>
          <w:sz w:val="28"/>
        </w:rPr>
        <w:t>юнеско</w:t>
      </w:r>
      <w:proofErr w:type="spellEnd"/>
      <w:r w:rsidRPr="003A6CC9">
        <w:rPr>
          <w:rFonts w:ascii="Times New Roman" w:hAnsi="Times New Roman" w:cs="Times New Roman"/>
          <w:sz w:val="28"/>
        </w:rPr>
        <w:t xml:space="preserve">). </w:t>
      </w:r>
      <w:r>
        <w:rPr>
          <w:rFonts w:ascii="Times New Roman" w:hAnsi="Times New Roman" w:cs="Times New Roman"/>
          <w:sz w:val="28"/>
        </w:rPr>
        <w:t>Р</w:t>
      </w:r>
      <w:r w:rsidRPr="003A6CC9">
        <w:rPr>
          <w:rFonts w:ascii="Times New Roman" w:hAnsi="Times New Roman" w:cs="Times New Roman"/>
          <w:sz w:val="28"/>
        </w:rPr>
        <w:t>усская школа номенклатуры почв</w:t>
      </w:r>
      <w:r>
        <w:rPr>
          <w:rFonts w:ascii="Times New Roman" w:hAnsi="Times New Roman" w:cs="Times New Roman"/>
          <w:sz w:val="28"/>
        </w:rPr>
        <w:t>.</w:t>
      </w:r>
      <w:r w:rsidRPr="003A6CC9">
        <w:rPr>
          <w:rFonts w:ascii="Times New Roman" w:hAnsi="Times New Roman" w:cs="Times New Roman"/>
          <w:sz w:val="28"/>
        </w:rPr>
        <w:t xml:space="preserve">  </w:t>
      </w:r>
      <w:r>
        <w:rPr>
          <w:rFonts w:ascii="Times New Roman" w:hAnsi="Times New Roman" w:cs="Times New Roman"/>
          <w:sz w:val="28"/>
        </w:rPr>
        <w:t>К</w:t>
      </w:r>
      <w:r w:rsidRPr="003A6CC9">
        <w:rPr>
          <w:rFonts w:ascii="Times New Roman" w:hAnsi="Times New Roman" w:cs="Times New Roman"/>
          <w:sz w:val="28"/>
        </w:rPr>
        <w:t xml:space="preserve">лассификация почв </w:t>
      </w:r>
      <w:r>
        <w:rPr>
          <w:rFonts w:ascii="Times New Roman" w:hAnsi="Times New Roman" w:cs="Times New Roman"/>
          <w:sz w:val="28"/>
        </w:rPr>
        <w:t>СССР</w:t>
      </w:r>
      <w:r w:rsidRPr="003A6CC9">
        <w:rPr>
          <w:rFonts w:ascii="Times New Roman" w:hAnsi="Times New Roman" w:cs="Times New Roman"/>
          <w:sz w:val="28"/>
        </w:rPr>
        <w:t xml:space="preserve"> 1977 года. </w:t>
      </w:r>
      <w:r>
        <w:rPr>
          <w:rFonts w:ascii="Times New Roman" w:hAnsi="Times New Roman" w:cs="Times New Roman"/>
          <w:sz w:val="28"/>
        </w:rPr>
        <w:t>Н</w:t>
      </w:r>
      <w:r w:rsidRPr="003A6CC9">
        <w:rPr>
          <w:rFonts w:ascii="Times New Roman" w:hAnsi="Times New Roman" w:cs="Times New Roman"/>
          <w:sz w:val="28"/>
        </w:rPr>
        <w:t xml:space="preserve">овая классификация почв 2004 года. </w:t>
      </w:r>
      <w:r>
        <w:rPr>
          <w:rFonts w:ascii="Times New Roman" w:hAnsi="Times New Roman" w:cs="Times New Roman"/>
          <w:sz w:val="28"/>
        </w:rPr>
        <w:t>Р</w:t>
      </w:r>
      <w:r w:rsidRPr="003A6CC9">
        <w:rPr>
          <w:rFonts w:ascii="Times New Roman" w:hAnsi="Times New Roman" w:cs="Times New Roman"/>
          <w:sz w:val="28"/>
        </w:rPr>
        <w:t>азные принципы построения старой и новой классификации.</w:t>
      </w:r>
    </w:p>
    <w:p w:rsidR="00B45312" w:rsidRPr="00313508" w:rsidRDefault="00B45312" w:rsidP="00B45312">
      <w:pPr>
        <w:pStyle w:val="a3"/>
        <w:tabs>
          <w:tab w:val="left" w:pos="8100"/>
        </w:tabs>
        <w:ind w:left="0" w:firstLine="680"/>
        <w:jc w:val="both"/>
        <w:rPr>
          <w:sz w:val="28"/>
          <w:szCs w:val="28"/>
        </w:rPr>
      </w:pPr>
      <w:r>
        <w:rPr>
          <w:b/>
          <w:sz w:val="28"/>
          <w:szCs w:val="28"/>
        </w:rPr>
        <w:t>Т</w:t>
      </w:r>
      <w:r w:rsidRPr="00313508">
        <w:rPr>
          <w:b/>
          <w:sz w:val="28"/>
          <w:szCs w:val="28"/>
        </w:rPr>
        <w:t xml:space="preserve">ема 3. </w:t>
      </w:r>
      <w:r>
        <w:rPr>
          <w:b/>
          <w:sz w:val="28"/>
          <w:szCs w:val="28"/>
        </w:rPr>
        <w:t>У</w:t>
      </w:r>
      <w:r w:rsidRPr="00313508">
        <w:rPr>
          <w:b/>
          <w:sz w:val="28"/>
          <w:szCs w:val="28"/>
        </w:rPr>
        <w:t xml:space="preserve">словия почвообразования и почвы </w:t>
      </w:r>
      <w:r>
        <w:rPr>
          <w:b/>
          <w:sz w:val="28"/>
          <w:szCs w:val="28"/>
        </w:rPr>
        <w:t>арктической зоны</w:t>
      </w:r>
      <w:r w:rsidRPr="00313508">
        <w:rPr>
          <w:b/>
          <w:sz w:val="28"/>
          <w:szCs w:val="28"/>
        </w:rPr>
        <w:t>.</w:t>
      </w:r>
    </w:p>
    <w:p w:rsidR="00B45312" w:rsidRPr="00313508" w:rsidRDefault="00B45312" w:rsidP="00B45312">
      <w:pPr>
        <w:pStyle w:val="a3"/>
        <w:tabs>
          <w:tab w:val="left" w:pos="8100"/>
        </w:tabs>
        <w:ind w:left="0" w:firstLine="680"/>
        <w:jc w:val="both"/>
        <w:rPr>
          <w:sz w:val="28"/>
          <w:szCs w:val="28"/>
        </w:rPr>
      </w:pPr>
      <w:r w:rsidRPr="00D229E4">
        <w:rPr>
          <w:sz w:val="28"/>
          <w:szCs w:val="28"/>
        </w:rPr>
        <w:t>К</w:t>
      </w:r>
      <w:r w:rsidRPr="00313508">
        <w:rPr>
          <w:sz w:val="28"/>
          <w:szCs w:val="28"/>
        </w:rPr>
        <w:t>лимат, рельеф, растительность, почвы-</w:t>
      </w:r>
      <w:proofErr w:type="gramStart"/>
      <w:r w:rsidRPr="00313508">
        <w:rPr>
          <w:i/>
          <w:sz w:val="28"/>
          <w:szCs w:val="28"/>
        </w:rPr>
        <w:t>арктические  дерновые</w:t>
      </w:r>
      <w:proofErr w:type="gramEnd"/>
      <w:r w:rsidRPr="00313508">
        <w:rPr>
          <w:i/>
          <w:sz w:val="28"/>
          <w:szCs w:val="28"/>
        </w:rPr>
        <w:t xml:space="preserve">  (</w:t>
      </w:r>
      <w:proofErr w:type="spellStart"/>
      <w:r w:rsidRPr="00313508">
        <w:rPr>
          <w:i/>
          <w:sz w:val="28"/>
          <w:szCs w:val="28"/>
        </w:rPr>
        <w:t>гумусные</w:t>
      </w:r>
      <w:proofErr w:type="spellEnd"/>
      <w:r w:rsidRPr="00313508">
        <w:rPr>
          <w:i/>
          <w:sz w:val="28"/>
          <w:szCs w:val="28"/>
        </w:rPr>
        <w:t xml:space="preserve">) </w:t>
      </w:r>
      <w:r w:rsidRPr="00313508">
        <w:rPr>
          <w:sz w:val="28"/>
          <w:szCs w:val="28"/>
        </w:rPr>
        <w:t xml:space="preserve">в классификации 1977года. </w:t>
      </w:r>
      <w:r>
        <w:rPr>
          <w:sz w:val="28"/>
          <w:szCs w:val="28"/>
        </w:rPr>
        <w:t>В</w:t>
      </w:r>
      <w:r w:rsidRPr="00313508">
        <w:rPr>
          <w:sz w:val="28"/>
          <w:szCs w:val="28"/>
        </w:rPr>
        <w:t xml:space="preserve"> классификации 2004 года, отдел </w:t>
      </w:r>
      <w:r w:rsidRPr="00313508">
        <w:rPr>
          <w:i/>
          <w:sz w:val="28"/>
          <w:szCs w:val="28"/>
        </w:rPr>
        <w:t xml:space="preserve">слаборазвитых </w:t>
      </w:r>
      <w:proofErr w:type="gramStart"/>
      <w:r w:rsidRPr="00313508">
        <w:rPr>
          <w:i/>
          <w:sz w:val="28"/>
          <w:szCs w:val="28"/>
        </w:rPr>
        <w:t>почв</w:t>
      </w:r>
      <w:r w:rsidRPr="00313508">
        <w:rPr>
          <w:sz w:val="28"/>
          <w:szCs w:val="28"/>
        </w:rPr>
        <w:t>(</w:t>
      </w:r>
      <w:proofErr w:type="spellStart"/>
      <w:proofErr w:type="gramEnd"/>
      <w:r w:rsidRPr="00313508">
        <w:rPr>
          <w:sz w:val="28"/>
          <w:szCs w:val="28"/>
        </w:rPr>
        <w:t>псаммоземы</w:t>
      </w:r>
      <w:proofErr w:type="spellEnd"/>
      <w:r w:rsidRPr="00313508">
        <w:rPr>
          <w:sz w:val="28"/>
          <w:szCs w:val="28"/>
        </w:rPr>
        <w:t xml:space="preserve">, </w:t>
      </w:r>
      <w:proofErr w:type="spellStart"/>
      <w:r w:rsidRPr="00313508">
        <w:rPr>
          <w:sz w:val="28"/>
          <w:szCs w:val="28"/>
        </w:rPr>
        <w:t>псаммоземы</w:t>
      </w:r>
      <w:proofErr w:type="spellEnd"/>
      <w:r w:rsidRPr="00313508">
        <w:rPr>
          <w:sz w:val="28"/>
          <w:szCs w:val="28"/>
        </w:rPr>
        <w:t xml:space="preserve"> гумусовые, </w:t>
      </w:r>
      <w:proofErr w:type="spellStart"/>
      <w:r w:rsidRPr="00313508">
        <w:rPr>
          <w:sz w:val="28"/>
          <w:szCs w:val="28"/>
        </w:rPr>
        <w:t>петроземы</w:t>
      </w:r>
      <w:proofErr w:type="spellEnd"/>
      <w:r w:rsidRPr="00313508">
        <w:rPr>
          <w:sz w:val="28"/>
          <w:szCs w:val="28"/>
        </w:rPr>
        <w:t xml:space="preserve">). </w:t>
      </w:r>
    </w:p>
    <w:p w:rsidR="00B45312" w:rsidRPr="00D229E4" w:rsidRDefault="00B45312" w:rsidP="00B45312">
      <w:pPr>
        <w:spacing w:after="0" w:line="240" w:lineRule="auto"/>
        <w:ind w:firstLine="709"/>
        <w:contextualSpacing/>
        <w:jc w:val="both"/>
        <w:rPr>
          <w:rFonts w:ascii="Times New Roman" w:hAnsi="Times New Roman" w:cs="Times New Roman"/>
          <w:b/>
          <w:sz w:val="28"/>
        </w:rPr>
      </w:pPr>
      <w:r w:rsidRPr="00D229E4">
        <w:rPr>
          <w:rFonts w:ascii="Times New Roman" w:hAnsi="Times New Roman" w:cs="Times New Roman"/>
          <w:b/>
          <w:sz w:val="28"/>
        </w:rPr>
        <w:t xml:space="preserve">Тема 4. </w:t>
      </w:r>
      <w:r>
        <w:rPr>
          <w:rFonts w:ascii="Times New Roman" w:hAnsi="Times New Roman" w:cs="Times New Roman"/>
          <w:b/>
          <w:sz w:val="28"/>
        </w:rPr>
        <w:t>У</w:t>
      </w:r>
      <w:r w:rsidRPr="00D229E4">
        <w:rPr>
          <w:rFonts w:ascii="Times New Roman" w:hAnsi="Times New Roman" w:cs="Times New Roman"/>
          <w:b/>
          <w:sz w:val="28"/>
        </w:rPr>
        <w:t>словия почвообраз</w:t>
      </w:r>
      <w:r>
        <w:rPr>
          <w:rFonts w:ascii="Times New Roman" w:hAnsi="Times New Roman" w:cs="Times New Roman"/>
          <w:b/>
          <w:sz w:val="28"/>
        </w:rPr>
        <w:t>ования и почвы тундровой зоны</w:t>
      </w:r>
      <w:r w:rsidRPr="00D229E4">
        <w:rPr>
          <w:rFonts w:ascii="Times New Roman" w:hAnsi="Times New Roman" w:cs="Times New Roman"/>
          <w:b/>
          <w:sz w:val="28"/>
        </w:rPr>
        <w:t>.</w:t>
      </w:r>
    </w:p>
    <w:p w:rsidR="00B45312" w:rsidRPr="00D229E4" w:rsidRDefault="00B45312" w:rsidP="00B45312">
      <w:pPr>
        <w:spacing w:after="0" w:line="240" w:lineRule="auto"/>
        <w:ind w:firstLine="709"/>
        <w:contextualSpacing/>
        <w:jc w:val="both"/>
        <w:rPr>
          <w:rFonts w:ascii="Times New Roman" w:hAnsi="Times New Roman" w:cs="Times New Roman"/>
          <w:sz w:val="28"/>
        </w:rPr>
      </w:pPr>
      <w:r>
        <w:rPr>
          <w:rFonts w:ascii="Times New Roman" w:hAnsi="Times New Roman" w:cs="Times New Roman"/>
          <w:sz w:val="28"/>
        </w:rPr>
        <w:t>К</w:t>
      </w:r>
      <w:r w:rsidRPr="00D229E4">
        <w:rPr>
          <w:rFonts w:ascii="Times New Roman" w:hAnsi="Times New Roman" w:cs="Times New Roman"/>
          <w:sz w:val="28"/>
        </w:rPr>
        <w:t xml:space="preserve">лимат, рельеф, мерзлотные явления, почвообразующие породы, растительность </w:t>
      </w:r>
      <w:proofErr w:type="gramStart"/>
      <w:r>
        <w:rPr>
          <w:rFonts w:ascii="Times New Roman" w:hAnsi="Times New Roman" w:cs="Times New Roman"/>
          <w:sz w:val="28"/>
        </w:rPr>
        <w:t>Т</w:t>
      </w:r>
      <w:r w:rsidRPr="00D229E4">
        <w:rPr>
          <w:rFonts w:ascii="Times New Roman" w:hAnsi="Times New Roman" w:cs="Times New Roman"/>
          <w:sz w:val="28"/>
        </w:rPr>
        <w:t>ундровые  зональные</w:t>
      </w:r>
      <w:proofErr w:type="gramEnd"/>
      <w:r w:rsidRPr="00D229E4">
        <w:rPr>
          <w:rFonts w:ascii="Times New Roman" w:hAnsi="Times New Roman" w:cs="Times New Roman"/>
          <w:sz w:val="28"/>
        </w:rPr>
        <w:t xml:space="preserve"> почвы по классификации 1977 года   ( </w:t>
      </w:r>
      <w:r w:rsidRPr="00D229E4">
        <w:rPr>
          <w:rFonts w:ascii="Times New Roman" w:hAnsi="Times New Roman" w:cs="Times New Roman"/>
          <w:i/>
          <w:sz w:val="28"/>
        </w:rPr>
        <w:t>тундровые  глеевые  почвы</w:t>
      </w:r>
      <w:r w:rsidRPr="00D229E4">
        <w:rPr>
          <w:rFonts w:ascii="Times New Roman" w:hAnsi="Times New Roman" w:cs="Times New Roman"/>
          <w:sz w:val="28"/>
        </w:rPr>
        <w:t xml:space="preserve">,  </w:t>
      </w:r>
      <w:proofErr w:type="spellStart"/>
      <w:r w:rsidRPr="00D229E4">
        <w:rPr>
          <w:rFonts w:ascii="Times New Roman" w:hAnsi="Times New Roman" w:cs="Times New Roman"/>
          <w:i/>
          <w:sz w:val="28"/>
        </w:rPr>
        <w:t>подбуры</w:t>
      </w:r>
      <w:proofErr w:type="spellEnd"/>
      <w:r w:rsidRPr="00D229E4">
        <w:rPr>
          <w:rFonts w:ascii="Times New Roman" w:hAnsi="Times New Roman" w:cs="Times New Roman"/>
          <w:sz w:val="28"/>
        </w:rPr>
        <w:t xml:space="preserve">,  </w:t>
      </w:r>
      <w:r w:rsidRPr="00D229E4">
        <w:rPr>
          <w:rFonts w:ascii="Times New Roman" w:hAnsi="Times New Roman" w:cs="Times New Roman"/>
          <w:i/>
          <w:sz w:val="28"/>
        </w:rPr>
        <w:t>подзолы  иллювиально-железисто-гумусовые</w:t>
      </w:r>
      <w:r w:rsidRPr="00D229E4">
        <w:rPr>
          <w:rFonts w:ascii="Times New Roman" w:hAnsi="Times New Roman" w:cs="Times New Roman"/>
          <w:sz w:val="28"/>
        </w:rPr>
        <w:t xml:space="preserve">). </w:t>
      </w:r>
      <w:r>
        <w:rPr>
          <w:rFonts w:ascii="Times New Roman" w:hAnsi="Times New Roman" w:cs="Times New Roman"/>
          <w:sz w:val="28"/>
        </w:rPr>
        <w:t>П</w:t>
      </w:r>
      <w:r w:rsidRPr="00D229E4">
        <w:rPr>
          <w:rFonts w:ascii="Times New Roman" w:hAnsi="Times New Roman" w:cs="Times New Roman"/>
          <w:sz w:val="28"/>
        </w:rPr>
        <w:t xml:space="preserve">о классификации 2004 </w:t>
      </w:r>
      <w:proofErr w:type="gramStart"/>
      <w:r w:rsidRPr="00D229E4">
        <w:rPr>
          <w:rFonts w:ascii="Times New Roman" w:hAnsi="Times New Roman" w:cs="Times New Roman"/>
          <w:sz w:val="28"/>
        </w:rPr>
        <w:t>года  на</w:t>
      </w:r>
      <w:proofErr w:type="gramEnd"/>
      <w:r w:rsidRPr="00D229E4">
        <w:rPr>
          <w:rFonts w:ascii="Times New Roman" w:hAnsi="Times New Roman" w:cs="Times New Roman"/>
          <w:sz w:val="28"/>
        </w:rPr>
        <w:t xml:space="preserve"> уровне отделов: </w:t>
      </w:r>
      <w:proofErr w:type="spellStart"/>
      <w:r w:rsidRPr="00D229E4">
        <w:rPr>
          <w:rFonts w:ascii="Times New Roman" w:hAnsi="Times New Roman" w:cs="Times New Roman"/>
          <w:i/>
          <w:sz w:val="28"/>
        </w:rPr>
        <w:t>криоземы</w:t>
      </w:r>
      <w:proofErr w:type="spellEnd"/>
      <w:r w:rsidRPr="00D229E4">
        <w:rPr>
          <w:rFonts w:ascii="Times New Roman" w:hAnsi="Times New Roman" w:cs="Times New Roman"/>
          <w:i/>
          <w:sz w:val="28"/>
        </w:rPr>
        <w:t xml:space="preserve">, </w:t>
      </w:r>
      <w:proofErr w:type="spellStart"/>
      <w:r w:rsidRPr="00D229E4">
        <w:rPr>
          <w:rFonts w:ascii="Times New Roman" w:hAnsi="Times New Roman" w:cs="Times New Roman"/>
          <w:i/>
          <w:sz w:val="28"/>
        </w:rPr>
        <w:t>криометамофические</w:t>
      </w:r>
      <w:proofErr w:type="spellEnd"/>
      <w:r w:rsidRPr="00D229E4">
        <w:rPr>
          <w:rFonts w:ascii="Times New Roman" w:hAnsi="Times New Roman" w:cs="Times New Roman"/>
          <w:i/>
          <w:sz w:val="28"/>
        </w:rPr>
        <w:t xml:space="preserve">, </w:t>
      </w:r>
      <w:proofErr w:type="spellStart"/>
      <w:r w:rsidRPr="00D229E4">
        <w:rPr>
          <w:rFonts w:ascii="Times New Roman" w:hAnsi="Times New Roman" w:cs="Times New Roman"/>
          <w:i/>
          <w:sz w:val="28"/>
        </w:rPr>
        <w:t>литоземы</w:t>
      </w:r>
      <w:proofErr w:type="spellEnd"/>
      <w:r w:rsidRPr="00D229E4">
        <w:rPr>
          <w:rFonts w:ascii="Times New Roman" w:hAnsi="Times New Roman" w:cs="Times New Roman"/>
          <w:i/>
          <w:sz w:val="28"/>
        </w:rPr>
        <w:t>, глеевые и подзолистые почвы.</w:t>
      </w:r>
      <w:r w:rsidRPr="00D229E4">
        <w:rPr>
          <w:rFonts w:ascii="Times New Roman" w:hAnsi="Times New Roman" w:cs="Times New Roman"/>
          <w:sz w:val="28"/>
        </w:rPr>
        <w:t xml:space="preserve"> </w:t>
      </w:r>
      <w:r>
        <w:rPr>
          <w:rFonts w:ascii="Times New Roman" w:hAnsi="Times New Roman" w:cs="Times New Roman"/>
          <w:sz w:val="28"/>
        </w:rPr>
        <w:t>П</w:t>
      </w:r>
      <w:r w:rsidRPr="00D229E4">
        <w:rPr>
          <w:rFonts w:ascii="Times New Roman" w:hAnsi="Times New Roman" w:cs="Times New Roman"/>
          <w:sz w:val="28"/>
        </w:rPr>
        <w:t>очвообразовательные процессы (</w:t>
      </w:r>
      <w:proofErr w:type="gramStart"/>
      <w:r w:rsidRPr="00D229E4">
        <w:rPr>
          <w:rFonts w:ascii="Times New Roman" w:hAnsi="Times New Roman" w:cs="Times New Roman"/>
          <w:i/>
          <w:sz w:val="28"/>
        </w:rPr>
        <w:t xml:space="preserve">криогенный  </w:t>
      </w:r>
      <w:proofErr w:type="spellStart"/>
      <w:r w:rsidRPr="00D229E4">
        <w:rPr>
          <w:rFonts w:ascii="Times New Roman" w:hAnsi="Times New Roman" w:cs="Times New Roman"/>
          <w:i/>
          <w:sz w:val="28"/>
        </w:rPr>
        <w:t>массо</w:t>
      </w:r>
      <w:proofErr w:type="spellEnd"/>
      <w:proofErr w:type="gramEnd"/>
      <w:r w:rsidRPr="00D229E4">
        <w:rPr>
          <w:rFonts w:ascii="Times New Roman" w:hAnsi="Times New Roman" w:cs="Times New Roman"/>
          <w:i/>
          <w:sz w:val="28"/>
        </w:rPr>
        <w:t xml:space="preserve">-  и  </w:t>
      </w:r>
      <w:proofErr w:type="spellStart"/>
      <w:r w:rsidRPr="00D229E4">
        <w:rPr>
          <w:rFonts w:ascii="Times New Roman" w:hAnsi="Times New Roman" w:cs="Times New Roman"/>
          <w:i/>
          <w:sz w:val="28"/>
        </w:rPr>
        <w:t>влагообмен</w:t>
      </w:r>
      <w:proofErr w:type="spellEnd"/>
      <w:r w:rsidRPr="00D229E4">
        <w:rPr>
          <w:rFonts w:ascii="Times New Roman" w:hAnsi="Times New Roman" w:cs="Times New Roman"/>
          <w:i/>
          <w:sz w:val="28"/>
        </w:rPr>
        <w:t>,</w:t>
      </w:r>
      <w:r w:rsidRPr="00D229E4">
        <w:rPr>
          <w:rFonts w:ascii="Times New Roman" w:hAnsi="Times New Roman" w:cs="Times New Roman"/>
          <w:sz w:val="28"/>
        </w:rPr>
        <w:t xml:space="preserve">  </w:t>
      </w:r>
      <w:proofErr w:type="spellStart"/>
      <w:r w:rsidRPr="00D229E4">
        <w:rPr>
          <w:rFonts w:ascii="Times New Roman" w:hAnsi="Times New Roman" w:cs="Times New Roman"/>
          <w:i/>
          <w:sz w:val="28"/>
        </w:rPr>
        <w:t>надмерзлотная</w:t>
      </w:r>
      <w:proofErr w:type="spellEnd"/>
      <w:r w:rsidRPr="00D229E4">
        <w:rPr>
          <w:rFonts w:ascii="Times New Roman" w:hAnsi="Times New Roman" w:cs="Times New Roman"/>
          <w:i/>
          <w:sz w:val="28"/>
        </w:rPr>
        <w:t xml:space="preserve">  аккумуляция  гумуса  и  железа</w:t>
      </w:r>
      <w:r w:rsidRPr="00D229E4">
        <w:rPr>
          <w:rFonts w:ascii="Times New Roman" w:hAnsi="Times New Roman" w:cs="Times New Roman"/>
          <w:sz w:val="28"/>
        </w:rPr>
        <w:t xml:space="preserve">, </w:t>
      </w:r>
      <w:proofErr w:type="spellStart"/>
      <w:r w:rsidRPr="00D229E4">
        <w:rPr>
          <w:rFonts w:ascii="Times New Roman" w:hAnsi="Times New Roman" w:cs="Times New Roman"/>
          <w:i/>
          <w:sz w:val="28"/>
        </w:rPr>
        <w:t>оглеение</w:t>
      </w:r>
      <w:proofErr w:type="spellEnd"/>
      <w:r w:rsidRPr="00D229E4">
        <w:rPr>
          <w:rFonts w:ascii="Times New Roman" w:hAnsi="Times New Roman" w:cs="Times New Roman"/>
          <w:sz w:val="28"/>
        </w:rPr>
        <w:t xml:space="preserve">,  </w:t>
      </w:r>
      <w:r w:rsidRPr="00D229E4">
        <w:rPr>
          <w:rFonts w:ascii="Times New Roman" w:hAnsi="Times New Roman" w:cs="Times New Roman"/>
          <w:i/>
          <w:sz w:val="28"/>
        </w:rPr>
        <w:t xml:space="preserve">образование кислого  грубого органического  вещества  и  </w:t>
      </w:r>
      <w:proofErr w:type="spellStart"/>
      <w:r w:rsidRPr="00D229E4">
        <w:rPr>
          <w:rFonts w:ascii="Times New Roman" w:hAnsi="Times New Roman" w:cs="Times New Roman"/>
          <w:i/>
          <w:sz w:val="28"/>
        </w:rPr>
        <w:t>потечного</w:t>
      </w:r>
      <w:proofErr w:type="spellEnd"/>
      <w:r w:rsidRPr="00D229E4">
        <w:rPr>
          <w:rFonts w:ascii="Times New Roman" w:hAnsi="Times New Roman" w:cs="Times New Roman"/>
          <w:i/>
          <w:sz w:val="28"/>
        </w:rPr>
        <w:t xml:space="preserve">  подвижного  гумуса, (а1—</w:t>
      </w:r>
      <w:proofErr w:type="spellStart"/>
      <w:r w:rsidRPr="00D229E4">
        <w:rPr>
          <w:rFonts w:ascii="Times New Roman" w:hAnsi="Times New Roman" w:cs="Times New Roman"/>
          <w:i/>
          <w:sz w:val="28"/>
        </w:rPr>
        <w:t>fe</w:t>
      </w:r>
      <w:proofErr w:type="spellEnd"/>
      <w:r w:rsidRPr="00D229E4">
        <w:rPr>
          <w:rFonts w:ascii="Times New Roman" w:hAnsi="Times New Roman" w:cs="Times New Roman"/>
          <w:i/>
          <w:sz w:val="28"/>
        </w:rPr>
        <w:t>-гумусовый  процесс).</w:t>
      </w:r>
      <w:r w:rsidRPr="00D229E4">
        <w:rPr>
          <w:rFonts w:ascii="Times New Roman" w:hAnsi="Times New Roman" w:cs="Times New Roman"/>
          <w:sz w:val="28"/>
        </w:rPr>
        <w:t xml:space="preserve">  </w:t>
      </w:r>
    </w:p>
    <w:p w:rsidR="00B45312" w:rsidRPr="00D229E4" w:rsidRDefault="00B45312" w:rsidP="00B45312">
      <w:pPr>
        <w:spacing w:after="0" w:line="240" w:lineRule="auto"/>
        <w:ind w:firstLine="709"/>
        <w:contextualSpacing/>
        <w:jc w:val="both"/>
        <w:rPr>
          <w:rFonts w:ascii="Times New Roman" w:hAnsi="Times New Roman" w:cs="Times New Roman"/>
          <w:sz w:val="28"/>
        </w:rPr>
      </w:pPr>
      <w:r>
        <w:rPr>
          <w:rFonts w:ascii="Times New Roman" w:hAnsi="Times New Roman" w:cs="Times New Roman"/>
          <w:b/>
          <w:sz w:val="28"/>
        </w:rPr>
        <w:t>Т</w:t>
      </w:r>
      <w:r w:rsidRPr="00D229E4">
        <w:rPr>
          <w:rFonts w:ascii="Times New Roman" w:hAnsi="Times New Roman" w:cs="Times New Roman"/>
          <w:b/>
          <w:sz w:val="28"/>
        </w:rPr>
        <w:t xml:space="preserve">ема 5. </w:t>
      </w:r>
      <w:r>
        <w:rPr>
          <w:rFonts w:ascii="Times New Roman" w:hAnsi="Times New Roman" w:cs="Times New Roman"/>
          <w:b/>
          <w:sz w:val="28"/>
        </w:rPr>
        <w:t>П</w:t>
      </w:r>
      <w:r w:rsidRPr="00D229E4">
        <w:rPr>
          <w:rFonts w:ascii="Times New Roman" w:hAnsi="Times New Roman" w:cs="Times New Roman"/>
          <w:b/>
          <w:sz w:val="28"/>
        </w:rPr>
        <w:t>очвы таежно-лесной з</w:t>
      </w:r>
      <w:r>
        <w:rPr>
          <w:rFonts w:ascii="Times New Roman" w:hAnsi="Times New Roman" w:cs="Times New Roman"/>
          <w:b/>
          <w:sz w:val="28"/>
        </w:rPr>
        <w:t>оны, условия почвообразования</w:t>
      </w:r>
      <w:r w:rsidRPr="00D229E4">
        <w:rPr>
          <w:rFonts w:ascii="Times New Roman" w:hAnsi="Times New Roman" w:cs="Times New Roman"/>
          <w:b/>
          <w:sz w:val="28"/>
        </w:rPr>
        <w:t xml:space="preserve">. </w:t>
      </w:r>
      <w:r w:rsidRPr="00D229E4">
        <w:rPr>
          <w:rFonts w:ascii="Times New Roman" w:hAnsi="Times New Roman" w:cs="Times New Roman"/>
          <w:sz w:val="28"/>
        </w:rPr>
        <w:t>климат, рельеф (европейская часть зоны, западносибирская часть зоны, дальневосточная часть зоны).</w:t>
      </w:r>
      <w:r w:rsidRPr="00D229E4">
        <w:rPr>
          <w:rFonts w:ascii="Times New Roman" w:hAnsi="Times New Roman" w:cs="Times New Roman"/>
          <w:b/>
          <w:i/>
          <w:sz w:val="28"/>
        </w:rPr>
        <w:t xml:space="preserve"> </w:t>
      </w:r>
      <w:proofErr w:type="gramStart"/>
      <w:r w:rsidRPr="00D229E4">
        <w:rPr>
          <w:rFonts w:ascii="Times New Roman" w:hAnsi="Times New Roman" w:cs="Times New Roman"/>
          <w:sz w:val="28"/>
        </w:rPr>
        <w:t>почвообразующие  породы</w:t>
      </w:r>
      <w:proofErr w:type="gramEnd"/>
      <w:r w:rsidRPr="00D229E4">
        <w:rPr>
          <w:rFonts w:ascii="Times New Roman" w:hAnsi="Times New Roman" w:cs="Times New Roman"/>
          <w:sz w:val="28"/>
        </w:rPr>
        <w:t xml:space="preserve">.  </w:t>
      </w:r>
      <w:r>
        <w:rPr>
          <w:rFonts w:ascii="Times New Roman" w:hAnsi="Times New Roman" w:cs="Times New Roman"/>
          <w:sz w:val="28"/>
        </w:rPr>
        <w:t>Р</w:t>
      </w:r>
      <w:r w:rsidRPr="00D229E4">
        <w:rPr>
          <w:rFonts w:ascii="Times New Roman" w:hAnsi="Times New Roman" w:cs="Times New Roman"/>
          <w:sz w:val="28"/>
        </w:rPr>
        <w:t xml:space="preserve">астительность.   </w:t>
      </w:r>
      <w:proofErr w:type="spellStart"/>
      <w:proofErr w:type="gramStart"/>
      <w:r>
        <w:rPr>
          <w:rFonts w:ascii="Times New Roman" w:hAnsi="Times New Roman" w:cs="Times New Roman"/>
          <w:sz w:val="28"/>
        </w:rPr>
        <w:t>П</w:t>
      </w:r>
      <w:r w:rsidRPr="00D229E4">
        <w:rPr>
          <w:rFonts w:ascii="Times New Roman" w:hAnsi="Times New Roman" w:cs="Times New Roman"/>
          <w:i/>
          <w:sz w:val="28"/>
          <w:u w:val="single"/>
        </w:rPr>
        <w:t>одзона</w:t>
      </w:r>
      <w:proofErr w:type="spellEnd"/>
      <w:r w:rsidRPr="00D229E4">
        <w:rPr>
          <w:rFonts w:ascii="Times New Roman" w:hAnsi="Times New Roman" w:cs="Times New Roman"/>
          <w:i/>
          <w:sz w:val="28"/>
          <w:u w:val="single"/>
        </w:rPr>
        <w:t xml:space="preserve">  северной</w:t>
      </w:r>
      <w:proofErr w:type="gramEnd"/>
      <w:r w:rsidRPr="00D229E4">
        <w:rPr>
          <w:rFonts w:ascii="Times New Roman" w:hAnsi="Times New Roman" w:cs="Times New Roman"/>
          <w:i/>
          <w:sz w:val="28"/>
          <w:u w:val="single"/>
        </w:rPr>
        <w:t xml:space="preserve">  тайги, </w:t>
      </w:r>
      <w:r w:rsidRPr="00D229E4">
        <w:rPr>
          <w:rFonts w:ascii="Times New Roman" w:hAnsi="Times New Roman" w:cs="Times New Roman"/>
          <w:sz w:val="28"/>
        </w:rPr>
        <w:t xml:space="preserve">  </w:t>
      </w:r>
      <w:proofErr w:type="spellStart"/>
      <w:r w:rsidRPr="00D229E4">
        <w:rPr>
          <w:rFonts w:ascii="Times New Roman" w:hAnsi="Times New Roman" w:cs="Times New Roman"/>
          <w:i/>
          <w:sz w:val="28"/>
        </w:rPr>
        <w:t>п</w:t>
      </w:r>
      <w:r w:rsidRPr="00D229E4">
        <w:rPr>
          <w:rFonts w:ascii="Times New Roman" w:hAnsi="Times New Roman" w:cs="Times New Roman"/>
          <w:i/>
          <w:sz w:val="28"/>
          <w:u w:val="single"/>
        </w:rPr>
        <w:t>одзона</w:t>
      </w:r>
      <w:proofErr w:type="spellEnd"/>
      <w:r w:rsidRPr="00D229E4">
        <w:rPr>
          <w:rFonts w:ascii="Times New Roman" w:hAnsi="Times New Roman" w:cs="Times New Roman"/>
          <w:i/>
          <w:sz w:val="28"/>
          <w:u w:val="single"/>
        </w:rPr>
        <w:t xml:space="preserve">  средней  тайги, </w:t>
      </w:r>
      <w:r w:rsidRPr="00D229E4">
        <w:rPr>
          <w:rFonts w:ascii="Times New Roman" w:hAnsi="Times New Roman" w:cs="Times New Roman"/>
          <w:sz w:val="28"/>
        </w:rPr>
        <w:t xml:space="preserve">  </w:t>
      </w:r>
      <w:proofErr w:type="spellStart"/>
      <w:r w:rsidRPr="00D229E4">
        <w:rPr>
          <w:rFonts w:ascii="Times New Roman" w:hAnsi="Times New Roman" w:cs="Times New Roman"/>
          <w:i/>
          <w:sz w:val="28"/>
        </w:rPr>
        <w:t>п</w:t>
      </w:r>
      <w:r w:rsidRPr="00D229E4">
        <w:rPr>
          <w:rFonts w:ascii="Times New Roman" w:hAnsi="Times New Roman" w:cs="Times New Roman"/>
          <w:i/>
          <w:sz w:val="28"/>
          <w:u w:val="single"/>
        </w:rPr>
        <w:t>одзона</w:t>
      </w:r>
      <w:proofErr w:type="spellEnd"/>
      <w:r w:rsidRPr="00D229E4">
        <w:rPr>
          <w:rFonts w:ascii="Times New Roman" w:hAnsi="Times New Roman" w:cs="Times New Roman"/>
          <w:i/>
          <w:sz w:val="28"/>
          <w:u w:val="single"/>
        </w:rPr>
        <w:t xml:space="preserve">  южной  тайги. </w:t>
      </w:r>
      <w:r w:rsidRPr="00D229E4">
        <w:rPr>
          <w:rFonts w:ascii="Times New Roman" w:hAnsi="Times New Roman" w:cs="Times New Roman"/>
          <w:sz w:val="28"/>
        </w:rPr>
        <w:t xml:space="preserve">  </w:t>
      </w:r>
    </w:p>
    <w:p w:rsidR="00B45312" w:rsidRPr="00D229E4" w:rsidRDefault="00B45312" w:rsidP="00B45312">
      <w:pPr>
        <w:spacing w:after="0" w:line="240" w:lineRule="auto"/>
        <w:ind w:firstLine="709"/>
        <w:contextualSpacing/>
        <w:jc w:val="both"/>
        <w:rPr>
          <w:rFonts w:ascii="Times New Roman" w:hAnsi="Times New Roman" w:cs="Times New Roman"/>
          <w:b/>
          <w:sz w:val="28"/>
        </w:rPr>
      </w:pPr>
      <w:proofErr w:type="gramStart"/>
      <w:r>
        <w:rPr>
          <w:rFonts w:ascii="Times New Roman" w:hAnsi="Times New Roman" w:cs="Times New Roman"/>
          <w:sz w:val="28"/>
        </w:rPr>
        <w:t>Г</w:t>
      </w:r>
      <w:r w:rsidRPr="00D229E4">
        <w:rPr>
          <w:rFonts w:ascii="Times New Roman" w:hAnsi="Times New Roman" w:cs="Times New Roman"/>
          <w:sz w:val="28"/>
        </w:rPr>
        <w:t>лавные  почвы</w:t>
      </w:r>
      <w:proofErr w:type="gramEnd"/>
      <w:r w:rsidRPr="00D229E4">
        <w:rPr>
          <w:rFonts w:ascii="Times New Roman" w:hAnsi="Times New Roman" w:cs="Times New Roman"/>
          <w:sz w:val="28"/>
        </w:rPr>
        <w:t xml:space="preserve">  зоны:  подзолистые,   мерзлотно-таежные, </w:t>
      </w:r>
      <w:proofErr w:type="spellStart"/>
      <w:r w:rsidRPr="00D229E4">
        <w:rPr>
          <w:rFonts w:ascii="Times New Roman" w:hAnsi="Times New Roman" w:cs="Times New Roman"/>
          <w:sz w:val="28"/>
        </w:rPr>
        <w:t>подбуры</w:t>
      </w:r>
      <w:proofErr w:type="spellEnd"/>
      <w:r w:rsidRPr="00D229E4">
        <w:rPr>
          <w:rFonts w:ascii="Times New Roman" w:hAnsi="Times New Roman" w:cs="Times New Roman"/>
          <w:b/>
          <w:sz w:val="28"/>
        </w:rPr>
        <w:t>.</w:t>
      </w:r>
    </w:p>
    <w:p w:rsidR="00B45312" w:rsidRPr="00D229E4" w:rsidRDefault="00B45312" w:rsidP="00B45312">
      <w:pPr>
        <w:spacing w:after="0" w:line="240" w:lineRule="auto"/>
        <w:ind w:firstLine="709"/>
        <w:contextualSpacing/>
        <w:jc w:val="both"/>
        <w:rPr>
          <w:rFonts w:ascii="Times New Roman" w:hAnsi="Times New Roman" w:cs="Times New Roman"/>
          <w:sz w:val="28"/>
        </w:rPr>
      </w:pPr>
      <w:r>
        <w:rPr>
          <w:rFonts w:ascii="Times New Roman" w:hAnsi="Times New Roman" w:cs="Times New Roman"/>
          <w:sz w:val="28"/>
        </w:rPr>
        <w:t>А</w:t>
      </w:r>
      <w:r w:rsidRPr="00D229E4">
        <w:rPr>
          <w:rFonts w:ascii="Times New Roman" w:hAnsi="Times New Roman" w:cs="Times New Roman"/>
          <w:sz w:val="28"/>
        </w:rPr>
        <w:t>налоги подзолистых почв в современной классификации 2004 года. отдел текстурно-метаморфических почв.</w:t>
      </w:r>
    </w:p>
    <w:p w:rsidR="00B45312" w:rsidRPr="00D229E4" w:rsidRDefault="00B45312" w:rsidP="00B45312">
      <w:pPr>
        <w:spacing w:after="0" w:line="240" w:lineRule="auto"/>
        <w:ind w:firstLine="709"/>
        <w:contextualSpacing/>
        <w:jc w:val="both"/>
        <w:rPr>
          <w:rFonts w:ascii="Times New Roman" w:hAnsi="Times New Roman" w:cs="Times New Roman"/>
          <w:sz w:val="28"/>
        </w:rPr>
      </w:pPr>
      <w:r>
        <w:rPr>
          <w:rFonts w:ascii="Times New Roman" w:hAnsi="Times New Roman" w:cs="Times New Roman"/>
          <w:sz w:val="28"/>
        </w:rPr>
        <w:t>О</w:t>
      </w:r>
      <w:r w:rsidRPr="00D229E4">
        <w:rPr>
          <w:rFonts w:ascii="Times New Roman" w:hAnsi="Times New Roman" w:cs="Times New Roman"/>
          <w:sz w:val="28"/>
        </w:rPr>
        <w:t xml:space="preserve">сновной ареал текстурно-дифференцированных почв - таежно-лесная зона и северная лесостепь европейской </w:t>
      </w:r>
      <w:r>
        <w:rPr>
          <w:rFonts w:ascii="Times New Roman" w:hAnsi="Times New Roman" w:cs="Times New Roman"/>
          <w:sz w:val="28"/>
        </w:rPr>
        <w:t>Р</w:t>
      </w:r>
      <w:r w:rsidRPr="00D229E4">
        <w:rPr>
          <w:rFonts w:ascii="Times New Roman" w:hAnsi="Times New Roman" w:cs="Times New Roman"/>
          <w:sz w:val="28"/>
        </w:rPr>
        <w:t xml:space="preserve">оссии и </w:t>
      </w:r>
      <w:r>
        <w:rPr>
          <w:rFonts w:ascii="Times New Roman" w:hAnsi="Times New Roman" w:cs="Times New Roman"/>
          <w:sz w:val="28"/>
        </w:rPr>
        <w:t>С</w:t>
      </w:r>
      <w:r w:rsidRPr="00D229E4">
        <w:rPr>
          <w:rFonts w:ascii="Times New Roman" w:hAnsi="Times New Roman" w:cs="Times New Roman"/>
          <w:sz w:val="28"/>
        </w:rPr>
        <w:t xml:space="preserve">ибири. </w:t>
      </w:r>
    </w:p>
    <w:p w:rsidR="00B45312" w:rsidRPr="00D229E4" w:rsidRDefault="00B45312" w:rsidP="00B45312">
      <w:pPr>
        <w:spacing w:after="0" w:line="240" w:lineRule="auto"/>
        <w:ind w:firstLine="709"/>
        <w:contextualSpacing/>
        <w:jc w:val="both"/>
        <w:rPr>
          <w:rFonts w:ascii="Times New Roman" w:hAnsi="Times New Roman" w:cs="Times New Roman"/>
          <w:sz w:val="28"/>
        </w:rPr>
      </w:pPr>
      <w:r>
        <w:rPr>
          <w:rFonts w:ascii="Times New Roman" w:hAnsi="Times New Roman" w:cs="Times New Roman"/>
          <w:sz w:val="28"/>
        </w:rPr>
        <w:t>П</w:t>
      </w:r>
      <w:r w:rsidRPr="00D229E4">
        <w:rPr>
          <w:rFonts w:ascii="Times New Roman" w:hAnsi="Times New Roman" w:cs="Times New Roman"/>
          <w:sz w:val="28"/>
        </w:rPr>
        <w:t xml:space="preserve">одбелы юга дальнего востока. </w:t>
      </w:r>
      <w:r>
        <w:rPr>
          <w:rFonts w:ascii="Times New Roman" w:hAnsi="Times New Roman" w:cs="Times New Roman"/>
          <w:sz w:val="28"/>
        </w:rPr>
        <w:t>Д</w:t>
      </w:r>
      <w:r w:rsidRPr="00D229E4">
        <w:rPr>
          <w:rFonts w:ascii="Times New Roman" w:hAnsi="Times New Roman" w:cs="Times New Roman"/>
          <w:sz w:val="28"/>
        </w:rPr>
        <w:t xml:space="preserve">искуссионный характер их генезиса. </w:t>
      </w:r>
      <w:r>
        <w:rPr>
          <w:rFonts w:ascii="Times New Roman" w:hAnsi="Times New Roman" w:cs="Times New Roman"/>
          <w:sz w:val="28"/>
        </w:rPr>
        <w:t>П</w:t>
      </w:r>
      <w:r w:rsidRPr="00D229E4">
        <w:rPr>
          <w:rFonts w:ascii="Times New Roman" w:hAnsi="Times New Roman" w:cs="Times New Roman"/>
          <w:sz w:val="28"/>
        </w:rPr>
        <w:t xml:space="preserve">очвы широколиственных лесов. </w:t>
      </w:r>
      <w:r>
        <w:rPr>
          <w:rFonts w:ascii="Times New Roman" w:hAnsi="Times New Roman" w:cs="Times New Roman"/>
          <w:sz w:val="28"/>
        </w:rPr>
        <w:t>Э</w:t>
      </w:r>
      <w:r w:rsidRPr="00D229E4">
        <w:rPr>
          <w:rFonts w:ascii="Times New Roman" w:hAnsi="Times New Roman" w:cs="Times New Roman"/>
          <w:i/>
          <w:sz w:val="28"/>
        </w:rPr>
        <w:t>лементарные почвенные процессы</w:t>
      </w:r>
      <w:r w:rsidRPr="00D229E4">
        <w:rPr>
          <w:rFonts w:ascii="Times New Roman" w:hAnsi="Times New Roman" w:cs="Times New Roman"/>
          <w:sz w:val="28"/>
        </w:rPr>
        <w:t xml:space="preserve">: </w:t>
      </w:r>
      <w:proofErr w:type="spellStart"/>
      <w:r w:rsidRPr="00D229E4">
        <w:rPr>
          <w:rFonts w:ascii="Times New Roman" w:hAnsi="Times New Roman" w:cs="Times New Roman"/>
          <w:sz w:val="28"/>
        </w:rPr>
        <w:t>гумусообразование</w:t>
      </w:r>
      <w:proofErr w:type="spellEnd"/>
      <w:r w:rsidRPr="00D229E4">
        <w:rPr>
          <w:rFonts w:ascii="Times New Roman" w:hAnsi="Times New Roman" w:cs="Times New Roman"/>
          <w:sz w:val="28"/>
        </w:rPr>
        <w:t xml:space="preserve"> и </w:t>
      </w:r>
      <w:proofErr w:type="spellStart"/>
      <w:r w:rsidRPr="00D229E4">
        <w:rPr>
          <w:rFonts w:ascii="Times New Roman" w:hAnsi="Times New Roman" w:cs="Times New Roman"/>
          <w:sz w:val="28"/>
        </w:rPr>
        <w:t>гумусонакопление</w:t>
      </w:r>
      <w:proofErr w:type="spellEnd"/>
      <w:r w:rsidRPr="00D229E4">
        <w:rPr>
          <w:rFonts w:ascii="Times New Roman" w:hAnsi="Times New Roman" w:cs="Times New Roman"/>
          <w:sz w:val="28"/>
        </w:rPr>
        <w:t xml:space="preserve">, </w:t>
      </w:r>
      <w:proofErr w:type="spellStart"/>
      <w:r w:rsidRPr="00D229E4">
        <w:rPr>
          <w:rFonts w:ascii="Times New Roman" w:hAnsi="Times New Roman" w:cs="Times New Roman"/>
          <w:sz w:val="28"/>
        </w:rPr>
        <w:t>сиаллитное</w:t>
      </w:r>
      <w:proofErr w:type="spellEnd"/>
      <w:r w:rsidRPr="00D229E4">
        <w:rPr>
          <w:rFonts w:ascii="Times New Roman" w:hAnsi="Times New Roman" w:cs="Times New Roman"/>
          <w:sz w:val="28"/>
        </w:rPr>
        <w:t xml:space="preserve"> </w:t>
      </w:r>
      <w:proofErr w:type="spellStart"/>
      <w:r w:rsidRPr="00D229E4">
        <w:rPr>
          <w:rFonts w:ascii="Times New Roman" w:hAnsi="Times New Roman" w:cs="Times New Roman"/>
          <w:sz w:val="28"/>
        </w:rPr>
        <w:t>оглинивание</w:t>
      </w:r>
      <w:proofErr w:type="spellEnd"/>
      <w:r w:rsidRPr="00D229E4">
        <w:rPr>
          <w:rFonts w:ascii="Times New Roman" w:hAnsi="Times New Roman" w:cs="Times New Roman"/>
          <w:sz w:val="28"/>
        </w:rPr>
        <w:t xml:space="preserve">. </w:t>
      </w:r>
    </w:p>
    <w:p w:rsidR="00B45312" w:rsidRPr="00D229E4" w:rsidRDefault="00B45312" w:rsidP="00B45312">
      <w:pPr>
        <w:spacing w:after="0" w:line="240" w:lineRule="auto"/>
        <w:ind w:firstLine="709"/>
        <w:contextualSpacing/>
        <w:jc w:val="both"/>
        <w:rPr>
          <w:rFonts w:ascii="Times New Roman" w:hAnsi="Times New Roman" w:cs="Times New Roman"/>
          <w:sz w:val="28"/>
        </w:rPr>
      </w:pPr>
      <w:r>
        <w:rPr>
          <w:rFonts w:ascii="Times New Roman" w:hAnsi="Times New Roman" w:cs="Times New Roman"/>
          <w:sz w:val="28"/>
        </w:rPr>
        <w:t>Б</w:t>
      </w:r>
      <w:r w:rsidRPr="00D229E4">
        <w:rPr>
          <w:rFonts w:ascii="Times New Roman" w:hAnsi="Times New Roman" w:cs="Times New Roman"/>
          <w:sz w:val="28"/>
        </w:rPr>
        <w:t>уроземы в классификации 2004 года.</w:t>
      </w:r>
      <w:r>
        <w:rPr>
          <w:rFonts w:ascii="Times New Roman" w:hAnsi="Times New Roman" w:cs="Times New Roman"/>
          <w:sz w:val="28"/>
        </w:rPr>
        <w:t xml:space="preserve"> О</w:t>
      </w:r>
      <w:r w:rsidRPr="00D229E4">
        <w:rPr>
          <w:rFonts w:ascii="Times New Roman" w:hAnsi="Times New Roman" w:cs="Times New Roman"/>
          <w:sz w:val="28"/>
        </w:rPr>
        <w:t>тдел структурно-метаморфических почв.</w:t>
      </w:r>
    </w:p>
    <w:p w:rsidR="00B45312" w:rsidRDefault="00B45312" w:rsidP="00B45312">
      <w:pPr>
        <w:spacing w:after="0" w:line="240" w:lineRule="auto"/>
        <w:ind w:firstLine="709"/>
        <w:contextualSpacing/>
        <w:jc w:val="both"/>
        <w:rPr>
          <w:rFonts w:ascii="Times New Roman" w:hAnsi="Times New Roman" w:cs="Times New Roman"/>
          <w:sz w:val="28"/>
        </w:rPr>
      </w:pPr>
      <w:r>
        <w:rPr>
          <w:rFonts w:ascii="Times New Roman" w:hAnsi="Times New Roman" w:cs="Times New Roman"/>
          <w:sz w:val="28"/>
        </w:rPr>
        <w:t>С</w:t>
      </w:r>
      <w:r w:rsidRPr="00D229E4">
        <w:rPr>
          <w:rFonts w:ascii="Times New Roman" w:hAnsi="Times New Roman" w:cs="Times New Roman"/>
          <w:sz w:val="28"/>
        </w:rPr>
        <w:t xml:space="preserve">ерые лесные </w:t>
      </w:r>
      <w:proofErr w:type="gramStart"/>
      <w:r w:rsidRPr="00D229E4">
        <w:rPr>
          <w:rFonts w:ascii="Times New Roman" w:hAnsi="Times New Roman" w:cs="Times New Roman"/>
          <w:sz w:val="28"/>
        </w:rPr>
        <w:t>почвы</w:t>
      </w:r>
      <w:r>
        <w:rPr>
          <w:rFonts w:ascii="Times New Roman" w:hAnsi="Times New Roman" w:cs="Times New Roman"/>
          <w:sz w:val="28"/>
        </w:rPr>
        <w:t xml:space="preserve">;  </w:t>
      </w:r>
      <w:r w:rsidRPr="00D229E4">
        <w:rPr>
          <w:rFonts w:ascii="Times New Roman" w:hAnsi="Times New Roman" w:cs="Times New Roman"/>
          <w:sz w:val="28"/>
        </w:rPr>
        <w:t>классификация</w:t>
      </w:r>
      <w:proofErr w:type="gramEnd"/>
      <w:r w:rsidRPr="00D229E4">
        <w:rPr>
          <w:rFonts w:ascii="Times New Roman" w:hAnsi="Times New Roman" w:cs="Times New Roman"/>
          <w:sz w:val="28"/>
        </w:rPr>
        <w:t xml:space="preserve"> 1977года, классификация 2004 года, </w:t>
      </w:r>
    </w:p>
    <w:p w:rsidR="00B45312" w:rsidRPr="007F7544" w:rsidRDefault="00B45312" w:rsidP="00B45312">
      <w:pPr>
        <w:spacing w:after="0" w:line="240" w:lineRule="auto"/>
        <w:ind w:firstLine="709"/>
        <w:contextualSpacing/>
        <w:jc w:val="both"/>
        <w:rPr>
          <w:rFonts w:ascii="Times New Roman" w:hAnsi="Times New Roman" w:cs="Times New Roman"/>
          <w:sz w:val="28"/>
        </w:rPr>
      </w:pPr>
      <w:r>
        <w:rPr>
          <w:rFonts w:ascii="Times New Roman" w:hAnsi="Times New Roman" w:cs="Times New Roman"/>
          <w:b/>
          <w:sz w:val="28"/>
        </w:rPr>
        <w:t>Т</w:t>
      </w:r>
      <w:r w:rsidRPr="007F7544">
        <w:rPr>
          <w:rFonts w:ascii="Times New Roman" w:hAnsi="Times New Roman" w:cs="Times New Roman"/>
          <w:b/>
          <w:sz w:val="28"/>
        </w:rPr>
        <w:t>ема 6.</w:t>
      </w:r>
      <w:r w:rsidRPr="007F7544">
        <w:rPr>
          <w:rFonts w:ascii="Times New Roman" w:hAnsi="Times New Roman" w:cs="Times New Roman"/>
          <w:sz w:val="28"/>
        </w:rPr>
        <w:t xml:space="preserve"> </w:t>
      </w:r>
      <w:r>
        <w:rPr>
          <w:rFonts w:ascii="Times New Roman" w:hAnsi="Times New Roman" w:cs="Times New Roman"/>
          <w:b/>
          <w:sz w:val="28"/>
        </w:rPr>
        <w:t>Ч</w:t>
      </w:r>
      <w:r w:rsidRPr="007F7544">
        <w:rPr>
          <w:rFonts w:ascii="Times New Roman" w:hAnsi="Times New Roman" w:cs="Times New Roman"/>
          <w:b/>
          <w:sz w:val="28"/>
        </w:rPr>
        <w:t>ерноземные по</w:t>
      </w:r>
      <w:r>
        <w:rPr>
          <w:rFonts w:ascii="Times New Roman" w:hAnsi="Times New Roman" w:cs="Times New Roman"/>
          <w:b/>
          <w:sz w:val="28"/>
        </w:rPr>
        <w:t>чвы лесостепной и степной зон</w:t>
      </w:r>
      <w:r w:rsidRPr="007F7544">
        <w:rPr>
          <w:rFonts w:ascii="Times New Roman" w:hAnsi="Times New Roman" w:cs="Times New Roman"/>
          <w:b/>
          <w:sz w:val="28"/>
        </w:rPr>
        <w:t>.</w:t>
      </w:r>
    </w:p>
    <w:p w:rsidR="00B45312" w:rsidRPr="007F7544" w:rsidRDefault="00B45312" w:rsidP="00B45312">
      <w:pPr>
        <w:spacing w:after="0" w:line="240" w:lineRule="auto"/>
        <w:ind w:firstLine="709"/>
        <w:contextualSpacing/>
        <w:jc w:val="both"/>
        <w:rPr>
          <w:rFonts w:ascii="Times New Roman" w:hAnsi="Times New Roman" w:cs="Times New Roman"/>
          <w:sz w:val="28"/>
        </w:rPr>
      </w:pPr>
      <w:r>
        <w:rPr>
          <w:rFonts w:ascii="Times New Roman" w:hAnsi="Times New Roman" w:cs="Times New Roman"/>
          <w:sz w:val="28"/>
        </w:rPr>
        <w:t>Э</w:t>
      </w:r>
      <w:r w:rsidRPr="007F7544">
        <w:rPr>
          <w:rFonts w:ascii="Times New Roman" w:hAnsi="Times New Roman" w:cs="Times New Roman"/>
          <w:sz w:val="28"/>
        </w:rPr>
        <w:t xml:space="preserve">кология </w:t>
      </w:r>
      <w:proofErr w:type="spellStart"/>
      <w:r w:rsidRPr="007F7544">
        <w:rPr>
          <w:rFonts w:ascii="Times New Roman" w:hAnsi="Times New Roman" w:cs="Times New Roman"/>
          <w:sz w:val="28"/>
        </w:rPr>
        <w:t>черноземообразования</w:t>
      </w:r>
      <w:proofErr w:type="spellEnd"/>
      <w:r w:rsidRPr="007F7544">
        <w:rPr>
          <w:rFonts w:ascii="Times New Roman" w:hAnsi="Times New Roman" w:cs="Times New Roman"/>
          <w:sz w:val="28"/>
        </w:rPr>
        <w:t xml:space="preserve">. </w:t>
      </w:r>
      <w:r>
        <w:rPr>
          <w:rFonts w:ascii="Times New Roman" w:hAnsi="Times New Roman" w:cs="Times New Roman"/>
          <w:sz w:val="28"/>
        </w:rPr>
        <w:t>Г</w:t>
      </w:r>
      <w:r w:rsidRPr="007F7544">
        <w:rPr>
          <w:rFonts w:ascii="Times New Roman" w:hAnsi="Times New Roman" w:cs="Times New Roman"/>
          <w:sz w:val="28"/>
        </w:rPr>
        <w:t xml:space="preserve">енезис черноземов. </w:t>
      </w:r>
      <w:r>
        <w:rPr>
          <w:rFonts w:ascii="Times New Roman" w:hAnsi="Times New Roman" w:cs="Times New Roman"/>
          <w:sz w:val="28"/>
        </w:rPr>
        <w:t>С</w:t>
      </w:r>
      <w:r w:rsidRPr="007F7544">
        <w:rPr>
          <w:rFonts w:ascii="Times New Roman" w:hAnsi="Times New Roman" w:cs="Times New Roman"/>
          <w:sz w:val="28"/>
        </w:rPr>
        <w:t xml:space="preserve">троение почвенного профиля.  </w:t>
      </w:r>
      <w:r>
        <w:rPr>
          <w:rFonts w:ascii="Times New Roman" w:hAnsi="Times New Roman" w:cs="Times New Roman"/>
          <w:sz w:val="28"/>
        </w:rPr>
        <w:t>О</w:t>
      </w:r>
      <w:r w:rsidRPr="007F7544">
        <w:rPr>
          <w:rFonts w:ascii="Times New Roman" w:hAnsi="Times New Roman" w:cs="Times New Roman"/>
          <w:sz w:val="28"/>
        </w:rPr>
        <w:t xml:space="preserve">сновные </w:t>
      </w:r>
      <w:proofErr w:type="spellStart"/>
      <w:r w:rsidRPr="007F7544">
        <w:rPr>
          <w:rFonts w:ascii="Times New Roman" w:hAnsi="Times New Roman" w:cs="Times New Roman"/>
          <w:sz w:val="28"/>
        </w:rPr>
        <w:t>эпп</w:t>
      </w:r>
      <w:proofErr w:type="spellEnd"/>
      <w:r w:rsidRPr="007F7544">
        <w:rPr>
          <w:rFonts w:ascii="Times New Roman" w:hAnsi="Times New Roman" w:cs="Times New Roman"/>
          <w:sz w:val="28"/>
        </w:rPr>
        <w:t>.</w:t>
      </w:r>
      <w:r>
        <w:rPr>
          <w:rFonts w:ascii="Times New Roman" w:hAnsi="Times New Roman" w:cs="Times New Roman"/>
          <w:sz w:val="28"/>
        </w:rPr>
        <w:t xml:space="preserve"> К</w:t>
      </w:r>
      <w:r w:rsidRPr="007F7544">
        <w:rPr>
          <w:rFonts w:ascii="Times New Roman" w:hAnsi="Times New Roman" w:cs="Times New Roman"/>
          <w:sz w:val="28"/>
        </w:rPr>
        <w:t xml:space="preserve">лассификация черноземов черноземы в классификации 2004 года - отдел аккумулятивно-гумусовых почв. </w:t>
      </w:r>
    </w:p>
    <w:p w:rsidR="00B45312" w:rsidRPr="007F7544" w:rsidRDefault="00B45312" w:rsidP="00B45312">
      <w:pPr>
        <w:spacing w:after="0" w:line="240" w:lineRule="auto"/>
        <w:ind w:firstLine="709"/>
        <w:contextualSpacing/>
        <w:jc w:val="both"/>
        <w:rPr>
          <w:rFonts w:ascii="Times New Roman" w:hAnsi="Times New Roman" w:cs="Times New Roman"/>
          <w:b/>
          <w:noProof/>
          <w:sz w:val="28"/>
        </w:rPr>
      </w:pPr>
      <w:r>
        <w:rPr>
          <w:rFonts w:ascii="Times New Roman" w:hAnsi="Times New Roman" w:cs="Times New Roman"/>
          <w:b/>
          <w:sz w:val="28"/>
        </w:rPr>
        <w:t>Т</w:t>
      </w:r>
      <w:r w:rsidRPr="007F7544">
        <w:rPr>
          <w:rFonts w:ascii="Times New Roman" w:hAnsi="Times New Roman" w:cs="Times New Roman"/>
          <w:b/>
          <w:sz w:val="28"/>
        </w:rPr>
        <w:t>ема7.</w:t>
      </w:r>
      <w:r w:rsidRPr="007F7544">
        <w:rPr>
          <w:rFonts w:ascii="Times New Roman" w:hAnsi="Times New Roman" w:cs="Times New Roman"/>
          <w:sz w:val="28"/>
        </w:rPr>
        <w:t xml:space="preserve"> </w:t>
      </w:r>
      <w:r>
        <w:rPr>
          <w:rFonts w:ascii="Times New Roman" w:hAnsi="Times New Roman" w:cs="Times New Roman"/>
          <w:sz w:val="28"/>
        </w:rPr>
        <w:t>П</w:t>
      </w:r>
      <w:r w:rsidRPr="007F7544">
        <w:rPr>
          <w:rFonts w:ascii="Times New Roman" w:hAnsi="Times New Roman" w:cs="Times New Roman"/>
          <w:b/>
          <w:noProof/>
          <w:sz w:val="28"/>
        </w:rPr>
        <w:t>очвы зоны сухих степей (2часа).</w:t>
      </w:r>
    </w:p>
    <w:p w:rsidR="00B45312" w:rsidRDefault="00B45312" w:rsidP="00B45312">
      <w:pPr>
        <w:spacing w:after="0" w:line="240" w:lineRule="auto"/>
        <w:ind w:firstLine="709"/>
        <w:contextualSpacing/>
        <w:jc w:val="both"/>
        <w:rPr>
          <w:rFonts w:ascii="Times New Roman" w:hAnsi="Times New Roman" w:cs="Times New Roman"/>
          <w:noProof/>
          <w:sz w:val="28"/>
        </w:rPr>
      </w:pPr>
      <w:r>
        <w:rPr>
          <w:rFonts w:ascii="Times New Roman" w:hAnsi="Times New Roman" w:cs="Times New Roman"/>
          <w:noProof/>
          <w:sz w:val="28"/>
        </w:rPr>
        <w:t>У</w:t>
      </w:r>
      <w:r w:rsidRPr="007F7544">
        <w:rPr>
          <w:rFonts w:ascii="Times New Roman" w:hAnsi="Times New Roman" w:cs="Times New Roman"/>
          <w:noProof/>
          <w:sz w:val="28"/>
        </w:rPr>
        <w:t xml:space="preserve">словия почвообразования (климат, рельеф и почвообразующие породы, растительность). </w:t>
      </w:r>
      <w:r>
        <w:rPr>
          <w:rFonts w:ascii="Times New Roman" w:hAnsi="Times New Roman" w:cs="Times New Roman"/>
          <w:noProof/>
          <w:sz w:val="28"/>
        </w:rPr>
        <w:t>Г</w:t>
      </w:r>
      <w:r w:rsidRPr="007F7544">
        <w:rPr>
          <w:rFonts w:ascii="Times New Roman" w:hAnsi="Times New Roman" w:cs="Times New Roman"/>
          <w:noProof/>
          <w:sz w:val="28"/>
        </w:rPr>
        <w:t xml:space="preserve">енезис каштановых почв, гипотезы происхождения </w:t>
      </w:r>
      <w:r>
        <w:rPr>
          <w:rFonts w:ascii="Times New Roman" w:hAnsi="Times New Roman" w:cs="Times New Roman"/>
          <w:noProof/>
          <w:sz w:val="28"/>
        </w:rPr>
        <w:t>Д</w:t>
      </w:r>
      <w:r w:rsidRPr="007F7544">
        <w:rPr>
          <w:rFonts w:ascii="Times New Roman" w:hAnsi="Times New Roman" w:cs="Times New Roman"/>
          <w:noProof/>
          <w:sz w:val="28"/>
        </w:rPr>
        <w:t xml:space="preserve">окучаева, </w:t>
      </w:r>
      <w:r>
        <w:rPr>
          <w:rFonts w:ascii="Times New Roman" w:hAnsi="Times New Roman" w:cs="Times New Roman"/>
          <w:noProof/>
          <w:sz w:val="28"/>
        </w:rPr>
        <w:t>С</w:t>
      </w:r>
      <w:r w:rsidRPr="007F7544">
        <w:rPr>
          <w:rFonts w:ascii="Times New Roman" w:hAnsi="Times New Roman" w:cs="Times New Roman"/>
          <w:noProof/>
          <w:sz w:val="28"/>
        </w:rPr>
        <w:t>ибирцева.</w:t>
      </w:r>
      <w:r w:rsidRPr="007F7544">
        <w:rPr>
          <w:rFonts w:ascii="Times New Roman" w:hAnsi="Times New Roman" w:cs="Times New Roman"/>
          <w:b/>
          <w:i/>
          <w:noProof/>
          <w:sz w:val="28"/>
        </w:rPr>
        <w:t xml:space="preserve"> </w:t>
      </w:r>
      <w:r w:rsidRPr="007F7544">
        <w:rPr>
          <w:rFonts w:ascii="Times New Roman" w:hAnsi="Times New Roman" w:cs="Times New Roman"/>
          <w:noProof/>
          <w:sz w:val="28"/>
        </w:rPr>
        <w:t xml:space="preserve">Классификация каштановых почв. </w:t>
      </w:r>
    </w:p>
    <w:p w:rsidR="008A3902" w:rsidRDefault="008A3902" w:rsidP="00B45312">
      <w:pPr>
        <w:spacing w:after="0" w:line="240" w:lineRule="auto"/>
        <w:ind w:firstLine="709"/>
        <w:contextualSpacing/>
        <w:jc w:val="both"/>
        <w:rPr>
          <w:rFonts w:ascii="Times New Roman" w:hAnsi="Times New Roman" w:cs="Times New Roman"/>
          <w:noProof/>
          <w:sz w:val="28"/>
        </w:rPr>
      </w:pPr>
    </w:p>
    <w:p w:rsidR="008A3902" w:rsidRDefault="008A3902" w:rsidP="00B45312">
      <w:pPr>
        <w:spacing w:after="0" w:line="240" w:lineRule="auto"/>
        <w:ind w:firstLine="709"/>
        <w:contextualSpacing/>
        <w:jc w:val="both"/>
        <w:rPr>
          <w:rFonts w:ascii="Times New Roman" w:hAnsi="Times New Roman" w:cs="Times New Roman"/>
          <w:noProof/>
          <w:sz w:val="28"/>
        </w:rPr>
      </w:pPr>
    </w:p>
    <w:p w:rsidR="00811E37" w:rsidRDefault="00811E37" w:rsidP="00811E37">
      <w:pPr>
        <w:tabs>
          <w:tab w:val="left" w:pos="426"/>
        </w:tabs>
        <w:suppressAutoHyphens/>
        <w:spacing w:after="0" w:line="240" w:lineRule="auto"/>
        <w:ind w:firstLine="567"/>
        <w:contextualSpacing/>
        <w:jc w:val="center"/>
        <w:rPr>
          <w:rFonts w:ascii="Times New Roman" w:hAnsi="Times New Roman" w:cs="Times New Roman"/>
          <w:b/>
          <w:bCs/>
          <w:sz w:val="28"/>
          <w:szCs w:val="28"/>
        </w:rPr>
      </w:pPr>
      <w:r>
        <w:rPr>
          <w:rFonts w:ascii="Times New Roman" w:hAnsi="Times New Roman" w:cs="Times New Roman"/>
          <w:b/>
          <w:bCs/>
          <w:sz w:val="28"/>
          <w:szCs w:val="28"/>
        </w:rPr>
        <w:lastRenderedPageBreak/>
        <w:t>Характеристика заданий для самостоятельной работы и м</w:t>
      </w:r>
      <w:r w:rsidRPr="00FF6C00">
        <w:rPr>
          <w:rFonts w:ascii="Times New Roman" w:hAnsi="Times New Roman" w:cs="Times New Roman"/>
          <w:b/>
          <w:bCs/>
          <w:sz w:val="28"/>
          <w:szCs w:val="28"/>
        </w:rPr>
        <w:t xml:space="preserve">етодические </w:t>
      </w:r>
      <w:r>
        <w:rPr>
          <w:rFonts w:ascii="Times New Roman" w:hAnsi="Times New Roman" w:cs="Times New Roman"/>
          <w:b/>
          <w:bCs/>
          <w:sz w:val="28"/>
          <w:szCs w:val="28"/>
        </w:rPr>
        <w:t>рекомендации по их выполнению</w:t>
      </w:r>
    </w:p>
    <w:p w:rsidR="00811E37" w:rsidRDefault="00811E37" w:rsidP="00811E37">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Основная часть учебного материала должна быть проработана студентом самостоятельно, </w:t>
      </w:r>
      <w:proofErr w:type="gramStart"/>
      <w:r>
        <w:rPr>
          <w:rFonts w:ascii="Times New Roman" w:hAnsi="Times New Roman" w:cs="Times New Roman"/>
          <w:iCs/>
          <w:sz w:val="28"/>
          <w:szCs w:val="28"/>
        </w:rPr>
        <w:t>вне  аудиторных</w:t>
      </w:r>
      <w:proofErr w:type="gramEnd"/>
      <w:r>
        <w:rPr>
          <w:rFonts w:ascii="Times New Roman" w:hAnsi="Times New Roman" w:cs="Times New Roman"/>
          <w:iCs/>
          <w:sz w:val="28"/>
          <w:szCs w:val="28"/>
        </w:rPr>
        <w:t xml:space="preserve"> занятий. Самостоятельная работа включает в себя: подготовку сообщения-презентации на семинарское занятие, </w:t>
      </w:r>
    </w:p>
    <w:p w:rsidR="00811E37" w:rsidRPr="0038479E" w:rsidRDefault="00811E37" w:rsidP="00811E37">
      <w:pPr>
        <w:spacing w:after="0" w:line="240" w:lineRule="auto"/>
        <w:ind w:firstLine="567"/>
        <w:jc w:val="both"/>
        <w:outlineLvl w:val="1"/>
        <w:rPr>
          <w:rFonts w:ascii="Times New Roman" w:hAnsi="Times New Roman" w:cs="Times New Roman"/>
          <w:sz w:val="28"/>
        </w:rPr>
      </w:pPr>
      <w:r>
        <w:rPr>
          <w:rFonts w:ascii="Times New Roman" w:hAnsi="Times New Roman" w:cs="Times New Roman"/>
          <w:b/>
          <w:sz w:val="28"/>
        </w:rPr>
        <w:t>Д</w:t>
      </w:r>
      <w:r w:rsidRPr="0038479E">
        <w:rPr>
          <w:rFonts w:ascii="Times New Roman" w:hAnsi="Times New Roman" w:cs="Times New Roman"/>
          <w:b/>
          <w:sz w:val="28"/>
        </w:rPr>
        <w:t>оклад, сообщение</w:t>
      </w:r>
      <w:r>
        <w:rPr>
          <w:rFonts w:ascii="Times New Roman" w:hAnsi="Times New Roman" w:cs="Times New Roman"/>
          <w:b/>
          <w:sz w:val="28"/>
        </w:rPr>
        <w:t xml:space="preserve"> -</w:t>
      </w:r>
      <w:r w:rsidRPr="0038479E">
        <w:rPr>
          <w:rFonts w:ascii="Times New Roman" w:hAnsi="Times New Roman" w:cs="Times New Roman"/>
          <w:sz w:val="28"/>
        </w:rPr>
        <w:t xml:space="preserve"> продукт самостоятельной работы обучающегося,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 </w:t>
      </w:r>
    </w:p>
    <w:p w:rsidR="00811E37" w:rsidRDefault="00811E37" w:rsidP="00811E37">
      <w:pPr>
        <w:jc w:val="both"/>
        <w:rPr>
          <w:rFonts w:ascii="Times New Roman" w:hAnsi="Times New Roman" w:cs="Times New Roman"/>
          <w:iCs/>
          <w:sz w:val="28"/>
        </w:rPr>
      </w:pPr>
      <w:r w:rsidRPr="00427411">
        <w:rPr>
          <w:rFonts w:ascii="Times New Roman" w:hAnsi="Times New Roman" w:cs="Times New Roman"/>
          <w:b/>
          <w:iCs/>
          <w:sz w:val="28"/>
        </w:rPr>
        <w:t>Подготовка к семинарскому занятию</w:t>
      </w:r>
      <w:r w:rsidRPr="00427411">
        <w:rPr>
          <w:rFonts w:ascii="Times New Roman" w:hAnsi="Times New Roman" w:cs="Times New Roman"/>
          <w:iCs/>
          <w:sz w:val="28"/>
        </w:rPr>
        <w:t xml:space="preserve">. </w:t>
      </w:r>
      <w:proofErr w:type="gramStart"/>
      <w:r w:rsidRPr="00427411">
        <w:rPr>
          <w:rFonts w:ascii="Times New Roman" w:hAnsi="Times New Roman" w:cs="Times New Roman"/>
          <w:iCs/>
          <w:sz w:val="28"/>
        </w:rPr>
        <w:t>На каждое семинарское занятия</w:t>
      </w:r>
      <w:proofErr w:type="gramEnd"/>
      <w:r w:rsidRPr="00427411">
        <w:rPr>
          <w:rFonts w:ascii="Times New Roman" w:hAnsi="Times New Roman" w:cs="Times New Roman"/>
          <w:iCs/>
          <w:sz w:val="28"/>
        </w:rPr>
        <w:t xml:space="preserve"> предлагаются вопросы для обсуждения.  На каждый предложенный вопрос готовится сообщение-презентация с последующим обсуждением представленного материала.</w:t>
      </w:r>
      <w:r w:rsidRPr="00427411">
        <w:rPr>
          <w:rFonts w:ascii="Times New Roman" w:hAnsi="Times New Roman" w:cs="Times New Roman"/>
          <w:sz w:val="28"/>
          <w:szCs w:val="28"/>
        </w:rPr>
        <w:t xml:space="preserve"> </w:t>
      </w:r>
      <w:r w:rsidRPr="00427411">
        <w:rPr>
          <w:rFonts w:ascii="Times New Roman" w:hAnsi="Times New Roman" w:cs="Times New Roman"/>
          <w:iCs/>
          <w:sz w:val="28"/>
        </w:rPr>
        <w:t>Для подготовки могут быть использованы лекции, литературные источники, указанные в перечне основных и дополнительных, а также электронные ресурсы.</w:t>
      </w:r>
    </w:p>
    <w:tbl>
      <w:tblPr>
        <w:tblW w:w="12068" w:type="dxa"/>
        <w:tblInd w:w="-1276" w:type="dxa"/>
        <w:shd w:val="clear" w:color="auto" w:fill="FFFFFF"/>
        <w:tblCellMar>
          <w:top w:w="15" w:type="dxa"/>
          <w:left w:w="15" w:type="dxa"/>
          <w:bottom w:w="15" w:type="dxa"/>
          <w:right w:w="15" w:type="dxa"/>
        </w:tblCellMar>
        <w:tblLook w:val="04A0" w:firstRow="1" w:lastRow="0" w:firstColumn="1" w:lastColumn="0" w:noHBand="0" w:noVBand="1"/>
      </w:tblPr>
      <w:tblGrid>
        <w:gridCol w:w="12060"/>
        <w:gridCol w:w="8"/>
      </w:tblGrid>
      <w:tr w:rsidR="008A3902" w:rsidRPr="00C35AF4" w:rsidTr="00797D26">
        <w:trPr>
          <w:gridAfter w:val="1"/>
          <w:wAfter w:w="8" w:type="dxa"/>
          <w:trHeight w:val="1442"/>
        </w:trPr>
        <w:tc>
          <w:tcPr>
            <w:tcW w:w="12060" w:type="dxa"/>
            <w:shd w:val="clear" w:color="auto" w:fill="FFFFFF"/>
            <w:tcMar>
              <w:top w:w="0" w:type="dxa"/>
              <w:left w:w="0" w:type="dxa"/>
              <w:bottom w:w="0" w:type="dxa"/>
              <w:right w:w="0" w:type="dxa"/>
            </w:tcMar>
            <w:hideMark/>
          </w:tcPr>
          <w:p w:rsidR="008A3902" w:rsidRDefault="008A3902" w:rsidP="00797D26">
            <w:pPr>
              <w:tabs>
                <w:tab w:val="left" w:pos="10624"/>
              </w:tabs>
              <w:spacing w:after="0" w:line="240" w:lineRule="auto"/>
              <w:ind w:left="737" w:right="1153" w:hanging="73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Богатырев Л.Г., Василевская В.Д., </w:t>
            </w:r>
            <w:proofErr w:type="spellStart"/>
            <w:r>
              <w:rPr>
                <w:rFonts w:ascii="Times New Roman" w:eastAsia="Times New Roman" w:hAnsi="Times New Roman" w:cs="Times New Roman"/>
                <w:color w:val="000000"/>
                <w:sz w:val="28"/>
                <w:szCs w:val="28"/>
              </w:rPr>
              <w:t>Владыченский</w:t>
            </w:r>
            <w:proofErr w:type="spellEnd"/>
            <w:r>
              <w:rPr>
                <w:rFonts w:ascii="Times New Roman" w:eastAsia="Times New Roman" w:hAnsi="Times New Roman" w:cs="Times New Roman"/>
                <w:color w:val="000000"/>
                <w:sz w:val="28"/>
                <w:szCs w:val="28"/>
              </w:rPr>
              <w:t xml:space="preserve"> А.С. Почвоведение. Уч. Для почвенных и географических специальностей университетов [ред. В.А. Ковда]. М.: Высшая школа, 1988.-368с.</w:t>
            </w:r>
            <w:r>
              <w:t xml:space="preserve"> </w:t>
            </w:r>
            <w:hyperlink r:id="rId5" w:history="1">
              <w:r w:rsidRPr="0041330B">
                <w:rPr>
                  <w:rStyle w:val="a4"/>
                  <w:rFonts w:ascii="Times New Roman" w:eastAsia="Times New Roman" w:hAnsi="Times New Roman" w:cs="Times New Roman"/>
                  <w:sz w:val="28"/>
                  <w:szCs w:val="28"/>
                </w:rPr>
                <w:t>http://lib.dvfu.ru:8080/lib/item?id=chamo:240573&amp;theme=FEFU</w:t>
              </w:r>
            </w:hyperlink>
          </w:p>
          <w:p w:rsidR="008A3902" w:rsidRDefault="008A3902" w:rsidP="00797D26">
            <w:pPr>
              <w:tabs>
                <w:tab w:val="left" w:pos="10624"/>
              </w:tabs>
              <w:spacing w:after="0" w:line="240" w:lineRule="auto"/>
              <w:ind w:left="737" w:right="1153" w:hanging="73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(доступно 26 экз.).</w:t>
            </w:r>
          </w:p>
          <w:p w:rsidR="008A3902" w:rsidRPr="00C35AF4" w:rsidRDefault="008A3902" w:rsidP="00797D26">
            <w:pPr>
              <w:tabs>
                <w:tab w:val="left" w:pos="10624"/>
              </w:tabs>
              <w:spacing w:after="0" w:line="240" w:lineRule="auto"/>
              <w:ind w:left="737" w:right="1153" w:hanging="73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Роде А.А. Избранные труды т.2 Подзолообразовательный процесс [ред. Г.В. Добровольский] М.: Почвенный ин-т РАСХ, 2008.- 497с. </w:t>
            </w:r>
            <w:hyperlink r:id="rId6" w:history="1">
              <w:r w:rsidRPr="0041330B">
                <w:rPr>
                  <w:rStyle w:val="a4"/>
                  <w:rFonts w:ascii="Times New Roman" w:eastAsia="Times New Roman" w:hAnsi="Times New Roman" w:cs="Times New Roman"/>
                  <w:sz w:val="28"/>
                  <w:szCs w:val="28"/>
                </w:rPr>
                <w:t>http://lib.dvfu.ru:8080/lib/item?id=chamo:290217&amp;theme=FEFU</w:t>
              </w:r>
            </w:hyperlink>
            <w:r>
              <w:rPr>
                <w:rFonts w:ascii="Times New Roman" w:eastAsia="Times New Roman" w:hAnsi="Times New Roman" w:cs="Times New Roman"/>
                <w:color w:val="000000"/>
                <w:sz w:val="28"/>
                <w:szCs w:val="28"/>
              </w:rPr>
              <w:t xml:space="preserve"> (доступен ч/з о. Русский).</w:t>
            </w:r>
          </w:p>
        </w:tc>
      </w:tr>
      <w:tr w:rsidR="008A3902" w:rsidRPr="002035DD" w:rsidTr="00797D26">
        <w:tblPrEx>
          <w:shd w:val="clear" w:color="auto" w:fill="auto"/>
        </w:tblPrEx>
        <w:tc>
          <w:tcPr>
            <w:tcW w:w="12068" w:type="dxa"/>
            <w:gridSpan w:val="2"/>
            <w:shd w:val="clear" w:color="auto" w:fill="auto"/>
            <w:tcMar>
              <w:top w:w="0" w:type="dxa"/>
              <w:left w:w="0" w:type="dxa"/>
              <w:bottom w:w="0" w:type="dxa"/>
              <w:right w:w="0" w:type="dxa"/>
            </w:tcMar>
            <w:vAlign w:val="center"/>
            <w:hideMark/>
          </w:tcPr>
          <w:p w:rsidR="008A3902" w:rsidRPr="007824F0" w:rsidRDefault="008A3902" w:rsidP="00797D26">
            <w:pPr>
              <w:tabs>
                <w:tab w:val="left" w:pos="10624"/>
              </w:tabs>
              <w:spacing w:after="0"/>
              <w:ind w:left="737" w:right="1153" w:hanging="737"/>
              <w:contextualSpacing/>
              <w:jc w:val="both"/>
              <w:rPr>
                <w:sz w:val="28"/>
                <w:szCs w:val="28"/>
              </w:rPr>
            </w:pPr>
            <w:r w:rsidRPr="00D438B5">
              <w:rPr>
                <w:rFonts w:ascii="Times New Roman" w:hAnsi="Times New Roman" w:cs="Times New Roman"/>
                <w:sz w:val="28"/>
                <w:szCs w:val="28"/>
              </w:rPr>
              <w:t xml:space="preserve">3. </w:t>
            </w:r>
            <w:proofErr w:type="spellStart"/>
            <w:r w:rsidRPr="00D438B5">
              <w:rPr>
                <w:rFonts w:ascii="Times New Roman" w:hAnsi="Times New Roman" w:cs="Times New Roman"/>
                <w:sz w:val="28"/>
                <w:szCs w:val="28"/>
              </w:rPr>
              <w:t>Окислительно</w:t>
            </w:r>
            <w:proofErr w:type="spellEnd"/>
            <w:r w:rsidRPr="00D438B5">
              <w:rPr>
                <w:rFonts w:ascii="Times New Roman" w:hAnsi="Times New Roman" w:cs="Times New Roman"/>
                <w:sz w:val="28"/>
                <w:szCs w:val="28"/>
              </w:rPr>
              <w:t xml:space="preserve">-восстановительные процессы и их роль в генезисе и плодородии почв / </w:t>
            </w:r>
            <w:proofErr w:type="spellStart"/>
            <w:r w:rsidRPr="00D438B5">
              <w:rPr>
                <w:rFonts w:ascii="Times New Roman" w:hAnsi="Times New Roman" w:cs="Times New Roman"/>
                <w:sz w:val="28"/>
                <w:szCs w:val="28"/>
              </w:rPr>
              <w:t>Кауричев</w:t>
            </w:r>
            <w:proofErr w:type="spellEnd"/>
            <w:r w:rsidRPr="00D438B5">
              <w:rPr>
                <w:rFonts w:ascii="Times New Roman" w:hAnsi="Times New Roman" w:cs="Times New Roman"/>
                <w:sz w:val="28"/>
                <w:szCs w:val="28"/>
              </w:rPr>
              <w:t xml:space="preserve"> И.С., Орлов Д.С.; Всесоюз.акад.с.-</w:t>
            </w:r>
            <w:proofErr w:type="spellStart"/>
            <w:proofErr w:type="gramStart"/>
            <w:r w:rsidRPr="00D438B5">
              <w:rPr>
                <w:rFonts w:ascii="Times New Roman" w:hAnsi="Times New Roman" w:cs="Times New Roman"/>
                <w:sz w:val="28"/>
                <w:szCs w:val="28"/>
              </w:rPr>
              <w:t>х.наук</w:t>
            </w:r>
            <w:proofErr w:type="spellEnd"/>
            <w:proofErr w:type="gramEnd"/>
            <w:r w:rsidRPr="00D438B5">
              <w:rPr>
                <w:rFonts w:ascii="Times New Roman" w:hAnsi="Times New Roman" w:cs="Times New Roman"/>
                <w:sz w:val="28"/>
                <w:szCs w:val="28"/>
              </w:rPr>
              <w:t>. Изд-во: «Колос»,1982.-</w:t>
            </w:r>
            <w:r w:rsidRPr="007824F0">
              <w:rPr>
                <w:rFonts w:ascii="Times New Roman" w:hAnsi="Times New Roman" w:cs="Times New Roman"/>
                <w:sz w:val="24"/>
                <w:szCs w:val="24"/>
              </w:rPr>
              <w:t>247с.</w:t>
            </w:r>
            <w:hyperlink r:id="rId7" w:history="1">
              <w:r w:rsidRPr="007824F0">
                <w:rPr>
                  <w:rStyle w:val="a4"/>
                  <w:sz w:val="28"/>
                  <w:szCs w:val="28"/>
                </w:rPr>
                <w:t>http://lib.dvfu.ru:8080/lib/item?id=chamo:46317&amp;theme=FEFU</w:t>
              </w:r>
            </w:hyperlink>
            <w:r>
              <w:t xml:space="preserve"> </w:t>
            </w:r>
            <w:r w:rsidRPr="00D438B5">
              <w:rPr>
                <w:rFonts w:ascii="Times New Roman" w:hAnsi="Times New Roman" w:cs="Times New Roman"/>
                <w:sz w:val="28"/>
                <w:szCs w:val="28"/>
              </w:rPr>
              <w:t>(доступно 1 экз. ч/з о. Русский).</w:t>
            </w:r>
          </w:p>
          <w:p w:rsidR="008A3902" w:rsidRPr="007824F0" w:rsidRDefault="008A3902" w:rsidP="00797D26">
            <w:pPr>
              <w:tabs>
                <w:tab w:val="left" w:pos="10624"/>
              </w:tabs>
              <w:spacing w:after="0"/>
              <w:ind w:left="737" w:right="1153" w:hanging="737"/>
              <w:contextualSpacing/>
              <w:jc w:val="both"/>
              <w:rPr>
                <w:sz w:val="28"/>
                <w:szCs w:val="28"/>
              </w:rPr>
            </w:pPr>
            <w:r>
              <w:rPr>
                <w:sz w:val="24"/>
                <w:szCs w:val="24"/>
              </w:rPr>
              <w:t>4</w:t>
            </w:r>
            <w:r w:rsidRPr="007824F0">
              <w:rPr>
                <w:sz w:val="24"/>
                <w:szCs w:val="24"/>
              </w:rPr>
              <w:t xml:space="preserve">. </w:t>
            </w:r>
            <w:r w:rsidRPr="00D438B5">
              <w:rPr>
                <w:rFonts w:ascii="Times New Roman" w:eastAsia="Times New Roman" w:hAnsi="Times New Roman" w:cs="Times New Roman"/>
                <w:sz w:val="28"/>
                <w:szCs w:val="28"/>
              </w:rPr>
              <w:t xml:space="preserve">Гуминовые вещества в биосфере / </w:t>
            </w:r>
            <w:proofErr w:type="spellStart"/>
            <w:r w:rsidRPr="00D438B5">
              <w:rPr>
                <w:rFonts w:ascii="Times New Roman" w:eastAsia="Times New Roman" w:hAnsi="Times New Roman" w:cs="Times New Roman"/>
                <w:sz w:val="28"/>
                <w:szCs w:val="28"/>
              </w:rPr>
              <w:t>Росийская</w:t>
            </w:r>
            <w:proofErr w:type="spellEnd"/>
            <w:r w:rsidRPr="00D438B5">
              <w:rPr>
                <w:rFonts w:ascii="Times New Roman" w:eastAsia="Times New Roman" w:hAnsi="Times New Roman" w:cs="Times New Roman"/>
                <w:sz w:val="28"/>
                <w:szCs w:val="28"/>
              </w:rPr>
              <w:t xml:space="preserve"> академия наук, Институт почвоведения и фотосинтеза, Московский государственный университет [и др.</w:t>
            </w:r>
            <w:proofErr w:type="gramStart"/>
            <w:r w:rsidRPr="00D438B5">
              <w:rPr>
                <w:rFonts w:ascii="Times New Roman" w:eastAsia="Times New Roman" w:hAnsi="Times New Roman" w:cs="Times New Roman"/>
                <w:sz w:val="28"/>
                <w:szCs w:val="28"/>
              </w:rPr>
              <w:t>] ;</w:t>
            </w:r>
            <w:proofErr w:type="gramEnd"/>
            <w:r w:rsidRPr="00D438B5">
              <w:rPr>
                <w:rFonts w:ascii="Times New Roman" w:eastAsia="Times New Roman" w:hAnsi="Times New Roman" w:cs="Times New Roman"/>
                <w:sz w:val="28"/>
                <w:szCs w:val="28"/>
              </w:rPr>
              <w:t xml:space="preserve"> [отв. ред. Д. С. Орлов]. Изд-во «Наука»,1993</w:t>
            </w:r>
            <w:r w:rsidRPr="007824F0">
              <w:rPr>
                <w:rFonts w:ascii="Times New Roman" w:eastAsia="Times New Roman" w:hAnsi="Times New Roman" w:cs="Times New Roman"/>
                <w:sz w:val="24"/>
                <w:szCs w:val="24"/>
              </w:rPr>
              <w:t>.-237с.</w:t>
            </w:r>
            <w:hyperlink r:id="rId8" w:history="1">
              <w:r w:rsidRPr="007824F0">
                <w:rPr>
                  <w:rStyle w:val="a4"/>
                  <w:rFonts w:ascii="Times New Roman" w:eastAsia="Times New Roman" w:hAnsi="Times New Roman" w:cs="Times New Roman"/>
                  <w:sz w:val="28"/>
                  <w:szCs w:val="28"/>
                </w:rPr>
                <w:t>http://lib.dvfu.ru:8080/lib/item?id=chamo:108757&amp;theme=FEFU</w:t>
              </w:r>
            </w:hyperlink>
            <w:r>
              <w:t xml:space="preserve"> </w:t>
            </w:r>
            <w:r w:rsidRPr="00D438B5">
              <w:rPr>
                <w:rFonts w:ascii="Times New Roman" w:hAnsi="Times New Roman" w:cs="Times New Roman"/>
                <w:sz w:val="28"/>
                <w:szCs w:val="28"/>
              </w:rPr>
              <w:t>(доступно 1 экз. ч/з о. Русский).</w:t>
            </w:r>
          </w:p>
          <w:p w:rsidR="008A3902" w:rsidRDefault="008A3902" w:rsidP="00797D26">
            <w:pPr>
              <w:tabs>
                <w:tab w:val="left" w:pos="10624"/>
              </w:tabs>
              <w:spacing w:after="0"/>
              <w:ind w:left="737" w:right="1153" w:hanging="73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5</w:t>
            </w:r>
            <w:r w:rsidRPr="007824F0">
              <w:rPr>
                <w:rFonts w:ascii="Times New Roman" w:eastAsia="Times New Roman" w:hAnsi="Times New Roman" w:cs="Times New Roman"/>
                <w:sz w:val="24"/>
                <w:szCs w:val="24"/>
              </w:rPr>
              <w:t xml:space="preserve">. </w:t>
            </w:r>
            <w:r w:rsidRPr="00D438B5">
              <w:rPr>
                <w:rFonts w:ascii="Times New Roman" w:eastAsia="Times New Roman" w:hAnsi="Times New Roman" w:cs="Times New Roman"/>
                <w:sz w:val="28"/>
                <w:szCs w:val="28"/>
              </w:rPr>
              <w:t>Александрова Л.Н. Органическое вещество почвы и процессы его трансформации. Под редакцией В.А. Ковда. Изд-во «Наука», 1980.-</w:t>
            </w:r>
            <w:r>
              <w:rPr>
                <w:rFonts w:ascii="Times New Roman" w:eastAsia="Times New Roman" w:hAnsi="Times New Roman" w:cs="Times New Roman"/>
                <w:sz w:val="28"/>
                <w:szCs w:val="28"/>
              </w:rPr>
              <w:t>2</w:t>
            </w:r>
            <w:r w:rsidRPr="00D438B5">
              <w:rPr>
                <w:rFonts w:ascii="Times New Roman" w:eastAsia="Times New Roman" w:hAnsi="Times New Roman" w:cs="Times New Roman"/>
                <w:sz w:val="28"/>
                <w:szCs w:val="28"/>
              </w:rPr>
              <w:t>88с</w:t>
            </w:r>
            <w:r>
              <w:rPr>
                <w:rFonts w:ascii="Times New Roman" w:eastAsia="Times New Roman" w:hAnsi="Times New Roman" w:cs="Times New Roman"/>
                <w:sz w:val="24"/>
                <w:szCs w:val="24"/>
              </w:rPr>
              <w:t xml:space="preserve">. </w:t>
            </w:r>
            <w:hyperlink r:id="rId9" w:history="1">
              <w:r w:rsidRPr="007824F0">
                <w:rPr>
                  <w:rStyle w:val="a4"/>
                  <w:rFonts w:ascii="Times New Roman" w:eastAsia="Times New Roman" w:hAnsi="Times New Roman" w:cs="Times New Roman"/>
                  <w:sz w:val="28"/>
                  <w:szCs w:val="28"/>
                </w:rPr>
                <w:t>http://lib.dvfu.ru:8080/lib/item?id=chamo:42382&amp;theme=FEFU</w:t>
              </w:r>
            </w:hyperlink>
            <w:r w:rsidRPr="00D438B5">
              <w:rPr>
                <w:rFonts w:ascii="Times New Roman" w:hAnsi="Times New Roman" w:cs="Times New Roman"/>
                <w:sz w:val="28"/>
                <w:szCs w:val="28"/>
              </w:rPr>
              <w:t xml:space="preserve"> </w:t>
            </w:r>
            <w:r>
              <w:rPr>
                <w:rFonts w:ascii="Times New Roman" w:hAnsi="Times New Roman" w:cs="Times New Roman"/>
                <w:sz w:val="28"/>
                <w:szCs w:val="28"/>
              </w:rPr>
              <w:t>(</w:t>
            </w:r>
            <w:r w:rsidRPr="00D438B5">
              <w:rPr>
                <w:rFonts w:ascii="Times New Roman" w:hAnsi="Times New Roman" w:cs="Times New Roman"/>
                <w:sz w:val="28"/>
                <w:szCs w:val="28"/>
              </w:rPr>
              <w:t xml:space="preserve">доступно 1 экз. ч/з о. </w:t>
            </w:r>
            <w:r>
              <w:rPr>
                <w:rFonts w:ascii="Times New Roman" w:hAnsi="Times New Roman" w:cs="Times New Roman"/>
                <w:sz w:val="28"/>
                <w:szCs w:val="28"/>
              </w:rPr>
              <w:t>Р</w:t>
            </w:r>
            <w:r w:rsidRPr="00D438B5">
              <w:rPr>
                <w:rFonts w:ascii="Times New Roman" w:hAnsi="Times New Roman" w:cs="Times New Roman"/>
                <w:sz w:val="28"/>
                <w:szCs w:val="28"/>
              </w:rPr>
              <w:t>усский).</w:t>
            </w:r>
          </w:p>
          <w:tbl>
            <w:tblPr>
              <w:tblW w:w="10214" w:type="dxa"/>
              <w:tblInd w:w="720" w:type="dxa"/>
              <w:tblCellMar>
                <w:top w:w="15" w:type="dxa"/>
                <w:left w:w="15" w:type="dxa"/>
                <w:bottom w:w="15" w:type="dxa"/>
                <w:right w:w="15" w:type="dxa"/>
              </w:tblCellMar>
              <w:tblLook w:val="04A0" w:firstRow="1" w:lastRow="0" w:firstColumn="1" w:lastColumn="0" w:noHBand="0" w:noVBand="1"/>
            </w:tblPr>
            <w:tblGrid>
              <w:gridCol w:w="10194"/>
              <w:gridCol w:w="20"/>
            </w:tblGrid>
            <w:tr w:rsidR="008A3902" w:rsidRPr="007824F0" w:rsidTr="00830F36">
              <w:trPr>
                <w:gridAfter w:val="1"/>
                <w:wAfter w:w="20" w:type="dxa"/>
              </w:trPr>
              <w:tc>
                <w:tcPr>
                  <w:tcW w:w="10194" w:type="dxa"/>
                  <w:shd w:val="clear" w:color="auto" w:fill="auto"/>
                  <w:tcMar>
                    <w:top w:w="0" w:type="dxa"/>
                    <w:left w:w="0" w:type="dxa"/>
                    <w:bottom w:w="0" w:type="dxa"/>
                    <w:right w:w="0" w:type="dxa"/>
                  </w:tcMar>
                  <w:vAlign w:val="center"/>
                  <w:hideMark/>
                </w:tcPr>
                <w:p w:rsidR="008A3902" w:rsidRPr="007824F0" w:rsidRDefault="008A3902" w:rsidP="00797D26">
                  <w:pPr>
                    <w:tabs>
                      <w:tab w:val="left" w:pos="10624"/>
                    </w:tabs>
                    <w:spacing w:after="0" w:line="240" w:lineRule="auto"/>
                    <w:ind w:left="737" w:right="1153" w:hanging="737"/>
                    <w:jc w:val="both"/>
                    <w:rPr>
                      <w:rFonts w:ascii="Tahoma" w:eastAsia="Times New Roman" w:hAnsi="Tahoma" w:cs="Tahoma"/>
                      <w:sz w:val="28"/>
                      <w:szCs w:val="28"/>
                    </w:rPr>
                  </w:pPr>
                </w:p>
              </w:tc>
            </w:tr>
            <w:tr w:rsidR="008A3902" w:rsidRPr="007258E0" w:rsidTr="008A3902">
              <w:tc>
                <w:tcPr>
                  <w:tcW w:w="10194" w:type="dxa"/>
                  <w:shd w:val="clear" w:color="auto" w:fill="auto"/>
                  <w:noWrap/>
                  <w:tcMar>
                    <w:top w:w="48" w:type="dxa"/>
                    <w:left w:w="144" w:type="dxa"/>
                    <w:bottom w:w="72" w:type="dxa"/>
                    <w:right w:w="144" w:type="dxa"/>
                  </w:tcMar>
                  <w:vAlign w:val="bottom"/>
                </w:tcPr>
                <w:p w:rsidR="008A3902" w:rsidRPr="002035DD" w:rsidRDefault="008A3902" w:rsidP="00797D26">
                  <w:pPr>
                    <w:tabs>
                      <w:tab w:val="left" w:pos="10624"/>
                    </w:tabs>
                    <w:spacing w:after="0"/>
                    <w:ind w:left="737" w:right="1153" w:hanging="737"/>
                    <w:jc w:val="both"/>
                    <w:rPr>
                      <w:rFonts w:ascii="Tahoma" w:eastAsia="Times New Roman" w:hAnsi="Tahoma" w:cs="Tahoma"/>
                      <w:b/>
                      <w:bCs/>
                      <w:sz w:val="28"/>
                      <w:szCs w:val="28"/>
                    </w:rPr>
                  </w:pPr>
                </w:p>
              </w:tc>
              <w:tc>
                <w:tcPr>
                  <w:tcW w:w="20" w:type="dxa"/>
                  <w:shd w:val="clear" w:color="auto" w:fill="auto"/>
                  <w:tcMar>
                    <w:top w:w="0" w:type="dxa"/>
                    <w:left w:w="0" w:type="dxa"/>
                    <w:bottom w:w="0" w:type="dxa"/>
                    <w:right w:w="0" w:type="dxa"/>
                  </w:tcMar>
                  <w:vAlign w:val="center"/>
                  <w:hideMark/>
                </w:tcPr>
                <w:p w:rsidR="008A3902" w:rsidRPr="002035DD" w:rsidRDefault="008A3902" w:rsidP="00797D26">
                  <w:pPr>
                    <w:tabs>
                      <w:tab w:val="left" w:pos="10624"/>
                    </w:tabs>
                    <w:spacing w:after="0" w:line="240" w:lineRule="auto"/>
                    <w:ind w:left="737" w:right="1153" w:hanging="737"/>
                    <w:jc w:val="both"/>
                    <w:rPr>
                      <w:rFonts w:ascii="Tahoma" w:eastAsia="Times New Roman" w:hAnsi="Tahoma" w:cs="Tahoma"/>
                      <w:sz w:val="28"/>
                      <w:szCs w:val="28"/>
                    </w:rPr>
                  </w:pPr>
                </w:p>
              </w:tc>
            </w:tr>
            <w:tr w:rsidR="008A3902" w:rsidRPr="007258E0" w:rsidTr="00830F36">
              <w:tc>
                <w:tcPr>
                  <w:tcW w:w="10194" w:type="dxa"/>
                  <w:shd w:val="clear" w:color="auto" w:fill="auto"/>
                  <w:noWrap/>
                  <w:tcMar>
                    <w:top w:w="48" w:type="dxa"/>
                    <w:left w:w="144" w:type="dxa"/>
                    <w:bottom w:w="72" w:type="dxa"/>
                    <w:right w:w="144" w:type="dxa"/>
                  </w:tcMar>
                  <w:vAlign w:val="bottom"/>
                  <w:hideMark/>
                </w:tcPr>
                <w:p w:rsidR="008A3902" w:rsidRPr="002035DD" w:rsidRDefault="008A3902" w:rsidP="00797D26">
                  <w:pPr>
                    <w:tabs>
                      <w:tab w:val="left" w:pos="10624"/>
                    </w:tabs>
                    <w:spacing w:after="0" w:line="240" w:lineRule="auto"/>
                    <w:ind w:left="737" w:right="1153" w:hanging="737"/>
                    <w:jc w:val="both"/>
                    <w:rPr>
                      <w:rFonts w:ascii="Tahoma" w:eastAsia="Times New Roman" w:hAnsi="Tahoma" w:cs="Tahoma"/>
                      <w:b/>
                      <w:bCs/>
                      <w:sz w:val="17"/>
                      <w:szCs w:val="17"/>
                    </w:rPr>
                  </w:pPr>
                </w:p>
              </w:tc>
              <w:tc>
                <w:tcPr>
                  <w:tcW w:w="20" w:type="dxa"/>
                  <w:shd w:val="clear" w:color="auto" w:fill="auto"/>
                  <w:tcMar>
                    <w:top w:w="0" w:type="dxa"/>
                    <w:left w:w="0" w:type="dxa"/>
                    <w:bottom w:w="0" w:type="dxa"/>
                    <w:right w:w="0" w:type="dxa"/>
                  </w:tcMar>
                  <w:vAlign w:val="center"/>
                  <w:hideMark/>
                </w:tcPr>
                <w:p w:rsidR="008A3902" w:rsidRPr="002035DD" w:rsidRDefault="008A3902" w:rsidP="00797D26">
                  <w:pPr>
                    <w:tabs>
                      <w:tab w:val="left" w:pos="10624"/>
                    </w:tabs>
                    <w:spacing w:after="0" w:line="240" w:lineRule="auto"/>
                    <w:ind w:left="737" w:right="1153" w:hanging="737"/>
                    <w:jc w:val="both"/>
                    <w:rPr>
                      <w:rFonts w:ascii="Tahoma" w:eastAsia="Times New Roman" w:hAnsi="Tahoma" w:cs="Tahoma"/>
                      <w:sz w:val="17"/>
                      <w:szCs w:val="17"/>
                    </w:rPr>
                  </w:pPr>
                </w:p>
              </w:tc>
            </w:tr>
            <w:tr w:rsidR="008A3902" w:rsidRPr="007258E0" w:rsidTr="00830F36">
              <w:tc>
                <w:tcPr>
                  <w:tcW w:w="10194" w:type="dxa"/>
                  <w:shd w:val="clear" w:color="auto" w:fill="auto"/>
                  <w:noWrap/>
                  <w:tcMar>
                    <w:top w:w="48" w:type="dxa"/>
                    <w:left w:w="144" w:type="dxa"/>
                    <w:bottom w:w="72" w:type="dxa"/>
                    <w:right w:w="144" w:type="dxa"/>
                  </w:tcMar>
                  <w:vAlign w:val="bottom"/>
                  <w:hideMark/>
                </w:tcPr>
                <w:p w:rsidR="008A3902" w:rsidRPr="002035DD" w:rsidRDefault="008A3902" w:rsidP="00797D26">
                  <w:pPr>
                    <w:tabs>
                      <w:tab w:val="left" w:pos="10624"/>
                    </w:tabs>
                    <w:spacing w:after="0" w:line="240" w:lineRule="auto"/>
                    <w:ind w:left="737" w:right="1153" w:hanging="737"/>
                    <w:jc w:val="both"/>
                    <w:rPr>
                      <w:rFonts w:ascii="Tahoma" w:eastAsia="Times New Roman" w:hAnsi="Tahoma" w:cs="Tahoma"/>
                      <w:b/>
                      <w:bCs/>
                      <w:sz w:val="17"/>
                      <w:szCs w:val="17"/>
                    </w:rPr>
                  </w:pPr>
                </w:p>
              </w:tc>
              <w:tc>
                <w:tcPr>
                  <w:tcW w:w="20" w:type="dxa"/>
                  <w:shd w:val="clear" w:color="auto" w:fill="auto"/>
                  <w:tcMar>
                    <w:top w:w="0" w:type="dxa"/>
                    <w:left w:w="0" w:type="dxa"/>
                    <w:bottom w:w="0" w:type="dxa"/>
                    <w:right w:w="0" w:type="dxa"/>
                  </w:tcMar>
                  <w:vAlign w:val="center"/>
                  <w:hideMark/>
                </w:tcPr>
                <w:p w:rsidR="008A3902" w:rsidRPr="002035DD" w:rsidRDefault="008A3902" w:rsidP="00797D26">
                  <w:pPr>
                    <w:tabs>
                      <w:tab w:val="left" w:pos="10624"/>
                    </w:tabs>
                    <w:spacing w:after="0" w:line="240" w:lineRule="auto"/>
                    <w:ind w:left="737" w:right="1153" w:hanging="737"/>
                    <w:jc w:val="both"/>
                    <w:rPr>
                      <w:rFonts w:ascii="Tahoma" w:eastAsia="Times New Roman" w:hAnsi="Tahoma" w:cs="Tahoma"/>
                      <w:sz w:val="17"/>
                      <w:szCs w:val="17"/>
                    </w:rPr>
                  </w:pPr>
                </w:p>
              </w:tc>
            </w:tr>
            <w:tr w:rsidR="008A3902" w:rsidRPr="007258E0" w:rsidTr="00830F36">
              <w:tc>
                <w:tcPr>
                  <w:tcW w:w="10194" w:type="dxa"/>
                  <w:shd w:val="clear" w:color="auto" w:fill="auto"/>
                  <w:noWrap/>
                  <w:tcMar>
                    <w:top w:w="48" w:type="dxa"/>
                    <w:left w:w="144" w:type="dxa"/>
                    <w:bottom w:w="72" w:type="dxa"/>
                    <w:right w:w="144" w:type="dxa"/>
                  </w:tcMar>
                  <w:vAlign w:val="bottom"/>
                  <w:hideMark/>
                </w:tcPr>
                <w:p w:rsidR="008A3902" w:rsidRPr="002035DD" w:rsidRDefault="008A3902" w:rsidP="00797D26">
                  <w:pPr>
                    <w:tabs>
                      <w:tab w:val="left" w:pos="10624"/>
                    </w:tabs>
                    <w:spacing w:after="0" w:line="240" w:lineRule="auto"/>
                    <w:ind w:left="737" w:right="1153" w:hanging="737"/>
                    <w:jc w:val="both"/>
                    <w:rPr>
                      <w:rFonts w:ascii="Tahoma" w:eastAsia="Times New Roman" w:hAnsi="Tahoma" w:cs="Tahoma"/>
                      <w:b/>
                      <w:bCs/>
                      <w:sz w:val="17"/>
                      <w:szCs w:val="17"/>
                    </w:rPr>
                  </w:pPr>
                </w:p>
              </w:tc>
              <w:tc>
                <w:tcPr>
                  <w:tcW w:w="20" w:type="dxa"/>
                  <w:shd w:val="clear" w:color="auto" w:fill="auto"/>
                  <w:tcMar>
                    <w:top w:w="0" w:type="dxa"/>
                    <w:left w:w="0" w:type="dxa"/>
                    <w:bottom w:w="0" w:type="dxa"/>
                    <w:right w:w="0" w:type="dxa"/>
                  </w:tcMar>
                  <w:vAlign w:val="center"/>
                  <w:hideMark/>
                </w:tcPr>
                <w:p w:rsidR="008A3902" w:rsidRPr="002035DD" w:rsidRDefault="008A3902" w:rsidP="00797D26">
                  <w:pPr>
                    <w:tabs>
                      <w:tab w:val="left" w:pos="10624"/>
                    </w:tabs>
                    <w:spacing w:after="0" w:line="240" w:lineRule="auto"/>
                    <w:ind w:left="737" w:right="1153" w:hanging="737"/>
                    <w:jc w:val="both"/>
                    <w:rPr>
                      <w:rFonts w:ascii="Tahoma" w:eastAsia="Times New Roman" w:hAnsi="Tahoma" w:cs="Tahoma"/>
                      <w:sz w:val="17"/>
                      <w:szCs w:val="17"/>
                    </w:rPr>
                  </w:pPr>
                </w:p>
              </w:tc>
            </w:tr>
            <w:tr w:rsidR="008A3902" w:rsidRPr="007258E0" w:rsidTr="00830F36">
              <w:trPr>
                <w:trHeight w:val="143"/>
              </w:trPr>
              <w:tc>
                <w:tcPr>
                  <w:tcW w:w="10194" w:type="dxa"/>
                  <w:shd w:val="clear" w:color="auto" w:fill="auto"/>
                  <w:noWrap/>
                  <w:tcMar>
                    <w:top w:w="48" w:type="dxa"/>
                    <w:left w:w="144" w:type="dxa"/>
                    <w:bottom w:w="72" w:type="dxa"/>
                    <w:right w:w="144" w:type="dxa"/>
                  </w:tcMar>
                  <w:vAlign w:val="bottom"/>
                  <w:hideMark/>
                </w:tcPr>
                <w:p w:rsidR="008A3902" w:rsidRPr="002035DD" w:rsidRDefault="008A3902" w:rsidP="00797D26">
                  <w:pPr>
                    <w:tabs>
                      <w:tab w:val="left" w:pos="10624"/>
                    </w:tabs>
                    <w:spacing w:after="0" w:line="240" w:lineRule="auto"/>
                    <w:ind w:left="737" w:right="1153" w:hanging="737"/>
                    <w:jc w:val="both"/>
                    <w:rPr>
                      <w:rFonts w:ascii="Tahoma" w:eastAsia="Times New Roman" w:hAnsi="Tahoma" w:cs="Tahoma"/>
                      <w:b/>
                      <w:bCs/>
                      <w:sz w:val="17"/>
                      <w:szCs w:val="17"/>
                    </w:rPr>
                  </w:pPr>
                </w:p>
              </w:tc>
              <w:tc>
                <w:tcPr>
                  <w:tcW w:w="20" w:type="dxa"/>
                  <w:shd w:val="clear" w:color="auto" w:fill="auto"/>
                  <w:tcMar>
                    <w:top w:w="0" w:type="dxa"/>
                    <w:left w:w="0" w:type="dxa"/>
                    <w:bottom w:w="0" w:type="dxa"/>
                    <w:right w:w="0" w:type="dxa"/>
                  </w:tcMar>
                  <w:vAlign w:val="center"/>
                  <w:hideMark/>
                </w:tcPr>
                <w:p w:rsidR="008A3902" w:rsidRPr="002035DD" w:rsidRDefault="008A3902" w:rsidP="00797D26">
                  <w:pPr>
                    <w:tabs>
                      <w:tab w:val="left" w:pos="10624"/>
                    </w:tabs>
                    <w:spacing w:after="0" w:line="240" w:lineRule="auto"/>
                    <w:ind w:left="737" w:right="1153" w:hanging="737"/>
                    <w:jc w:val="both"/>
                    <w:rPr>
                      <w:rFonts w:ascii="Tahoma" w:eastAsia="Times New Roman" w:hAnsi="Tahoma" w:cs="Tahoma"/>
                      <w:sz w:val="17"/>
                      <w:szCs w:val="17"/>
                    </w:rPr>
                  </w:pPr>
                </w:p>
              </w:tc>
            </w:tr>
          </w:tbl>
          <w:p w:rsidR="008A3902" w:rsidRPr="002035DD" w:rsidRDefault="008A3902" w:rsidP="00797D26">
            <w:pPr>
              <w:tabs>
                <w:tab w:val="left" w:pos="10624"/>
              </w:tabs>
              <w:spacing w:after="0"/>
              <w:ind w:left="737" w:right="1153" w:hanging="737"/>
              <w:jc w:val="both"/>
              <w:rPr>
                <w:rFonts w:ascii="Tahoma" w:eastAsia="Times New Roman" w:hAnsi="Tahoma" w:cs="Tahoma"/>
                <w:sz w:val="28"/>
                <w:szCs w:val="28"/>
              </w:rPr>
            </w:pPr>
          </w:p>
        </w:tc>
      </w:tr>
    </w:tbl>
    <w:p w:rsidR="008A3902" w:rsidRPr="00427411" w:rsidRDefault="008A3902" w:rsidP="00811E37">
      <w:pPr>
        <w:jc w:val="both"/>
        <w:rPr>
          <w:rFonts w:ascii="Times New Roman" w:hAnsi="Times New Roman" w:cs="Times New Roman"/>
          <w:iCs/>
          <w:sz w:val="28"/>
        </w:rPr>
      </w:pPr>
    </w:p>
    <w:p w:rsidR="00811E37" w:rsidRPr="00F665A9" w:rsidRDefault="00811E37" w:rsidP="00811E37">
      <w:pPr>
        <w:ind w:left="709"/>
        <w:contextualSpacing/>
        <w:jc w:val="both"/>
        <w:rPr>
          <w:rFonts w:ascii="Times New Roman" w:hAnsi="Times New Roman" w:cs="Times New Roman"/>
          <w:b/>
          <w:i/>
          <w:iCs/>
          <w:sz w:val="28"/>
        </w:rPr>
      </w:pPr>
      <w:r w:rsidRPr="00F665A9">
        <w:rPr>
          <w:rFonts w:ascii="Times New Roman" w:hAnsi="Times New Roman" w:cs="Times New Roman"/>
          <w:iCs/>
          <w:sz w:val="28"/>
        </w:rPr>
        <w:t xml:space="preserve"> </w:t>
      </w:r>
      <w:r w:rsidRPr="00F665A9">
        <w:rPr>
          <w:rFonts w:ascii="Times New Roman" w:hAnsi="Times New Roman" w:cs="Times New Roman"/>
          <w:b/>
          <w:i/>
          <w:iCs/>
          <w:sz w:val="28"/>
        </w:rPr>
        <w:t>Вопросы к семинарским занятиям по темам.</w:t>
      </w:r>
    </w:p>
    <w:p w:rsidR="002878C1" w:rsidRPr="00B34783" w:rsidRDefault="002878C1" w:rsidP="002878C1">
      <w:pPr>
        <w:spacing w:after="0" w:line="240" w:lineRule="auto"/>
        <w:contextualSpacing/>
        <w:jc w:val="both"/>
        <w:rPr>
          <w:rFonts w:ascii="Times New Roman" w:hAnsi="Times New Roman" w:cs="Times New Roman"/>
          <w:b/>
          <w:sz w:val="28"/>
        </w:rPr>
      </w:pPr>
      <w:r>
        <w:rPr>
          <w:rFonts w:ascii="Times New Roman" w:hAnsi="Times New Roman" w:cs="Times New Roman"/>
          <w:b/>
          <w:sz w:val="28"/>
        </w:rPr>
        <w:t>22. Почвы таежно-лесной зоны.</w:t>
      </w:r>
    </w:p>
    <w:p w:rsidR="002878C1" w:rsidRPr="00B34783" w:rsidRDefault="002878C1" w:rsidP="002878C1">
      <w:pPr>
        <w:tabs>
          <w:tab w:val="left" w:pos="8100"/>
        </w:tabs>
        <w:spacing w:after="0" w:line="240" w:lineRule="auto"/>
        <w:contextualSpacing/>
        <w:jc w:val="both"/>
        <w:rPr>
          <w:rFonts w:ascii="Times New Roman" w:hAnsi="Times New Roman" w:cs="Times New Roman"/>
          <w:sz w:val="28"/>
        </w:rPr>
      </w:pPr>
      <w:r w:rsidRPr="00B34783">
        <w:rPr>
          <w:rFonts w:ascii="Times New Roman" w:hAnsi="Times New Roman" w:cs="Times New Roman"/>
          <w:sz w:val="28"/>
        </w:rPr>
        <w:t xml:space="preserve">1. Условия почвообразования в </w:t>
      </w:r>
      <w:proofErr w:type="spellStart"/>
      <w:r w:rsidRPr="00B34783">
        <w:rPr>
          <w:rFonts w:ascii="Times New Roman" w:hAnsi="Times New Roman" w:cs="Times New Roman"/>
          <w:sz w:val="28"/>
        </w:rPr>
        <w:t>подзоне</w:t>
      </w:r>
      <w:proofErr w:type="spellEnd"/>
      <w:r w:rsidRPr="00B34783">
        <w:rPr>
          <w:rFonts w:ascii="Times New Roman" w:hAnsi="Times New Roman" w:cs="Times New Roman"/>
          <w:sz w:val="28"/>
        </w:rPr>
        <w:t xml:space="preserve"> северной, средней и южной тайги.</w:t>
      </w:r>
    </w:p>
    <w:p w:rsidR="002878C1" w:rsidRPr="00B34783" w:rsidRDefault="002878C1" w:rsidP="002878C1">
      <w:pPr>
        <w:tabs>
          <w:tab w:val="left" w:pos="8100"/>
        </w:tabs>
        <w:spacing w:after="0" w:line="240" w:lineRule="auto"/>
        <w:contextualSpacing/>
        <w:jc w:val="both"/>
        <w:rPr>
          <w:rFonts w:ascii="Times New Roman" w:hAnsi="Times New Roman" w:cs="Times New Roman"/>
          <w:sz w:val="28"/>
        </w:rPr>
      </w:pPr>
      <w:r w:rsidRPr="00B34783">
        <w:rPr>
          <w:rFonts w:ascii="Times New Roman" w:hAnsi="Times New Roman" w:cs="Times New Roman"/>
          <w:sz w:val="28"/>
        </w:rPr>
        <w:t xml:space="preserve">2. Почвенный покров </w:t>
      </w:r>
      <w:proofErr w:type="spellStart"/>
      <w:r w:rsidRPr="00B34783">
        <w:rPr>
          <w:rFonts w:ascii="Times New Roman" w:hAnsi="Times New Roman" w:cs="Times New Roman"/>
          <w:sz w:val="28"/>
        </w:rPr>
        <w:t>подзоны</w:t>
      </w:r>
      <w:proofErr w:type="spellEnd"/>
      <w:r w:rsidRPr="00B34783">
        <w:rPr>
          <w:rFonts w:ascii="Times New Roman" w:hAnsi="Times New Roman" w:cs="Times New Roman"/>
          <w:sz w:val="28"/>
        </w:rPr>
        <w:t xml:space="preserve"> северной тайги, </w:t>
      </w:r>
      <w:proofErr w:type="gramStart"/>
      <w:r w:rsidRPr="00B34783">
        <w:rPr>
          <w:rFonts w:ascii="Times New Roman" w:hAnsi="Times New Roman" w:cs="Times New Roman"/>
          <w:sz w:val="28"/>
        </w:rPr>
        <w:t>основные  процессы</w:t>
      </w:r>
      <w:proofErr w:type="gramEnd"/>
      <w:r w:rsidRPr="00B34783">
        <w:rPr>
          <w:rFonts w:ascii="Times New Roman" w:hAnsi="Times New Roman" w:cs="Times New Roman"/>
          <w:sz w:val="28"/>
        </w:rPr>
        <w:t xml:space="preserve">,  под  воздействием  которых  возникает почвенный  покров </w:t>
      </w:r>
      <w:proofErr w:type="spellStart"/>
      <w:r w:rsidRPr="00B34783">
        <w:rPr>
          <w:rFonts w:ascii="Times New Roman" w:hAnsi="Times New Roman" w:cs="Times New Roman"/>
          <w:sz w:val="28"/>
        </w:rPr>
        <w:t>подзоны</w:t>
      </w:r>
      <w:proofErr w:type="spellEnd"/>
      <w:r w:rsidRPr="00B34783">
        <w:rPr>
          <w:rFonts w:ascii="Times New Roman" w:hAnsi="Times New Roman" w:cs="Times New Roman"/>
          <w:sz w:val="28"/>
        </w:rPr>
        <w:t xml:space="preserve">. </w:t>
      </w:r>
    </w:p>
    <w:p w:rsidR="002878C1" w:rsidRPr="00B34783" w:rsidRDefault="002878C1" w:rsidP="002878C1">
      <w:pPr>
        <w:spacing w:after="0" w:line="240" w:lineRule="auto"/>
        <w:contextualSpacing/>
        <w:jc w:val="both"/>
        <w:rPr>
          <w:rFonts w:ascii="Times New Roman" w:hAnsi="Times New Roman" w:cs="Times New Roman"/>
          <w:b/>
          <w:i/>
          <w:sz w:val="28"/>
        </w:rPr>
      </w:pPr>
      <w:r w:rsidRPr="00B34783">
        <w:rPr>
          <w:rFonts w:ascii="Times New Roman" w:hAnsi="Times New Roman" w:cs="Times New Roman"/>
          <w:sz w:val="28"/>
        </w:rPr>
        <w:t xml:space="preserve">3. Почвенный покров </w:t>
      </w:r>
      <w:proofErr w:type="spellStart"/>
      <w:r w:rsidRPr="00B34783">
        <w:rPr>
          <w:rFonts w:ascii="Times New Roman" w:hAnsi="Times New Roman" w:cs="Times New Roman"/>
          <w:sz w:val="28"/>
        </w:rPr>
        <w:t>подзоны</w:t>
      </w:r>
      <w:proofErr w:type="spellEnd"/>
      <w:r w:rsidRPr="00B34783">
        <w:rPr>
          <w:rFonts w:ascii="Times New Roman" w:hAnsi="Times New Roman" w:cs="Times New Roman"/>
          <w:sz w:val="28"/>
        </w:rPr>
        <w:t xml:space="preserve"> средней тайги – территория </w:t>
      </w:r>
      <w:proofErr w:type="gramStart"/>
      <w:r w:rsidRPr="00B34783">
        <w:rPr>
          <w:rFonts w:ascii="Times New Roman" w:hAnsi="Times New Roman" w:cs="Times New Roman"/>
          <w:i/>
          <w:sz w:val="28"/>
        </w:rPr>
        <w:t>подзолистых  почв</w:t>
      </w:r>
      <w:proofErr w:type="gramEnd"/>
      <w:r w:rsidRPr="00B34783">
        <w:rPr>
          <w:rFonts w:ascii="Times New Roman" w:hAnsi="Times New Roman" w:cs="Times New Roman"/>
          <w:b/>
          <w:i/>
          <w:sz w:val="28"/>
        </w:rPr>
        <w:t>.</w:t>
      </w:r>
    </w:p>
    <w:p w:rsidR="002878C1" w:rsidRPr="00B34783" w:rsidRDefault="002878C1" w:rsidP="002878C1">
      <w:pPr>
        <w:spacing w:after="0" w:line="240" w:lineRule="auto"/>
        <w:contextualSpacing/>
        <w:jc w:val="both"/>
        <w:rPr>
          <w:rFonts w:ascii="Times New Roman" w:hAnsi="Times New Roman" w:cs="Times New Roman"/>
          <w:sz w:val="28"/>
        </w:rPr>
      </w:pPr>
      <w:r w:rsidRPr="00B34783">
        <w:rPr>
          <w:rFonts w:ascii="Times New Roman" w:hAnsi="Times New Roman" w:cs="Times New Roman"/>
          <w:sz w:val="28"/>
        </w:rPr>
        <w:t xml:space="preserve">4. </w:t>
      </w:r>
      <w:proofErr w:type="spellStart"/>
      <w:r w:rsidRPr="00B34783">
        <w:rPr>
          <w:rFonts w:ascii="Times New Roman" w:hAnsi="Times New Roman" w:cs="Times New Roman"/>
          <w:sz w:val="28"/>
        </w:rPr>
        <w:t>Подзона</w:t>
      </w:r>
      <w:proofErr w:type="spellEnd"/>
      <w:r w:rsidRPr="00B34783">
        <w:rPr>
          <w:rFonts w:ascii="Times New Roman" w:hAnsi="Times New Roman" w:cs="Times New Roman"/>
          <w:sz w:val="28"/>
        </w:rPr>
        <w:t xml:space="preserve"> </w:t>
      </w:r>
      <w:r w:rsidRPr="00B34783">
        <w:rPr>
          <w:rFonts w:ascii="Times New Roman" w:hAnsi="Times New Roman" w:cs="Times New Roman"/>
          <w:i/>
          <w:sz w:val="28"/>
        </w:rPr>
        <w:t>дерново-</w:t>
      </w:r>
      <w:proofErr w:type="gramStart"/>
      <w:r w:rsidRPr="00B34783">
        <w:rPr>
          <w:rFonts w:ascii="Times New Roman" w:hAnsi="Times New Roman" w:cs="Times New Roman"/>
          <w:i/>
          <w:sz w:val="28"/>
        </w:rPr>
        <w:t>подзолистых</w:t>
      </w:r>
      <w:r w:rsidRPr="00B34783">
        <w:rPr>
          <w:rFonts w:ascii="Times New Roman" w:hAnsi="Times New Roman" w:cs="Times New Roman"/>
          <w:sz w:val="28"/>
        </w:rPr>
        <w:t xml:space="preserve">  почв</w:t>
      </w:r>
      <w:proofErr w:type="gramEnd"/>
      <w:r w:rsidRPr="00B34783">
        <w:rPr>
          <w:rFonts w:ascii="Times New Roman" w:hAnsi="Times New Roman" w:cs="Times New Roman"/>
          <w:sz w:val="28"/>
        </w:rPr>
        <w:t xml:space="preserve"> – </w:t>
      </w:r>
      <w:proofErr w:type="spellStart"/>
      <w:r w:rsidRPr="00B34783">
        <w:rPr>
          <w:rFonts w:ascii="Times New Roman" w:hAnsi="Times New Roman" w:cs="Times New Roman"/>
          <w:sz w:val="28"/>
        </w:rPr>
        <w:t>подзона</w:t>
      </w:r>
      <w:proofErr w:type="spellEnd"/>
      <w:r w:rsidRPr="00B34783">
        <w:rPr>
          <w:rFonts w:ascii="Times New Roman" w:hAnsi="Times New Roman" w:cs="Times New Roman"/>
          <w:sz w:val="28"/>
        </w:rPr>
        <w:t xml:space="preserve"> южной тайги.</w:t>
      </w:r>
    </w:p>
    <w:p w:rsidR="002878C1" w:rsidRPr="00B34783" w:rsidRDefault="002878C1" w:rsidP="002878C1">
      <w:pPr>
        <w:spacing w:after="0" w:line="240" w:lineRule="auto"/>
        <w:contextualSpacing/>
        <w:jc w:val="both"/>
        <w:rPr>
          <w:rFonts w:ascii="Times New Roman" w:hAnsi="Times New Roman" w:cs="Times New Roman"/>
          <w:b/>
          <w:sz w:val="28"/>
        </w:rPr>
      </w:pPr>
      <w:r>
        <w:rPr>
          <w:rFonts w:ascii="Times New Roman" w:hAnsi="Times New Roman" w:cs="Times New Roman"/>
          <w:b/>
          <w:sz w:val="28"/>
        </w:rPr>
        <w:t>23</w:t>
      </w:r>
      <w:r w:rsidRPr="00B34783">
        <w:rPr>
          <w:rFonts w:ascii="Times New Roman" w:hAnsi="Times New Roman" w:cs="Times New Roman"/>
          <w:b/>
          <w:sz w:val="28"/>
        </w:rPr>
        <w:t>. Почвы таежно-лесной зоны</w:t>
      </w:r>
      <w:r>
        <w:rPr>
          <w:rFonts w:ascii="Times New Roman" w:hAnsi="Times New Roman" w:cs="Times New Roman"/>
          <w:b/>
          <w:sz w:val="28"/>
        </w:rPr>
        <w:t>.</w:t>
      </w:r>
    </w:p>
    <w:p w:rsidR="002878C1" w:rsidRPr="00B34783" w:rsidRDefault="002878C1" w:rsidP="002878C1">
      <w:pPr>
        <w:spacing w:after="0" w:line="240" w:lineRule="auto"/>
        <w:contextualSpacing/>
        <w:jc w:val="both"/>
        <w:rPr>
          <w:rFonts w:ascii="Times New Roman" w:hAnsi="Times New Roman" w:cs="Times New Roman"/>
          <w:sz w:val="28"/>
        </w:rPr>
      </w:pPr>
      <w:r w:rsidRPr="00B34783">
        <w:rPr>
          <w:rFonts w:ascii="Times New Roman" w:hAnsi="Times New Roman" w:cs="Times New Roman"/>
          <w:sz w:val="28"/>
        </w:rPr>
        <w:t>1. Аналоги подзолистых почв в современной классификации 2004 года. Отдел текстурно-метаморфических почв.</w:t>
      </w:r>
    </w:p>
    <w:p w:rsidR="002878C1" w:rsidRPr="00B34783" w:rsidRDefault="002878C1" w:rsidP="002878C1">
      <w:pPr>
        <w:tabs>
          <w:tab w:val="left" w:pos="8100"/>
        </w:tabs>
        <w:spacing w:after="0" w:line="240" w:lineRule="auto"/>
        <w:contextualSpacing/>
        <w:jc w:val="both"/>
        <w:rPr>
          <w:rFonts w:ascii="Times New Roman" w:hAnsi="Times New Roman" w:cs="Times New Roman"/>
          <w:sz w:val="28"/>
        </w:rPr>
      </w:pPr>
      <w:r w:rsidRPr="00B34783">
        <w:rPr>
          <w:rFonts w:ascii="Times New Roman" w:hAnsi="Times New Roman" w:cs="Times New Roman"/>
          <w:sz w:val="28"/>
        </w:rPr>
        <w:t xml:space="preserve">2.  Подбелы юга Дальнего Востока. Дискуссионный характер их генезиса. </w:t>
      </w:r>
    </w:p>
    <w:p w:rsidR="002878C1" w:rsidRPr="00B34783" w:rsidRDefault="002878C1" w:rsidP="002878C1">
      <w:pPr>
        <w:spacing w:after="0" w:line="240" w:lineRule="auto"/>
        <w:contextualSpacing/>
        <w:jc w:val="both"/>
        <w:rPr>
          <w:rFonts w:ascii="Times New Roman" w:hAnsi="Times New Roman" w:cs="Times New Roman"/>
          <w:sz w:val="28"/>
        </w:rPr>
      </w:pPr>
      <w:r w:rsidRPr="00B34783">
        <w:rPr>
          <w:rFonts w:ascii="Times New Roman" w:hAnsi="Times New Roman" w:cs="Times New Roman"/>
          <w:sz w:val="28"/>
        </w:rPr>
        <w:t xml:space="preserve">3. Буроземы-зональные почвы хвойно-широколиственных лесов. Процесс </w:t>
      </w:r>
      <w:proofErr w:type="spellStart"/>
      <w:r w:rsidRPr="00B34783">
        <w:rPr>
          <w:rFonts w:ascii="Times New Roman" w:hAnsi="Times New Roman" w:cs="Times New Roman"/>
          <w:sz w:val="28"/>
        </w:rPr>
        <w:t>буроземообразования</w:t>
      </w:r>
      <w:proofErr w:type="spellEnd"/>
      <w:r w:rsidRPr="00B34783">
        <w:rPr>
          <w:rFonts w:ascii="Times New Roman" w:hAnsi="Times New Roman" w:cs="Times New Roman"/>
          <w:sz w:val="28"/>
        </w:rPr>
        <w:t>.</w:t>
      </w:r>
    </w:p>
    <w:p w:rsidR="002878C1" w:rsidRPr="00B34783" w:rsidRDefault="002878C1" w:rsidP="002878C1">
      <w:pPr>
        <w:spacing w:after="0" w:line="240" w:lineRule="auto"/>
        <w:contextualSpacing/>
        <w:jc w:val="both"/>
        <w:rPr>
          <w:rFonts w:ascii="Times New Roman" w:hAnsi="Times New Roman" w:cs="Times New Roman"/>
          <w:sz w:val="28"/>
        </w:rPr>
      </w:pPr>
      <w:r w:rsidRPr="00B34783">
        <w:rPr>
          <w:rFonts w:ascii="Times New Roman" w:hAnsi="Times New Roman" w:cs="Times New Roman"/>
          <w:sz w:val="28"/>
        </w:rPr>
        <w:t>4. Буроземы в классификации 2004 года. Отдел структурно-метаморфических почв.</w:t>
      </w:r>
    </w:p>
    <w:p w:rsidR="002878C1" w:rsidRPr="00B34783" w:rsidRDefault="002878C1" w:rsidP="002878C1">
      <w:pPr>
        <w:tabs>
          <w:tab w:val="left" w:pos="8100"/>
        </w:tabs>
        <w:spacing w:after="0" w:line="240" w:lineRule="auto"/>
        <w:contextualSpacing/>
        <w:jc w:val="both"/>
        <w:rPr>
          <w:rFonts w:ascii="Times New Roman" w:hAnsi="Times New Roman" w:cs="Times New Roman"/>
          <w:b/>
          <w:sz w:val="28"/>
        </w:rPr>
      </w:pPr>
      <w:r>
        <w:rPr>
          <w:rFonts w:ascii="Times New Roman" w:hAnsi="Times New Roman" w:cs="Times New Roman"/>
          <w:b/>
          <w:sz w:val="28"/>
        </w:rPr>
        <w:t>24</w:t>
      </w:r>
      <w:r w:rsidRPr="00B34783">
        <w:rPr>
          <w:rFonts w:ascii="Times New Roman" w:hAnsi="Times New Roman" w:cs="Times New Roman"/>
          <w:b/>
          <w:sz w:val="28"/>
        </w:rPr>
        <w:t>. Черноземные по</w:t>
      </w:r>
      <w:r>
        <w:rPr>
          <w:rFonts w:ascii="Times New Roman" w:hAnsi="Times New Roman" w:cs="Times New Roman"/>
          <w:b/>
          <w:sz w:val="28"/>
        </w:rPr>
        <w:t>чвы лесостепной и степной зон</w:t>
      </w:r>
      <w:r w:rsidRPr="00B34783">
        <w:rPr>
          <w:rFonts w:ascii="Times New Roman" w:hAnsi="Times New Roman" w:cs="Times New Roman"/>
          <w:b/>
          <w:sz w:val="28"/>
        </w:rPr>
        <w:t>.</w:t>
      </w:r>
    </w:p>
    <w:p w:rsidR="002878C1" w:rsidRPr="00B34783" w:rsidRDefault="002878C1" w:rsidP="002878C1">
      <w:pPr>
        <w:spacing w:after="0" w:line="240" w:lineRule="auto"/>
        <w:contextualSpacing/>
        <w:jc w:val="both"/>
        <w:rPr>
          <w:rFonts w:ascii="Times New Roman" w:hAnsi="Times New Roman" w:cs="Times New Roman"/>
          <w:sz w:val="28"/>
        </w:rPr>
      </w:pPr>
      <w:r w:rsidRPr="00B34783">
        <w:rPr>
          <w:rFonts w:ascii="Times New Roman" w:hAnsi="Times New Roman" w:cs="Times New Roman"/>
          <w:sz w:val="28"/>
        </w:rPr>
        <w:t xml:space="preserve">1. Экология </w:t>
      </w:r>
      <w:proofErr w:type="spellStart"/>
      <w:r w:rsidRPr="00B34783">
        <w:rPr>
          <w:rFonts w:ascii="Times New Roman" w:hAnsi="Times New Roman" w:cs="Times New Roman"/>
          <w:sz w:val="28"/>
        </w:rPr>
        <w:t>черноземообразования</w:t>
      </w:r>
      <w:proofErr w:type="spellEnd"/>
      <w:r w:rsidRPr="00B34783">
        <w:rPr>
          <w:rFonts w:ascii="Times New Roman" w:hAnsi="Times New Roman" w:cs="Times New Roman"/>
          <w:sz w:val="28"/>
        </w:rPr>
        <w:t>. Генезис черноземов.</w:t>
      </w:r>
    </w:p>
    <w:p w:rsidR="002878C1" w:rsidRPr="00B34783" w:rsidRDefault="002878C1" w:rsidP="002878C1">
      <w:pPr>
        <w:spacing w:after="0" w:line="240" w:lineRule="auto"/>
        <w:contextualSpacing/>
        <w:jc w:val="both"/>
        <w:rPr>
          <w:rFonts w:ascii="Times New Roman" w:hAnsi="Times New Roman" w:cs="Times New Roman"/>
          <w:sz w:val="28"/>
        </w:rPr>
      </w:pPr>
      <w:r w:rsidRPr="00B34783">
        <w:rPr>
          <w:rFonts w:ascii="Times New Roman" w:hAnsi="Times New Roman" w:cs="Times New Roman"/>
          <w:sz w:val="28"/>
        </w:rPr>
        <w:t>2.  Строение почвенного профиля.  Основные ЭПП.</w:t>
      </w:r>
    </w:p>
    <w:p w:rsidR="002878C1" w:rsidRPr="00B34783" w:rsidRDefault="002878C1" w:rsidP="002878C1">
      <w:pPr>
        <w:spacing w:after="0" w:line="240" w:lineRule="auto"/>
        <w:contextualSpacing/>
        <w:jc w:val="both"/>
        <w:rPr>
          <w:rFonts w:ascii="Times New Roman" w:hAnsi="Times New Roman" w:cs="Times New Roman"/>
          <w:sz w:val="28"/>
        </w:rPr>
      </w:pPr>
      <w:r w:rsidRPr="00B34783">
        <w:rPr>
          <w:rFonts w:ascii="Times New Roman" w:hAnsi="Times New Roman" w:cs="Times New Roman"/>
          <w:sz w:val="28"/>
        </w:rPr>
        <w:t>3.  Классификация черноземов Черноземы в классификации 2004 года - отдел аккумулятивно-гумусовых почв.</w:t>
      </w:r>
    </w:p>
    <w:p w:rsidR="002878C1" w:rsidRPr="00B34783" w:rsidRDefault="002878C1" w:rsidP="002878C1">
      <w:pPr>
        <w:spacing w:after="0" w:line="240" w:lineRule="auto"/>
        <w:contextualSpacing/>
        <w:jc w:val="both"/>
        <w:rPr>
          <w:rFonts w:ascii="Times New Roman" w:hAnsi="Times New Roman" w:cs="Times New Roman"/>
          <w:sz w:val="28"/>
        </w:rPr>
      </w:pPr>
      <w:r w:rsidRPr="00B34783">
        <w:rPr>
          <w:rFonts w:ascii="Times New Roman" w:hAnsi="Times New Roman" w:cs="Times New Roman"/>
          <w:sz w:val="28"/>
        </w:rPr>
        <w:t>4. Разнообразие черноземов по характеру карбонатного профиля.</w:t>
      </w:r>
    </w:p>
    <w:p w:rsidR="002878C1" w:rsidRPr="00B34783" w:rsidRDefault="002878C1" w:rsidP="002878C1">
      <w:pPr>
        <w:spacing w:after="0" w:line="240" w:lineRule="auto"/>
        <w:contextualSpacing/>
        <w:jc w:val="both"/>
        <w:rPr>
          <w:rFonts w:ascii="Times New Roman" w:hAnsi="Times New Roman" w:cs="Times New Roman"/>
          <w:b/>
          <w:noProof/>
          <w:sz w:val="28"/>
        </w:rPr>
      </w:pPr>
      <w:r>
        <w:rPr>
          <w:rFonts w:ascii="Times New Roman" w:hAnsi="Times New Roman" w:cs="Times New Roman"/>
          <w:b/>
          <w:sz w:val="28"/>
        </w:rPr>
        <w:t>25</w:t>
      </w:r>
      <w:r w:rsidRPr="00B34783">
        <w:rPr>
          <w:rFonts w:ascii="Times New Roman" w:hAnsi="Times New Roman" w:cs="Times New Roman"/>
          <w:b/>
          <w:sz w:val="28"/>
        </w:rPr>
        <w:t xml:space="preserve">. </w:t>
      </w:r>
      <w:r w:rsidRPr="00B34783">
        <w:rPr>
          <w:rFonts w:ascii="Times New Roman" w:hAnsi="Times New Roman" w:cs="Times New Roman"/>
          <w:b/>
          <w:noProof/>
          <w:sz w:val="28"/>
        </w:rPr>
        <w:t>П</w:t>
      </w:r>
      <w:r>
        <w:rPr>
          <w:rFonts w:ascii="Times New Roman" w:hAnsi="Times New Roman" w:cs="Times New Roman"/>
          <w:b/>
          <w:noProof/>
          <w:sz w:val="28"/>
        </w:rPr>
        <w:t>очвы зоны сухих степей.</w:t>
      </w:r>
    </w:p>
    <w:p w:rsidR="002878C1" w:rsidRPr="00B34783" w:rsidRDefault="002878C1" w:rsidP="002878C1">
      <w:pPr>
        <w:spacing w:after="0" w:line="240" w:lineRule="auto"/>
        <w:contextualSpacing/>
        <w:jc w:val="both"/>
        <w:rPr>
          <w:rFonts w:ascii="Times New Roman" w:hAnsi="Times New Roman" w:cs="Times New Roman"/>
          <w:noProof/>
          <w:sz w:val="28"/>
        </w:rPr>
      </w:pPr>
      <w:r w:rsidRPr="00B34783">
        <w:rPr>
          <w:rFonts w:ascii="Times New Roman" w:hAnsi="Times New Roman" w:cs="Times New Roman"/>
          <w:noProof/>
          <w:sz w:val="28"/>
        </w:rPr>
        <w:t>1. Условия почвообразования (климат, рельеф и почвообразующие породы, растительность).</w:t>
      </w:r>
    </w:p>
    <w:p w:rsidR="002878C1" w:rsidRPr="00B34783" w:rsidRDefault="002878C1" w:rsidP="002878C1">
      <w:pPr>
        <w:spacing w:after="0" w:line="240" w:lineRule="auto"/>
        <w:contextualSpacing/>
        <w:jc w:val="both"/>
        <w:rPr>
          <w:rFonts w:ascii="Times New Roman" w:hAnsi="Times New Roman" w:cs="Times New Roman"/>
          <w:b/>
          <w:i/>
          <w:noProof/>
          <w:sz w:val="28"/>
        </w:rPr>
      </w:pPr>
      <w:r w:rsidRPr="00B34783">
        <w:rPr>
          <w:rFonts w:ascii="Times New Roman" w:hAnsi="Times New Roman" w:cs="Times New Roman"/>
          <w:noProof/>
          <w:sz w:val="28"/>
        </w:rPr>
        <w:t>2. Генезис каштановых почв, гипотезы происхождения Докучаева, Сибирцева.</w:t>
      </w:r>
      <w:r w:rsidRPr="00B34783">
        <w:rPr>
          <w:rFonts w:ascii="Times New Roman" w:hAnsi="Times New Roman" w:cs="Times New Roman"/>
          <w:b/>
          <w:i/>
          <w:noProof/>
          <w:sz w:val="28"/>
        </w:rPr>
        <w:t xml:space="preserve"> </w:t>
      </w:r>
    </w:p>
    <w:p w:rsidR="002878C1" w:rsidRPr="00B34783" w:rsidRDefault="002878C1" w:rsidP="002878C1">
      <w:pPr>
        <w:spacing w:after="0" w:line="240" w:lineRule="auto"/>
        <w:contextualSpacing/>
        <w:jc w:val="both"/>
        <w:rPr>
          <w:rFonts w:ascii="Times New Roman" w:hAnsi="Times New Roman" w:cs="Times New Roman"/>
          <w:noProof/>
          <w:sz w:val="28"/>
        </w:rPr>
      </w:pPr>
      <w:r w:rsidRPr="00B34783">
        <w:rPr>
          <w:rFonts w:ascii="Times New Roman" w:hAnsi="Times New Roman" w:cs="Times New Roman"/>
          <w:noProof/>
          <w:sz w:val="28"/>
        </w:rPr>
        <w:t>3</w:t>
      </w:r>
      <w:r w:rsidRPr="00B34783">
        <w:rPr>
          <w:rFonts w:ascii="Times New Roman" w:hAnsi="Times New Roman" w:cs="Times New Roman"/>
          <w:b/>
          <w:i/>
          <w:noProof/>
          <w:sz w:val="28"/>
        </w:rPr>
        <w:t xml:space="preserve">. </w:t>
      </w:r>
      <w:r w:rsidRPr="00B34783">
        <w:rPr>
          <w:rFonts w:ascii="Times New Roman" w:hAnsi="Times New Roman" w:cs="Times New Roman"/>
          <w:noProof/>
          <w:sz w:val="28"/>
        </w:rPr>
        <w:t>Классификация каштановых почв в классификации 2004 года.</w:t>
      </w:r>
    </w:p>
    <w:p w:rsidR="002878C1" w:rsidRPr="00B34783" w:rsidRDefault="002878C1" w:rsidP="002878C1">
      <w:pPr>
        <w:spacing w:after="0" w:line="240" w:lineRule="auto"/>
        <w:contextualSpacing/>
        <w:jc w:val="both"/>
        <w:rPr>
          <w:rFonts w:ascii="Times New Roman" w:hAnsi="Times New Roman" w:cs="Times New Roman"/>
          <w:sz w:val="28"/>
        </w:rPr>
      </w:pPr>
      <w:r w:rsidRPr="00B34783">
        <w:rPr>
          <w:rFonts w:ascii="Times New Roman" w:hAnsi="Times New Roman" w:cs="Times New Roman"/>
          <w:sz w:val="28"/>
        </w:rPr>
        <w:t>4. Засоленные почвы.</w:t>
      </w:r>
      <w:r w:rsidRPr="00B34783">
        <w:rPr>
          <w:rFonts w:ascii="Times New Roman" w:hAnsi="Times New Roman" w:cs="Times New Roman"/>
          <w:b/>
          <w:sz w:val="28"/>
        </w:rPr>
        <w:t xml:space="preserve"> </w:t>
      </w:r>
      <w:r w:rsidRPr="00B34783">
        <w:rPr>
          <w:rFonts w:ascii="Times New Roman" w:hAnsi="Times New Roman" w:cs="Times New Roman"/>
          <w:sz w:val="28"/>
        </w:rPr>
        <w:t>Солончаки, генезис солончаков.</w:t>
      </w:r>
    </w:p>
    <w:p w:rsidR="002878C1" w:rsidRPr="00B34783" w:rsidRDefault="002878C1" w:rsidP="002878C1">
      <w:pPr>
        <w:spacing w:after="0" w:line="240" w:lineRule="auto"/>
        <w:contextualSpacing/>
        <w:jc w:val="both"/>
        <w:rPr>
          <w:rFonts w:ascii="Times New Roman" w:hAnsi="Times New Roman" w:cs="Times New Roman"/>
          <w:sz w:val="28"/>
        </w:rPr>
      </w:pPr>
      <w:r w:rsidRPr="00B34783">
        <w:rPr>
          <w:rFonts w:ascii="Times New Roman" w:hAnsi="Times New Roman" w:cs="Times New Roman"/>
          <w:sz w:val="28"/>
        </w:rPr>
        <w:t xml:space="preserve">5.  </w:t>
      </w:r>
      <w:proofErr w:type="gramStart"/>
      <w:r w:rsidRPr="00B34783">
        <w:rPr>
          <w:rFonts w:ascii="Times New Roman" w:hAnsi="Times New Roman" w:cs="Times New Roman"/>
          <w:sz w:val="28"/>
        </w:rPr>
        <w:t>Классификация  и</w:t>
      </w:r>
      <w:proofErr w:type="gramEnd"/>
      <w:r w:rsidRPr="00B34783">
        <w:rPr>
          <w:rFonts w:ascii="Times New Roman" w:hAnsi="Times New Roman" w:cs="Times New Roman"/>
          <w:sz w:val="28"/>
        </w:rPr>
        <w:t xml:space="preserve">  диагностика  солончаков по классификации 1977 года.</w:t>
      </w:r>
    </w:p>
    <w:p w:rsidR="002878C1" w:rsidRPr="00B34783" w:rsidRDefault="002878C1" w:rsidP="002878C1">
      <w:pPr>
        <w:spacing w:after="0" w:line="240" w:lineRule="auto"/>
        <w:contextualSpacing/>
        <w:jc w:val="both"/>
        <w:rPr>
          <w:rFonts w:ascii="Times New Roman" w:hAnsi="Times New Roman" w:cs="Times New Roman"/>
          <w:noProof/>
          <w:sz w:val="28"/>
        </w:rPr>
      </w:pPr>
      <w:r w:rsidRPr="00B34783">
        <w:rPr>
          <w:rFonts w:ascii="Times New Roman" w:hAnsi="Times New Roman" w:cs="Times New Roman"/>
          <w:sz w:val="28"/>
        </w:rPr>
        <w:t xml:space="preserve">6.Классификация 2004 года –отдел </w:t>
      </w:r>
      <w:proofErr w:type="spellStart"/>
      <w:r w:rsidRPr="00B34783">
        <w:rPr>
          <w:rFonts w:ascii="Times New Roman" w:hAnsi="Times New Roman" w:cs="Times New Roman"/>
          <w:sz w:val="28"/>
        </w:rPr>
        <w:t>галоморфных</w:t>
      </w:r>
      <w:proofErr w:type="spellEnd"/>
      <w:r w:rsidRPr="00B34783">
        <w:rPr>
          <w:rFonts w:ascii="Times New Roman" w:hAnsi="Times New Roman" w:cs="Times New Roman"/>
          <w:sz w:val="28"/>
        </w:rPr>
        <w:t xml:space="preserve"> почв.  </w:t>
      </w:r>
    </w:p>
    <w:p w:rsidR="002878C1" w:rsidRDefault="002878C1" w:rsidP="002878C1">
      <w:pPr>
        <w:spacing w:after="0"/>
        <w:ind w:firstLine="567"/>
        <w:contextualSpacing/>
        <w:jc w:val="both"/>
        <w:rPr>
          <w:iCs/>
          <w:sz w:val="28"/>
        </w:rPr>
      </w:pPr>
      <w:r w:rsidRPr="00427411">
        <w:rPr>
          <w:rFonts w:ascii="Times New Roman" w:hAnsi="Times New Roman" w:cs="Times New Roman"/>
          <w:sz w:val="28"/>
          <w:szCs w:val="28"/>
        </w:rPr>
        <w:t>Оцениваются</w:t>
      </w:r>
      <w:r>
        <w:rPr>
          <w:rFonts w:ascii="Times New Roman" w:hAnsi="Times New Roman" w:cs="Times New Roman"/>
          <w:sz w:val="28"/>
          <w:szCs w:val="28"/>
        </w:rPr>
        <w:t xml:space="preserve"> презентации и доклад преподавателем с учетом замечаний и комментариев, сделанных студентами. </w:t>
      </w:r>
      <w:r w:rsidRPr="00526DD0">
        <w:rPr>
          <w:iCs/>
          <w:sz w:val="28"/>
        </w:rPr>
        <w:t xml:space="preserve"> </w:t>
      </w:r>
    </w:p>
    <w:p w:rsidR="002878C1" w:rsidRDefault="002878C1" w:rsidP="002878C1">
      <w:pPr>
        <w:widowControl w:val="0"/>
        <w:suppressAutoHyphens/>
        <w:ind w:firstLine="426"/>
        <w:jc w:val="both"/>
        <w:rPr>
          <w:rFonts w:ascii="Times New Roman" w:eastAsia="SimSun" w:hAnsi="Times New Roman" w:cs="Times New Roman"/>
          <w:b/>
          <w:sz w:val="28"/>
          <w:szCs w:val="28"/>
          <w:lang w:eastAsia="zh-CN" w:bidi="hi-IN"/>
        </w:rPr>
      </w:pPr>
      <w:r w:rsidRPr="0052045F">
        <w:rPr>
          <w:rFonts w:ascii="Times New Roman" w:eastAsia="SimSun" w:hAnsi="Times New Roman" w:cs="Times New Roman"/>
          <w:b/>
          <w:sz w:val="28"/>
          <w:szCs w:val="28"/>
          <w:lang w:val="en-US" w:eastAsia="zh-CN" w:bidi="hi-IN"/>
        </w:rPr>
        <w:t>I</w:t>
      </w:r>
      <w:r w:rsidRPr="0052045F">
        <w:rPr>
          <w:rFonts w:ascii="Times New Roman" w:eastAsia="SimSun" w:hAnsi="Times New Roman" w:cs="Times New Roman"/>
          <w:b/>
          <w:sz w:val="28"/>
          <w:szCs w:val="28"/>
          <w:lang w:eastAsia="zh-CN" w:bidi="hi-IN"/>
        </w:rPr>
        <w:t>. Оценка выступления на семинаре:</w:t>
      </w:r>
    </w:p>
    <w:p w:rsidR="002878C1" w:rsidRPr="00652476" w:rsidRDefault="002878C1" w:rsidP="002878C1">
      <w:pPr>
        <w:widowControl w:val="0"/>
        <w:suppressAutoHyphens/>
        <w:spacing w:after="0" w:line="240" w:lineRule="auto"/>
        <w:ind w:firstLine="567"/>
        <w:rPr>
          <w:rFonts w:ascii="Times New Roman" w:eastAsia="SimSun" w:hAnsi="Times New Roman" w:cs="Times New Roman"/>
          <w:sz w:val="28"/>
          <w:szCs w:val="28"/>
          <w:lang w:eastAsia="zh-CN" w:bidi="hi-IN"/>
        </w:rPr>
      </w:pPr>
      <w:r w:rsidRPr="00652476">
        <w:rPr>
          <w:rFonts w:ascii="Times New Roman" w:eastAsia="SimSun" w:hAnsi="Times New Roman" w:cs="Times New Roman"/>
          <w:b/>
          <w:sz w:val="28"/>
          <w:szCs w:val="28"/>
          <w:lang w:eastAsia="zh-CN" w:bidi="hi-IN"/>
        </w:rPr>
        <w:t xml:space="preserve">Отметка </w:t>
      </w:r>
      <w:r w:rsidRPr="00652476">
        <w:rPr>
          <w:rFonts w:ascii="Times New Roman" w:eastAsia="SimSun" w:hAnsi="Times New Roman" w:cs="Times New Roman"/>
          <w:sz w:val="28"/>
          <w:szCs w:val="28"/>
          <w:lang w:eastAsia="zh-CN" w:bidi="hi-IN"/>
        </w:rPr>
        <w:t>"</w:t>
      </w:r>
      <w:r w:rsidRPr="00652476">
        <w:rPr>
          <w:rFonts w:ascii="Times New Roman" w:eastAsia="SimSun" w:hAnsi="Times New Roman" w:cs="Times New Roman"/>
          <w:b/>
          <w:sz w:val="28"/>
          <w:szCs w:val="28"/>
          <w:lang w:eastAsia="zh-CN" w:bidi="hi-IN"/>
        </w:rPr>
        <w:t>Отлично</w:t>
      </w:r>
      <w:r w:rsidRPr="00652476">
        <w:rPr>
          <w:rFonts w:ascii="Times New Roman" w:eastAsia="SimSun" w:hAnsi="Times New Roman" w:cs="Times New Roman"/>
          <w:sz w:val="28"/>
          <w:szCs w:val="28"/>
          <w:lang w:eastAsia="zh-CN" w:bidi="hi-IN"/>
        </w:rPr>
        <w:t>"</w:t>
      </w:r>
      <w:r w:rsidRPr="00652476">
        <w:rPr>
          <w:rFonts w:ascii="Times New Roman" w:hAnsi="Times New Roman" w:cs="Times New Roman"/>
          <w:b/>
          <w:bCs/>
          <w:sz w:val="28"/>
          <w:szCs w:val="28"/>
        </w:rPr>
        <w:t>(86-100 баллов)</w:t>
      </w:r>
    </w:p>
    <w:p w:rsidR="002878C1" w:rsidRDefault="002878C1" w:rsidP="002878C1">
      <w:pPr>
        <w:widowControl w:val="0"/>
        <w:suppressAutoHyphens/>
        <w:ind w:firstLine="426"/>
        <w:jc w:val="both"/>
        <w:rPr>
          <w:rFonts w:ascii="Times New Roman" w:eastAsia="SimSun" w:hAnsi="Times New Roman" w:cs="Times New Roman"/>
          <w:sz w:val="28"/>
          <w:szCs w:val="28"/>
          <w:lang w:eastAsia="zh-CN" w:bidi="hi-IN"/>
        </w:rPr>
      </w:pPr>
      <w:r w:rsidRPr="0052045F">
        <w:rPr>
          <w:rFonts w:ascii="Times New Roman" w:eastAsia="SimSun" w:hAnsi="Times New Roman" w:cs="Times New Roman"/>
          <w:sz w:val="28"/>
          <w:szCs w:val="28"/>
          <w:lang w:eastAsia="zh-CN" w:bidi="hi-IN"/>
        </w:rPr>
        <w:t>Материал изложен в определенной логической последов</w:t>
      </w:r>
      <w:r>
        <w:rPr>
          <w:rFonts w:ascii="Times New Roman" w:eastAsia="SimSun" w:hAnsi="Times New Roman" w:cs="Times New Roman"/>
          <w:sz w:val="28"/>
          <w:szCs w:val="28"/>
          <w:lang w:eastAsia="zh-CN" w:bidi="hi-IN"/>
        </w:rPr>
        <w:t>ательности, литературным языком с демонстрацией слайдов по теме.</w:t>
      </w:r>
    </w:p>
    <w:p w:rsidR="002878C1" w:rsidRPr="00652476" w:rsidRDefault="002878C1" w:rsidP="002878C1">
      <w:pPr>
        <w:widowControl w:val="0"/>
        <w:suppressAutoHyphens/>
        <w:ind w:firstLine="426"/>
        <w:jc w:val="both"/>
        <w:rPr>
          <w:rFonts w:ascii="Times New Roman" w:eastAsia="SimSun" w:hAnsi="Times New Roman" w:cs="Times New Roman"/>
          <w:b/>
          <w:sz w:val="28"/>
          <w:szCs w:val="28"/>
          <w:lang w:eastAsia="zh-CN" w:bidi="hi-IN"/>
        </w:rPr>
      </w:pPr>
      <w:r w:rsidRPr="00652476">
        <w:rPr>
          <w:rFonts w:ascii="Times New Roman" w:eastAsia="SimSun" w:hAnsi="Times New Roman" w:cs="Times New Roman"/>
          <w:b/>
          <w:sz w:val="28"/>
          <w:szCs w:val="28"/>
          <w:lang w:eastAsia="zh-CN" w:bidi="hi-IN"/>
        </w:rPr>
        <w:t>Отметка "Хорошо"(</w:t>
      </w:r>
      <w:r w:rsidRPr="00652476">
        <w:rPr>
          <w:rFonts w:ascii="Times New Roman" w:hAnsi="Times New Roman" w:cs="Times New Roman"/>
          <w:b/>
          <w:bCs/>
          <w:sz w:val="28"/>
          <w:szCs w:val="28"/>
        </w:rPr>
        <w:t>76-85 баллов</w:t>
      </w:r>
      <w:r w:rsidRPr="00652476">
        <w:rPr>
          <w:b/>
          <w:bCs/>
          <w:sz w:val="28"/>
          <w:szCs w:val="28"/>
        </w:rPr>
        <w:t>)</w:t>
      </w:r>
    </w:p>
    <w:p w:rsidR="002878C1" w:rsidRDefault="002878C1" w:rsidP="002878C1">
      <w:pPr>
        <w:widowControl w:val="0"/>
        <w:suppressAutoHyphens/>
        <w:ind w:firstLine="426"/>
        <w:jc w:val="both"/>
        <w:rPr>
          <w:rFonts w:ascii="Times New Roman" w:eastAsia="SimSun" w:hAnsi="Times New Roman" w:cs="Times New Roman"/>
          <w:sz w:val="28"/>
          <w:szCs w:val="28"/>
          <w:lang w:eastAsia="zh-CN" w:bidi="hi-IN"/>
        </w:rPr>
      </w:pPr>
      <w:r w:rsidRPr="0052045F">
        <w:rPr>
          <w:rFonts w:ascii="Times New Roman" w:eastAsia="SimSun" w:hAnsi="Times New Roman" w:cs="Times New Roman"/>
          <w:sz w:val="28"/>
          <w:szCs w:val="28"/>
          <w:lang w:eastAsia="zh-CN" w:bidi="hi-IN"/>
        </w:rPr>
        <w:t>Ма</w:t>
      </w:r>
      <w:r>
        <w:rPr>
          <w:rFonts w:ascii="Times New Roman" w:eastAsia="SimSun" w:hAnsi="Times New Roman" w:cs="Times New Roman"/>
          <w:sz w:val="28"/>
          <w:szCs w:val="28"/>
          <w:lang w:eastAsia="zh-CN" w:bidi="hi-IN"/>
        </w:rPr>
        <w:t>териал изложен в достаточно полном объеме с показом слайдов. Недостатком выступления является неумение обобщить изложенный материал, сделать выводы.</w:t>
      </w:r>
    </w:p>
    <w:p w:rsidR="002878C1" w:rsidRPr="00652476" w:rsidRDefault="002878C1" w:rsidP="002878C1">
      <w:pPr>
        <w:widowControl w:val="0"/>
        <w:suppressAutoHyphens/>
        <w:spacing w:after="0" w:line="240" w:lineRule="auto"/>
        <w:ind w:firstLine="567"/>
        <w:rPr>
          <w:rFonts w:ascii="Times New Roman" w:eastAsia="SimSun" w:hAnsi="Times New Roman" w:cs="Times New Roman"/>
          <w:b/>
          <w:sz w:val="28"/>
          <w:szCs w:val="28"/>
          <w:lang w:eastAsia="zh-CN" w:bidi="hi-IN"/>
        </w:rPr>
      </w:pPr>
      <w:r w:rsidRPr="00652476">
        <w:rPr>
          <w:rFonts w:ascii="Times New Roman" w:eastAsia="SimSun" w:hAnsi="Times New Roman" w:cs="Times New Roman"/>
          <w:b/>
          <w:sz w:val="28"/>
          <w:szCs w:val="28"/>
          <w:lang w:eastAsia="zh-CN" w:bidi="hi-IN"/>
        </w:rPr>
        <w:lastRenderedPageBreak/>
        <w:t>Отметка "Удовлетворительно"</w:t>
      </w:r>
      <w:r w:rsidRPr="00652476">
        <w:rPr>
          <w:b/>
          <w:bCs/>
          <w:sz w:val="28"/>
          <w:szCs w:val="28"/>
        </w:rPr>
        <w:t>(</w:t>
      </w:r>
      <w:r w:rsidRPr="00652476">
        <w:rPr>
          <w:rFonts w:ascii="Times New Roman" w:hAnsi="Times New Roman" w:cs="Times New Roman"/>
          <w:b/>
          <w:bCs/>
          <w:sz w:val="28"/>
          <w:szCs w:val="28"/>
        </w:rPr>
        <w:t>60-75 баллов</w:t>
      </w:r>
    </w:p>
    <w:p w:rsidR="002878C1" w:rsidRPr="0052045F" w:rsidRDefault="002878C1" w:rsidP="002878C1">
      <w:pPr>
        <w:widowControl w:val="0"/>
        <w:suppressAutoHyphens/>
        <w:spacing w:after="0" w:line="240" w:lineRule="auto"/>
        <w:ind w:firstLine="426"/>
        <w:jc w:val="both"/>
        <w:rPr>
          <w:rFonts w:ascii="Times New Roman" w:eastAsia="SimSun" w:hAnsi="Times New Roman" w:cs="Times New Roman"/>
          <w:sz w:val="28"/>
          <w:szCs w:val="28"/>
          <w:lang w:eastAsia="zh-CN" w:bidi="hi-IN"/>
        </w:rPr>
      </w:pPr>
      <w:r>
        <w:rPr>
          <w:rFonts w:ascii="Times New Roman" w:eastAsia="SimSun" w:hAnsi="Times New Roman" w:cs="Times New Roman"/>
          <w:sz w:val="28"/>
          <w:szCs w:val="28"/>
          <w:lang w:eastAsia="zh-CN" w:bidi="hi-IN"/>
        </w:rPr>
        <w:t xml:space="preserve">Материал по </w:t>
      </w:r>
      <w:proofErr w:type="gramStart"/>
      <w:r>
        <w:rPr>
          <w:rFonts w:ascii="Times New Roman" w:eastAsia="SimSun" w:hAnsi="Times New Roman" w:cs="Times New Roman"/>
          <w:sz w:val="28"/>
          <w:szCs w:val="28"/>
          <w:lang w:eastAsia="zh-CN" w:bidi="hi-IN"/>
        </w:rPr>
        <w:t xml:space="preserve">теме </w:t>
      </w:r>
      <w:r w:rsidRPr="0052045F">
        <w:rPr>
          <w:rFonts w:ascii="Times New Roman" w:eastAsia="SimSun" w:hAnsi="Times New Roman" w:cs="Times New Roman"/>
          <w:sz w:val="28"/>
          <w:szCs w:val="28"/>
          <w:lang w:eastAsia="zh-CN" w:bidi="hi-IN"/>
        </w:rPr>
        <w:t xml:space="preserve"> изложен</w:t>
      </w:r>
      <w:proofErr w:type="gramEnd"/>
      <w:r w:rsidRPr="0052045F">
        <w:rPr>
          <w:rFonts w:ascii="Times New Roman" w:eastAsia="SimSun" w:hAnsi="Times New Roman" w:cs="Times New Roman"/>
          <w:sz w:val="28"/>
          <w:szCs w:val="28"/>
          <w:lang w:eastAsia="zh-CN" w:bidi="hi-IN"/>
        </w:rPr>
        <w:t xml:space="preserve"> </w:t>
      </w:r>
      <w:r>
        <w:rPr>
          <w:rFonts w:ascii="Times New Roman" w:eastAsia="SimSun" w:hAnsi="Times New Roman" w:cs="Times New Roman"/>
          <w:sz w:val="28"/>
          <w:szCs w:val="28"/>
          <w:lang w:eastAsia="zh-CN" w:bidi="hi-IN"/>
        </w:rPr>
        <w:t xml:space="preserve">в недостаточном объеме, не совсем информативны слайды, также не совсем </w:t>
      </w:r>
      <w:r w:rsidRPr="0052045F">
        <w:rPr>
          <w:rFonts w:ascii="Times New Roman" w:eastAsia="SimSun" w:hAnsi="Times New Roman" w:cs="Times New Roman"/>
          <w:sz w:val="28"/>
          <w:szCs w:val="28"/>
          <w:lang w:eastAsia="zh-CN" w:bidi="hi-IN"/>
        </w:rPr>
        <w:t xml:space="preserve">соответствует </w:t>
      </w:r>
      <w:r>
        <w:rPr>
          <w:rFonts w:ascii="Times New Roman" w:eastAsia="SimSun" w:hAnsi="Times New Roman" w:cs="Times New Roman"/>
          <w:sz w:val="28"/>
          <w:szCs w:val="28"/>
          <w:lang w:eastAsia="zh-CN" w:bidi="hi-IN"/>
        </w:rPr>
        <w:t>заданной теме</w:t>
      </w:r>
      <w:r w:rsidRPr="0052045F">
        <w:rPr>
          <w:rFonts w:ascii="Times New Roman" w:eastAsia="SimSun" w:hAnsi="Times New Roman" w:cs="Times New Roman"/>
          <w:sz w:val="28"/>
          <w:szCs w:val="28"/>
          <w:lang w:eastAsia="zh-CN" w:bidi="hi-IN"/>
        </w:rPr>
        <w:t>,</w:t>
      </w:r>
      <w:r>
        <w:rPr>
          <w:rFonts w:ascii="Times New Roman" w:eastAsia="SimSun" w:hAnsi="Times New Roman" w:cs="Times New Roman"/>
          <w:sz w:val="28"/>
          <w:szCs w:val="28"/>
          <w:lang w:eastAsia="zh-CN" w:bidi="hi-IN"/>
        </w:rPr>
        <w:t xml:space="preserve"> доклад</w:t>
      </w:r>
      <w:r w:rsidRPr="0052045F">
        <w:rPr>
          <w:rFonts w:ascii="Times New Roman" w:eastAsia="SimSun" w:hAnsi="Times New Roman" w:cs="Times New Roman"/>
          <w:sz w:val="28"/>
          <w:szCs w:val="28"/>
          <w:lang w:eastAsia="zh-CN" w:bidi="hi-IN"/>
        </w:rPr>
        <w:t xml:space="preserve"> построен несвязно.</w:t>
      </w:r>
    </w:p>
    <w:p w:rsidR="002878C1" w:rsidRPr="00652476" w:rsidRDefault="002878C1" w:rsidP="002878C1">
      <w:pPr>
        <w:pStyle w:val="Default"/>
        <w:rPr>
          <w:sz w:val="28"/>
          <w:szCs w:val="28"/>
        </w:rPr>
      </w:pPr>
      <w:r w:rsidRPr="00652476">
        <w:rPr>
          <w:rFonts w:eastAsia="SimSun"/>
          <w:b/>
          <w:sz w:val="28"/>
          <w:szCs w:val="28"/>
          <w:lang w:eastAsia="zh-CN" w:bidi="hi-IN"/>
        </w:rPr>
        <w:t>Отметка "Неудовлетворительно</w:t>
      </w:r>
      <w:r>
        <w:rPr>
          <w:rFonts w:eastAsia="SimSun"/>
          <w:b/>
          <w:sz w:val="28"/>
          <w:szCs w:val="28"/>
          <w:lang w:eastAsia="zh-CN" w:bidi="hi-IN"/>
        </w:rPr>
        <w:t xml:space="preserve"> (менее 60 баллов)</w:t>
      </w:r>
    </w:p>
    <w:p w:rsidR="002878C1" w:rsidRDefault="002878C1" w:rsidP="002878C1">
      <w:pPr>
        <w:widowControl w:val="0"/>
        <w:suppressAutoHyphens/>
        <w:spacing w:after="0" w:line="240" w:lineRule="auto"/>
        <w:ind w:firstLine="567"/>
        <w:rPr>
          <w:rFonts w:ascii="Times New Roman" w:eastAsia="SimSun" w:hAnsi="Times New Roman" w:cs="Times New Roman"/>
          <w:sz w:val="28"/>
          <w:szCs w:val="28"/>
          <w:lang w:eastAsia="zh-CN" w:bidi="hi-IN"/>
        </w:rPr>
      </w:pPr>
      <w:r>
        <w:rPr>
          <w:rFonts w:ascii="Times New Roman" w:eastAsia="SimSun" w:hAnsi="Times New Roman" w:cs="Times New Roman"/>
          <w:sz w:val="28"/>
          <w:szCs w:val="28"/>
          <w:lang w:eastAsia="zh-CN" w:bidi="hi-IN"/>
        </w:rPr>
        <w:t>Доклад-сообщение подготовлен формально. Материал изложен бессистемно, отсутствуют слайды.</w:t>
      </w:r>
    </w:p>
    <w:p w:rsidR="008A3902" w:rsidRPr="00B1743D" w:rsidRDefault="008A3902" w:rsidP="002878C1">
      <w:pPr>
        <w:widowControl w:val="0"/>
        <w:suppressAutoHyphens/>
        <w:spacing w:after="0" w:line="240" w:lineRule="auto"/>
        <w:ind w:firstLine="567"/>
        <w:rPr>
          <w:rFonts w:ascii="Times New Roman" w:eastAsia="SimSun" w:hAnsi="Times New Roman" w:cs="Times New Roman"/>
          <w:sz w:val="28"/>
          <w:szCs w:val="28"/>
          <w:lang w:eastAsia="zh-CN" w:bidi="hi-IN"/>
        </w:rPr>
      </w:pPr>
    </w:p>
    <w:tbl>
      <w:tblPr>
        <w:tblW w:w="11218" w:type="dxa"/>
        <w:tblInd w:w="-284" w:type="dxa"/>
        <w:shd w:val="clear" w:color="auto" w:fill="FFFFFF"/>
        <w:tblCellMar>
          <w:top w:w="15" w:type="dxa"/>
          <w:left w:w="15" w:type="dxa"/>
          <w:bottom w:w="15" w:type="dxa"/>
          <w:right w:w="15" w:type="dxa"/>
        </w:tblCellMar>
        <w:tblLook w:val="04A0" w:firstRow="1" w:lastRow="0" w:firstColumn="1" w:lastColumn="0" w:noHBand="0" w:noVBand="1"/>
      </w:tblPr>
      <w:tblGrid>
        <w:gridCol w:w="555"/>
        <w:gridCol w:w="10663"/>
      </w:tblGrid>
      <w:tr w:rsidR="0002421A" w:rsidRPr="00C35AF4" w:rsidTr="00797D26">
        <w:trPr>
          <w:gridAfter w:val="1"/>
          <w:wAfter w:w="10663" w:type="dxa"/>
          <w:trHeight w:val="1442"/>
        </w:trPr>
        <w:tc>
          <w:tcPr>
            <w:tcW w:w="555" w:type="dxa"/>
            <w:shd w:val="clear" w:color="auto" w:fill="FFFFFF"/>
            <w:tcMar>
              <w:top w:w="0" w:type="dxa"/>
              <w:left w:w="0" w:type="dxa"/>
              <w:bottom w:w="0" w:type="dxa"/>
              <w:right w:w="0" w:type="dxa"/>
            </w:tcMar>
          </w:tcPr>
          <w:p w:rsidR="0002421A" w:rsidRPr="00C35AF4" w:rsidRDefault="0002421A" w:rsidP="00830F36">
            <w:pPr>
              <w:spacing w:after="0" w:line="240" w:lineRule="auto"/>
              <w:rPr>
                <w:rFonts w:ascii="Times New Roman" w:eastAsia="Times New Roman" w:hAnsi="Times New Roman" w:cs="Times New Roman"/>
                <w:color w:val="000000"/>
                <w:sz w:val="28"/>
                <w:szCs w:val="28"/>
              </w:rPr>
            </w:pPr>
          </w:p>
        </w:tc>
      </w:tr>
      <w:tr w:rsidR="0002421A" w:rsidRPr="002035DD" w:rsidTr="00797D26">
        <w:tblPrEx>
          <w:shd w:val="clear" w:color="auto" w:fill="auto"/>
        </w:tblPrEx>
        <w:tc>
          <w:tcPr>
            <w:tcW w:w="11218" w:type="dxa"/>
            <w:gridSpan w:val="2"/>
            <w:shd w:val="clear" w:color="auto" w:fill="auto"/>
            <w:tcMar>
              <w:top w:w="0" w:type="dxa"/>
              <w:left w:w="0" w:type="dxa"/>
              <w:bottom w:w="0" w:type="dxa"/>
              <w:right w:w="0" w:type="dxa"/>
            </w:tcMar>
            <w:vAlign w:val="center"/>
          </w:tcPr>
          <w:p w:rsidR="00BB3A57" w:rsidRPr="00900D39" w:rsidRDefault="00BB3A57" w:rsidP="001A7E5A">
            <w:pPr>
              <w:keepNext/>
              <w:keepLines/>
              <w:spacing w:after="0"/>
              <w:ind w:right="1558"/>
              <w:jc w:val="center"/>
              <w:outlineLvl w:val="0"/>
              <w:rPr>
                <w:rFonts w:ascii="Times New Roman" w:eastAsia="Times New Roman" w:hAnsi="Times New Roman" w:cs="Times New Roman"/>
                <w:b/>
                <w:bCs/>
                <w:color w:val="000000"/>
                <w:lang w:eastAsia="en-US"/>
              </w:rPr>
            </w:pPr>
            <w:r w:rsidRPr="00900D39">
              <w:rPr>
                <w:rFonts w:ascii="Times New Roman" w:eastAsia="Times New Roman" w:hAnsi="Times New Roman" w:cs="Times New Roman"/>
                <w:b/>
                <w:bCs/>
                <w:color w:val="000000"/>
                <w:lang w:eastAsia="en-US"/>
              </w:rPr>
              <w:lastRenderedPageBreak/>
              <w:t>РАБОЧАЯ ПРОГРАММА УЧЕБНОЙ ДИСЦИПЛИНЫ</w:t>
            </w:r>
          </w:p>
          <w:p w:rsidR="00BB3A57" w:rsidRPr="00900D39" w:rsidRDefault="00BB3A57" w:rsidP="001A7E5A">
            <w:pPr>
              <w:suppressAutoHyphens/>
              <w:spacing w:after="0" w:line="240" w:lineRule="auto"/>
              <w:ind w:right="1558"/>
              <w:jc w:val="center"/>
              <w:rPr>
                <w:rFonts w:ascii="Times New Roman" w:eastAsia="Calibri" w:hAnsi="Times New Roman" w:cs="Times New Roman"/>
                <w:lang w:eastAsia="en-US"/>
              </w:rPr>
            </w:pPr>
            <w:r>
              <w:rPr>
                <w:rFonts w:ascii="Times New Roman" w:eastAsia="Calibri" w:hAnsi="Times New Roman" w:cs="Times New Roman"/>
                <w:lang w:eastAsia="en-US"/>
              </w:rPr>
              <w:t>Химия почв</w:t>
            </w:r>
          </w:p>
          <w:p w:rsidR="00BB3A57" w:rsidRPr="00900D39" w:rsidRDefault="00BB3A57" w:rsidP="001A7E5A">
            <w:pPr>
              <w:spacing w:after="0" w:line="240" w:lineRule="auto"/>
              <w:ind w:right="1558"/>
              <w:jc w:val="center"/>
              <w:rPr>
                <w:rFonts w:ascii="Times New Roman" w:eastAsia="Calibri" w:hAnsi="Times New Roman" w:cs="Times New Roman"/>
                <w:b/>
                <w:sz w:val="24"/>
                <w:szCs w:val="24"/>
              </w:rPr>
            </w:pPr>
            <w:r w:rsidRPr="00900D39">
              <w:rPr>
                <w:rFonts w:ascii="Times New Roman" w:eastAsia="Calibri" w:hAnsi="Times New Roman" w:cs="Times New Roman"/>
                <w:b/>
                <w:sz w:val="24"/>
                <w:szCs w:val="24"/>
              </w:rPr>
              <w:t>Направление —</w:t>
            </w:r>
            <w:r>
              <w:rPr>
                <w:rFonts w:ascii="Times New Roman" w:eastAsia="Calibri" w:hAnsi="Times New Roman" w:cs="Times New Roman"/>
                <w:b/>
                <w:sz w:val="24"/>
                <w:szCs w:val="24"/>
              </w:rPr>
              <w:t>06.03.02</w:t>
            </w:r>
            <w:r w:rsidRPr="00900D39">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Почвоведение</w:t>
            </w:r>
            <w:r w:rsidRPr="00900D39">
              <w:rPr>
                <w:rFonts w:ascii="Times New Roman" w:eastAsia="Calibri" w:hAnsi="Times New Roman" w:cs="Times New Roman"/>
                <w:b/>
                <w:sz w:val="24"/>
                <w:szCs w:val="24"/>
              </w:rPr>
              <w:t>»</w:t>
            </w:r>
          </w:p>
          <w:p w:rsidR="00BB3A57" w:rsidRDefault="00BB3A57" w:rsidP="001A7E5A">
            <w:pPr>
              <w:spacing w:after="0" w:line="240" w:lineRule="auto"/>
              <w:ind w:right="1558"/>
              <w:jc w:val="center"/>
              <w:rPr>
                <w:rFonts w:ascii="Times New Roman" w:eastAsia="Calibri" w:hAnsi="Times New Roman" w:cs="Times New Roman"/>
                <w:b/>
                <w:sz w:val="24"/>
                <w:szCs w:val="24"/>
              </w:rPr>
            </w:pPr>
            <w:r w:rsidRPr="00900D39">
              <w:rPr>
                <w:rFonts w:ascii="Times New Roman" w:eastAsia="Calibri" w:hAnsi="Times New Roman" w:cs="Times New Roman"/>
                <w:b/>
                <w:sz w:val="24"/>
                <w:szCs w:val="24"/>
              </w:rPr>
              <w:t>Форма подготовки очная</w:t>
            </w:r>
          </w:p>
          <w:p w:rsidR="00BB3A57" w:rsidRDefault="00BB3A57" w:rsidP="001A7E5A">
            <w:pPr>
              <w:spacing w:after="0" w:line="240" w:lineRule="auto"/>
              <w:ind w:right="1558"/>
              <w:jc w:val="both"/>
              <w:rPr>
                <w:rFonts w:ascii="Times New Roman" w:eastAsia="Calibri" w:hAnsi="Times New Roman" w:cs="Times New Roman"/>
                <w:b/>
                <w:sz w:val="24"/>
                <w:szCs w:val="24"/>
              </w:rPr>
            </w:pPr>
          </w:p>
          <w:p w:rsidR="00BB3A57" w:rsidRDefault="00BB3A57" w:rsidP="001A7E5A">
            <w:pPr>
              <w:spacing w:after="0" w:line="240" w:lineRule="auto"/>
              <w:ind w:right="1558"/>
              <w:jc w:val="center"/>
              <w:rPr>
                <w:rFonts w:ascii="Times New Roman" w:eastAsia="Calibri" w:hAnsi="Times New Roman" w:cs="Times New Roman"/>
                <w:b/>
                <w:sz w:val="24"/>
                <w:szCs w:val="24"/>
              </w:rPr>
            </w:pPr>
          </w:p>
          <w:p w:rsidR="00BB3A57" w:rsidRPr="00900D39" w:rsidRDefault="00BB3A57" w:rsidP="001A7E5A">
            <w:pPr>
              <w:spacing w:after="0" w:line="240" w:lineRule="auto"/>
              <w:ind w:right="1558"/>
              <w:jc w:val="both"/>
              <w:rPr>
                <w:rFonts w:ascii="Times New Roman" w:eastAsia="Calibri" w:hAnsi="Times New Roman" w:cs="Times New Roman"/>
                <w:b/>
                <w:sz w:val="24"/>
                <w:szCs w:val="24"/>
              </w:rPr>
            </w:pPr>
          </w:p>
          <w:p w:rsidR="00BB3A57" w:rsidRPr="00900D39" w:rsidRDefault="00BB3A57" w:rsidP="001A7E5A">
            <w:pPr>
              <w:spacing w:after="0" w:line="240" w:lineRule="auto"/>
              <w:ind w:right="1558"/>
            </w:pPr>
          </w:p>
          <w:p w:rsidR="00BB3A57" w:rsidRPr="00574745" w:rsidRDefault="00BB3A57" w:rsidP="001A7E5A">
            <w:pPr>
              <w:suppressAutoHyphens/>
              <w:spacing w:after="0" w:line="240" w:lineRule="auto"/>
              <w:ind w:right="1558" w:firstLine="709"/>
              <w:contextualSpacing/>
              <w:jc w:val="both"/>
              <w:rPr>
                <w:rFonts w:ascii="Times New Roman" w:hAnsi="Times New Roman" w:cs="Times New Roman"/>
                <w:sz w:val="28"/>
                <w:szCs w:val="28"/>
              </w:rPr>
            </w:pPr>
            <w:r w:rsidRPr="00574745">
              <w:rPr>
                <w:rFonts w:ascii="Times New Roman" w:hAnsi="Times New Roman" w:cs="Times New Roman"/>
                <w:sz w:val="28"/>
                <w:szCs w:val="28"/>
              </w:rPr>
              <w:t>Рабочая программа учебной дисциплины «</w:t>
            </w:r>
            <w:r w:rsidRPr="00574745">
              <w:rPr>
                <w:rFonts w:ascii="Times New Roman" w:hAnsi="Times New Roman" w:cs="Times New Roman"/>
                <w:sz w:val="28"/>
                <w:szCs w:val="28"/>
                <w:u w:val="words"/>
              </w:rPr>
              <w:t>Химия почв</w:t>
            </w:r>
            <w:r w:rsidRPr="00574745">
              <w:rPr>
                <w:rFonts w:ascii="Times New Roman" w:hAnsi="Times New Roman" w:cs="Times New Roman"/>
                <w:sz w:val="28"/>
                <w:szCs w:val="28"/>
              </w:rPr>
              <w:t xml:space="preserve">» разработана для студентов 3 курса </w:t>
            </w:r>
            <w:proofErr w:type="spellStart"/>
            <w:r w:rsidRPr="00574745">
              <w:rPr>
                <w:rFonts w:ascii="Times New Roman" w:hAnsi="Times New Roman" w:cs="Times New Roman"/>
                <w:sz w:val="28"/>
                <w:szCs w:val="28"/>
              </w:rPr>
              <w:t>бакалавриата</w:t>
            </w:r>
            <w:proofErr w:type="spellEnd"/>
            <w:r w:rsidRPr="00574745">
              <w:rPr>
                <w:rFonts w:ascii="Times New Roman" w:hAnsi="Times New Roman" w:cs="Times New Roman"/>
                <w:sz w:val="28"/>
                <w:szCs w:val="28"/>
              </w:rPr>
              <w:t xml:space="preserve"> по направлению </w:t>
            </w:r>
            <w:r w:rsidRPr="00AB6089">
              <w:rPr>
                <w:rFonts w:ascii="Times New Roman" w:hAnsi="Times New Roman" w:cs="Times New Roman"/>
                <w:sz w:val="28"/>
                <w:szCs w:val="28"/>
              </w:rPr>
              <w:t xml:space="preserve">06.03.02 </w:t>
            </w:r>
            <w:r w:rsidRPr="00574745">
              <w:rPr>
                <w:rFonts w:ascii="Times New Roman" w:hAnsi="Times New Roman" w:cs="Times New Roman"/>
                <w:sz w:val="28"/>
                <w:szCs w:val="28"/>
              </w:rPr>
              <w:t xml:space="preserve">«Почвоведение» в соответствие с требованиями </w:t>
            </w:r>
            <w:r>
              <w:rPr>
                <w:rFonts w:ascii="Times New Roman" w:hAnsi="Times New Roman" w:cs="Times New Roman"/>
                <w:sz w:val="28"/>
                <w:szCs w:val="28"/>
              </w:rPr>
              <w:t>образовательного стандарта</w:t>
            </w:r>
            <w:r w:rsidRPr="001137E4">
              <w:rPr>
                <w:rFonts w:ascii="Times New Roman" w:hAnsi="Times New Roman" w:cs="Times New Roman"/>
                <w:sz w:val="28"/>
                <w:szCs w:val="28"/>
              </w:rPr>
              <w:t xml:space="preserve"> </w:t>
            </w:r>
            <w:r>
              <w:rPr>
                <w:rFonts w:ascii="Times New Roman" w:hAnsi="Times New Roman" w:cs="Times New Roman"/>
                <w:sz w:val="28"/>
                <w:szCs w:val="28"/>
              </w:rPr>
              <w:t xml:space="preserve">по данному </w:t>
            </w:r>
            <w:proofErr w:type="gramStart"/>
            <w:r>
              <w:rPr>
                <w:rFonts w:ascii="Times New Roman" w:hAnsi="Times New Roman" w:cs="Times New Roman"/>
                <w:sz w:val="28"/>
                <w:szCs w:val="28"/>
              </w:rPr>
              <w:t>направлению</w:t>
            </w:r>
            <w:r w:rsidRPr="001137E4">
              <w:rPr>
                <w:rFonts w:ascii="Times New Roman" w:hAnsi="Times New Roman" w:cs="Times New Roman"/>
                <w:sz w:val="28"/>
                <w:szCs w:val="28"/>
              </w:rPr>
              <w:t>,</w:t>
            </w:r>
            <w:r w:rsidRPr="00574745">
              <w:rPr>
                <w:rFonts w:ascii="Times New Roman" w:hAnsi="Times New Roman" w:cs="Times New Roman"/>
                <w:sz w:val="28"/>
                <w:szCs w:val="28"/>
              </w:rPr>
              <w:t xml:space="preserve"> </w:t>
            </w:r>
            <w:r w:rsidRPr="001137E4">
              <w:rPr>
                <w:rFonts w:ascii="Times New Roman" w:hAnsi="Times New Roman" w:cs="Times New Roman"/>
                <w:sz w:val="28"/>
                <w:szCs w:val="28"/>
              </w:rPr>
              <w:t xml:space="preserve"> самостоятельно</w:t>
            </w:r>
            <w:proofErr w:type="gramEnd"/>
            <w:r w:rsidRPr="001137E4">
              <w:rPr>
                <w:rFonts w:ascii="Times New Roman" w:hAnsi="Times New Roman" w:cs="Times New Roman"/>
                <w:sz w:val="28"/>
                <w:szCs w:val="28"/>
              </w:rPr>
              <w:t xml:space="preserve"> устанавливаемого ДВФУ, утвержденного приказом ректора.</w:t>
            </w:r>
            <w:r>
              <w:rPr>
                <w:rFonts w:ascii="Times New Roman" w:hAnsi="Times New Roman" w:cs="Times New Roman"/>
                <w:sz w:val="24"/>
                <w:szCs w:val="24"/>
              </w:rPr>
              <w:t xml:space="preserve"> </w:t>
            </w:r>
            <w:r w:rsidRPr="000C60A1">
              <w:rPr>
                <w:rFonts w:ascii="Times New Roman" w:hAnsi="Times New Roman" w:cs="Times New Roman"/>
                <w:sz w:val="24"/>
                <w:szCs w:val="24"/>
              </w:rPr>
              <w:t xml:space="preserve"> </w:t>
            </w:r>
          </w:p>
          <w:p w:rsidR="00797D26" w:rsidRDefault="00797D26" w:rsidP="001A7E5A">
            <w:pPr>
              <w:spacing w:after="0" w:line="360" w:lineRule="atLeast"/>
              <w:ind w:right="1558" w:firstLine="567"/>
              <w:jc w:val="both"/>
              <w:rPr>
                <w:rFonts w:ascii="Times New Roman" w:eastAsia="Times New Roman" w:hAnsi="Times New Roman" w:cs="Times New Roman"/>
                <w:color w:val="000000"/>
                <w:sz w:val="28"/>
                <w:szCs w:val="28"/>
              </w:rPr>
            </w:pPr>
            <w:r w:rsidRPr="00EA00CC">
              <w:rPr>
                <w:rFonts w:ascii="Times New Roman" w:eastAsia="Times New Roman" w:hAnsi="Times New Roman" w:cs="Times New Roman"/>
                <w:color w:val="000000"/>
                <w:sz w:val="28"/>
                <w:szCs w:val="28"/>
              </w:rPr>
              <w:t>Учебным планом предусмотрены</w:t>
            </w:r>
            <w:r>
              <w:rPr>
                <w:rFonts w:ascii="Times New Roman" w:eastAsia="Times New Roman" w:hAnsi="Times New Roman" w:cs="Times New Roman"/>
                <w:color w:val="000000"/>
                <w:sz w:val="28"/>
                <w:szCs w:val="28"/>
              </w:rPr>
              <w:t>:</w:t>
            </w:r>
            <w:r w:rsidRPr="00EA00CC">
              <w:rPr>
                <w:rFonts w:ascii="Times New Roman" w:eastAsia="Times New Roman" w:hAnsi="Times New Roman" w:cs="Times New Roman"/>
                <w:color w:val="000000"/>
                <w:sz w:val="28"/>
                <w:szCs w:val="28"/>
              </w:rPr>
              <w:t xml:space="preserve"> лекционные занятия </w:t>
            </w:r>
            <w:r>
              <w:rPr>
                <w:rFonts w:ascii="Times New Roman" w:eastAsia="Times New Roman" w:hAnsi="Times New Roman" w:cs="Times New Roman"/>
                <w:color w:val="000000"/>
                <w:sz w:val="28"/>
                <w:szCs w:val="28"/>
              </w:rPr>
              <w:t>__48 часов_____</w:t>
            </w:r>
            <w:r w:rsidRPr="00EA00C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лабораторные</w:t>
            </w:r>
            <w:r w:rsidRPr="00EA00CC">
              <w:rPr>
                <w:rFonts w:ascii="Times New Roman" w:eastAsia="Times New Roman" w:hAnsi="Times New Roman" w:cs="Times New Roman"/>
                <w:color w:val="000000"/>
                <w:sz w:val="28"/>
                <w:szCs w:val="28"/>
              </w:rPr>
              <w:t xml:space="preserve"> занятия </w:t>
            </w:r>
            <w:r>
              <w:rPr>
                <w:rFonts w:ascii="Times New Roman" w:eastAsia="Times New Roman" w:hAnsi="Times New Roman" w:cs="Times New Roman"/>
                <w:color w:val="000000"/>
                <w:sz w:val="28"/>
                <w:szCs w:val="28"/>
              </w:rPr>
              <w:t>__64 часа____</w:t>
            </w:r>
            <w:r w:rsidRPr="00EA00CC">
              <w:rPr>
                <w:rFonts w:ascii="Times New Roman" w:eastAsia="Times New Roman" w:hAnsi="Times New Roman" w:cs="Times New Roman"/>
                <w:color w:val="000000"/>
                <w:sz w:val="28"/>
                <w:szCs w:val="28"/>
              </w:rPr>
              <w:t xml:space="preserve">, самостоятельная работа студента </w:t>
            </w:r>
            <w:r>
              <w:rPr>
                <w:rFonts w:ascii="Times New Roman" w:eastAsia="Times New Roman" w:hAnsi="Times New Roman" w:cs="Times New Roman"/>
                <w:color w:val="000000"/>
                <w:sz w:val="28"/>
                <w:szCs w:val="28"/>
              </w:rPr>
              <w:t>_________41 час_______________________</w:t>
            </w:r>
            <w:r w:rsidRPr="00EA00CC">
              <w:rPr>
                <w:rFonts w:ascii="Times New Roman" w:eastAsia="Times New Roman" w:hAnsi="Times New Roman" w:cs="Times New Roman"/>
                <w:color w:val="000000"/>
                <w:sz w:val="28"/>
                <w:szCs w:val="28"/>
              </w:rPr>
              <w:t xml:space="preserve">. Дисциплина реализуется на </w:t>
            </w:r>
            <w:r>
              <w:rPr>
                <w:rFonts w:ascii="Times New Roman" w:eastAsia="Times New Roman" w:hAnsi="Times New Roman" w:cs="Times New Roman"/>
                <w:color w:val="000000"/>
                <w:sz w:val="28"/>
                <w:szCs w:val="28"/>
              </w:rPr>
              <w:t>_3__</w:t>
            </w:r>
            <w:r w:rsidRPr="00EA00CC">
              <w:rPr>
                <w:rFonts w:ascii="Times New Roman" w:eastAsia="Times New Roman" w:hAnsi="Times New Roman" w:cs="Times New Roman"/>
                <w:color w:val="000000"/>
                <w:sz w:val="28"/>
                <w:szCs w:val="28"/>
              </w:rPr>
              <w:t xml:space="preserve"> курсе в </w:t>
            </w:r>
            <w:r>
              <w:rPr>
                <w:rFonts w:ascii="Times New Roman" w:eastAsia="Times New Roman" w:hAnsi="Times New Roman" w:cs="Times New Roman"/>
                <w:color w:val="000000"/>
                <w:sz w:val="28"/>
                <w:szCs w:val="28"/>
              </w:rPr>
              <w:t>6</w:t>
            </w:r>
            <w:r w:rsidRPr="00EA00CC">
              <w:rPr>
                <w:rFonts w:ascii="Times New Roman" w:eastAsia="Times New Roman" w:hAnsi="Times New Roman" w:cs="Times New Roman"/>
                <w:color w:val="000000"/>
                <w:sz w:val="28"/>
                <w:szCs w:val="28"/>
              </w:rPr>
              <w:t xml:space="preserve"> семестре. </w:t>
            </w:r>
          </w:p>
          <w:p w:rsidR="00797D26" w:rsidRPr="00574745" w:rsidRDefault="00797D26" w:rsidP="001A7E5A">
            <w:pPr>
              <w:spacing w:after="0" w:line="240" w:lineRule="auto"/>
              <w:ind w:right="1558" w:firstLine="709"/>
              <w:contextualSpacing/>
              <w:jc w:val="both"/>
              <w:rPr>
                <w:rFonts w:ascii="Times New Roman" w:hAnsi="Times New Roman" w:cs="Times New Roman"/>
                <w:sz w:val="28"/>
                <w:szCs w:val="28"/>
              </w:rPr>
            </w:pPr>
            <w:r w:rsidRPr="00574745">
              <w:rPr>
                <w:rFonts w:ascii="Times New Roman" w:hAnsi="Times New Roman" w:cs="Times New Roman"/>
                <w:b/>
                <w:sz w:val="28"/>
                <w:szCs w:val="28"/>
              </w:rPr>
              <w:t>Цель</w:t>
            </w:r>
            <w:r>
              <w:rPr>
                <w:rFonts w:ascii="Times New Roman" w:hAnsi="Times New Roman" w:cs="Times New Roman"/>
                <w:b/>
                <w:sz w:val="28"/>
                <w:szCs w:val="28"/>
              </w:rPr>
              <w:t xml:space="preserve">ю </w:t>
            </w:r>
            <w:r w:rsidRPr="00797D26">
              <w:rPr>
                <w:rFonts w:ascii="Times New Roman" w:hAnsi="Times New Roman" w:cs="Times New Roman"/>
                <w:sz w:val="28"/>
                <w:szCs w:val="28"/>
              </w:rPr>
              <w:t>дисциплины</w:t>
            </w:r>
            <w:r>
              <w:rPr>
                <w:rFonts w:ascii="Times New Roman" w:hAnsi="Times New Roman" w:cs="Times New Roman"/>
                <w:b/>
                <w:sz w:val="28"/>
                <w:szCs w:val="28"/>
              </w:rPr>
              <w:t xml:space="preserve"> </w:t>
            </w:r>
            <w:r w:rsidRPr="00797D26">
              <w:rPr>
                <w:rFonts w:ascii="Times New Roman" w:hAnsi="Times New Roman" w:cs="Times New Roman"/>
                <w:sz w:val="28"/>
                <w:szCs w:val="28"/>
              </w:rPr>
              <w:t>является</w:t>
            </w:r>
            <w:r>
              <w:rPr>
                <w:rFonts w:ascii="Times New Roman" w:hAnsi="Times New Roman" w:cs="Times New Roman"/>
                <w:b/>
                <w:sz w:val="28"/>
                <w:szCs w:val="28"/>
              </w:rPr>
              <w:t xml:space="preserve"> </w:t>
            </w:r>
            <w:r w:rsidRPr="00574745">
              <w:rPr>
                <w:rFonts w:ascii="Times New Roman" w:hAnsi="Times New Roman" w:cs="Times New Roman"/>
                <w:sz w:val="28"/>
                <w:szCs w:val="28"/>
              </w:rPr>
              <w:t xml:space="preserve">освоение студентами теоретических основ свойств почв, обусловленных </w:t>
            </w:r>
            <w:proofErr w:type="gramStart"/>
            <w:r w:rsidRPr="00574745">
              <w:rPr>
                <w:rFonts w:ascii="Times New Roman" w:hAnsi="Times New Roman" w:cs="Times New Roman"/>
                <w:sz w:val="28"/>
                <w:szCs w:val="28"/>
              </w:rPr>
              <w:t>химическими,  геохимическими</w:t>
            </w:r>
            <w:proofErr w:type="gramEnd"/>
            <w:r w:rsidRPr="00574745">
              <w:rPr>
                <w:rFonts w:ascii="Times New Roman" w:hAnsi="Times New Roman" w:cs="Times New Roman"/>
                <w:sz w:val="28"/>
                <w:szCs w:val="28"/>
              </w:rPr>
              <w:t xml:space="preserve"> и биогеохимическими процессами. </w:t>
            </w:r>
          </w:p>
          <w:p w:rsidR="00797D26" w:rsidRPr="00AB6089" w:rsidRDefault="00797D26" w:rsidP="001A7E5A">
            <w:pPr>
              <w:spacing w:after="0" w:line="240" w:lineRule="auto"/>
              <w:ind w:right="1558" w:firstLine="709"/>
              <w:contextualSpacing/>
              <w:jc w:val="both"/>
              <w:rPr>
                <w:rFonts w:ascii="Times New Roman" w:hAnsi="Times New Roman" w:cs="Times New Roman"/>
                <w:b/>
                <w:sz w:val="28"/>
                <w:szCs w:val="28"/>
                <w:lang w:val="en-US"/>
              </w:rPr>
            </w:pPr>
            <w:r w:rsidRPr="00574745">
              <w:rPr>
                <w:rFonts w:ascii="Times New Roman" w:hAnsi="Times New Roman" w:cs="Times New Roman"/>
                <w:b/>
                <w:sz w:val="28"/>
                <w:szCs w:val="28"/>
              </w:rPr>
              <w:t>Задачи</w:t>
            </w:r>
            <w:r>
              <w:rPr>
                <w:rFonts w:ascii="Times New Roman" w:hAnsi="Times New Roman" w:cs="Times New Roman"/>
                <w:b/>
                <w:sz w:val="28"/>
                <w:szCs w:val="28"/>
                <w:lang w:val="en-US"/>
              </w:rPr>
              <w:t>:</w:t>
            </w:r>
          </w:p>
          <w:p w:rsidR="00797D26" w:rsidRPr="00574745" w:rsidRDefault="00797D26" w:rsidP="001A7E5A">
            <w:pPr>
              <w:numPr>
                <w:ilvl w:val="0"/>
                <w:numId w:val="5"/>
              </w:numPr>
              <w:spacing w:after="0" w:line="240" w:lineRule="auto"/>
              <w:ind w:left="0" w:right="1558" w:firstLine="709"/>
              <w:contextualSpacing/>
              <w:jc w:val="both"/>
              <w:rPr>
                <w:rFonts w:ascii="Times New Roman" w:hAnsi="Times New Roman" w:cs="Times New Roman"/>
                <w:sz w:val="28"/>
                <w:szCs w:val="28"/>
              </w:rPr>
            </w:pPr>
            <w:r w:rsidRPr="00574745">
              <w:rPr>
                <w:rFonts w:ascii="Times New Roman" w:hAnsi="Times New Roman" w:cs="Times New Roman"/>
                <w:sz w:val="28"/>
                <w:szCs w:val="28"/>
              </w:rPr>
              <w:t>Знание строения, состава и свойств минеральных и органических почвенных компонентов твердой фазы.</w:t>
            </w:r>
          </w:p>
          <w:p w:rsidR="00797D26" w:rsidRPr="00574745" w:rsidRDefault="00797D26" w:rsidP="001A7E5A">
            <w:pPr>
              <w:tabs>
                <w:tab w:val="num" w:pos="1134"/>
              </w:tabs>
              <w:spacing w:after="0" w:line="240" w:lineRule="auto"/>
              <w:ind w:right="1558" w:firstLine="709"/>
              <w:contextualSpacing/>
              <w:jc w:val="both"/>
              <w:rPr>
                <w:rFonts w:ascii="Times New Roman" w:hAnsi="Times New Roman" w:cs="Times New Roman"/>
                <w:sz w:val="28"/>
                <w:szCs w:val="28"/>
              </w:rPr>
            </w:pPr>
            <w:r w:rsidRPr="00574745">
              <w:rPr>
                <w:rFonts w:ascii="Times New Roman" w:hAnsi="Times New Roman" w:cs="Times New Roman"/>
                <w:sz w:val="28"/>
                <w:szCs w:val="28"/>
              </w:rPr>
              <w:t>2. Умение объяснить механизм межфазового взаимодействия между почвенными растворами и твердой фазой почв.</w:t>
            </w:r>
          </w:p>
          <w:p w:rsidR="00797D26" w:rsidRPr="00574745" w:rsidRDefault="00797D26" w:rsidP="001A7E5A">
            <w:pPr>
              <w:tabs>
                <w:tab w:val="num" w:pos="1134"/>
              </w:tabs>
              <w:spacing w:after="0" w:line="240" w:lineRule="auto"/>
              <w:ind w:right="1558" w:firstLine="709"/>
              <w:contextualSpacing/>
              <w:jc w:val="both"/>
              <w:rPr>
                <w:rFonts w:ascii="Times New Roman" w:hAnsi="Times New Roman" w:cs="Times New Roman"/>
                <w:sz w:val="28"/>
                <w:szCs w:val="28"/>
              </w:rPr>
            </w:pPr>
            <w:r w:rsidRPr="00574745">
              <w:rPr>
                <w:rFonts w:ascii="Times New Roman" w:hAnsi="Times New Roman" w:cs="Times New Roman"/>
                <w:sz w:val="28"/>
                <w:szCs w:val="28"/>
              </w:rPr>
              <w:t xml:space="preserve">3. Знание основных свойств почв; кислотно-основных свойств, </w:t>
            </w:r>
            <w:proofErr w:type="spellStart"/>
            <w:r w:rsidRPr="00574745">
              <w:rPr>
                <w:rFonts w:ascii="Times New Roman" w:hAnsi="Times New Roman" w:cs="Times New Roman"/>
                <w:sz w:val="28"/>
                <w:szCs w:val="28"/>
              </w:rPr>
              <w:t>окислительно</w:t>
            </w:r>
            <w:proofErr w:type="spellEnd"/>
            <w:r w:rsidRPr="00574745">
              <w:rPr>
                <w:rFonts w:ascii="Times New Roman" w:hAnsi="Times New Roman" w:cs="Times New Roman"/>
                <w:sz w:val="28"/>
                <w:szCs w:val="28"/>
              </w:rPr>
              <w:t xml:space="preserve">-восстановительных свойств и буферной способности почв. </w:t>
            </w:r>
          </w:p>
          <w:p w:rsidR="00797D26" w:rsidRDefault="00797D26" w:rsidP="001A7E5A">
            <w:pPr>
              <w:tabs>
                <w:tab w:val="num" w:pos="1134"/>
              </w:tabs>
              <w:spacing w:after="0" w:line="240" w:lineRule="auto"/>
              <w:ind w:right="1558" w:firstLine="709"/>
              <w:contextualSpacing/>
              <w:jc w:val="both"/>
              <w:rPr>
                <w:rFonts w:ascii="Times New Roman" w:hAnsi="Times New Roman" w:cs="Times New Roman"/>
                <w:sz w:val="28"/>
                <w:szCs w:val="28"/>
              </w:rPr>
            </w:pPr>
            <w:r w:rsidRPr="00574745">
              <w:rPr>
                <w:rFonts w:ascii="Times New Roman" w:hAnsi="Times New Roman" w:cs="Times New Roman"/>
                <w:sz w:val="28"/>
                <w:szCs w:val="28"/>
              </w:rPr>
              <w:t xml:space="preserve">4. </w:t>
            </w:r>
            <w:proofErr w:type="gramStart"/>
            <w:r w:rsidRPr="00574745">
              <w:rPr>
                <w:rFonts w:ascii="Times New Roman" w:hAnsi="Times New Roman" w:cs="Times New Roman"/>
                <w:sz w:val="28"/>
                <w:szCs w:val="28"/>
              </w:rPr>
              <w:t>Владение  теоретическими</w:t>
            </w:r>
            <w:proofErr w:type="gramEnd"/>
            <w:r w:rsidRPr="00574745">
              <w:rPr>
                <w:rFonts w:ascii="Times New Roman" w:hAnsi="Times New Roman" w:cs="Times New Roman"/>
                <w:sz w:val="28"/>
                <w:szCs w:val="28"/>
              </w:rPr>
              <w:t xml:space="preserve"> основами мероприятий, направленных на управление почвенными процессами и почвенным плодородием.</w:t>
            </w:r>
          </w:p>
          <w:p w:rsidR="001A7E5A" w:rsidRPr="00574745" w:rsidRDefault="001A7E5A" w:rsidP="001A7E5A">
            <w:pPr>
              <w:tabs>
                <w:tab w:val="num" w:pos="1134"/>
              </w:tabs>
              <w:spacing w:after="0" w:line="240" w:lineRule="auto"/>
              <w:ind w:right="1558" w:firstLine="709"/>
              <w:contextualSpacing/>
              <w:jc w:val="both"/>
              <w:rPr>
                <w:rFonts w:ascii="Times New Roman" w:hAnsi="Times New Roman" w:cs="Times New Roman"/>
                <w:sz w:val="28"/>
                <w:szCs w:val="28"/>
              </w:rPr>
            </w:pPr>
          </w:p>
          <w:p w:rsidR="001A7E5A" w:rsidRPr="00574745" w:rsidRDefault="001A7E5A" w:rsidP="001A7E5A">
            <w:pPr>
              <w:spacing w:after="0" w:line="240" w:lineRule="auto"/>
              <w:ind w:right="1558" w:firstLine="709"/>
              <w:contextualSpacing/>
              <w:jc w:val="both"/>
              <w:rPr>
                <w:rFonts w:ascii="Times New Roman" w:hAnsi="Times New Roman" w:cs="Times New Roman"/>
                <w:b/>
                <w:sz w:val="28"/>
                <w:szCs w:val="28"/>
              </w:rPr>
            </w:pPr>
            <w:r w:rsidRPr="00574745">
              <w:rPr>
                <w:rFonts w:ascii="Times New Roman" w:hAnsi="Times New Roman" w:cs="Times New Roman"/>
                <w:b/>
                <w:sz w:val="28"/>
                <w:szCs w:val="28"/>
              </w:rPr>
              <w:t>Раздел I. СТРОЕНИЕ, СВОЙСТВА И СОСТАВ МИНЕРАЛЬНЫХ ПОЧВЕННЫХ КОМПОНЕ</w:t>
            </w:r>
            <w:r>
              <w:rPr>
                <w:rFonts w:ascii="Times New Roman" w:hAnsi="Times New Roman" w:cs="Times New Roman"/>
                <w:b/>
                <w:sz w:val="28"/>
                <w:szCs w:val="28"/>
              </w:rPr>
              <w:t xml:space="preserve">НТОВ, </w:t>
            </w:r>
            <w:proofErr w:type="gramStart"/>
            <w:r>
              <w:rPr>
                <w:rFonts w:ascii="Times New Roman" w:hAnsi="Times New Roman" w:cs="Times New Roman"/>
                <w:b/>
                <w:sz w:val="28"/>
                <w:szCs w:val="28"/>
              </w:rPr>
              <w:t>ПУТИ  ИХ</w:t>
            </w:r>
            <w:proofErr w:type="gramEnd"/>
            <w:r>
              <w:rPr>
                <w:rFonts w:ascii="Times New Roman" w:hAnsi="Times New Roman" w:cs="Times New Roman"/>
                <w:b/>
                <w:sz w:val="28"/>
                <w:szCs w:val="28"/>
              </w:rPr>
              <w:t xml:space="preserve"> ТРАНСФОРМАЦИИ </w:t>
            </w:r>
          </w:p>
          <w:p w:rsidR="001A7E5A" w:rsidRPr="00574745" w:rsidRDefault="001A7E5A" w:rsidP="001A7E5A">
            <w:pPr>
              <w:spacing w:after="0" w:line="240" w:lineRule="auto"/>
              <w:ind w:right="1558" w:firstLine="709"/>
              <w:contextualSpacing/>
              <w:jc w:val="both"/>
              <w:rPr>
                <w:rFonts w:ascii="Times New Roman" w:hAnsi="Times New Roman" w:cs="Times New Roman"/>
                <w:b/>
                <w:i/>
                <w:sz w:val="28"/>
                <w:szCs w:val="28"/>
              </w:rPr>
            </w:pPr>
            <w:r w:rsidRPr="00574745">
              <w:rPr>
                <w:rFonts w:ascii="Times New Roman" w:hAnsi="Times New Roman" w:cs="Times New Roman"/>
                <w:b/>
                <w:sz w:val="28"/>
                <w:szCs w:val="28"/>
              </w:rPr>
              <w:t xml:space="preserve">Тема 1. </w:t>
            </w:r>
            <w:r w:rsidRPr="00574745">
              <w:rPr>
                <w:rFonts w:ascii="Times New Roman" w:hAnsi="Times New Roman" w:cs="Times New Roman"/>
                <w:b/>
                <w:i/>
                <w:sz w:val="28"/>
                <w:szCs w:val="28"/>
              </w:rPr>
              <w:t xml:space="preserve">Предмет, методы и задачи химии почв как специализированного раздела почвоведения. Краткая история развития </w:t>
            </w:r>
            <w:r>
              <w:rPr>
                <w:rFonts w:ascii="Times New Roman" w:hAnsi="Times New Roman" w:cs="Times New Roman"/>
                <w:b/>
                <w:i/>
                <w:sz w:val="28"/>
                <w:szCs w:val="28"/>
              </w:rPr>
              <w:t>учения о химии почв.</w:t>
            </w:r>
          </w:p>
          <w:p w:rsidR="001A7E5A" w:rsidRPr="00574745" w:rsidRDefault="001A7E5A" w:rsidP="001A7E5A">
            <w:pPr>
              <w:spacing w:after="0" w:line="240" w:lineRule="auto"/>
              <w:ind w:right="1558" w:firstLine="709"/>
              <w:contextualSpacing/>
              <w:jc w:val="both"/>
              <w:rPr>
                <w:rFonts w:ascii="Times New Roman" w:hAnsi="Times New Roman" w:cs="Times New Roman"/>
                <w:sz w:val="28"/>
                <w:szCs w:val="28"/>
              </w:rPr>
            </w:pPr>
            <w:r w:rsidRPr="00574745">
              <w:rPr>
                <w:rFonts w:ascii="Times New Roman" w:hAnsi="Times New Roman" w:cs="Times New Roman"/>
                <w:sz w:val="28"/>
                <w:szCs w:val="28"/>
              </w:rPr>
              <w:t>Химия почв как раздел науки о Земле (Почвоведения). Задачи ее в изучении свойств и процессов, происходящих в почвах. История развития дисциплины – Химия почв. Три основных направления в истории развития: изучение почвенного гумуса, изучение поглотительной способности почв, разработка минерального питания растений.</w:t>
            </w:r>
          </w:p>
          <w:p w:rsidR="001A7E5A" w:rsidRPr="00574745" w:rsidRDefault="001A7E5A" w:rsidP="001A7E5A">
            <w:pPr>
              <w:spacing w:after="0" w:line="240" w:lineRule="auto"/>
              <w:ind w:right="1558" w:firstLine="709"/>
              <w:contextualSpacing/>
              <w:jc w:val="both"/>
              <w:rPr>
                <w:rFonts w:ascii="Times New Roman" w:hAnsi="Times New Roman" w:cs="Times New Roman"/>
                <w:i/>
                <w:sz w:val="28"/>
                <w:szCs w:val="28"/>
              </w:rPr>
            </w:pPr>
            <w:r w:rsidRPr="00574745">
              <w:rPr>
                <w:rFonts w:ascii="Times New Roman" w:hAnsi="Times New Roman" w:cs="Times New Roman"/>
                <w:b/>
                <w:sz w:val="28"/>
                <w:szCs w:val="28"/>
              </w:rPr>
              <w:t xml:space="preserve">Тема 2. </w:t>
            </w:r>
            <w:r w:rsidRPr="00574745">
              <w:rPr>
                <w:rFonts w:ascii="Times New Roman" w:hAnsi="Times New Roman" w:cs="Times New Roman"/>
                <w:b/>
                <w:i/>
                <w:sz w:val="28"/>
                <w:szCs w:val="28"/>
              </w:rPr>
              <w:t>Строение, свойства и состав минеральных почвенных компонентов. Пути трансформации (вну</w:t>
            </w:r>
            <w:r>
              <w:rPr>
                <w:rFonts w:ascii="Times New Roman" w:hAnsi="Times New Roman" w:cs="Times New Roman"/>
                <w:b/>
                <w:i/>
                <w:sz w:val="28"/>
                <w:szCs w:val="28"/>
              </w:rPr>
              <w:t>трипочвенного выветривания) их.</w:t>
            </w:r>
          </w:p>
          <w:p w:rsidR="001A7E5A" w:rsidRDefault="001A7E5A" w:rsidP="001A7E5A">
            <w:pPr>
              <w:tabs>
                <w:tab w:val="num" w:pos="2127"/>
              </w:tabs>
              <w:spacing w:after="0" w:line="240" w:lineRule="auto"/>
              <w:ind w:right="1558" w:firstLine="709"/>
              <w:contextualSpacing/>
              <w:jc w:val="both"/>
              <w:rPr>
                <w:rFonts w:ascii="Times New Roman" w:hAnsi="Times New Roman" w:cs="Times New Roman"/>
                <w:sz w:val="28"/>
                <w:szCs w:val="28"/>
              </w:rPr>
            </w:pPr>
            <w:r w:rsidRPr="00574745">
              <w:rPr>
                <w:rFonts w:ascii="Times New Roman" w:hAnsi="Times New Roman" w:cs="Times New Roman"/>
                <w:sz w:val="28"/>
                <w:szCs w:val="28"/>
              </w:rPr>
              <w:t xml:space="preserve">Первичные породообразующие минералы (скелет почвы), внутрипочвенное выветривание этих минералов (гидратация, гидролиз, </w:t>
            </w:r>
            <w:proofErr w:type="spellStart"/>
            <w:r w:rsidRPr="00574745">
              <w:rPr>
                <w:rFonts w:ascii="Times New Roman" w:hAnsi="Times New Roman" w:cs="Times New Roman"/>
                <w:sz w:val="28"/>
                <w:szCs w:val="28"/>
              </w:rPr>
              <w:t>окислительно</w:t>
            </w:r>
            <w:proofErr w:type="spellEnd"/>
            <w:r w:rsidRPr="00574745">
              <w:rPr>
                <w:rFonts w:ascii="Times New Roman" w:hAnsi="Times New Roman" w:cs="Times New Roman"/>
                <w:sz w:val="28"/>
                <w:szCs w:val="28"/>
              </w:rPr>
              <w:t xml:space="preserve">-восстановительные реакции). Синтез вторичных глинистых </w:t>
            </w:r>
            <w:r w:rsidRPr="00574745">
              <w:rPr>
                <w:rFonts w:ascii="Times New Roman" w:hAnsi="Times New Roman" w:cs="Times New Roman"/>
                <w:sz w:val="28"/>
                <w:szCs w:val="28"/>
              </w:rPr>
              <w:lastRenderedPageBreak/>
              <w:t xml:space="preserve">минералов, основные группы глинистых минералов их строение и свойства. Роль вторичных минералов (минералов – простых солей оксидов и </w:t>
            </w:r>
            <w:proofErr w:type="spellStart"/>
            <w:r w:rsidRPr="00574745">
              <w:rPr>
                <w:rFonts w:ascii="Times New Roman" w:hAnsi="Times New Roman" w:cs="Times New Roman"/>
                <w:sz w:val="28"/>
                <w:szCs w:val="28"/>
              </w:rPr>
              <w:t>гидрооксидов</w:t>
            </w:r>
            <w:proofErr w:type="spellEnd"/>
            <w:r w:rsidRPr="00574745">
              <w:rPr>
                <w:rFonts w:ascii="Times New Roman" w:hAnsi="Times New Roman" w:cs="Times New Roman"/>
                <w:sz w:val="28"/>
                <w:szCs w:val="28"/>
              </w:rPr>
              <w:t>, глинистых минералов) в процессах почвообразования.</w:t>
            </w:r>
          </w:p>
          <w:p w:rsidR="00D56508" w:rsidRDefault="00D56508" w:rsidP="001A7E5A">
            <w:pPr>
              <w:tabs>
                <w:tab w:val="num" w:pos="2127"/>
              </w:tabs>
              <w:spacing w:after="0" w:line="240" w:lineRule="auto"/>
              <w:ind w:right="1558" w:firstLine="709"/>
              <w:contextualSpacing/>
              <w:jc w:val="both"/>
              <w:rPr>
                <w:rFonts w:ascii="Times New Roman" w:hAnsi="Times New Roman" w:cs="Times New Roman"/>
                <w:sz w:val="28"/>
                <w:szCs w:val="28"/>
              </w:rPr>
            </w:pPr>
          </w:p>
          <w:p w:rsidR="00D56508" w:rsidRDefault="00D56508" w:rsidP="00D56508">
            <w:pPr>
              <w:spacing w:after="0" w:line="240" w:lineRule="auto"/>
              <w:ind w:right="1296" w:firstLine="709"/>
              <w:contextualSpacing/>
              <w:jc w:val="both"/>
              <w:rPr>
                <w:rFonts w:ascii="Times New Roman" w:hAnsi="Times New Roman" w:cs="Times New Roman"/>
                <w:b/>
                <w:sz w:val="28"/>
                <w:szCs w:val="28"/>
              </w:rPr>
            </w:pPr>
            <w:r w:rsidRPr="00574745">
              <w:rPr>
                <w:rFonts w:ascii="Times New Roman" w:hAnsi="Times New Roman" w:cs="Times New Roman"/>
                <w:b/>
                <w:sz w:val="28"/>
                <w:szCs w:val="28"/>
              </w:rPr>
              <w:t>Раздел I</w:t>
            </w:r>
            <w:r w:rsidRPr="00574745">
              <w:rPr>
                <w:rFonts w:ascii="Times New Roman" w:hAnsi="Times New Roman" w:cs="Times New Roman"/>
                <w:b/>
                <w:sz w:val="28"/>
                <w:szCs w:val="28"/>
                <w:lang w:val="en-US"/>
              </w:rPr>
              <w:t>I</w:t>
            </w:r>
            <w:r>
              <w:rPr>
                <w:rFonts w:ascii="Times New Roman" w:hAnsi="Times New Roman" w:cs="Times New Roman"/>
                <w:b/>
                <w:sz w:val="28"/>
                <w:szCs w:val="28"/>
                <w:lang w:val="en-US"/>
              </w:rPr>
              <w:t>I</w:t>
            </w:r>
            <w:r w:rsidRPr="00574745">
              <w:rPr>
                <w:rFonts w:ascii="Times New Roman" w:hAnsi="Times New Roman" w:cs="Times New Roman"/>
                <w:b/>
                <w:sz w:val="28"/>
                <w:szCs w:val="28"/>
              </w:rPr>
              <w:t>. ЭЛЕМ</w:t>
            </w:r>
            <w:r>
              <w:rPr>
                <w:rFonts w:ascii="Times New Roman" w:hAnsi="Times New Roman" w:cs="Times New Roman"/>
                <w:b/>
                <w:sz w:val="28"/>
                <w:szCs w:val="28"/>
              </w:rPr>
              <w:t>ЕНТНЫЙ ХИМИЧЕСКИЙ СОСТАВ ПОЧВ (10</w:t>
            </w:r>
            <w:r w:rsidRPr="00574745">
              <w:rPr>
                <w:rFonts w:ascii="Times New Roman" w:hAnsi="Times New Roman" w:cs="Times New Roman"/>
                <w:b/>
                <w:sz w:val="28"/>
                <w:szCs w:val="28"/>
              </w:rPr>
              <w:t>часов)</w:t>
            </w:r>
            <w:r>
              <w:rPr>
                <w:rFonts w:ascii="Times New Roman" w:hAnsi="Times New Roman" w:cs="Times New Roman"/>
                <w:b/>
                <w:sz w:val="28"/>
                <w:szCs w:val="28"/>
              </w:rPr>
              <w:t>.</w:t>
            </w:r>
          </w:p>
          <w:p w:rsidR="00D56508" w:rsidRPr="00574745" w:rsidRDefault="00D56508" w:rsidP="00D56508">
            <w:pPr>
              <w:spacing w:after="0" w:line="240" w:lineRule="auto"/>
              <w:ind w:right="1296" w:firstLine="709"/>
              <w:contextualSpacing/>
              <w:jc w:val="both"/>
              <w:rPr>
                <w:rFonts w:ascii="Times New Roman" w:hAnsi="Times New Roman" w:cs="Times New Roman"/>
                <w:b/>
                <w:sz w:val="28"/>
                <w:szCs w:val="28"/>
              </w:rPr>
            </w:pPr>
          </w:p>
          <w:p w:rsidR="00D56508" w:rsidRPr="00574745" w:rsidRDefault="00D56508" w:rsidP="00D56508">
            <w:pPr>
              <w:spacing w:after="0" w:line="240" w:lineRule="auto"/>
              <w:ind w:right="1296" w:firstLine="709"/>
              <w:contextualSpacing/>
              <w:jc w:val="both"/>
              <w:rPr>
                <w:rFonts w:ascii="Times New Roman" w:hAnsi="Times New Roman" w:cs="Times New Roman"/>
                <w:sz w:val="28"/>
                <w:szCs w:val="28"/>
              </w:rPr>
            </w:pPr>
            <w:r w:rsidRPr="00574745">
              <w:rPr>
                <w:rFonts w:ascii="Times New Roman" w:hAnsi="Times New Roman" w:cs="Times New Roman"/>
                <w:b/>
                <w:sz w:val="28"/>
                <w:szCs w:val="28"/>
              </w:rPr>
              <w:t>Тема</w:t>
            </w:r>
            <w:r>
              <w:rPr>
                <w:rFonts w:ascii="Times New Roman" w:hAnsi="Times New Roman" w:cs="Times New Roman"/>
                <w:b/>
                <w:sz w:val="28"/>
                <w:szCs w:val="28"/>
              </w:rPr>
              <w:t xml:space="preserve"> </w:t>
            </w:r>
            <w:r w:rsidRPr="00574745">
              <w:rPr>
                <w:rFonts w:ascii="Times New Roman" w:hAnsi="Times New Roman" w:cs="Times New Roman"/>
                <w:b/>
                <w:sz w:val="28"/>
                <w:szCs w:val="28"/>
              </w:rPr>
              <w:t xml:space="preserve">1. </w:t>
            </w:r>
            <w:proofErr w:type="spellStart"/>
            <w:r>
              <w:rPr>
                <w:rFonts w:ascii="Times New Roman" w:hAnsi="Times New Roman" w:cs="Times New Roman"/>
                <w:b/>
                <w:i/>
                <w:sz w:val="28"/>
                <w:szCs w:val="28"/>
              </w:rPr>
              <w:t>Педоморфные</w:t>
            </w:r>
            <w:proofErr w:type="spellEnd"/>
            <w:r>
              <w:rPr>
                <w:rFonts w:ascii="Times New Roman" w:hAnsi="Times New Roman" w:cs="Times New Roman"/>
                <w:b/>
                <w:i/>
                <w:sz w:val="28"/>
                <w:szCs w:val="28"/>
              </w:rPr>
              <w:t xml:space="preserve"> элементы</w:t>
            </w:r>
            <w:r w:rsidRPr="00574745">
              <w:rPr>
                <w:rFonts w:ascii="Times New Roman" w:hAnsi="Times New Roman" w:cs="Times New Roman"/>
                <w:b/>
                <w:i/>
                <w:sz w:val="28"/>
                <w:szCs w:val="28"/>
              </w:rPr>
              <w:t>.</w:t>
            </w:r>
          </w:p>
          <w:p w:rsidR="00D56508" w:rsidRPr="00574745" w:rsidRDefault="00D56508" w:rsidP="00D56508">
            <w:pPr>
              <w:spacing w:after="0" w:line="240" w:lineRule="auto"/>
              <w:ind w:right="1296" w:firstLine="709"/>
              <w:contextualSpacing/>
              <w:jc w:val="both"/>
              <w:rPr>
                <w:rFonts w:ascii="Times New Roman" w:hAnsi="Times New Roman" w:cs="Times New Roman"/>
                <w:sz w:val="28"/>
                <w:szCs w:val="28"/>
              </w:rPr>
            </w:pPr>
            <w:r w:rsidRPr="00574745">
              <w:rPr>
                <w:rFonts w:ascii="Times New Roman" w:hAnsi="Times New Roman" w:cs="Times New Roman"/>
                <w:sz w:val="28"/>
                <w:szCs w:val="28"/>
              </w:rPr>
              <w:t xml:space="preserve">Кремний и его соединения в почвах. Алюминий, формы нахождения </w:t>
            </w:r>
            <w:proofErr w:type="gramStart"/>
            <w:r w:rsidRPr="00574745">
              <w:rPr>
                <w:rFonts w:ascii="Times New Roman" w:hAnsi="Times New Roman" w:cs="Times New Roman"/>
                <w:sz w:val="28"/>
                <w:szCs w:val="28"/>
              </w:rPr>
              <w:t>и  его</w:t>
            </w:r>
            <w:proofErr w:type="gramEnd"/>
            <w:r w:rsidRPr="00574745">
              <w:rPr>
                <w:rFonts w:ascii="Times New Roman" w:hAnsi="Times New Roman" w:cs="Times New Roman"/>
                <w:sz w:val="28"/>
                <w:szCs w:val="28"/>
              </w:rPr>
              <w:t xml:space="preserve"> соединения в почвах. Железо, содержание, образование минеральных и органно-минеральных соединений, формы нахождения в почвах с разными </w:t>
            </w:r>
            <w:proofErr w:type="spellStart"/>
            <w:r w:rsidRPr="00574745">
              <w:rPr>
                <w:rFonts w:ascii="Times New Roman" w:hAnsi="Times New Roman" w:cs="Times New Roman"/>
                <w:sz w:val="28"/>
                <w:szCs w:val="28"/>
              </w:rPr>
              <w:t>окислительно</w:t>
            </w:r>
            <w:proofErr w:type="spellEnd"/>
            <w:r w:rsidRPr="00574745">
              <w:rPr>
                <w:rFonts w:ascii="Times New Roman" w:hAnsi="Times New Roman" w:cs="Times New Roman"/>
                <w:sz w:val="28"/>
                <w:szCs w:val="28"/>
              </w:rPr>
              <w:t xml:space="preserve">-восстановительными условиями. Элементы щелочных и щелочноземельных металлов их роль в процессах почвообразования и плодородия почв. Марганец, разнообразие соединений и форм. Элементы </w:t>
            </w:r>
            <w:proofErr w:type="spellStart"/>
            <w:r w:rsidRPr="00574745">
              <w:rPr>
                <w:rFonts w:ascii="Times New Roman" w:hAnsi="Times New Roman" w:cs="Times New Roman"/>
                <w:sz w:val="28"/>
                <w:szCs w:val="28"/>
              </w:rPr>
              <w:t>биогены</w:t>
            </w:r>
            <w:proofErr w:type="spellEnd"/>
            <w:r w:rsidRPr="00574745">
              <w:rPr>
                <w:rFonts w:ascii="Times New Roman" w:hAnsi="Times New Roman" w:cs="Times New Roman"/>
                <w:sz w:val="28"/>
                <w:szCs w:val="28"/>
              </w:rPr>
              <w:t xml:space="preserve">, фосфор, сера и азот их биологический круговорот. </w:t>
            </w:r>
          </w:p>
          <w:p w:rsidR="00D56508" w:rsidRPr="00574745" w:rsidRDefault="00D56508" w:rsidP="00D56508">
            <w:pPr>
              <w:spacing w:after="0" w:line="240" w:lineRule="auto"/>
              <w:ind w:right="1296" w:firstLine="709"/>
              <w:contextualSpacing/>
              <w:jc w:val="both"/>
              <w:rPr>
                <w:rFonts w:ascii="Times New Roman" w:hAnsi="Times New Roman" w:cs="Times New Roman"/>
                <w:i/>
                <w:sz w:val="28"/>
                <w:szCs w:val="28"/>
              </w:rPr>
            </w:pPr>
            <w:r w:rsidRPr="00574745">
              <w:rPr>
                <w:rFonts w:ascii="Times New Roman" w:hAnsi="Times New Roman" w:cs="Times New Roman"/>
                <w:b/>
                <w:sz w:val="28"/>
                <w:szCs w:val="28"/>
              </w:rPr>
              <w:t>Тема</w:t>
            </w:r>
            <w:r>
              <w:rPr>
                <w:rFonts w:ascii="Times New Roman" w:hAnsi="Times New Roman" w:cs="Times New Roman"/>
                <w:b/>
                <w:sz w:val="28"/>
                <w:szCs w:val="28"/>
              </w:rPr>
              <w:t xml:space="preserve"> </w:t>
            </w:r>
            <w:r w:rsidRPr="00574745">
              <w:rPr>
                <w:rFonts w:ascii="Times New Roman" w:hAnsi="Times New Roman" w:cs="Times New Roman"/>
                <w:b/>
                <w:sz w:val="28"/>
                <w:szCs w:val="28"/>
              </w:rPr>
              <w:t xml:space="preserve">2. </w:t>
            </w:r>
            <w:r w:rsidRPr="00574745">
              <w:rPr>
                <w:rFonts w:ascii="Times New Roman" w:hAnsi="Times New Roman" w:cs="Times New Roman"/>
                <w:b/>
                <w:i/>
                <w:sz w:val="28"/>
                <w:szCs w:val="28"/>
              </w:rPr>
              <w:t>Микроэлементы. Загрязнение почв тяже</w:t>
            </w:r>
            <w:r>
              <w:rPr>
                <w:rFonts w:ascii="Times New Roman" w:hAnsi="Times New Roman" w:cs="Times New Roman"/>
                <w:b/>
                <w:i/>
                <w:sz w:val="28"/>
                <w:szCs w:val="28"/>
              </w:rPr>
              <w:t xml:space="preserve">лыми металлами. </w:t>
            </w:r>
            <w:proofErr w:type="spellStart"/>
            <w:r>
              <w:rPr>
                <w:rFonts w:ascii="Times New Roman" w:hAnsi="Times New Roman" w:cs="Times New Roman"/>
                <w:b/>
                <w:i/>
                <w:sz w:val="28"/>
                <w:szCs w:val="28"/>
              </w:rPr>
              <w:t>Радионуклеидами</w:t>
            </w:r>
            <w:proofErr w:type="spellEnd"/>
            <w:r w:rsidRPr="00574745">
              <w:rPr>
                <w:rFonts w:ascii="Times New Roman" w:hAnsi="Times New Roman" w:cs="Times New Roman"/>
                <w:b/>
                <w:i/>
                <w:sz w:val="28"/>
                <w:szCs w:val="28"/>
              </w:rPr>
              <w:t>.</w:t>
            </w:r>
          </w:p>
          <w:p w:rsidR="00D56508" w:rsidRDefault="00D56508" w:rsidP="00D56508">
            <w:pPr>
              <w:spacing w:after="0" w:line="240" w:lineRule="auto"/>
              <w:ind w:right="1296" w:firstLine="709"/>
              <w:contextualSpacing/>
              <w:jc w:val="both"/>
              <w:rPr>
                <w:rFonts w:ascii="Times New Roman" w:hAnsi="Times New Roman" w:cs="Times New Roman"/>
                <w:sz w:val="28"/>
                <w:szCs w:val="28"/>
              </w:rPr>
            </w:pPr>
            <w:r w:rsidRPr="00574745">
              <w:rPr>
                <w:rFonts w:ascii="Times New Roman" w:hAnsi="Times New Roman" w:cs="Times New Roman"/>
                <w:sz w:val="28"/>
                <w:szCs w:val="28"/>
              </w:rPr>
              <w:t xml:space="preserve">Микроэлементы необходимые для нормальной жизнедеятельности растений: медь, цинк, молибден, кобальт, </w:t>
            </w:r>
            <w:proofErr w:type="gramStart"/>
            <w:r w:rsidRPr="00574745">
              <w:rPr>
                <w:rFonts w:ascii="Times New Roman" w:hAnsi="Times New Roman" w:cs="Times New Roman"/>
                <w:sz w:val="28"/>
                <w:szCs w:val="28"/>
              </w:rPr>
              <w:t>соединения  в</w:t>
            </w:r>
            <w:proofErr w:type="gramEnd"/>
            <w:r w:rsidRPr="00574745">
              <w:rPr>
                <w:rFonts w:ascii="Times New Roman" w:hAnsi="Times New Roman" w:cs="Times New Roman"/>
                <w:sz w:val="28"/>
                <w:szCs w:val="28"/>
              </w:rPr>
              <w:t xml:space="preserve"> почвах и роль в биохимических процессах. Микроэлементы (тяжелые металлы) токсичные для живых организмов: свинец, кадмий, ртуть. Загрязнение почв этими элементами. Радиоактивность почв.</w:t>
            </w:r>
          </w:p>
          <w:p w:rsidR="0002421A" w:rsidRPr="00797D26" w:rsidRDefault="0002421A" w:rsidP="001A23AF">
            <w:pPr>
              <w:tabs>
                <w:tab w:val="left" w:pos="426"/>
              </w:tabs>
              <w:suppressAutoHyphens/>
              <w:spacing w:after="0" w:line="240" w:lineRule="auto"/>
              <w:ind w:right="1437" w:firstLine="567"/>
              <w:contextualSpacing/>
              <w:jc w:val="center"/>
              <w:rPr>
                <w:rFonts w:ascii="Times New Roman" w:eastAsia="Times New Roman" w:hAnsi="Times New Roman" w:cs="Times New Roman"/>
                <w:sz w:val="28"/>
                <w:szCs w:val="28"/>
              </w:rPr>
            </w:pPr>
          </w:p>
        </w:tc>
      </w:tr>
    </w:tbl>
    <w:p w:rsidR="001A23AF" w:rsidRPr="00404B77" w:rsidRDefault="001A23AF" w:rsidP="001A23AF">
      <w:pPr>
        <w:spacing w:after="0" w:line="240" w:lineRule="auto"/>
        <w:jc w:val="center"/>
        <w:rPr>
          <w:rFonts w:ascii="Times New Roman" w:hAnsi="Times New Roman" w:cs="Times New Roman"/>
          <w:b/>
          <w:bCs/>
          <w:sz w:val="28"/>
          <w:szCs w:val="28"/>
        </w:rPr>
      </w:pPr>
      <w:r w:rsidRPr="00404B77">
        <w:rPr>
          <w:rFonts w:ascii="Times New Roman" w:hAnsi="Times New Roman" w:cs="Times New Roman"/>
          <w:b/>
          <w:bCs/>
          <w:sz w:val="28"/>
          <w:szCs w:val="28"/>
        </w:rPr>
        <w:lastRenderedPageBreak/>
        <w:t>Основная литература</w:t>
      </w:r>
    </w:p>
    <w:p w:rsidR="001A23AF" w:rsidRDefault="001A23AF" w:rsidP="001A23AF">
      <w:pPr>
        <w:spacing w:after="0" w:line="240" w:lineRule="auto"/>
        <w:jc w:val="center"/>
        <w:rPr>
          <w:rFonts w:ascii="Times New Roman" w:hAnsi="Times New Roman" w:cs="Times New Roman"/>
          <w:b/>
          <w:bCs/>
          <w:sz w:val="28"/>
          <w:szCs w:val="28"/>
        </w:rPr>
      </w:pPr>
      <w:r w:rsidRPr="00404B77">
        <w:rPr>
          <w:rFonts w:ascii="Times New Roman" w:hAnsi="Times New Roman" w:cs="Times New Roman"/>
          <w:b/>
          <w:bCs/>
          <w:sz w:val="28"/>
          <w:szCs w:val="28"/>
        </w:rPr>
        <w:t>(электронные и печатные издания</w:t>
      </w:r>
      <w:r>
        <w:rPr>
          <w:rFonts w:ascii="Times New Roman" w:hAnsi="Times New Roman" w:cs="Times New Roman"/>
          <w:b/>
          <w:bCs/>
          <w:sz w:val="28"/>
          <w:szCs w:val="28"/>
        </w:rPr>
        <w:t>)</w:t>
      </w:r>
    </w:p>
    <w:p w:rsidR="001A23AF" w:rsidRPr="003D4C2F" w:rsidRDefault="001A23AF" w:rsidP="001A23AF">
      <w:pPr>
        <w:spacing w:after="0" w:line="240" w:lineRule="auto"/>
        <w:jc w:val="both"/>
        <w:rPr>
          <w:rFonts w:ascii="Times New Roman" w:hAnsi="Times New Roman" w:cs="Times New Roman"/>
          <w:sz w:val="28"/>
          <w:szCs w:val="28"/>
        </w:rPr>
      </w:pPr>
      <w:r w:rsidRPr="006D2B31">
        <w:rPr>
          <w:rFonts w:ascii="Times New Roman" w:hAnsi="Times New Roman" w:cs="Times New Roman"/>
          <w:sz w:val="28"/>
          <w:szCs w:val="28"/>
        </w:rPr>
        <w:t xml:space="preserve">   1</w:t>
      </w:r>
      <w:r>
        <w:rPr>
          <w:rFonts w:ascii="Times New Roman" w:hAnsi="Times New Roman" w:cs="Times New Roman"/>
          <w:b/>
          <w:sz w:val="28"/>
          <w:szCs w:val="28"/>
        </w:rPr>
        <w:t>.</w:t>
      </w:r>
      <w:r w:rsidRPr="00BA0456">
        <w:rPr>
          <w:rFonts w:ascii="Times New Roman" w:hAnsi="Times New Roman" w:cs="Times New Roman"/>
          <w:sz w:val="28"/>
          <w:szCs w:val="28"/>
        </w:rPr>
        <w:t xml:space="preserve"> </w:t>
      </w:r>
      <w:r w:rsidRPr="00BA0456">
        <w:rPr>
          <w:rFonts w:ascii="Times New Roman" w:hAnsi="Times New Roman" w:cs="Times New Roman"/>
          <w:sz w:val="28"/>
          <w:szCs w:val="28"/>
          <w:shd w:val="clear" w:color="auto" w:fill="FFFFFF"/>
        </w:rPr>
        <w:t xml:space="preserve">Мамонтов В.Г., Гладков </w:t>
      </w:r>
      <w:proofErr w:type="gramStart"/>
      <w:r w:rsidRPr="00BA0456">
        <w:rPr>
          <w:rFonts w:ascii="Times New Roman" w:hAnsi="Times New Roman" w:cs="Times New Roman"/>
          <w:sz w:val="28"/>
          <w:szCs w:val="28"/>
          <w:shd w:val="clear" w:color="auto" w:fill="FFFFFF"/>
        </w:rPr>
        <w:t>А.А</w:t>
      </w:r>
      <w:r w:rsidRPr="00BA0456">
        <w:rPr>
          <w:rFonts w:ascii="Times New Roman" w:hAnsi="Times New Roman" w:cs="Times New Roman"/>
          <w:bCs/>
          <w:sz w:val="28"/>
          <w:szCs w:val="28"/>
          <w:shd w:val="clear" w:color="auto" w:fill="FFFFFF"/>
        </w:rPr>
        <w:t xml:space="preserve"> .</w:t>
      </w:r>
      <w:proofErr w:type="gramEnd"/>
      <w:r w:rsidRPr="00BA0456">
        <w:rPr>
          <w:rFonts w:ascii="Times New Roman" w:hAnsi="Times New Roman" w:cs="Times New Roman"/>
          <w:bCs/>
          <w:sz w:val="28"/>
          <w:szCs w:val="28"/>
          <w:shd w:val="clear" w:color="auto" w:fill="FFFFFF"/>
        </w:rPr>
        <w:t xml:space="preserve"> Практикум по химии почв</w:t>
      </w:r>
      <w:r w:rsidRPr="00BA0456">
        <w:rPr>
          <w:rFonts w:ascii="Times New Roman" w:hAnsi="Times New Roman" w:cs="Times New Roman"/>
          <w:sz w:val="28"/>
          <w:szCs w:val="28"/>
          <w:shd w:val="clear" w:color="auto" w:fill="FFFFFF"/>
        </w:rPr>
        <w:t>: Учебное пособие М.:</w:t>
      </w:r>
      <w:r>
        <w:rPr>
          <w:rFonts w:ascii="Times New Roman" w:hAnsi="Times New Roman" w:cs="Times New Roman"/>
          <w:sz w:val="28"/>
          <w:szCs w:val="28"/>
          <w:shd w:val="clear" w:color="auto" w:fill="FFFFFF"/>
        </w:rPr>
        <w:t xml:space="preserve"> </w:t>
      </w:r>
      <w:proofErr w:type="gramStart"/>
      <w:r w:rsidRPr="00BA0456">
        <w:rPr>
          <w:rFonts w:ascii="Times New Roman" w:hAnsi="Times New Roman" w:cs="Times New Roman"/>
          <w:sz w:val="28"/>
          <w:szCs w:val="28"/>
          <w:shd w:val="clear" w:color="auto" w:fill="FFFFFF"/>
        </w:rPr>
        <w:t>Форум,  2015</w:t>
      </w:r>
      <w:proofErr w:type="gramEnd"/>
      <w:r w:rsidRPr="00BA0456">
        <w:rPr>
          <w:rFonts w:ascii="Times New Roman" w:hAnsi="Times New Roman" w:cs="Times New Roman"/>
          <w:sz w:val="28"/>
          <w:szCs w:val="28"/>
          <w:shd w:val="clear" w:color="auto" w:fill="FFFFFF"/>
        </w:rPr>
        <w:t xml:space="preserve">. - 272 с.: </w:t>
      </w:r>
      <w:hyperlink r:id="rId10" w:history="1">
        <w:r w:rsidRPr="00BA0456">
          <w:rPr>
            <w:rStyle w:val="a4"/>
            <w:rFonts w:ascii="Times New Roman" w:hAnsi="Times New Roman" w:cs="Times New Roman"/>
            <w:sz w:val="28"/>
            <w:szCs w:val="28"/>
            <w:shd w:val="clear" w:color="auto" w:fill="FFFFFF"/>
          </w:rPr>
          <w:t>http://znanium.com/catalog/product/475296</w:t>
        </w:r>
      </w:hyperlink>
      <w:r>
        <w:rPr>
          <w:rFonts w:ascii="Times New Roman" w:hAnsi="Times New Roman" w:cs="Times New Roman"/>
          <w:sz w:val="28"/>
          <w:szCs w:val="28"/>
        </w:rPr>
        <w:t>.</w:t>
      </w:r>
    </w:p>
    <w:p w:rsidR="001A23AF" w:rsidRPr="003D4C2F" w:rsidRDefault="001A23AF" w:rsidP="001A23AF">
      <w:pPr>
        <w:tabs>
          <w:tab w:val="num" w:pos="426"/>
        </w:tabs>
        <w:spacing w:after="0" w:line="240" w:lineRule="auto"/>
        <w:contextualSpacing/>
        <w:jc w:val="both"/>
        <w:rPr>
          <w:rFonts w:ascii="Times New Roman" w:hAnsi="Times New Roman" w:cs="Times New Roman"/>
          <w:sz w:val="28"/>
          <w:szCs w:val="28"/>
        </w:rPr>
      </w:pPr>
      <w:r w:rsidRPr="003D4C2F">
        <w:rPr>
          <w:rFonts w:ascii="Times New Roman" w:hAnsi="Times New Roman" w:cs="Times New Roman"/>
          <w:sz w:val="28"/>
          <w:szCs w:val="28"/>
        </w:rPr>
        <w:t xml:space="preserve">2. Соколова Т.А., </w:t>
      </w:r>
      <w:proofErr w:type="spellStart"/>
      <w:r w:rsidRPr="003D4C2F">
        <w:rPr>
          <w:rFonts w:ascii="Times New Roman" w:hAnsi="Times New Roman" w:cs="Times New Roman"/>
          <w:sz w:val="28"/>
          <w:szCs w:val="28"/>
        </w:rPr>
        <w:t>Толпешта</w:t>
      </w:r>
      <w:proofErr w:type="spellEnd"/>
      <w:r w:rsidRPr="003D4C2F">
        <w:rPr>
          <w:rFonts w:ascii="Times New Roman" w:hAnsi="Times New Roman" w:cs="Times New Roman"/>
          <w:sz w:val="28"/>
          <w:szCs w:val="28"/>
        </w:rPr>
        <w:t xml:space="preserve"> И.И., Трофимов С.Я. Почвенная кислотность. Кислотно-основная </w:t>
      </w:r>
      <w:proofErr w:type="spellStart"/>
      <w:r w:rsidRPr="003D4C2F">
        <w:rPr>
          <w:rFonts w:ascii="Times New Roman" w:hAnsi="Times New Roman" w:cs="Times New Roman"/>
          <w:sz w:val="28"/>
          <w:szCs w:val="28"/>
        </w:rPr>
        <w:t>буферность</w:t>
      </w:r>
      <w:proofErr w:type="spellEnd"/>
      <w:r w:rsidRPr="003D4C2F">
        <w:rPr>
          <w:rFonts w:ascii="Times New Roman" w:hAnsi="Times New Roman" w:cs="Times New Roman"/>
          <w:sz w:val="28"/>
          <w:szCs w:val="28"/>
        </w:rPr>
        <w:t xml:space="preserve"> почв. Соединения алюминия в твердой фазе почвы и в почвенном растворе. Изд-во МГУ, </w:t>
      </w:r>
      <w:proofErr w:type="gramStart"/>
      <w:r w:rsidRPr="003D4C2F">
        <w:rPr>
          <w:rFonts w:ascii="Times New Roman" w:hAnsi="Times New Roman" w:cs="Times New Roman"/>
          <w:sz w:val="28"/>
          <w:szCs w:val="28"/>
        </w:rPr>
        <w:t>2007.-</w:t>
      </w:r>
      <w:proofErr w:type="gramEnd"/>
      <w:r w:rsidRPr="003D4C2F">
        <w:rPr>
          <w:rFonts w:ascii="Times New Roman" w:hAnsi="Times New Roman" w:cs="Times New Roman"/>
          <w:sz w:val="28"/>
          <w:szCs w:val="28"/>
        </w:rPr>
        <w:t xml:space="preserve"> 95 с. </w:t>
      </w:r>
      <w:r w:rsidRPr="003D4C2F">
        <w:rPr>
          <w:rFonts w:ascii="Times New Roman" w:hAnsi="Times New Roman" w:cs="Times New Roman"/>
          <w:sz w:val="28"/>
          <w:szCs w:val="28"/>
          <w:lang w:val="en-US"/>
        </w:rPr>
        <w:t>http</w:t>
      </w:r>
      <w:r w:rsidRPr="003D4C2F">
        <w:rPr>
          <w:rFonts w:ascii="Times New Roman" w:hAnsi="Times New Roman" w:cs="Times New Roman"/>
          <w:sz w:val="28"/>
          <w:szCs w:val="28"/>
        </w:rPr>
        <w:t>://</w:t>
      </w:r>
      <w:r w:rsidRPr="003D4C2F">
        <w:rPr>
          <w:rFonts w:ascii="Times New Roman" w:hAnsi="Times New Roman" w:cs="Times New Roman"/>
          <w:sz w:val="28"/>
          <w:szCs w:val="28"/>
          <w:lang w:val="en-US"/>
        </w:rPr>
        <w:t>www</w:t>
      </w:r>
      <w:r w:rsidRPr="003D4C2F">
        <w:rPr>
          <w:rFonts w:ascii="Times New Roman" w:hAnsi="Times New Roman" w:cs="Times New Roman"/>
          <w:sz w:val="28"/>
          <w:szCs w:val="28"/>
        </w:rPr>
        <w:t>.</w:t>
      </w:r>
      <w:proofErr w:type="spellStart"/>
      <w:r w:rsidRPr="003D4C2F">
        <w:rPr>
          <w:rFonts w:ascii="Times New Roman" w:hAnsi="Times New Roman" w:cs="Times New Roman"/>
          <w:sz w:val="28"/>
          <w:szCs w:val="28"/>
          <w:lang w:val="en-US"/>
        </w:rPr>
        <w:t>pochva</w:t>
      </w:r>
      <w:proofErr w:type="spellEnd"/>
      <w:r w:rsidRPr="003D4C2F">
        <w:rPr>
          <w:rFonts w:ascii="Times New Roman" w:hAnsi="Times New Roman" w:cs="Times New Roman"/>
          <w:sz w:val="28"/>
          <w:szCs w:val="28"/>
        </w:rPr>
        <w:t>.</w:t>
      </w:r>
      <w:r w:rsidRPr="003D4C2F">
        <w:rPr>
          <w:rFonts w:ascii="Times New Roman" w:hAnsi="Times New Roman" w:cs="Times New Roman"/>
          <w:sz w:val="28"/>
          <w:szCs w:val="28"/>
          <w:lang w:val="en-US"/>
        </w:rPr>
        <w:t>com</w:t>
      </w:r>
      <w:r w:rsidRPr="003D4C2F">
        <w:rPr>
          <w:rFonts w:ascii="Times New Roman" w:hAnsi="Times New Roman" w:cs="Times New Roman"/>
          <w:sz w:val="28"/>
          <w:szCs w:val="28"/>
        </w:rPr>
        <w:t>/?</w:t>
      </w:r>
      <w:r w:rsidRPr="003D4C2F">
        <w:rPr>
          <w:rFonts w:ascii="Times New Roman" w:hAnsi="Times New Roman" w:cs="Times New Roman"/>
          <w:sz w:val="28"/>
          <w:szCs w:val="28"/>
          <w:lang w:val="en-US"/>
        </w:rPr>
        <w:t>content</w:t>
      </w:r>
      <w:r w:rsidRPr="003D4C2F">
        <w:rPr>
          <w:rFonts w:ascii="Times New Roman" w:hAnsi="Times New Roman" w:cs="Times New Roman"/>
          <w:sz w:val="28"/>
          <w:szCs w:val="28"/>
        </w:rPr>
        <w:t>=3&amp;</w:t>
      </w:r>
      <w:r w:rsidRPr="003D4C2F">
        <w:rPr>
          <w:rFonts w:ascii="Times New Roman" w:hAnsi="Times New Roman" w:cs="Times New Roman"/>
          <w:sz w:val="28"/>
          <w:szCs w:val="28"/>
          <w:lang w:val="en-US"/>
        </w:rPr>
        <w:t>book</w:t>
      </w:r>
      <w:r w:rsidRPr="003D4C2F">
        <w:rPr>
          <w:rFonts w:ascii="Times New Roman" w:hAnsi="Times New Roman" w:cs="Times New Roman"/>
          <w:sz w:val="28"/>
          <w:szCs w:val="28"/>
        </w:rPr>
        <w:t>_</w:t>
      </w:r>
      <w:r w:rsidRPr="003D4C2F">
        <w:rPr>
          <w:rFonts w:ascii="Times New Roman" w:hAnsi="Times New Roman" w:cs="Times New Roman"/>
          <w:sz w:val="28"/>
          <w:szCs w:val="28"/>
          <w:lang w:val="en-US"/>
        </w:rPr>
        <w:t>id</w:t>
      </w:r>
      <w:r w:rsidRPr="003D4C2F">
        <w:rPr>
          <w:rFonts w:ascii="Times New Roman" w:hAnsi="Times New Roman" w:cs="Times New Roman"/>
          <w:sz w:val="28"/>
          <w:szCs w:val="28"/>
        </w:rPr>
        <w:t>=10!</w:t>
      </w:r>
    </w:p>
    <w:p w:rsidR="001A23AF" w:rsidRPr="003D4C2F" w:rsidRDefault="001A23AF" w:rsidP="001A23AF">
      <w:pPr>
        <w:tabs>
          <w:tab w:val="num" w:pos="426"/>
        </w:tabs>
        <w:spacing w:after="0" w:line="240" w:lineRule="auto"/>
        <w:contextualSpacing/>
        <w:jc w:val="both"/>
        <w:rPr>
          <w:rFonts w:ascii="Times New Roman" w:hAnsi="Times New Roman" w:cs="Times New Roman"/>
          <w:sz w:val="28"/>
          <w:szCs w:val="28"/>
        </w:rPr>
      </w:pPr>
      <w:r w:rsidRPr="003D4C2F">
        <w:rPr>
          <w:rFonts w:ascii="Times New Roman" w:hAnsi="Times New Roman" w:cs="Times New Roman"/>
          <w:sz w:val="28"/>
          <w:szCs w:val="28"/>
        </w:rPr>
        <w:t xml:space="preserve">3. Трофимов С.Я., Соколова Т.А., Дронова Т.Я., </w:t>
      </w:r>
      <w:proofErr w:type="spellStart"/>
      <w:r w:rsidRPr="003D4C2F">
        <w:rPr>
          <w:rFonts w:ascii="Times New Roman" w:hAnsi="Times New Roman" w:cs="Times New Roman"/>
          <w:sz w:val="28"/>
          <w:szCs w:val="28"/>
        </w:rPr>
        <w:t>Толпешта</w:t>
      </w:r>
      <w:proofErr w:type="spellEnd"/>
      <w:r w:rsidRPr="003D4C2F">
        <w:rPr>
          <w:rFonts w:ascii="Times New Roman" w:hAnsi="Times New Roman" w:cs="Times New Roman"/>
          <w:sz w:val="28"/>
          <w:szCs w:val="28"/>
        </w:rPr>
        <w:t xml:space="preserve"> И.И. Минеральные компоненты почв. Изд-во МГУ, 2007.-103 с. </w:t>
      </w:r>
      <w:hyperlink r:id="rId11" w:history="1">
        <w:r w:rsidRPr="003D4C2F">
          <w:rPr>
            <w:rStyle w:val="a4"/>
            <w:rFonts w:ascii="Times New Roman" w:hAnsi="Times New Roman" w:cs="Times New Roman"/>
            <w:sz w:val="28"/>
            <w:szCs w:val="28"/>
          </w:rPr>
          <w:t>http://www.pochva.com/?content=3&amp;book_id=04</w:t>
        </w:r>
      </w:hyperlink>
      <w:r w:rsidRPr="003D4C2F">
        <w:rPr>
          <w:rFonts w:ascii="Times New Roman" w:hAnsi="Times New Roman" w:cs="Times New Roman"/>
          <w:sz w:val="28"/>
          <w:szCs w:val="28"/>
        </w:rPr>
        <w:t>!</w:t>
      </w:r>
    </w:p>
    <w:p w:rsidR="001A23AF" w:rsidRPr="003D4C2F" w:rsidRDefault="001A23AF" w:rsidP="001A23AF">
      <w:pPr>
        <w:tabs>
          <w:tab w:val="num" w:pos="426"/>
        </w:tabs>
        <w:spacing w:after="0" w:line="240" w:lineRule="auto"/>
        <w:contextualSpacing/>
        <w:jc w:val="both"/>
        <w:rPr>
          <w:rFonts w:ascii="Times New Roman" w:hAnsi="Times New Roman" w:cs="Times New Roman"/>
          <w:sz w:val="28"/>
          <w:szCs w:val="28"/>
        </w:rPr>
      </w:pPr>
      <w:r w:rsidRPr="003D4C2F">
        <w:rPr>
          <w:rFonts w:ascii="Times New Roman" w:hAnsi="Times New Roman" w:cs="Times New Roman"/>
          <w:sz w:val="28"/>
          <w:szCs w:val="28"/>
        </w:rPr>
        <w:t xml:space="preserve">4. </w:t>
      </w:r>
      <w:r w:rsidRPr="003D4C2F">
        <w:rPr>
          <w:rFonts w:ascii="Times New Roman" w:hAnsi="Times New Roman" w:cs="Times New Roman"/>
          <w:bCs/>
          <w:sz w:val="28"/>
          <w:szCs w:val="28"/>
        </w:rPr>
        <w:t xml:space="preserve">Соколова Т.А., Трофимов С.Я. </w:t>
      </w:r>
      <w:r w:rsidRPr="003D4C2F">
        <w:rPr>
          <w:rFonts w:ascii="Times New Roman" w:hAnsi="Times New Roman" w:cs="Times New Roman"/>
          <w:iCs/>
          <w:sz w:val="28"/>
          <w:szCs w:val="28"/>
        </w:rPr>
        <w:t>Сорбционные свойства почв. Адсорбция. Катионный обмен. учебное пособие по некоторым главам химии почв</w:t>
      </w:r>
      <w:r w:rsidRPr="003D4C2F">
        <w:rPr>
          <w:rFonts w:ascii="Times New Roman" w:hAnsi="Times New Roman" w:cs="Times New Roman"/>
          <w:sz w:val="28"/>
          <w:szCs w:val="28"/>
        </w:rPr>
        <w:t xml:space="preserve">. </w:t>
      </w:r>
      <w:r w:rsidRPr="003D4C2F">
        <w:rPr>
          <w:rFonts w:ascii="Times New Roman" w:hAnsi="Times New Roman" w:cs="Times New Roman"/>
          <w:bCs/>
          <w:sz w:val="28"/>
          <w:szCs w:val="28"/>
        </w:rPr>
        <w:t>Издательство:</w:t>
      </w:r>
      <w:r w:rsidRPr="003D4C2F">
        <w:rPr>
          <w:rFonts w:ascii="Times New Roman" w:hAnsi="Times New Roman" w:cs="Times New Roman"/>
          <w:sz w:val="28"/>
          <w:szCs w:val="28"/>
        </w:rPr>
        <w:t xml:space="preserve"> Гриф и К, </w:t>
      </w:r>
      <w:r w:rsidRPr="003D4C2F">
        <w:rPr>
          <w:rFonts w:ascii="Times New Roman" w:hAnsi="Times New Roman" w:cs="Times New Roman"/>
          <w:bCs/>
          <w:sz w:val="28"/>
          <w:szCs w:val="28"/>
        </w:rPr>
        <w:t xml:space="preserve"> 2009.- 174с.</w:t>
      </w:r>
      <w:r w:rsidRPr="003D4C2F">
        <w:rPr>
          <w:rFonts w:ascii="Times New Roman" w:hAnsi="Times New Roman" w:cs="Times New Roman"/>
          <w:sz w:val="28"/>
          <w:szCs w:val="28"/>
        </w:rPr>
        <w:t xml:space="preserve"> </w:t>
      </w:r>
      <w:hyperlink r:id="rId12" w:history="1">
        <w:r w:rsidRPr="003D4C2F">
          <w:rPr>
            <w:rStyle w:val="a4"/>
            <w:rFonts w:ascii="Times New Roman" w:hAnsi="Times New Roman" w:cs="Times New Roman"/>
            <w:sz w:val="28"/>
            <w:szCs w:val="28"/>
          </w:rPr>
          <w:t>http://www.pochva.com/?content=3&amp;book_id=04</w:t>
        </w:r>
      </w:hyperlink>
      <w:r w:rsidRPr="003D4C2F">
        <w:rPr>
          <w:rFonts w:ascii="Times New Roman" w:hAnsi="Times New Roman" w:cs="Times New Roman"/>
          <w:sz w:val="28"/>
          <w:szCs w:val="28"/>
        </w:rPr>
        <w:t>!</w:t>
      </w:r>
    </w:p>
    <w:p w:rsidR="001A23AF" w:rsidRDefault="001A23AF" w:rsidP="001A23AF">
      <w:pPr>
        <w:tabs>
          <w:tab w:val="num" w:pos="426"/>
        </w:tabs>
        <w:spacing w:after="0" w:line="240" w:lineRule="auto"/>
        <w:contextualSpacing/>
        <w:jc w:val="both"/>
        <w:rPr>
          <w:rFonts w:ascii="Times New Roman" w:hAnsi="Times New Roman" w:cs="Times New Roman"/>
          <w:sz w:val="28"/>
          <w:szCs w:val="28"/>
        </w:rPr>
      </w:pPr>
      <w:r w:rsidRPr="003D4C2F">
        <w:rPr>
          <w:rFonts w:ascii="Times New Roman" w:hAnsi="Times New Roman" w:cs="Times New Roman"/>
          <w:sz w:val="28"/>
          <w:szCs w:val="28"/>
        </w:rPr>
        <w:t xml:space="preserve">5.Ионный обмен и адсорбция в почвах. Учебное пособие.  Изд-во МГУ, 2008, 97 с. </w:t>
      </w:r>
      <w:hyperlink r:id="rId13" w:history="1">
        <w:r w:rsidRPr="003D4C2F">
          <w:rPr>
            <w:rStyle w:val="a4"/>
            <w:rFonts w:ascii="Times New Roman" w:hAnsi="Times New Roman" w:cs="Times New Roman"/>
            <w:sz w:val="28"/>
            <w:szCs w:val="28"/>
          </w:rPr>
          <w:t>http://www.pochva.com/?content=3&amp;book_id=04</w:t>
        </w:r>
      </w:hyperlink>
      <w:r w:rsidRPr="003D4C2F">
        <w:rPr>
          <w:rFonts w:ascii="Times New Roman" w:hAnsi="Times New Roman" w:cs="Times New Roman"/>
          <w:sz w:val="28"/>
          <w:szCs w:val="28"/>
        </w:rPr>
        <w:t>!</w:t>
      </w:r>
    </w:p>
    <w:p w:rsidR="001A23AF" w:rsidRPr="003D4C2F" w:rsidRDefault="001A23AF" w:rsidP="001A23AF">
      <w:pPr>
        <w:tabs>
          <w:tab w:val="num" w:pos="426"/>
        </w:tabs>
        <w:spacing w:after="0" w:line="240" w:lineRule="auto"/>
        <w:contextualSpacing/>
        <w:jc w:val="both"/>
        <w:rPr>
          <w:rFonts w:ascii="Times New Roman" w:hAnsi="Times New Roman" w:cs="Times New Roman"/>
          <w:sz w:val="28"/>
          <w:szCs w:val="28"/>
        </w:rPr>
      </w:pPr>
    </w:p>
    <w:p w:rsidR="001A23AF" w:rsidRDefault="001A23AF" w:rsidP="001A23AF">
      <w:pPr>
        <w:tabs>
          <w:tab w:val="left" w:pos="4365"/>
        </w:tabs>
        <w:spacing w:after="0" w:line="240" w:lineRule="auto"/>
        <w:contextualSpacing/>
        <w:rPr>
          <w:rFonts w:ascii="Times New Roman" w:hAnsi="Times New Roman" w:cs="Times New Roman"/>
          <w:b/>
          <w:bCs/>
          <w:sz w:val="28"/>
          <w:szCs w:val="28"/>
        </w:rPr>
      </w:pPr>
      <w:r>
        <w:rPr>
          <w:rFonts w:ascii="Times New Roman" w:eastAsia="Times New Roman" w:hAnsi="Times New Roman" w:cs="Times New Roman"/>
          <w:b/>
          <w:sz w:val="28"/>
          <w:szCs w:val="28"/>
        </w:rPr>
        <w:tab/>
      </w:r>
    </w:p>
    <w:p w:rsidR="001A23AF" w:rsidRDefault="001A23AF" w:rsidP="001A23AF">
      <w:pPr>
        <w:spacing w:after="0" w:line="240" w:lineRule="auto"/>
        <w:jc w:val="center"/>
        <w:rPr>
          <w:rFonts w:ascii="Times New Roman" w:hAnsi="Times New Roman" w:cs="Times New Roman"/>
          <w:b/>
          <w:bCs/>
          <w:sz w:val="28"/>
          <w:szCs w:val="28"/>
        </w:rPr>
      </w:pPr>
      <w:r w:rsidRPr="00061AEC">
        <w:rPr>
          <w:rFonts w:ascii="Times New Roman" w:hAnsi="Times New Roman" w:cs="Times New Roman"/>
          <w:b/>
          <w:bCs/>
          <w:sz w:val="28"/>
          <w:szCs w:val="28"/>
        </w:rPr>
        <w:t>Дополнительная литература</w:t>
      </w:r>
    </w:p>
    <w:p w:rsidR="001A23AF" w:rsidRDefault="001A23AF" w:rsidP="001A23AF">
      <w:pPr>
        <w:spacing w:after="0" w:line="240" w:lineRule="auto"/>
        <w:jc w:val="center"/>
        <w:rPr>
          <w:rFonts w:ascii="Times New Roman" w:hAnsi="Times New Roman" w:cs="Times New Roman"/>
          <w:b/>
          <w:bCs/>
          <w:sz w:val="28"/>
          <w:szCs w:val="28"/>
        </w:rPr>
      </w:pPr>
      <w:r w:rsidRPr="00061AEC">
        <w:rPr>
          <w:rFonts w:ascii="Times New Roman" w:hAnsi="Times New Roman" w:cs="Times New Roman"/>
          <w:b/>
          <w:bCs/>
          <w:sz w:val="28"/>
          <w:szCs w:val="28"/>
        </w:rPr>
        <w:t>(печатные и электронные издания)</w:t>
      </w:r>
    </w:p>
    <w:p w:rsidR="001A23AF" w:rsidRPr="00061AEC" w:rsidRDefault="001A23AF" w:rsidP="001A23AF">
      <w:pPr>
        <w:spacing w:after="0" w:line="240" w:lineRule="auto"/>
        <w:jc w:val="center"/>
        <w:rPr>
          <w:rFonts w:ascii="Times New Roman" w:hAnsi="Times New Roman" w:cs="Times New Roman"/>
          <w:b/>
          <w:bCs/>
          <w:sz w:val="28"/>
          <w:szCs w:val="28"/>
        </w:rPr>
      </w:pPr>
    </w:p>
    <w:p w:rsidR="001A23AF" w:rsidRPr="0074585A" w:rsidRDefault="001A23AF" w:rsidP="001A23AF">
      <w:pPr>
        <w:tabs>
          <w:tab w:val="num" w:pos="567"/>
        </w:tabs>
        <w:spacing w:after="0" w:line="240" w:lineRule="auto"/>
        <w:ind w:firstLine="709"/>
        <w:contextualSpacing/>
        <w:rPr>
          <w:sz w:val="28"/>
          <w:szCs w:val="28"/>
        </w:rPr>
      </w:pPr>
      <w:r w:rsidRPr="00574745">
        <w:rPr>
          <w:rFonts w:ascii="Times New Roman" w:hAnsi="Times New Roman" w:cs="Times New Roman"/>
          <w:sz w:val="28"/>
          <w:szCs w:val="28"/>
        </w:rPr>
        <w:t>2. Геохимия тяжелых металлов в природных и техногенных ландшафтах. М., 1983.</w:t>
      </w:r>
      <w:r w:rsidRPr="000C4379">
        <w:t xml:space="preserve"> </w:t>
      </w:r>
      <w:r>
        <w:t>-</w:t>
      </w:r>
      <w:r w:rsidRPr="0074585A">
        <w:rPr>
          <w:rFonts w:ascii="Times New Roman" w:hAnsi="Times New Roman" w:cs="Times New Roman"/>
          <w:sz w:val="28"/>
          <w:szCs w:val="28"/>
        </w:rPr>
        <w:t xml:space="preserve">196 </w:t>
      </w:r>
      <w:r w:rsidRPr="0074585A">
        <w:rPr>
          <w:rFonts w:ascii="Times New Roman" w:hAnsi="Times New Roman" w:cs="Times New Roman"/>
          <w:sz w:val="28"/>
          <w:szCs w:val="28"/>
          <w:lang w:val="en-US"/>
        </w:rPr>
        <w:t>c</w:t>
      </w:r>
      <w:r w:rsidRPr="0074585A">
        <w:rPr>
          <w:rFonts w:ascii="Times New Roman" w:hAnsi="Times New Roman" w:cs="Times New Roman"/>
          <w:sz w:val="28"/>
          <w:szCs w:val="28"/>
        </w:rPr>
        <w:t>. (доступно 1 экз.).</w:t>
      </w:r>
    </w:p>
    <w:p w:rsidR="001A23AF" w:rsidRPr="004F606C" w:rsidRDefault="001A23AF" w:rsidP="001A23AF">
      <w:pPr>
        <w:tabs>
          <w:tab w:val="num" w:pos="567"/>
        </w:tabs>
        <w:spacing w:after="0" w:line="240" w:lineRule="auto"/>
        <w:ind w:firstLine="709"/>
        <w:contextualSpacing/>
        <w:rPr>
          <w:rFonts w:ascii="Times New Roman" w:hAnsi="Times New Roman" w:cs="Times New Roman"/>
          <w:color w:val="8496B0" w:themeColor="text2" w:themeTint="99"/>
          <w:sz w:val="28"/>
          <w:szCs w:val="28"/>
        </w:rPr>
      </w:pPr>
      <w:r w:rsidRPr="00A274DD">
        <w:rPr>
          <w:rFonts w:ascii="Times New Roman" w:hAnsi="Times New Roman" w:cs="Times New Roman"/>
          <w:color w:val="8496B0" w:themeColor="text2" w:themeTint="99"/>
          <w:sz w:val="28"/>
          <w:szCs w:val="28"/>
          <w:lang w:val="en-US"/>
        </w:rPr>
        <w:lastRenderedPageBreak/>
        <w:t>http</w:t>
      </w:r>
      <w:r w:rsidRPr="004F606C">
        <w:rPr>
          <w:rFonts w:ascii="Times New Roman" w:hAnsi="Times New Roman" w:cs="Times New Roman"/>
          <w:color w:val="8496B0" w:themeColor="text2" w:themeTint="99"/>
          <w:sz w:val="28"/>
          <w:szCs w:val="28"/>
        </w:rPr>
        <w:t>://</w:t>
      </w:r>
      <w:r w:rsidRPr="00A274DD">
        <w:rPr>
          <w:rFonts w:ascii="Times New Roman" w:hAnsi="Times New Roman" w:cs="Times New Roman"/>
          <w:color w:val="8496B0" w:themeColor="text2" w:themeTint="99"/>
          <w:sz w:val="28"/>
          <w:szCs w:val="28"/>
          <w:lang w:val="en-US"/>
        </w:rPr>
        <w:t>lib</w:t>
      </w:r>
      <w:r w:rsidRPr="004F606C">
        <w:rPr>
          <w:rFonts w:ascii="Times New Roman" w:hAnsi="Times New Roman" w:cs="Times New Roman"/>
          <w:color w:val="8496B0" w:themeColor="text2" w:themeTint="99"/>
          <w:sz w:val="28"/>
          <w:szCs w:val="28"/>
        </w:rPr>
        <w:t>.</w:t>
      </w:r>
      <w:proofErr w:type="spellStart"/>
      <w:r w:rsidRPr="00A274DD">
        <w:rPr>
          <w:rFonts w:ascii="Times New Roman" w:hAnsi="Times New Roman" w:cs="Times New Roman"/>
          <w:color w:val="8496B0" w:themeColor="text2" w:themeTint="99"/>
          <w:sz w:val="28"/>
          <w:szCs w:val="28"/>
          <w:lang w:val="en-US"/>
        </w:rPr>
        <w:t>dvfu</w:t>
      </w:r>
      <w:proofErr w:type="spellEnd"/>
      <w:r w:rsidRPr="004F606C">
        <w:rPr>
          <w:rFonts w:ascii="Times New Roman" w:hAnsi="Times New Roman" w:cs="Times New Roman"/>
          <w:color w:val="8496B0" w:themeColor="text2" w:themeTint="99"/>
          <w:sz w:val="28"/>
          <w:szCs w:val="28"/>
        </w:rPr>
        <w:t>.</w:t>
      </w:r>
      <w:proofErr w:type="spellStart"/>
      <w:r w:rsidRPr="00A274DD">
        <w:rPr>
          <w:rFonts w:ascii="Times New Roman" w:hAnsi="Times New Roman" w:cs="Times New Roman"/>
          <w:color w:val="8496B0" w:themeColor="text2" w:themeTint="99"/>
          <w:sz w:val="28"/>
          <w:szCs w:val="28"/>
          <w:lang w:val="en-US"/>
        </w:rPr>
        <w:t>ru</w:t>
      </w:r>
      <w:proofErr w:type="spellEnd"/>
      <w:r w:rsidRPr="004F606C">
        <w:rPr>
          <w:rFonts w:ascii="Times New Roman" w:hAnsi="Times New Roman" w:cs="Times New Roman"/>
          <w:color w:val="8496B0" w:themeColor="text2" w:themeTint="99"/>
          <w:sz w:val="28"/>
          <w:szCs w:val="28"/>
        </w:rPr>
        <w:t>:8080/</w:t>
      </w:r>
      <w:r w:rsidRPr="00A274DD">
        <w:rPr>
          <w:rFonts w:ascii="Times New Roman" w:hAnsi="Times New Roman" w:cs="Times New Roman"/>
          <w:color w:val="8496B0" w:themeColor="text2" w:themeTint="99"/>
          <w:sz w:val="28"/>
          <w:szCs w:val="28"/>
          <w:lang w:val="en-US"/>
        </w:rPr>
        <w:t>search</w:t>
      </w:r>
      <w:r w:rsidRPr="004F606C">
        <w:rPr>
          <w:rFonts w:ascii="Times New Roman" w:hAnsi="Times New Roman" w:cs="Times New Roman"/>
          <w:color w:val="8496B0" w:themeColor="text2" w:themeTint="99"/>
          <w:sz w:val="28"/>
          <w:szCs w:val="28"/>
        </w:rPr>
        <w:t>/</w:t>
      </w:r>
      <w:r w:rsidRPr="00A274DD">
        <w:rPr>
          <w:rFonts w:ascii="Times New Roman" w:hAnsi="Times New Roman" w:cs="Times New Roman"/>
          <w:color w:val="8496B0" w:themeColor="text2" w:themeTint="99"/>
          <w:sz w:val="28"/>
          <w:szCs w:val="28"/>
          <w:lang w:val="en-US"/>
        </w:rPr>
        <w:t>query</w:t>
      </w:r>
      <w:r w:rsidRPr="004F606C">
        <w:rPr>
          <w:rFonts w:ascii="Times New Roman" w:hAnsi="Times New Roman" w:cs="Times New Roman"/>
          <w:color w:val="8496B0" w:themeColor="text2" w:themeTint="99"/>
          <w:sz w:val="28"/>
          <w:szCs w:val="28"/>
        </w:rPr>
        <w:t>?</w:t>
      </w:r>
      <w:r w:rsidRPr="00A274DD">
        <w:rPr>
          <w:rFonts w:ascii="Times New Roman" w:hAnsi="Times New Roman" w:cs="Times New Roman"/>
          <w:color w:val="8496B0" w:themeColor="text2" w:themeTint="99"/>
          <w:sz w:val="28"/>
          <w:szCs w:val="28"/>
          <w:lang w:val="en-US"/>
        </w:rPr>
        <w:t>term</w:t>
      </w:r>
      <w:r w:rsidRPr="004F606C">
        <w:rPr>
          <w:rFonts w:ascii="Times New Roman" w:hAnsi="Times New Roman" w:cs="Times New Roman"/>
          <w:color w:val="8496B0" w:themeColor="text2" w:themeTint="99"/>
          <w:sz w:val="28"/>
          <w:szCs w:val="28"/>
        </w:rPr>
        <w:t>_1=%</w:t>
      </w:r>
      <w:r w:rsidRPr="00A274DD">
        <w:rPr>
          <w:rFonts w:ascii="Times New Roman" w:hAnsi="Times New Roman" w:cs="Times New Roman"/>
          <w:color w:val="8496B0" w:themeColor="text2" w:themeTint="99"/>
          <w:sz w:val="28"/>
          <w:szCs w:val="28"/>
          <w:lang w:val="en-US"/>
        </w:rPr>
        <w:t>D</w:t>
      </w:r>
      <w:r w:rsidRPr="004F606C">
        <w:rPr>
          <w:rFonts w:ascii="Times New Roman" w:hAnsi="Times New Roman" w:cs="Times New Roman"/>
          <w:color w:val="8496B0" w:themeColor="text2" w:themeTint="99"/>
          <w:sz w:val="28"/>
          <w:szCs w:val="28"/>
        </w:rPr>
        <w:t>0%93%</w:t>
      </w:r>
      <w:r w:rsidRPr="00A274DD">
        <w:rPr>
          <w:rFonts w:ascii="Times New Roman" w:hAnsi="Times New Roman" w:cs="Times New Roman"/>
          <w:color w:val="8496B0" w:themeColor="text2" w:themeTint="99"/>
          <w:sz w:val="28"/>
          <w:szCs w:val="28"/>
          <w:lang w:val="en-US"/>
        </w:rPr>
        <w:t>D</w:t>
      </w:r>
      <w:r w:rsidRPr="004F606C">
        <w:rPr>
          <w:rFonts w:ascii="Times New Roman" w:hAnsi="Times New Roman" w:cs="Times New Roman"/>
          <w:color w:val="8496B0" w:themeColor="text2" w:themeTint="99"/>
          <w:sz w:val="28"/>
          <w:szCs w:val="28"/>
        </w:rPr>
        <w:t>0%</w:t>
      </w:r>
      <w:r w:rsidRPr="00A274DD">
        <w:rPr>
          <w:rFonts w:ascii="Times New Roman" w:hAnsi="Times New Roman" w:cs="Times New Roman"/>
          <w:color w:val="8496B0" w:themeColor="text2" w:themeTint="99"/>
          <w:sz w:val="28"/>
          <w:szCs w:val="28"/>
          <w:lang w:val="en-US"/>
        </w:rPr>
        <w:t>B</w:t>
      </w:r>
      <w:r w:rsidRPr="004F606C">
        <w:rPr>
          <w:rFonts w:ascii="Times New Roman" w:hAnsi="Times New Roman" w:cs="Times New Roman"/>
          <w:color w:val="8496B0" w:themeColor="text2" w:themeTint="99"/>
          <w:sz w:val="28"/>
          <w:szCs w:val="28"/>
        </w:rPr>
        <w:t>5%</w:t>
      </w:r>
      <w:r w:rsidRPr="00A274DD">
        <w:rPr>
          <w:rFonts w:ascii="Times New Roman" w:hAnsi="Times New Roman" w:cs="Times New Roman"/>
          <w:color w:val="8496B0" w:themeColor="text2" w:themeTint="99"/>
          <w:sz w:val="28"/>
          <w:szCs w:val="28"/>
          <w:lang w:val="en-US"/>
        </w:rPr>
        <w:t>D</w:t>
      </w:r>
      <w:r w:rsidRPr="004F606C">
        <w:rPr>
          <w:rFonts w:ascii="Times New Roman" w:hAnsi="Times New Roman" w:cs="Times New Roman"/>
          <w:color w:val="8496B0" w:themeColor="text2" w:themeTint="99"/>
          <w:sz w:val="28"/>
          <w:szCs w:val="28"/>
        </w:rPr>
        <w:t>0%</w:t>
      </w:r>
      <w:r w:rsidRPr="00A274DD">
        <w:rPr>
          <w:rFonts w:ascii="Times New Roman" w:hAnsi="Times New Roman" w:cs="Times New Roman"/>
          <w:color w:val="8496B0" w:themeColor="text2" w:themeTint="99"/>
          <w:sz w:val="28"/>
          <w:szCs w:val="28"/>
          <w:lang w:val="en-US"/>
        </w:rPr>
        <w:t>BE</w:t>
      </w:r>
      <w:r w:rsidRPr="004F606C">
        <w:rPr>
          <w:rFonts w:ascii="Times New Roman" w:hAnsi="Times New Roman" w:cs="Times New Roman"/>
          <w:color w:val="8496B0" w:themeColor="text2" w:themeTint="99"/>
          <w:sz w:val="28"/>
          <w:szCs w:val="28"/>
        </w:rPr>
        <w:t>%</w:t>
      </w:r>
      <w:r w:rsidRPr="00A274DD">
        <w:rPr>
          <w:rFonts w:ascii="Times New Roman" w:hAnsi="Times New Roman" w:cs="Times New Roman"/>
          <w:color w:val="8496B0" w:themeColor="text2" w:themeTint="99"/>
          <w:sz w:val="28"/>
          <w:szCs w:val="28"/>
          <w:lang w:val="en-US"/>
        </w:rPr>
        <w:t>D</w:t>
      </w:r>
      <w:r w:rsidRPr="004F606C">
        <w:rPr>
          <w:rFonts w:ascii="Times New Roman" w:hAnsi="Times New Roman" w:cs="Times New Roman"/>
          <w:color w:val="8496B0" w:themeColor="text2" w:themeTint="99"/>
          <w:sz w:val="28"/>
          <w:szCs w:val="28"/>
        </w:rPr>
        <w:t>1%85%</w:t>
      </w:r>
      <w:r w:rsidRPr="00A274DD">
        <w:rPr>
          <w:rFonts w:ascii="Times New Roman" w:hAnsi="Times New Roman" w:cs="Times New Roman"/>
          <w:color w:val="8496B0" w:themeColor="text2" w:themeTint="99"/>
          <w:sz w:val="28"/>
          <w:szCs w:val="28"/>
          <w:lang w:val="en-US"/>
        </w:rPr>
        <w:t>D</w:t>
      </w:r>
      <w:r w:rsidRPr="004F606C">
        <w:rPr>
          <w:rFonts w:ascii="Times New Roman" w:hAnsi="Times New Roman" w:cs="Times New Roman"/>
          <w:color w:val="8496B0" w:themeColor="text2" w:themeTint="99"/>
          <w:sz w:val="28"/>
          <w:szCs w:val="28"/>
        </w:rPr>
        <w:t>0%</w:t>
      </w:r>
      <w:r w:rsidRPr="00A274DD">
        <w:rPr>
          <w:rFonts w:ascii="Times New Roman" w:hAnsi="Times New Roman" w:cs="Times New Roman"/>
          <w:color w:val="8496B0" w:themeColor="text2" w:themeTint="99"/>
          <w:sz w:val="28"/>
          <w:szCs w:val="28"/>
          <w:lang w:val="en-US"/>
        </w:rPr>
        <w:t>B</w:t>
      </w:r>
      <w:r w:rsidRPr="004F606C">
        <w:rPr>
          <w:rFonts w:ascii="Times New Roman" w:hAnsi="Times New Roman" w:cs="Times New Roman"/>
          <w:color w:val="8496B0" w:themeColor="text2" w:themeTint="99"/>
          <w:sz w:val="28"/>
          <w:szCs w:val="28"/>
        </w:rPr>
        <w:t>8%</w:t>
      </w:r>
      <w:r w:rsidRPr="00A274DD">
        <w:rPr>
          <w:rFonts w:ascii="Times New Roman" w:hAnsi="Times New Roman" w:cs="Times New Roman"/>
          <w:color w:val="8496B0" w:themeColor="text2" w:themeTint="99"/>
          <w:sz w:val="28"/>
          <w:szCs w:val="28"/>
          <w:lang w:val="en-US"/>
        </w:rPr>
        <w:t>D</w:t>
      </w:r>
      <w:r w:rsidRPr="004F606C">
        <w:rPr>
          <w:rFonts w:ascii="Times New Roman" w:hAnsi="Times New Roman" w:cs="Times New Roman"/>
          <w:color w:val="8496B0" w:themeColor="text2" w:themeTint="99"/>
          <w:sz w:val="28"/>
          <w:szCs w:val="28"/>
        </w:rPr>
        <w:t>0%</w:t>
      </w:r>
      <w:r w:rsidRPr="00A274DD">
        <w:rPr>
          <w:rFonts w:ascii="Times New Roman" w:hAnsi="Times New Roman" w:cs="Times New Roman"/>
          <w:color w:val="8496B0" w:themeColor="text2" w:themeTint="99"/>
          <w:sz w:val="28"/>
          <w:szCs w:val="28"/>
          <w:lang w:val="en-US"/>
        </w:rPr>
        <w:t>BC</w:t>
      </w:r>
      <w:r w:rsidRPr="004F606C">
        <w:rPr>
          <w:rFonts w:ascii="Times New Roman" w:hAnsi="Times New Roman" w:cs="Times New Roman"/>
          <w:color w:val="8496B0" w:themeColor="text2" w:themeTint="99"/>
          <w:sz w:val="28"/>
          <w:szCs w:val="28"/>
        </w:rPr>
        <w:t>%</w:t>
      </w:r>
      <w:r w:rsidRPr="00A274DD">
        <w:rPr>
          <w:rFonts w:ascii="Times New Roman" w:hAnsi="Times New Roman" w:cs="Times New Roman"/>
          <w:color w:val="8496B0" w:themeColor="text2" w:themeTint="99"/>
          <w:sz w:val="28"/>
          <w:szCs w:val="28"/>
          <w:lang w:val="en-US"/>
        </w:rPr>
        <w:t>D</w:t>
      </w:r>
      <w:r w:rsidRPr="004F606C">
        <w:rPr>
          <w:rFonts w:ascii="Times New Roman" w:hAnsi="Times New Roman" w:cs="Times New Roman"/>
          <w:color w:val="8496B0" w:themeColor="text2" w:themeTint="99"/>
          <w:sz w:val="28"/>
          <w:szCs w:val="28"/>
        </w:rPr>
        <w:t>0%</w:t>
      </w:r>
      <w:r w:rsidRPr="00A274DD">
        <w:rPr>
          <w:rFonts w:ascii="Times New Roman" w:hAnsi="Times New Roman" w:cs="Times New Roman"/>
          <w:color w:val="8496B0" w:themeColor="text2" w:themeTint="99"/>
          <w:sz w:val="28"/>
          <w:szCs w:val="28"/>
          <w:lang w:val="en-US"/>
        </w:rPr>
        <w:t>B</w:t>
      </w:r>
      <w:r w:rsidRPr="004F606C">
        <w:rPr>
          <w:rFonts w:ascii="Times New Roman" w:hAnsi="Times New Roman" w:cs="Times New Roman"/>
          <w:color w:val="8496B0" w:themeColor="text2" w:themeTint="99"/>
          <w:sz w:val="28"/>
          <w:szCs w:val="28"/>
        </w:rPr>
        <w:t>8%</w:t>
      </w:r>
      <w:r w:rsidRPr="00A274DD">
        <w:rPr>
          <w:rFonts w:ascii="Times New Roman" w:hAnsi="Times New Roman" w:cs="Times New Roman"/>
          <w:color w:val="8496B0" w:themeColor="text2" w:themeTint="99"/>
          <w:sz w:val="28"/>
          <w:szCs w:val="28"/>
          <w:lang w:val="en-US"/>
        </w:rPr>
        <w:t>D</w:t>
      </w:r>
      <w:r w:rsidRPr="004F606C">
        <w:rPr>
          <w:rFonts w:ascii="Times New Roman" w:hAnsi="Times New Roman" w:cs="Times New Roman"/>
          <w:color w:val="8496B0" w:themeColor="text2" w:themeTint="99"/>
          <w:sz w:val="28"/>
          <w:szCs w:val="28"/>
        </w:rPr>
        <w:t>1%8</w:t>
      </w:r>
      <w:r w:rsidRPr="00A274DD">
        <w:rPr>
          <w:rFonts w:ascii="Times New Roman" w:hAnsi="Times New Roman" w:cs="Times New Roman"/>
          <w:color w:val="8496B0" w:themeColor="text2" w:themeTint="99"/>
          <w:sz w:val="28"/>
          <w:szCs w:val="28"/>
          <w:lang w:val="en-US"/>
        </w:rPr>
        <w:t>F</w:t>
      </w:r>
      <w:r w:rsidRPr="004F606C">
        <w:rPr>
          <w:rFonts w:ascii="Times New Roman" w:hAnsi="Times New Roman" w:cs="Times New Roman"/>
          <w:color w:val="8496B0" w:themeColor="text2" w:themeTint="99"/>
          <w:sz w:val="28"/>
          <w:szCs w:val="28"/>
        </w:rPr>
        <w:t>+%</w:t>
      </w:r>
      <w:r w:rsidRPr="00A274DD">
        <w:rPr>
          <w:rFonts w:ascii="Times New Roman" w:hAnsi="Times New Roman" w:cs="Times New Roman"/>
          <w:color w:val="8496B0" w:themeColor="text2" w:themeTint="99"/>
          <w:sz w:val="28"/>
          <w:szCs w:val="28"/>
          <w:lang w:val="en-US"/>
        </w:rPr>
        <w:t>D</w:t>
      </w:r>
      <w:r w:rsidRPr="004F606C">
        <w:rPr>
          <w:rFonts w:ascii="Times New Roman" w:hAnsi="Times New Roman" w:cs="Times New Roman"/>
          <w:color w:val="8496B0" w:themeColor="text2" w:themeTint="99"/>
          <w:sz w:val="28"/>
          <w:szCs w:val="28"/>
        </w:rPr>
        <w:t>1%82%</w:t>
      </w:r>
      <w:r w:rsidRPr="00A274DD">
        <w:rPr>
          <w:rFonts w:ascii="Times New Roman" w:hAnsi="Times New Roman" w:cs="Times New Roman"/>
          <w:color w:val="8496B0" w:themeColor="text2" w:themeTint="99"/>
          <w:sz w:val="28"/>
          <w:szCs w:val="28"/>
          <w:lang w:val="en-US"/>
        </w:rPr>
        <w:t>D</w:t>
      </w:r>
      <w:r w:rsidRPr="004F606C">
        <w:rPr>
          <w:rFonts w:ascii="Times New Roman" w:hAnsi="Times New Roman" w:cs="Times New Roman"/>
          <w:color w:val="8496B0" w:themeColor="text2" w:themeTint="99"/>
          <w:sz w:val="28"/>
          <w:szCs w:val="28"/>
        </w:rPr>
        <w:t>1%8</w:t>
      </w:r>
      <w:r w:rsidRPr="00A274DD">
        <w:rPr>
          <w:rFonts w:ascii="Times New Roman" w:hAnsi="Times New Roman" w:cs="Times New Roman"/>
          <w:color w:val="8496B0" w:themeColor="text2" w:themeTint="99"/>
          <w:sz w:val="28"/>
          <w:szCs w:val="28"/>
          <w:lang w:val="en-US"/>
        </w:rPr>
        <w:t>F</w:t>
      </w:r>
      <w:r w:rsidRPr="004F606C">
        <w:rPr>
          <w:rFonts w:ascii="Times New Roman" w:hAnsi="Times New Roman" w:cs="Times New Roman"/>
          <w:color w:val="8496B0" w:themeColor="text2" w:themeTint="99"/>
          <w:sz w:val="28"/>
          <w:szCs w:val="28"/>
        </w:rPr>
        <w:t>%</w:t>
      </w:r>
      <w:r w:rsidRPr="00A274DD">
        <w:rPr>
          <w:rFonts w:ascii="Times New Roman" w:hAnsi="Times New Roman" w:cs="Times New Roman"/>
          <w:color w:val="8496B0" w:themeColor="text2" w:themeTint="99"/>
          <w:sz w:val="28"/>
          <w:szCs w:val="28"/>
          <w:lang w:val="en-US"/>
        </w:rPr>
        <w:t>D</w:t>
      </w:r>
      <w:r w:rsidRPr="004F606C">
        <w:rPr>
          <w:rFonts w:ascii="Times New Roman" w:hAnsi="Times New Roman" w:cs="Times New Roman"/>
          <w:color w:val="8496B0" w:themeColor="text2" w:themeTint="99"/>
          <w:sz w:val="28"/>
          <w:szCs w:val="28"/>
        </w:rPr>
        <w:t>0%</w:t>
      </w:r>
      <w:r w:rsidRPr="00A274DD">
        <w:rPr>
          <w:rFonts w:ascii="Times New Roman" w:hAnsi="Times New Roman" w:cs="Times New Roman"/>
          <w:color w:val="8496B0" w:themeColor="text2" w:themeTint="99"/>
          <w:sz w:val="28"/>
          <w:szCs w:val="28"/>
          <w:lang w:val="en-US"/>
        </w:rPr>
        <w:t>B</w:t>
      </w:r>
      <w:r w:rsidRPr="004F606C">
        <w:rPr>
          <w:rFonts w:ascii="Times New Roman" w:hAnsi="Times New Roman" w:cs="Times New Roman"/>
          <w:color w:val="8496B0" w:themeColor="text2" w:themeTint="99"/>
          <w:sz w:val="28"/>
          <w:szCs w:val="28"/>
        </w:rPr>
        <w:t>6%</w:t>
      </w:r>
      <w:r w:rsidRPr="00A274DD">
        <w:rPr>
          <w:rFonts w:ascii="Times New Roman" w:hAnsi="Times New Roman" w:cs="Times New Roman"/>
          <w:color w:val="8496B0" w:themeColor="text2" w:themeTint="99"/>
          <w:sz w:val="28"/>
          <w:szCs w:val="28"/>
          <w:lang w:val="en-US"/>
        </w:rPr>
        <w:t>D</w:t>
      </w:r>
      <w:r w:rsidRPr="004F606C">
        <w:rPr>
          <w:rFonts w:ascii="Times New Roman" w:hAnsi="Times New Roman" w:cs="Times New Roman"/>
          <w:color w:val="8496B0" w:themeColor="text2" w:themeTint="99"/>
          <w:sz w:val="28"/>
          <w:szCs w:val="28"/>
        </w:rPr>
        <w:t>0%</w:t>
      </w:r>
      <w:r w:rsidRPr="00A274DD">
        <w:rPr>
          <w:rFonts w:ascii="Times New Roman" w:hAnsi="Times New Roman" w:cs="Times New Roman"/>
          <w:color w:val="8496B0" w:themeColor="text2" w:themeTint="99"/>
          <w:sz w:val="28"/>
          <w:szCs w:val="28"/>
          <w:lang w:val="en-US"/>
        </w:rPr>
        <w:t>B</w:t>
      </w:r>
      <w:r w:rsidRPr="004F606C">
        <w:rPr>
          <w:rFonts w:ascii="Times New Roman" w:hAnsi="Times New Roman" w:cs="Times New Roman"/>
          <w:color w:val="8496B0" w:themeColor="text2" w:themeTint="99"/>
          <w:sz w:val="28"/>
          <w:szCs w:val="28"/>
        </w:rPr>
        <w:t>5%</w:t>
      </w:r>
      <w:r w:rsidRPr="00A274DD">
        <w:rPr>
          <w:rFonts w:ascii="Times New Roman" w:hAnsi="Times New Roman" w:cs="Times New Roman"/>
          <w:color w:val="8496B0" w:themeColor="text2" w:themeTint="99"/>
          <w:sz w:val="28"/>
          <w:szCs w:val="28"/>
          <w:lang w:val="en-US"/>
        </w:rPr>
        <w:t>D</w:t>
      </w:r>
      <w:r w:rsidRPr="004F606C">
        <w:rPr>
          <w:rFonts w:ascii="Times New Roman" w:hAnsi="Times New Roman" w:cs="Times New Roman"/>
          <w:color w:val="8496B0" w:themeColor="text2" w:themeTint="99"/>
          <w:sz w:val="28"/>
          <w:szCs w:val="28"/>
        </w:rPr>
        <w:t>0%</w:t>
      </w:r>
      <w:r w:rsidRPr="00A274DD">
        <w:rPr>
          <w:rFonts w:ascii="Times New Roman" w:hAnsi="Times New Roman" w:cs="Times New Roman"/>
          <w:color w:val="8496B0" w:themeColor="text2" w:themeTint="99"/>
          <w:sz w:val="28"/>
          <w:szCs w:val="28"/>
          <w:lang w:val="en-US"/>
        </w:rPr>
        <w:t>BB</w:t>
      </w:r>
      <w:r w:rsidRPr="004F606C">
        <w:rPr>
          <w:rFonts w:ascii="Times New Roman" w:hAnsi="Times New Roman" w:cs="Times New Roman"/>
          <w:color w:val="8496B0" w:themeColor="text2" w:themeTint="99"/>
          <w:sz w:val="28"/>
          <w:szCs w:val="28"/>
        </w:rPr>
        <w:t>%</w:t>
      </w:r>
      <w:r w:rsidRPr="00A274DD">
        <w:rPr>
          <w:rFonts w:ascii="Times New Roman" w:hAnsi="Times New Roman" w:cs="Times New Roman"/>
          <w:color w:val="8496B0" w:themeColor="text2" w:themeTint="99"/>
          <w:sz w:val="28"/>
          <w:szCs w:val="28"/>
          <w:lang w:val="en-US"/>
        </w:rPr>
        <w:t>D</w:t>
      </w:r>
      <w:r w:rsidRPr="004F606C">
        <w:rPr>
          <w:rFonts w:ascii="Times New Roman" w:hAnsi="Times New Roman" w:cs="Times New Roman"/>
          <w:color w:val="8496B0" w:themeColor="text2" w:themeTint="99"/>
          <w:sz w:val="28"/>
          <w:szCs w:val="28"/>
        </w:rPr>
        <w:t>1%8</w:t>
      </w:r>
      <w:r w:rsidRPr="00A274DD">
        <w:rPr>
          <w:rFonts w:ascii="Times New Roman" w:hAnsi="Times New Roman" w:cs="Times New Roman"/>
          <w:color w:val="8496B0" w:themeColor="text2" w:themeTint="99"/>
          <w:sz w:val="28"/>
          <w:szCs w:val="28"/>
          <w:lang w:val="en-US"/>
        </w:rPr>
        <w:t>B</w:t>
      </w:r>
      <w:r w:rsidRPr="004F606C">
        <w:rPr>
          <w:rFonts w:ascii="Times New Roman" w:hAnsi="Times New Roman" w:cs="Times New Roman"/>
          <w:color w:val="8496B0" w:themeColor="text2" w:themeTint="99"/>
          <w:sz w:val="28"/>
          <w:szCs w:val="28"/>
        </w:rPr>
        <w:t>%</w:t>
      </w:r>
      <w:r w:rsidRPr="00A274DD">
        <w:rPr>
          <w:rFonts w:ascii="Times New Roman" w:hAnsi="Times New Roman" w:cs="Times New Roman"/>
          <w:color w:val="8496B0" w:themeColor="text2" w:themeTint="99"/>
          <w:sz w:val="28"/>
          <w:szCs w:val="28"/>
          <w:lang w:val="en-US"/>
        </w:rPr>
        <w:t>D</w:t>
      </w:r>
      <w:r w:rsidRPr="004F606C">
        <w:rPr>
          <w:rFonts w:ascii="Times New Roman" w:hAnsi="Times New Roman" w:cs="Times New Roman"/>
          <w:color w:val="8496B0" w:themeColor="text2" w:themeTint="99"/>
          <w:sz w:val="28"/>
          <w:szCs w:val="28"/>
        </w:rPr>
        <w:t>1%85+%</w:t>
      </w:r>
      <w:r w:rsidRPr="00A274DD">
        <w:rPr>
          <w:rFonts w:ascii="Times New Roman" w:hAnsi="Times New Roman" w:cs="Times New Roman"/>
          <w:color w:val="8496B0" w:themeColor="text2" w:themeTint="99"/>
          <w:sz w:val="28"/>
          <w:szCs w:val="28"/>
          <w:lang w:val="en-US"/>
        </w:rPr>
        <w:t>D</w:t>
      </w:r>
      <w:r w:rsidRPr="004F606C">
        <w:rPr>
          <w:rFonts w:ascii="Times New Roman" w:hAnsi="Times New Roman" w:cs="Times New Roman"/>
          <w:color w:val="8496B0" w:themeColor="text2" w:themeTint="99"/>
          <w:sz w:val="28"/>
          <w:szCs w:val="28"/>
        </w:rPr>
        <w:t>0%</w:t>
      </w:r>
      <w:r w:rsidRPr="00A274DD">
        <w:rPr>
          <w:rFonts w:ascii="Times New Roman" w:hAnsi="Times New Roman" w:cs="Times New Roman"/>
          <w:color w:val="8496B0" w:themeColor="text2" w:themeTint="99"/>
          <w:sz w:val="28"/>
          <w:szCs w:val="28"/>
          <w:lang w:val="en-US"/>
        </w:rPr>
        <w:t>BC</w:t>
      </w:r>
      <w:r w:rsidRPr="004F606C">
        <w:rPr>
          <w:rFonts w:ascii="Times New Roman" w:hAnsi="Times New Roman" w:cs="Times New Roman"/>
          <w:color w:val="8496B0" w:themeColor="text2" w:themeTint="99"/>
          <w:sz w:val="28"/>
          <w:szCs w:val="28"/>
        </w:rPr>
        <w:t>%</w:t>
      </w:r>
      <w:r w:rsidRPr="00A274DD">
        <w:rPr>
          <w:rFonts w:ascii="Times New Roman" w:hAnsi="Times New Roman" w:cs="Times New Roman"/>
          <w:color w:val="8496B0" w:themeColor="text2" w:themeTint="99"/>
          <w:sz w:val="28"/>
          <w:szCs w:val="28"/>
          <w:lang w:val="en-US"/>
        </w:rPr>
        <w:t>D</w:t>
      </w:r>
      <w:r w:rsidRPr="004F606C">
        <w:rPr>
          <w:rFonts w:ascii="Times New Roman" w:hAnsi="Times New Roman" w:cs="Times New Roman"/>
          <w:color w:val="8496B0" w:themeColor="text2" w:themeTint="99"/>
          <w:sz w:val="28"/>
          <w:szCs w:val="28"/>
        </w:rPr>
        <w:t>0%</w:t>
      </w:r>
      <w:r w:rsidRPr="00A274DD">
        <w:rPr>
          <w:rFonts w:ascii="Times New Roman" w:hAnsi="Times New Roman" w:cs="Times New Roman"/>
          <w:color w:val="8496B0" w:themeColor="text2" w:themeTint="99"/>
          <w:sz w:val="28"/>
          <w:szCs w:val="28"/>
          <w:lang w:val="en-US"/>
        </w:rPr>
        <w:t>B</w:t>
      </w:r>
      <w:r w:rsidRPr="004F606C">
        <w:rPr>
          <w:rFonts w:ascii="Times New Roman" w:hAnsi="Times New Roman" w:cs="Times New Roman"/>
          <w:color w:val="8496B0" w:themeColor="text2" w:themeTint="99"/>
          <w:sz w:val="28"/>
          <w:szCs w:val="28"/>
        </w:rPr>
        <w:t>5%</w:t>
      </w:r>
      <w:r w:rsidRPr="00A274DD">
        <w:rPr>
          <w:rFonts w:ascii="Times New Roman" w:hAnsi="Times New Roman" w:cs="Times New Roman"/>
          <w:color w:val="8496B0" w:themeColor="text2" w:themeTint="99"/>
          <w:sz w:val="28"/>
          <w:szCs w:val="28"/>
          <w:lang w:val="en-US"/>
        </w:rPr>
        <w:t>D</w:t>
      </w:r>
      <w:r w:rsidRPr="004F606C">
        <w:rPr>
          <w:rFonts w:ascii="Times New Roman" w:hAnsi="Times New Roman" w:cs="Times New Roman"/>
          <w:color w:val="8496B0" w:themeColor="text2" w:themeTint="99"/>
          <w:sz w:val="28"/>
          <w:szCs w:val="28"/>
        </w:rPr>
        <w:t>1%82%</w:t>
      </w:r>
      <w:r w:rsidRPr="00A274DD">
        <w:rPr>
          <w:rFonts w:ascii="Times New Roman" w:hAnsi="Times New Roman" w:cs="Times New Roman"/>
          <w:color w:val="8496B0" w:themeColor="text2" w:themeTint="99"/>
          <w:sz w:val="28"/>
          <w:szCs w:val="28"/>
          <w:lang w:val="en-US"/>
        </w:rPr>
        <w:t>D</w:t>
      </w:r>
      <w:r w:rsidRPr="004F606C">
        <w:rPr>
          <w:rFonts w:ascii="Times New Roman" w:hAnsi="Times New Roman" w:cs="Times New Roman"/>
          <w:color w:val="8496B0" w:themeColor="text2" w:themeTint="99"/>
          <w:sz w:val="28"/>
          <w:szCs w:val="28"/>
        </w:rPr>
        <w:t>0%</w:t>
      </w:r>
      <w:r w:rsidRPr="00A274DD">
        <w:rPr>
          <w:rFonts w:ascii="Times New Roman" w:hAnsi="Times New Roman" w:cs="Times New Roman"/>
          <w:color w:val="8496B0" w:themeColor="text2" w:themeTint="99"/>
          <w:sz w:val="28"/>
          <w:szCs w:val="28"/>
          <w:lang w:val="en-US"/>
        </w:rPr>
        <w:t>B</w:t>
      </w:r>
      <w:r w:rsidRPr="004F606C">
        <w:rPr>
          <w:rFonts w:ascii="Times New Roman" w:hAnsi="Times New Roman" w:cs="Times New Roman"/>
          <w:color w:val="8496B0" w:themeColor="text2" w:themeTint="99"/>
          <w:sz w:val="28"/>
          <w:szCs w:val="28"/>
        </w:rPr>
        <w:t>0%</w:t>
      </w:r>
      <w:r w:rsidRPr="00A274DD">
        <w:rPr>
          <w:rFonts w:ascii="Times New Roman" w:hAnsi="Times New Roman" w:cs="Times New Roman"/>
          <w:color w:val="8496B0" w:themeColor="text2" w:themeTint="99"/>
          <w:sz w:val="28"/>
          <w:szCs w:val="28"/>
          <w:lang w:val="en-US"/>
        </w:rPr>
        <w:t>D</w:t>
      </w:r>
      <w:r w:rsidRPr="004F606C">
        <w:rPr>
          <w:rFonts w:ascii="Times New Roman" w:hAnsi="Times New Roman" w:cs="Times New Roman"/>
          <w:color w:val="8496B0" w:themeColor="text2" w:themeTint="99"/>
          <w:sz w:val="28"/>
          <w:szCs w:val="28"/>
        </w:rPr>
        <w:t>0%</w:t>
      </w:r>
      <w:r w:rsidRPr="00A274DD">
        <w:rPr>
          <w:rFonts w:ascii="Times New Roman" w:hAnsi="Times New Roman" w:cs="Times New Roman"/>
          <w:color w:val="8496B0" w:themeColor="text2" w:themeTint="99"/>
          <w:sz w:val="28"/>
          <w:szCs w:val="28"/>
          <w:lang w:val="en-US"/>
        </w:rPr>
        <w:t>BB</w:t>
      </w:r>
      <w:r w:rsidRPr="004F606C">
        <w:rPr>
          <w:rFonts w:ascii="Times New Roman" w:hAnsi="Times New Roman" w:cs="Times New Roman"/>
          <w:color w:val="8496B0" w:themeColor="text2" w:themeTint="99"/>
          <w:sz w:val="28"/>
          <w:szCs w:val="28"/>
        </w:rPr>
        <w:t>%</w:t>
      </w:r>
      <w:r w:rsidRPr="00A274DD">
        <w:rPr>
          <w:rFonts w:ascii="Times New Roman" w:hAnsi="Times New Roman" w:cs="Times New Roman"/>
          <w:color w:val="8496B0" w:themeColor="text2" w:themeTint="99"/>
          <w:sz w:val="28"/>
          <w:szCs w:val="28"/>
          <w:lang w:val="en-US"/>
        </w:rPr>
        <w:t>D</w:t>
      </w:r>
      <w:r w:rsidRPr="004F606C">
        <w:rPr>
          <w:rFonts w:ascii="Times New Roman" w:hAnsi="Times New Roman" w:cs="Times New Roman"/>
          <w:color w:val="8496B0" w:themeColor="text2" w:themeTint="99"/>
          <w:sz w:val="28"/>
          <w:szCs w:val="28"/>
        </w:rPr>
        <w:t>0%</w:t>
      </w:r>
      <w:r w:rsidRPr="00A274DD">
        <w:rPr>
          <w:rFonts w:ascii="Times New Roman" w:hAnsi="Times New Roman" w:cs="Times New Roman"/>
          <w:color w:val="8496B0" w:themeColor="text2" w:themeTint="99"/>
          <w:sz w:val="28"/>
          <w:szCs w:val="28"/>
          <w:lang w:val="en-US"/>
        </w:rPr>
        <w:t>BB</w:t>
      </w:r>
      <w:r w:rsidRPr="004F606C">
        <w:rPr>
          <w:rFonts w:ascii="Times New Roman" w:hAnsi="Times New Roman" w:cs="Times New Roman"/>
          <w:color w:val="8496B0" w:themeColor="text2" w:themeTint="99"/>
          <w:sz w:val="28"/>
          <w:szCs w:val="28"/>
        </w:rPr>
        <w:t>%</w:t>
      </w:r>
      <w:r w:rsidRPr="00A274DD">
        <w:rPr>
          <w:rFonts w:ascii="Times New Roman" w:hAnsi="Times New Roman" w:cs="Times New Roman"/>
          <w:color w:val="8496B0" w:themeColor="text2" w:themeTint="99"/>
          <w:sz w:val="28"/>
          <w:szCs w:val="28"/>
          <w:lang w:val="en-US"/>
        </w:rPr>
        <w:t>D</w:t>
      </w:r>
      <w:r w:rsidRPr="004F606C">
        <w:rPr>
          <w:rFonts w:ascii="Times New Roman" w:hAnsi="Times New Roman" w:cs="Times New Roman"/>
          <w:color w:val="8496B0" w:themeColor="text2" w:themeTint="99"/>
          <w:sz w:val="28"/>
          <w:szCs w:val="28"/>
        </w:rPr>
        <w:t>0%</w:t>
      </w:r>
      <w:r w:rsidRPr="00A274DD">
        <w:rPr>
          <w:rFonts w:ascii="Times New Roman" w:hAnsi="Times New Roman" w:cs="Times New Roman"/>
          <w:color w:val="8496B0" w:themeColor="text2" w:themeTint="99"/>
          <w:sz w:val="28"/>
          <w:szCs w:val="28"/>
          <w:lang w:val="en-US"/>
        </w:rPr>
        <w:t>BE</w:t>
      </w:r>
      <w:r w:rsidRPr="004F606C">
        <w:rPr>
          <w:rFonts w:ascii="Times New Roman" w:hAnsi="Times New Roman" w:cs="Times New Roman"/>
          <w:color w:val="8496B0" w:themeColor="text2" w:themeTint="99"/>
          <w:sz w:val="28"/>
          <w:szCs w:val="28"/>
        </w:rPr>
        <w:t>%</w:t>
      </w:r>
      <w:r w:rsidRPr="00A274DD">
        <w:rPr>
          <w:rFonts w:ascii="Times New Roman" w:hAnsi="Times New Roman" w:cs="Times New Roman"/>
          <w:color w:val="8496B0" w:themeColor="text2" w:themeTint="99"/>
          <w:sz w:val="28"/>
          <w:szCs w:val="28"/>
          <w:lang w:val="en-US"/>
        </w:rPr>
        <w:t>D</w:t>
      </w:r>
      <w:r w:rsidRPr="004F606C">
        <w:rPr>
          <w:rFonts w:ascii="Times New Roman" w:hAnsi="Times New Roman" w:cs="Times New Roman"/>
          <w:color w:val="8496B0" w:themeColor="text2" w:themeTint="99"/>
          <w:sz w:val="28"/>
          <w:szCs w:val="28"/>
        </w:rPr>
        <w:t>0%</w:t>
      </w:r>
      <w:r w:rsidRPr="00A274DD">
        <w:rPr>
          <w:rFonts w:ascii="Times New Roman" w:hAnsi="Times New Roman" w:cs="Times New Roman"/>
          <w:color w:val="8496B0" w:themeColor="text2" w:themeTint="99"/>
          <w:sz w:val="28"/>
          <w:szCs w:val="28"/>
          <w:lang w:val="en-US"/>
        </w:rPr>
        <w:t>B</w:t>
      </w:r>
      <w:r w:rsidRPr="004F606C">
        <w:rPr>
          <w:rFonts w:ascii="Times New Roman" w:hAnsi="Times New Roman" w:cs="Times New Roman"/>
          <w:color w:val="8496B0" w:themeColor="text2" w:themeTint="99"/>
          <w:sz w:val="28"/>
          <w:szCs w:val="28"/>
        </w:rPr>
        <w:t>2+%</w:t>
      </w:r>
      <w:r w:rsidRPr="00A274DD">
        <w:rPr>
          <w:rFonts w:ascii="Times New Roman" w:hAnsi="Times New Roman" w:cs="Times New Roman"/>
          <w:color w:val="8496B0" w:themeColor="text2" w:themeTint="99"/>
          <w:sz w:val="28"/>
          <w:szCs w:val="28"/>
          <w:lang w:val="en-US"/>
        </w:rPr>
        <w:t>D</w:t>
      </w:r>
      <w:r w:rsidRPr="004F606C">
        <w:rPr>
          <w:rFonts w:ascii="Times New Roman" w:hAnsi="Times New Roman" w:cs="Times New Roman"/>
          <w:color w:val="8496B0" w:themeColor="text2" w:themeTint="99"/>
          <w:sz w:val="28"/>
          <w:szCs w:val="28"/>
        </w:rPr>
        <w:t>0%</w:t>
      </w:r>
      <w:r w:rsidRPr="00A274DD">
        <w:rPr>
          <w:rFonts w:ascii="Times New Roman" w:hAnsi="Times New Roman" w:cs="Times New Roman"/>
          <w:color w:val="8496B0" w:themeColor="text2" w:themeTint="99"/>
          <w:sz w:val="28"/>
          <w:szCs w:val="28"/>
          <w:lang w:val="en-US"/>
        </w:rPr>
        <w:t>B</w:t>
      </w:r>
      <w:r w:rsidRPr="004F606C">
        <w:rPr>
          <w:rFonts w:ascii="Times New Roman" w:hAnsi="Times New Roman" w:cs="Times New Roman"/>
          <w:color w:val="8496B0" w:themeColor="text2" w:themeTint="99"/>
          <w:sz w:val="28"/>
          <w:szCs w:val="28"/>
        </w:rPr>
        <w:t>2+%</w:t>
      </w:r>
      <w:r w:rsidRPr="00A274DD">
        <w:rPr>
          <w:rFonts w:ascii="Times New Roman" w:hAnsi="Times New Roman" w:cs="Times New Roman"/>
          <w:color w:val="8496B0" w:themeColor="text2" w:themeTint="99"/>
          <w:sz w:val="28"/>
          <w:szCs w:val="28"/>
          <w:lang w:val="en-US"/>
        </w:rPr>
        <w:t>D</w:t>
      </w:r>
      <w:r w:rsidRPr="004F606C">
        <w:rPr>
          <w:rFonts w:ascii="Times New Roman" w:hAnsi="Times New Roman" w:cs="Times New Roman"/>
          <w:color w:val="8496B0" w:themeColor="text2" w:themeTint="99"/>
          <w:sz w:val="28"/>
          <w:szCs w:val="28"/>
        </w:rPr>
        <w:t>0%</w:t>
      </w:r>
      <w:r w:rsidRPr="00A274DD">
        <w:rPr>
          <w:rFonts w:ascii="Times New Roman" w:hAnsi="Times New Roman" w:cs="Times New Roman"/>
          <w:color w:val="8496B0" w:themeColor="text2" w:themeTint="99"/>
          <w:sz w:val="28"/>
          <w:szCs w:val="28"/>
          <w:lang w:val="en-US"/>
        </w:rPr>
        <w:t>BF</w:t>
      </w:r>
      <w:r w:rsidRPr="004F606C">
        <w:rPr>
          <w:rFonts w:ascii="Times New Roman" w:hAnsi="Times New Roman" w:cs="Times New Roman"/>
          <w:color w:val="8496B0" w:themeColor="text2" w:themeTint="99"/>
          <w:sz w:val="28"/>
          <w:szCs w:val="28"/>
        </w:rPr>
        <w:t>%</w:t>
      </w:r>
      <w:r w:rsidRPr="00A274DD">
        <w:rPr>
          <w:rFonts w:ascii="Times New Roman" w:hAnsi="Times New Roman" w:cs="Times New Roman"/>
          <w:color w:val="8496B0" w:themeColor="text2" w:themeTint="99"/>
          <w:sz w:val="28"/>
          <w:szCs w:val="28"/>
          <w:lang w:val="en-US"/>
        </w:rPr>
        <w:t>D</w:t>
      </w:r>
      <w:r w:rsidRPr="004F606C">
        <w:rPr>
          <w:rFonts w:ascii="Times New Roman" w:hAnsi="Times New Roman" w:cs="Times New Roman"/>
          <w:color w:val="8496B0" w:themeColor="text2" w:themeTint="99"/>
          <w:sz w:val="28"/>
          <w:szCs w:val="28"/>
        </w:rPr>
        <w:t>1%80%</w:t>
      </w:r>
      <w:r w:rsidRPr="00A274DD">
        <w:rPr>
          <w:rFonts w:ascii="Times New Roman" w:hAnsi="Times New Roman" w:cs="Times New Roman"/>
          <w:color w:val="8496B0" w:themeColor="text2" w:themeTint="99"/>
          <w:sz w:val="28"/>
          <w:szCs w:val="28"/>
          <w:lang w:val="en-US"/>
        </w:rPr>
        <w:t>D</w:t>
      </w:r>
      <w:r w:rsidRPr="004F606C">
        <w:rPr>
          <w:rFonts w:ascii="Times New Roman" w:hAnsi="Times New Roman" w:cs="Times New Roman"/>
          <w:color w:val="8496B0" w:themeColor="text2" w:themeTint="99"/>
          <w:sz w:val="28"/>
          <w:szCs w:val="28"/>
        </w:rPr>
        <w:t>0%</w:t>
      </w:r>
      <w:r w:rsidRPr="00A274DD">
        <w:rPr>
          <w:rFonts w:ascii="Times New Roman" w:hAnsi="Times New Roman" w:cs="Times New Roman"/>
          <w:color w:val="8496B0" w:themeColor="text2" w:themeTint="99"/>
          <w:sz w:val="28"/>
          <w:szCs w:val="28"/>
          <w:lang w:val="en-US"/>
        </w:rPr>
        <w:t>B</w:t>
      </w:r>
      <w:r w:rsidRPr="004F606C">
        <w:rPr>
          <w:rFonts w:ascii="Times New Roman" w:hAnsi="Times New Roman" w:cs="Times New Roman"/>
          <w:color w:val="8496B0" w:themeColor="text2" w:themeTint="99"/>
          <w:sz w:val="28"/>
          <w:szCs w:val="28"/>
        </w:rPr>
        <w:t>8%</w:t>
      </w:r>
      <w:r w:rsidRPr="00A274DD">
        <w:rPr>
          <w:rFonts w:ascii="Times New Roman" w:hAnsi="Times New Roman" w:cs="Times New Roman"/>
          <w:color w:val="8496B0" w:themeColor="text2" w:themeTint="99"/>
          <w:sz w:val="28"/>
          <w:szCs w:val="28"/>
          <w:lang w:val="en-US"/>
        </w:rPr>
        <w:t>D</w:t>
      </w:r>
      <w:r w:rsidRPr="004F606C">
        <w:rPr>
          <w:rFonts w:ascii="Times New Roman" w:hAnsi="Times New Roman" w:cs="Times New Roman"/>
          <w:color w:val="8496B0" w:themeColor="text2" w:themeTint="99"/>
          <w:sz w:val="28"/>
          <w:szCs w:val="28"/>
        </w:rPr>
        <w:t>1%80%</w:t>
      </w:r>
      <w:r w:rsidRPr="00A274DD">
        <w:rPr>
          <w:rFonts w:ascii="Times New Roman" w:hAnsi="Times New Roman" w:cs="Times New Roman"/>
          <w:color w:val="8496B0" w:themeColor="text2" w:themeTint="99"/>
          <w:sz w:val="28"/>
          <w:szCs w:val="28"/>
          <w:lang w:val="en-US"/>
        </w:rPr>
        <w:t>D</w:t>
      </w:r>
      <w:r w:rsidRPr="004F606C">
        <w:rPr>
          <w:rFonts w:ascii="Times New Roman" w:hAnsi="Times New Roman" w:cs="Times New Roman"/>
          <w:color w:val="8496B0" w:themeColor="text2" w:themeTint="99"/>
          <w:sz w:val="28"/>
          <w:szCs w:val="28"/>
        </w:rPr>
        <w:t>0%</w:t>
      </w:r>
      <w:r w:rsidRPr="00A274DD">
        <w:rPr>
          <w:rFonts w:ascii="Times New Roman" w:hAnsi="Times New Roman" w:cs="Times New Roman"/>
          <w:color w:val="8496B0" w:themeColor="text2" w:themeTint="99"/>
          <w:sz w:val="28"/>
          <w:szCs w:val="28"/>
          <w:lang w:val="en-US"/>
        </w:rPr>
        <w:t>BE</w:t>
      </w:r>
      <w:r w:rsidRPr="004F606C">
        <w:rPr>
          <w:rFonts w:ascii="Times New Roman" w:hAnsi="Times New Roman" w:cs="Times New Roman"/>
          <w:color w:val="8496B0" w:themeColor="text2" w:themeTint="99"/>
          <w:sz w:val="28"/>
          <w:szCs w:val="28"/>
        </w:rPr>
        <w:t>%</w:t>
      </w:r>
      <w:r w:rsidRPr="00A274DD">
        <w:rPr>
          <w:rFonts w:ascii="Times New Roman" w:hAnsi="Times New Roman" w:cs="Times New Roman"/>
          <w:color w:val="8496B0" w:themeColor="text2" w:themeTint="99"/>
          <w:sz w:val="28"/>
          <w:szCs w:val="28"/>
          <w:lang w:val="en-US"/>
        </w:rPr>
        <w:t>D</w:t>
      </w:r>
      <w:r w:rsidRPr="004F606C">
        <w:rPr>
          <w:rFonts w:ascii="Times New Roman" w:hAnsi="Times New Roman" w:cs="Times New Roman"/>
          <w:color w:val="8496B0" w:themeColor="text2" w:themeTint="99"/>
          <w:sz w:val="28"/>
          <w:szCs w:val="28"/>
        </w:rPr>
        <w:t>0%</w:t>
      </w:r>
      <w:r w:rsidRPr="00A274DD">
        <w:rPr>
          <w:rFonts w:ascii="Times New Roman" w:hAnsi="Times New Roman" w:cs="Times New Roman"/>
          <w:color w:val="8496B0" w:themeColor="text2" w:themeTint="99"/>
          <w:sz w:val="28"/>
          <w:szCs w:val="28"/>
          <w:lang w:val="en-US"/>
        </w:rPr>
        <w:t>B</w:t>
      </w:r>
      <w:r w:rsidRPr="004F606C">
        <w:rPr>
          <w:rFonts w:ascii="Times New Roman" w:hAnsi="Times New Roman" w:cs="Times New Roman"/>
          <w:color w:val="8496B0" w:themeColor="text2" w:themeTint="99"/>
          <w:sz w:val="28"/>
          <w:szCs w:val="28"/>
        </w:rPr>
        <w:t>4%</w:t>
      </w:r>
      <w:r w:rsidRPr="00A274DD">
        <w:rPr>
          <w:rFonts w:ascii="Times New Roman" w:hAnsi="Times New Roman" w:cs="Times New Roman"/>
          <w:color w:val="8496B0" w:themeColor="text2" w:themeTint="99"/>
          <w:sz w:val="28"/>
          <w:szCs w:val="28"/>
          <w:lang w:val="en-US"/>
        </w:rPr>
        <w:t>D</w:t>
      </w:r>
      <w:r w:rsidRPr="004F606C">
        <w:rPr>
          <w:rFonts w:ascii="Times New Roman" w:hAnsi="Times New Roman" w:cs="Times New Roman"/>
          <w:color w:val="8496B0" w:themeColor="text2" w:themeTint="99"/>
          <w:sz w:val="28"/>
          <w:szCs w:val="28"/>
        </w:rPr>
        <w:t>0%</w:t>
      </w:r>
      <w:r w:rsidRPr="00A274DD">
        <w:rPr>
          <w:rFonts w:ascii="Times New Roman" w:hAnsi="Times New Roman" w:cs="Times New Roman"/>
          <w:color w:val="8496B0" w:themeColor="text2" w:themeTint="99"/>
          <w:sz w:val="28"/>
          <w:szCs w:val="28"/>
          <w:lang w:val="en-US"/>
        </w:rPr>
        <w:t>BD</w:t>
      </w:r>
      <w:r w:rsidRPr="004F606C">
        <w:rPr>
          <w:rFonts w:ascii="Times New Roman" w:hAnsi="Times New Roman" w:cs="Times New Roman"/>
          <w:color w:val="8496B0" w:themeColor="text2" w:themeTint="99"/>
          <w:sz w:val="28"/>
          <w:szCs w:val="28"/>
        </w:rPr>
        <w:t>%</w:t>
      </w:r>
      <w:r w:rsidRPr="00A274DD">
        <w:rPr>
          <w:rFonts w:ascii="Times New Roman" w:hAnsi="Times New Roman" w:cs="Times New Roman"/>
          <w:color w:val="8496B0" w:themeColor="text2" w:themeTint="99"/>
          <w:sz w:val="28"/>
          <w:szCs w:val="28"/>
          <w:lang w:val="en-US"/>
        </w:rPr>
        <w:t>D</w:t>
      </w:r>
      <w:r w:rsidRPr="004F606C">
        <w:rPr>
          <w:rFonts w:ascii="Times New Roman" w:hAnsi="Times New Roman" w:cs="Times New Roman"/>
          <w:color w:val="8496B0" w:themeColor="text2" w:themeTint="99"/>
          <w:sz w:val="28"/>
          <w:szCs w:val="28"/>
        </w:rPr>
        <w:t>1%8</w:t>
      </w:r>
      <w:r w:rsidRPr="00A274DD">
        <w:rPr>
          <w:rFonts w:ascii="Times New Roman" w:hAnsi="Times New Roman" w:cs="Times New Roman"/>
          <w:color w:val="8496B0" w:themeColor="text2" w:themeTint="99"/>
          <w:sz w:val="28"/>
          <w:szCs w:val="28"/>
          <w:lang w:val="en-US"/>
        </w:rPr>
        <w:t>B</w:t>
      </w:r>
      <w:r w:rsidRPr="004F606C">
        <w:rPr>
          <w:rFonts w:ascii="Times New Roman" w:hAnsi="Times New Roman" w:cs="Times New Roman"/>
          <w:color w:val="8496B0" w:themeColor="text2" w:themeTint="99"/>
          <w:sz w:val="28"/>
          <w:szCs w:val="28"/>
        </w:rPr>
        <w:t>%</w:t>
      </w:r>
      <w:r w:rsidRPr="00A274DD">
        <w:rPr>
          <w:rFonts w:ascii="Times New Roman" w:hAnsi="Times New Roman" w:cs="Times New Roman"/>
          <w:color w:val="8496B0" w:themeColor="text2" w:themeTint="99"/>
          <w:sz w:val="28"/>
          <w:szCs w:val="28"/>
          <w:lang w:val="en-US"/>
        </w:rPr>
        <w:t>D</w:t>
      </w:r>
      <w:r w:rsidRPr="004F606C">
        <w:rPr>
          <w:rFonts w:ascii="Times New Roman" w:hAnsi="Times New Roman" w:cs="Times New Roman"/>
          <w:color w:val="8496B0" w:themeColor="text2" w:themeTint="99"/>
          <w:sz w:val="28"/>
          <w:szCs w:val="28"/>
        </w:rPr>
        <w:t>1%85+%</w:t>
      </w:r>
      <w:r w:rsidRPr="00A274DD">
        <w:rPr>
          <w:rFonts w:ascii="Times New Roman" w:hAnsi="Times New Roman" w:cs="Times New Roman"/>
          <w:color w:val="8496B0" w:themeColor="text2" w:themeTint="99"/>
          <w:sz w:val="28"/>
          <w:szCs w:val="28"/>
          <w:lang w:val="en-US"/>
        </w:rPr>
        <w:t>D</w:t>
      </w:r>
      <w:r w:rsidRPr="004F606C">
        <w:rPr>
          <w:rFonts w:ascii="Times New Roman" w:hAnsi="Times New Roman" w:cs="Times New Roman"/>
          <w:color w:val="8496B0" w:themeColor="text2" w:themeTint="99"/>
          <w:sz w:val="28"/>
          <w:szCs w:val="28"/>
        </w:rPr>
        <w:t>0%</w:t>
      </w:r>
      <w:r w:rsidRPr="00A274DD">
        <w:rPr>
          <w:rFonts w:ascii="Times New Roman" w:hAnsi="Times New Roman" w:cs="Times New Roman"/>
          <w:color w:val="8496B0" w:themeColor="text2" w:themeTint="99"/>
          <w:sz w:val="28"/>
          <w:szCs w:val="28"/>
          <w:lang w:val="en-US"/>
        </w:rPr>
        <w:t>B</w:t>
      </w:r>
      <w:r w:rsidRPr="004F606C">
        <w:rPr>
          <w:rFonts w:ascii="Times New Roman" w:hAnsi="Times New Roman" w:cs="Times New Roman"/>
          <w:color w:val="8496B0" w:themeColor="text2" w:themeTint="99"/>
          <w:sz w:val="28"/>
          <w:szCs w:val="28"/>
        </w:rPr>
        <w:t>8+%</w:t>
      </w:r>
      <w:r w:rsidRPr="00A274DD">
        <w:rPr>
          <w:rFonts w:ascii="Times New Roman" w:hAnsi="Times New Roman" w:cs="Times New Roman"/>
          <w:color w:val="8496B0" w:themeColor="text2" w:themeTint="99"/>
          <w:sz w:val="28"/>
          <w:szCs w:val="28"/>
          <w:lang w:val="en-US"/>
        </w:rPr>
        <w:t>D</w:t>
      </w:r>
      <w:r w:rsidRPr="004F606C">
        <w:rPr>
          <w:rFonts w:ascii="Times New Roman" w:hAnsi="Times New Roman" w:cs="Times New Roman"/>
          <w:color w:val="8496B0" w:themeColor="text2" w:themeTint="99"/>
          <w:sz w:val="28"/>
          <w:szCs w:val="28"/>
        </w:rPr>
        <w:t>1%82%</w:t>
      </w:r>
      <w:r w:rsidRPr="00A274DD">
        <w:rPr>
          <w:rFonts w:ascii="Times New Roman" w:hAnsi="Times New Roman" w:cs="Times New Roman"/>
          <w:color w:val="8496B0" w:themeColor="text2" w:themeTint="99"/>
          <w:sz w:val="28"/>
          <w:szCs w:val="28"/>
          <w:lang w:val="en-US"/>
        </w:rPr>
        <w:t>D</w:t>
      </w:r>
      <w:r w:rsidRPr="004F606C">
        <w:rPr>
          <w:rFonts w:ascii="Times New Roman" w:hAnsi="Times New Roman" w:cs="Times New Roman"/>
          <w:color w:val="8496B0" w:themeColor="text2" w:themeTint="99"/>
          <w:sz w:val="28"/>
          <w:szCs w:val="28"/>
        </w:rPr>
        <w:t>0%</w:t>
      </w:r>
      <w:r w:rsidRPr="00A274DD">
        <w:rPr>
          <w:rFonts w:ascii="Times New Roman" w:hAnsi="Times New Roman" w:cs="Times New Roman"/>
          <w:color w:val="8496B0" w:themeColor="text2" w:themeTint="99"/>
          <w:sz w:val="28"/>
          <w:szCs w:val="28"/>
          <w:lang w:val="en-US"/>
        </w:rPr>
        <w:t>B</w:t>
      </w:r>
      <w:r w:rsidRPr="004F606C">
        <w:rPr>
          <w:rFonts w:ascii="Times New Roman" w:hAnsi="Times New Roman" w:cs="Times New Roman"/>
          <w:color w:val="8496B0" w:themeColor="text2" w:themeTint="99"/>
          <w:sz w:val="28"/>
          <w:szCs w:val="28"/>
        </w:rPr>
        <w:t>5%</w:t>
      </w:r>
      <w:r w:rsidRPr="00A274DD">
        <w:rPr>
          <w:rFonts w:ascii="Times New Roman" w:hAnsi="Times New Roman" w:cs="Times New Roman"/>
          <w:color w:val="8496B0" w:themeColor="text2" w:themeTint="99"/>
          <w:sz w:val="28"/>
          <w:szCs w:val="28"/>
          <w:lang w:val="en-US"/>
        </w:rPr>
        <w:t>D</w:t>
      </w:r>
      <w:r w:rsidRPr="004F606C">
        <w:rPr>
          <w:rFonts w:ascii="Times New Roman" w:hAnsi="Times New Roman" w:cs="Times New Roman"/>
          <w:color w:val="8496B0" w:themeColor="text2" w:themeTint="99"/>
          <w:sz w:val="28"/>
          <w:szCs w:val="28"/>
        </w:rPr>
        <w:t>1%85%</w:t>
      </w:r>
      <w:r w:rsidRPr="00A274DD">
        <w:rPr>
          <w:rFonts w:ascii="Times New Roman" w:hAnsi="Times New Roman" w:cs="Times New Roman"/>
          <w:color w:val="8496B0" w:themeColor="text2" w:themeTint="99"/>
          <w:sz w:val="28"/>
          <w:szCs w:val="28"/>
          <w:lang w:val="en-US"/>
        </w:rPr>
        <w:t>D</w:t>
      </w:r>
      <w:r w:rsidRPr="004F606C">
        <w:rPr>
          <w:rFonts w:ascii="Times New Roman" w:hAnsi="Times New Roman" w:cs="Times New Roman"/>
          <w:color w:val="8496B0" w:themeColor="text2" w:themeTint="99"/>
          <w:sz w:val="28"/>
          <w:szCs w:val="28"/>
        </w:rPr>
        <w:t>0%</w:t>
      </w:r>
      <w:r w:rsidRPr="00A274DD">
        <w:rPr>
          <w:rFonts w:ascii="Times New Roman" w:hAnsi="Times New Roman" w:cs="Times New Roman"/>
          <w:color w:val="8496B0" w:themeColor="text2" w:themeTint="99"/>
          <w:sz w:val="28"/>
          <w:szCs w:val="28"/>
          <w:lang w:val="en-US"/>
        </w:rPr>
        <w:t>BD</w:t>
      </w:r>
      <w:r w:rsidRPr="004F606C">
        <w:rPr>
          <w:rFonts w:ascii="Times New Roman" w:hAnsi="Times New Roman" w:cs="Times New Roman"/>
          <w:color w:val="8496B0" w:themeColor="text2" w:themeTint="99"/>
          <w:sz w:val="28"/>
          <w:szCs w:val="28"/>
        </w:rPr>
        <w:t>%</w:t>
      </w:r>
      <w:r w:rsidRPr="00A274DD">
        <w:rPr>
          <w:rFonts w:ascii="Times New Roman" w:hAnsi="Times New Roman" w:cs="Times New Roman"/>
          <w:color w:val="8496B0" w:themeColor="text2" w:themeTint="99"/>
          <w:sz w:val="28"/>
          <w:szCs w:val="28"/>
          <w:lang w:val="en-US"/>
        </w:rPr>
        <w:t>D</w:t>
      </w:r>
      <w:r w:rsidRPr="004F606C">
        <w:rPr>
          <w:rFonts w:ascii="Times New Roman" w:hAnsi="Times New Roman" w:cs="Times New Roman"/>
          <w:color w:val="8496B0" w:themeColor="text2" w:themeTint="99"/>
          <w:sz w:val="28"/>
          <w:szCs w:val="28"/>
        </w:rPr>
        <w:t>0%</w:t>
      </w:r>
      <w:r w:rsidRPr="00A274DD">
        <w:rPr>
          <w:rFonts w:ascii="Times New Roman" w:hAnsi="Times New Roman" w:cs="Times New Roman"/>
          <w:color w:val="8496B0" w:themeColor="text2" w:themeTint="99"/>
          <w:sz w:val="28"/>
          <w:szCs w:val="28"/>
          <w:lang w:val="en-US"/>
        </w:rPr>
        <w:t>BE</w:t>
      </w:r>
      <w:r w:rsidRPr="004F606C">
        <w:rPr>
          <w:rFonts w:ascii="Times New Roman" w:hAnsi="Times New Roman" w:cs="Times New Roman"/>
          <w:color w:val="8496B0" w:themeColor="text2" w:themeTint="99"/>
          <w:sz w:val="28"/>
          <w:szCs w:val="28"/>
        </w:rPr>
        <w:t>%</w:t>
      </w:r>
      <w:r w:rsidRPr="00A274DD">
        <w:rPr>
          <w:rFonts w:ascii="Times New Roman" w:hAnsi="Times New Roman" w:cs="Times New Roman"/>
          <w:color w:val="8496B0" w:themeColor="text2" w:themeTint="99"/>
          <w:sz w:val="28"/>
          <w:szCs w:val="28"/>
          <w:lang w:val="en-US"/>
        </w:rPr>
        <w:t>D</w:t>
      </w:r>
      <w:r w:rsidRPr="004F606C">
        <w:rPr>
          <w:rFonts w:ascii="Times New Roman" w:hAnsi="Times New Roman" w:cs="Times New Roman"/>
          <w:color w:val="8496B0" w:themeColor="text2" w:themeTint="99"/>
          <w:sz w:val="28"/>
          <w:szCs w:val="28"/>
        </w:rPr>
        <w:t>0%</w:t>
      </w:r>
      <w:r w:rsidRPr="00A274DD">
        <w:rPr>
          <w:rFonts w:ascii="Times New Roman" w:hAnsi="Times New Roman" w:cs="Times New Roman"/>
          <w:color w:val="8496B0" w:themeColor="text2" w:themeTint="99"/>
          <w:sz w:val="28"/>
          <w:szCs w:val="28"/>
          <w:lang w:val="en-US"/>
        </w:rPr>
        <w:t>B</w:t>
      </w:r>
      <w:r w:rsidRPr="004F606C">
        <w:rPr>
          <w:rFonts w:ascii="Times New Roman" w:hAnsi="Times New Roman" w:cs="Times New Roman"/>
          <w:color w:val="8496B0" w:themeColor="text2" w:themeTint="99"/>
          <w:sz w:val="28"/>
          <w:szCs w:val="28"/>
        </w:rPr>
        <w:t>3%</w:t>
      </w:r>
      <w:r w:rsidRPr="00A274DD">
        <w:rPr>
          <w:rFonts w:ascii="Times New Roman" w:hAnsi="Times New Roman" w:cs="Times New Roman"/>
          <w:color w:val="8496B0" w:themeColor="text2" w:themeTint="99"/>
          <w:sz w:val="28"/>
          <w:szCs w:val="28"/>
          <w:lang w:val="en-US"/>
        </w:rPr>
        <w:t>D</w:t>
      </w:r>
      <w:r w:rsidRPr="004F606C">
        <w:rPr>
          <w:rFonts w:ascii="Times New Roman" w:hAnsi="Times New Roman" w:cs="Times New Roman"/>
          <w:color w:val="8496B0" w:themeColor="text2" w:themeTint="99"/>
          <w:sz w:val="28"/>
          <w:szCs w:val="28"/>
        </w:rPr>
        <w:t>0%</w:t>
      </w:r>
      <w:r w:rsidRPr="00A274DD">
        <w:rPr>
          <w:rFonts w:ascii="Times New Roman" w:hAnsi="Times New Roman" w:cs="Times New Roman"/>
          <w:color w:val="8496B0" w:themeColor="text2" w:themeTint="99"/>
          <w:sz w:val="28"/>
          <w:szCs w:val="28"/>
          <w:lang w:val="en-US"/>
        </w:rPr>
        <w:t>B</w:t>
      </w:r>
      <w:r w:rsidRPr="004F606C">
        <w:rPr>
          <w:rFonts w:ascii="Times New Roman" w:hAnsi="Times New Roman" w:cs="Times New Roman"/>
          <w:color w:val="8496B0" w:themeColor="text2" w:themeTint="99"/>
          <w:sz w:val="28"/>
          <w:szCs w:val="28"/>
        </w:rPr>
        <w:t>5%</w:t>
      </w:r>
      <w:r w:rsidRPr="00A274DD">
        <w:rPr>
          <w:rFonts w:ascii="Times New Roman" w:hAnsi="Times New Roman" w:cs="Times New Roman"/>
          <w:color w:val="8496B0" w:themeColor="text2" w:themeTint="99"/>
          <w:sz w:val="28"/>
          <w:szCs w:val="28"/>
          <w:lang w:val="en-US"/>
        </w:rPr>
        <w:t>D</w:t>
      </w:r>
      <w:r w:rsidRPr="004F606C">
        <w:rPr>
          <w:rFonts w:ascii="Times New Roman" w:hAnsi="Times New Roman" w:cs="Times New Roman"/>
          <w:color w:val="8496B0" w:themeColor="text2" w:themeTint="99"/>
          <w:sz w:val="28"/>
          <w:szCs w:val="28"/>
        </w:rPr>
        <w:t>0%</w:t>
      </w:r>
      <w:r w:rsidRPr="00A274DD">
        <w:rPr>
          <w:rFonts w:ascii="Times New Roman" w:hAnsi="Times New Roman" w:cs="Times New Roman"/>
          <w:color w:val="8496B0" w:themeColor="text2" w:themeTint="99"/>
          <w:sz w:val="28"/>
          <w:szCs w:val="28"/>
          <w:lang w:val="en-US"/>
        </w:rPr>
        <w:t>BD</w:t>
      </w:r>
      <w:r w:rsidRPr="004F606C">
        <w:rPr>
          <w:rFonts w:ascii="Times New Roman" w:hAnsi="Times New Roman" w:cs="Times New Roman"/>
          <w:color w:val="8496B0" w:themeColor="text2" w:themeTint="99"/>
          <w:sz w:val="28"/>
          <w:szCs w:val="28"/>
        </w:rPr>
        <w:t>%</w:t>
      </w:r>
      <w:r w:rsidRPr="00A274DD">
        <w:rPr>
          <w:rFonts w:ascii="Times New Roman" w:hAnsi="Times New Roman" w:cs="Times New Roman"/>
          <w:color w:val="8496B0" w:themeColor="text2" w:themeTint="99"/>
          <w:sz w:val="28"/>
          <w:szCs w:val="28"/>
          <w:lang w:val="en-US"/>
        </w:rPr>
        <w:t>D</w:t>
      </w:r>
      <w:r w:rsidRPr="004F606C">
        <w:rPr>
          <w:rFonts w:ascii="Times New Roman" w:hAnsi="Times New Roman" w:cs="Times New Roman"/>
          <w:color w:val="8496B0" w:themeColor="text2" w:themeTint="99"/>
          <w:sz w:val="28"/>
          <w:szCs w:val="28"/>
        </w:rPr>
        <w:t>0%</w:t>
      </w:r>
      <w:r w:rsidRPr="00A274DD">
        <w:rPr>
          <w:rFonts w:ascii="Times New Roman" w:hAnsi="Times New Roman" w:cs="Times New Roman"/>
          <w:color w:val="8496B0" w:themeColor="text2" w:themeTint="99"/>
          <w:sz w:val="28"/>
          <w:szCs w:val="28"/>
          <w:lang w:val="en-US"/>
        </w:rPr>
        <w:t>BD</w:t>
      </w:r>
      <w:r w:rsidRPr="004F606C">
        <w:rPr>
          <w:rFonts w:ascii="Times New Roman" w:hAnsi="Times New Roman" w:cs="Times New Roman"/>
          <w:color w:val="8496B0" w:themeColor="text2" w:themeTint="99"/>
          <w:sz w:val="28"/>
          <w:szCs w:val="28"/>
        </w:rPr>
        <w:t>%</w:t>
      </w:r>
      <w:r w:rsidRPr="00A274DD">
        <w:rPr>
          <w:rFonts w:ascii="Times New Roman" w:hAnsi="Times New Roman" w:cs="Times New Roman"/>
          <w:color w:val="8496B0" w:themeColor="text2" w:themeTint="99"/>
          <w:sz w:val="28"/>
          <w:szCs w:val="28"/>
          <w:lang w:val="en-US"/>
        </w:rPr>
        <w:t>D</w:t>
      </w:r>
      <w:r w:rsidRPr="004F606C">
        <w:rPr>
          <w:rFonts w:ascii="Times New Roman" w:hAnsi="Times New Roman" w:cs="Times New Roman"/>
          <w:color w:val="8496B0" w:themeColor="text2" w:themeTint="99"/>
          <w:sz w:val="28"/>
          <w:szCs w:val="28"/>
        </w:rPr>
        <w:t>1%8</w:t>
      </w:r>
      <w:r w:rsidRPr="00A274DD">
        <w:rPr>
          <w:rFonts w:ascii="Times New Roman" w:hAnsi="Times New Roman" w:cs="Times New Roman"/>
          <w:color w:val="8496B0" w:themeColor="text2" w:themeTint="99"/>
          <w:sz w:val="28"/>
          <w:szCs w:val="28"/>
          <w:lang w:val="en-US"/>
        </w:rPr>
        <w:t>B</w:t>
      </w:r>
      <w:r w:rsidRPr="004F606C">
        <w:rPr>
          <w:rFonts w:ascii="Times New Roman" w:hAnsi="Times New Roman" w:cs="Times New Roman"/>
          <w:color w:val="8496B0" w:themeColor="text2" w:themeTint="99"/>
          <w:sz w:val="28"/>
          <w:szCs w:val="28"/>
        </w:rPr>
        <w:t>%</w:t>
      </w:r>
      <w:r w:rsidRPr="00A274DD">
        <w:rPr>
          <w:rFonts w:ascii="Times New Roman" w:hAnsi="Times New Roman" w:cs="Times New Roman"/>
          <w:color w:val="8496B0" w:themeColor="text2" w:themeTint="99"/>
          <w:sz w:val="28"/>
          <w:szCs w:val="28"/>
          <w:lang w:val="en-US"/>
        </w:rPr>
        <w:t>D</w:t>
      </w:r>
      <w:r w:rsidRPr="004F606C">
        <w:rPr>
          <w:rFonts w:ascii="Times New Roman" w:hAnsi="Times New Roman" w:cs="Times New Roman"/>
          <w:color w:val="8496B0" w:themeColor="text2" w:themeTint="99"/>
          <w:sz w:val="28"/>
          <w:szCs w:val="28"/>
        </w:rPr>
        <w:t>1%85+%</w:t>
      </w:r>
      <w:r w:rsidRPr="00A274DD">
        <w:rPr>
          <w:rFonts w:ascii="Times New Roman" w:hAnsi="Times New Roman" w:cs="Times New Roman"/>
          <w:color w:val="8496B0" w:themeColor="text2" w:themeTint="99"/>
          <w:sz w:val="28"/>
          <w:szCs w:val="28"/>
          <w:lang w:val="en-US"/>
        </w:rPr>
        <w:t>D</w:t>
      </w:r>
      <w:r w:rsidRPr="004F606C">
        <w:rPr>
          <w:rFonts w:ascii="Times New Roman" w:hAnsi="Times New Roman" w:cs="Times New Roman"/>
          <w:color w:val="8496B0" w:themeColor="text2" w:themeTint="99"/>
          <w:sz w:val="28"/>
          <w:szCs w:val="28"/>
        </w:rPr>
        <w:t>0%</w:t>
      </w:r>
      <w:r w:rsidRPr="00A274DD">
        <w:rPr>
          <w:rFonts w:ascii="Times New Roman" w:hAnsi="Times New Roman" w:cs="Times New Roman"/>
          <w:color w:val="8496B0" w:themeColor="text2" w:themeTint="99"/>
          <w:sz w:val="28"/>
          <w:szCs w:val="28"/>
          <w:lang w:val="en-US"/>
        </w:rPr>
        <w:t>BB</w:t>
      </w:r>
      <w:r w:rsidRPr="004F606C">
        <w:rPr>
          <w:rFonts w:ascii="Times New Roman" w:hAnsi="Times New Roman" w:cs="Times New Roman"/>
          <w:color w:val="8496B0" w:themeColor="text2" w:themeTint="99"/>
          <w:sz w:val="28"/>
          <w:szCs w:val="28"/>
        </w:rPr>
        <w:t>%</w:t>
      </w:r>
      <w:r w:rsidRPr="00A274DD">
        <w:rPr>
          <w:rFonts w:ascii="Times New Roman" w:hAnsi="Times New Roman" w:cs="Times New Roman"/>
          <w:color w:val="8496B0" w:themeColor="text2" w:themeTint="99"/>
          <w:sz w:val="28"/>
          <w:szCs w:val="28"/>
          <w:lang w:val="en-US"/>
        </w:rPr>
        <w:t>D</w:t>
      </w:r>
      <w:r w:rsidRPr="004F606C">
        <w:rPr>
          <w:rFonts w:ascii="Times New Roman" w:hAnsi="Times New Roman" w:cs="Times New Roman"/>
          <w:color w:val="8496B0" w:themeColor="text2" w:themeTint="99"/>
          <w:sz w:val="28"/>
          <w:szCs w:val="28"/>
        </w:rPr>
        <w:t>0%</w:t>
      </w:r>
      <w:r w:rsidRPr="00A274DD">
        <w:rPr>
          <w:rFonts w:ascii="Times New Roman" w:hAnsi="Times New Roman" w:cs="Times New Roman"/>
          <w:color w:val="8496B0" w:themeColor="text2" w:themeTint="99"/>
          <w:sz w:val="28"/>
          <w:szCs w:val="28"/>
          <w:lang w:val="en-US"/>
        </w:rPr>
        <w:t>B</w:t>
      </w:r>
      <w:r w:rsidRPr="004F606C">
        <w:rPr>
          <w:rFonts w:ascii="Times New Roman" w:hAnsi="Times New Roman" w:cs="Times New Roman"/>
          <w:color w:val="8496B0" w:themeColor="text2" w:themeTint="99"/>
          <w:sz w:val="28"/>
          <w:szCs w:val="28"/>
        </w:rPr>
        <w:t>0%</w:t>
      </w:r>
      <w:r w:rsidRPr="00A274DD">
        <w:rPr>
          <w:rFonts w:ascii="Times New Roman" w:hAnsi="Times New Roman" w:cs="Times New Roman"/>
          <w:color w:val="8496B0" w:themeColor="text2" w:themeTint="99"/>
          <w:sz w:val="28"/>
          <w:szCs w:val="28"/>
          <w:lang w:val="en-US"/>
        </w:rPr>
        <w:t>D</w:t>
      </w:r>
      <w:r w:rsidRPr="004F606C">
        <w:rPr>
          <w:rFonts w:ascii="Times New Roman" w:hAnsi="Times New Roman" w:cs="Times New Roman"/>
          <w:color w:val="8496B0" w:themeColor="text2" w:themeTint="99"/>
          <w:sz w:val="28"/>
          <w:szCs w:val="28"/>
        </w:rPr>
        <w:t>0%</w:t>
      </w:r>
      <w:r w:rsidRPr="00A274DD">
        <w:rPr>
          <w:rFonts w:ascii="Times New Roman" w:hAnsi="Times New Roman" w:cs="Times New Roman"/>
          <w:color w:val="8496B0" w:themeColor="text2" w:themeTint="99"/>
          <w:sz w:val="28"/>
          <w:szCs w:val="28"/>
          <w:lang w:val="en-US"/>
        </w:rPr>
        <w:t>BD</w:t>
      </w:r>
      <w:r w:rsidRPr="004F606C">
        <w:rPr>
          <w:rFonts w:ascii="Times New Roman" w:hAnsi="Times New Roman" w:cs="Times New Roman"/>
          <w:color w:val="8496B0" w:themeColor="text2" w:themeTint="99"/>
          <w:sz w:val="28"/>
          <w:szCs w:val="28"/>
        </w:rPr>
        <w:t>%</w:t>
      </w:r>
      <w:r w:rsidRPr="00A274DD">
        <w:rPr>
          <w:rFonts w:ascii="Times New Roman" w:hAnsi="Times New Roman" w:cs="Times New Roman"/>
          <w:color w:val="8496B0" w:themeColor="text2" w:themeTint="99"/>
          <w:sz w:val="28"/>
          <w:szCs w:val="28"/>
          <w:lang w:val="en-US"/>
        </w:rPr>
        <w:t>D</w:t>
      </w:r>
      <w:r w:rsidRPr="004F606C">
        <w:rPr>
          <w:rFonts w:ascii="Times New Roman" w:hAnsi="Times New Roman" w:cs="Times New Roman"/>
          <w:color w:val="8496B0" w:themeColor="text2" w:themeTint="99"/>
          <w:sz w:val="28"/>
          <w:szCs w:val="28"/>
        </w:rPr>
        <w:t>0%</w:t>
      </w:r>
      <w:r w:rsidRPr="00A274DD">
        <w:rPr>
          <w:rFonts w:ascii="Times New Roman" w:hAnsi="Times New Roman" w:cs="Times New Roman"/>
          <w:color w:val="8496B0" w:themeColor="text2" w:themeTint="99"/>
          <w:sz w:val="28"/>
          <w:szCs w:val="28"/>
          <w:lang w:val="en-US"/>
        </w:rPr>
        <w:t>B</w:t>
      </w:r>
      <w:r w:rsidRPr="004F606C">
        <w:rPr>
          <w:rFonts w:ascii="Times New Roman" w:hAnsi="Times New Roman" w:cs="Times New Roman"/>
          <w:color w:val="8496B0" w:themeColor="text2" w:themeTint="99"/>
          <w:sz w:val="28"/>
          <w:szCs w:val="28"/>
        </w:rPr>
        <w:t>4%</w:t>
      </w:r>
      <w:r w:rsidRPr="00A274DD">
        <w:rPr>
          <w:rFonts w:ascii="Times New Roman" w:hAnsi="Times New Roman" w:cs="Times New Roman"/>
          <w:color w:val="8496B0" w:themeColor="text2" w:themeTint="99"/>
          <w:sz w:val="28"/>
          <w:szCs w:val="28"/>
          <w:lang w:val="en-US"/>
        </w:rPr>
        <w:t>D</w:t>
      </w:r>
      <w:r w:rsidRPr="004F606C">
        <w:rPr>
          <w:rFonts w:ascii="Times New Roman" w:hAnsi="Times New Roman" w:cs="Times New Roman"/>
          <w:color w:val="8496B0" w:themeColor="text2" w:themeTint="99"/>
          <w:sz w:val="28"/>
          <w:szCs w:val="28"/>
        </w:rPr>
        <w:t>1%88%</w:t>
      </w:r>
      <w:r w:rsidRPr="00A274DD">
        <w:rPr>
          <w:rFonts w:ascii="Times New Roman" w:hAnsi="Times New Roman" w:cs="Times New Roman"/>
          <w:color w:val="8496B0" w:themeColor="text2" w:themeTint="99"/>
          <w:sz w:val="28"/>
          <w:szCs w:val="28"/>
          <w:lang w:val="en-US"/>
        </w:rPr>
        <w:t>D</w:t>
      </w:r>
      <w:r w:rsidRPr="004F606C">
        <w:rPr>
          <w:rFonts w:ascii="Times New Roman" w:hAnsi="Times New Roman" w:cs="Times New Roman"/>
          <w:color w:val="8496B0" w:themeColor="text2" w:themeTint="99"/>
          <w:sz w:val="28"/>
          <w:szCs w:val="28"/>
        </w:rPr>
        <w:t>0%</w:t>
      </w:r>
      <w:r w:rsidRPr="00A274DD">
        <w:rPr>
          <w:rFonts w:ascii="Times New Roman" w:hAnsi="Times New Roman" w:cs="Times New Roman"/>
          <w:color w:val="8496B0" w:themeColor="text2" w:themeTint="99"/>
          <w:sz w:val="28"/>
          <w:szCs w:val="28"/>
          <w:lang w:val="en-US"/>
        </w:rPr>
        <w:t>B</w:t>
      </w:r>
      <w:r w:rsidRPr="004F606C">
        <w:rPr>
          <w:rFonts w:ascii="Times New Roman" w:hAnsi="Times New Roman" w:cs="Times New Roman"/>
          <w:color w:val="8496B0" w:themeColor="text2" w:themeTint="99"/>
          <w:sz w:val="28"/>
          <w:szCs w:val="28"/>
        </w:rPr>
        <w:t>0%</w:t>
      </w:r>
      <w:r w:rsidRPr="00A274DD">
        <w:rPr>
          <w:rFonts w:ascii="Times New Roman" w:hAnsi="Times New Roman" w:cs="Times New Roman"/>
          <w:color w:val="8496B0" w:themeColor="text2" w:themeTint="99"/>
          <w:sz w:val="28"/>
          <w:szCs w:val="28"/>
          <w:lang w:val="en-US"/>
        </w:rPr>
        <w:t>D</w:t>
      </w:r>
      <w:r w:rsidRPr="004F606C">
        <w:rPr>
          <w:rFonts w:ascii="Times New Roman" w:hAnsi="Times New Roman" w:cs="Times New Roman"/>
          <w:color w:val="8496B0" w:themeColor="text2" w:themeTint="99"/>
          <w:sz w:val="28"/>
          <w:szCs w:val="28"/>
        </w:rPr>
        <w:t>1%84%</w:t>
      </w:r>
      <w:r w:rsidRPr="00A274DD">
        <w:rPr>
          <w:rFonts w:ascii="Times New Roman" w:hAnsi="Times New Roman" w:cs="Times New Roman"/>
          <w:color w:val="8496B0" w:themeColor="text2" w:themeTint="99"/>
          <w:sz w:val="28"/>
          <w:szCs w:val="28"/>
          <w:lang w:val="en-US"/>
        </w:rPr>
        <w:t>D</w:t>
      </w:r>
      <w:r w:rsidRPr="004F606C">
        <w:rPr>
          <w:rFonts w:ascii="Times New Roman" w:hAnsi="Times New Roman" w:cs="Times New Roman"/>
          <w:color w:val="8496B0" w:themeColor="text2" w:themeTint="99"/>
          <w:sz w:val="28"/>
          <w:szCs w:val="28"/>
        </w:rPr>
        <w:t>1%82%</w:t>
      </w:r>
      <w:r w:rsidRPr="00A274DD">
        <w:rPr>
          <w:rFonts w:ascii="Times New Roman" w:hAnsi="Times New Roman" w:cs="Times New Roman"/>
          <w:color w:val="8496B0" w:themeColor="text2" w:themeTint="99"/>
          <w:sz w:val="28"/>
          <w:szCs w:val="28"/>
          <w:lang w:val="en-US"/>
        </w:rPr>
        <w:t>D</w:t>
      </w:r>
      <w:r w:rsidRPr="004F606C">
        <w:rPr>
          <w:rFonts w:ascii="Times New Roman" w:hAnsi="Times New Roman" w:cs="Times New Roman"/>
          <w:color w:val="8496B0" w:themeColor="text2" w:themeTint="99"/>
          <w:sz w:val="28"/>
          <w:szCs w:val="28"/>
        </w:rPr>
        <w:t>0%</w:t>
      </w:r>
      <w:r w:rsidRPr="00A274DD">
        <w:rPr>
          <w:rFonts w:ascii="Times New Roman" w:hAnsi="Times New Roman" w:cs="Times New Roman"/>
          <w:color w:val="8496B0" w:themeColor="text2" w:themeTint="99"/>
          <w:sz w:val="28"/>
          <w:szCs w:val="28"/>
          <w:lang w:val="en-US"/>
        </w:rPr>
        <w:t>B</w:t>
      </w:r>
      <w:r w:rsidRPr="004F606C">
        <w:rPr>
          <w:rFonts w:ascii="Times New Roman" w:hAnsi="Times New Roman" w:cs="Times New Roman"/>
          <w:color w:val="8496B0" w:themeColor="text2" w:themeTint="99"/>
          <w:sz w:val="28"/>
          <w:szCs w:val="28"/>
        </w:rPr>
        <w:t>0%</w:t>
      </w:r>
      <w:r w:rsidRPr="00A274DD">
        <w:rPr>
          <w:rFonts w:ascii="Times New Roman" w:hAnsi="Times New Roman" w:cs="Times New Roman"/>
          <w:color w:val="8496B0" w:themeColor="text2" w:themeTint="99"/>
          <w:sz w:val="28"/>
          <w:szCs w:val="28"/>
          <w:lang w:val="en-US"/>
        </w:rPr>
        <w:t>D</w:t>
      </w:r>
      <w:r w:rsidRPr="004F606C">
        <w:rPr>
          <w:rFonts w:ascii="Times New Roman" w:hAnsi="Times New Roman" w:cs="Times New Roman"/>
          <w:color w:val="8496B0" w:themeColor="text2" w:themeTint="99"/>
          <w:sz w:val="28"/>
          <w:szCs w:val="28"/>
        </w:rPr>
        <w:t>1%85&amp;</w:t>
      </w:r>
      <w:r w:rsidRPr="00A274DD">
        <w:rPr>
          <w:rFonts w:ascii="Times New Roman" w:hAnsi="Times New Roman" w:cs="Times New Roman"/>
          <w:color w:val="8496B0" w:themeColor="text2" w:themeTint="99"/>
          <w:sz w:val="28"/>
          <w:szCs w:val="28"/>
          <w:lang w:val="en-US"/>
        </w:rPr>
        <w:t>theme</w:t>
      </w:r>
      <w:r w:rsidRPr="004F606C">
        <w:rPr>
          <w:rFonts w:ascii="Times New Roman" w:hAnsi="Times New Roman" w:cs="Times New Roman"/>
          <w:color w:val="8496B0" w:themeColor="text2" w:themeTint="99"/>
          <w:sz w:val="28"/>
          <w:szCs w:val="28"/>
        </w:rPr>
        <w:t>=</w:t>
      </w:r>
      <w:r w:rsidRPr="00A274DD">
        <w:rPr>
          <w:rFonts w:ascii="Times New Roman" w:hAnsi="Times New Roman" w:cs="Times New Roman"/>
          <w:color w:val="8496B0" w:themeColor="text2" w:themeTint="99"/>
          <w:sz w:val="28"/>
          <w:szCs w:val="28"/>
          <w:lang w:val="en-US"/>
        </w:rPr>
        <w:t>FEFU</w:t>
      </w:r>
    </w:p>
    <w:p w:rsidR="001A23AF" w:rsidRPr="00E97116" w:rsidRDefault="001A23AF" w:rsidP="001A23AF">
      <w:pPr>
        <w:pStyle w:val="a3"/>
        <w:ind w:left="927"/>
        <w:contextualSpacing/>
        <w:rPr>
          <w:rFonts w:eastAsia="Times New Roman"/>
          <w:b/>
          <w:sz w:val="28"/>
          <w:szCs w:val="28"/>
        </w:rPr>
      </w:pPr>
    </w:p>
    <w:p w:rsidR="001A23AF" w:rsidRDefault="001A23AF" w:rsidP="001A23AF">
      <w:pPr>
        <w:jc w:val="center"/>
        <w:rPr>
          <w:rFonts w:ascii="Times New Roman" w:hAnsi="Times New Roman" w:cs="Times New Roman"/>
          <w:b/>
          <w:bCs/>
          <w:sz w:val="28"/>
          <w:szCs w:val="28"/>
        </w:rPr>
      </w:pPr>
      <w:r w:rsidRPr="00E97116">
        <w:rPr>
          <w:rFonts w:ascii="Times New Roman" w:hAnsi="Times New Roman" w:cs="Times New Roman"/>
          <w:b/>
          <w:sz w:val="28"/>
          <w:szCs w:val="28"/>
        </w:rPr>
        <w:t xml:space="preserve">  </w:t>
      </w:r>
      <w:r>
        <w:rPr>
          <w:rFonts w:ascii="Times New Roman" w:hAnsi="Times New Roman" w:cs="Times New Roman"/>
          <w:b/>
          <w:bCs/>
          <w:sz w:val="28"/>
          <w:szCs w:val="28"/>
        </w:rPr>
        <w:t>МЕТОДИЧЕСКИЕ УКАЗАНИЯ ПО ОСВОЕНИЮ ДИСЦИПЛИНЫ</w:t>
      </w:r>
    </w:p>
    <w:p w:rsidR="001A23AF" w:rsidRDefault="001A23AF" w:rsidP="001A23AF">
      <w:pPr>
        <w:spacing w:after="0"/>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Основная часть учебного материала должна быть проработана студентом самостоятельно, </w:t>
      </w:r>
      <w:proofErr w:type="gramStart"/>
      <w:r>
        <w:rPr>
          <w:rFonts w:ascii="Times New Roman" w:hAnsi="Times New Roman" w:cs="Times New Roman"/>
          <w:iCs/>
          <w:sz w:val="28"/>
          <w:szCs w:val="28"/>
        </w:rPr>
        <w:t>вне  аудиторных</w:t>
      </w:r>
      <w:proofErr w:type="gramEnd"/>
      <w:r>
        <w:rPr>
          <w:rFonts w:ascii="Times New Roman" w:hAnsi="Times New Roman" w:cs="Times New Roman"/>
          <w:iCs/>
          <w:sz w:val="28"/>
          <w:szCs w:val="28"/>
        </w:rPr>
        <w:t xml:space="preserve"> занятий, т.е. является самостоятельной работой студентов (СРС). </w:t>
      </w:r>
    </w:p>
    <w:p w:rsidR="001A23AF" w:rsidRDefault="001A23AF" w:rsidP="001A23AF">
      <w:pPr>
        <w:spacing w:after="0" w:line="240" w:lineRule="auto"/>
        <w:ind w:firstLine="709"/>
        <w:jc w:val="both"/>
        <w:rPr>
          <w:rFonts w:ascii="Times New Roman" w:hAnsi="Times New Roman" w:cs="Times New Roman"/>
          <w:iCs/>
          <w:sz w:val="28"/>
          <w:szCs w:val="28"/>
        </w:rPr>
      </w:pPr>
      <w:r w:rsidRPr="00C45195">
        <w:rPr>
          <w:rFonts w:ascii="Times New Roman" w:hAnsi="Times New Roman" w:cs="Times New Roman"/>
          <w:i/>
          <w:iCs/>
          <w:sz w:val="28"/>
          <w:szCs w:val="28"/>
        </w:rPr>
        <w:t xml:space="preserve">Самостоятельная работа студентов </w:t>
      </w:r>
      <w:r>
        <w:rPr>
          <w:rFonts w:ascii="Times New Roman" w:hAnsi="Times New Roman" w:cs="Times New Roman"/>
          <w:iCs/>
          <w:sz w:val="28"/>
          <w:szCs w:val="28"/>
        </w:rPr>
        <w:t>является неотъемлемой составной частью процесса подготовки бакалавров. Под СРС понимается часть учебной планируемой работы, которая выполняется по заданию и при методическом руководстве преподавателя, но без его непосредственного участия. Самостоятельная работа направлена на усвоение системы научных и профессиональных знаний, формирование умений и навыков, приобретение опыта самостоятельной творческой деятельности. При этом студент должен понимать, что без интереса к изучаемому предмету освоить его трудно.</w:t>
      </w:r>
    </w:p>
    <w:p w:rsidR="001A23AF" w:rsidRPr="00BB2BCF" w:rsidRDefault="001A23AF" w:rsidP="001A23AF">
      <w:pPr>
        <w:tabs>
          <w:tab w:val="left" w:pos="426"/>
        </w:tabs>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BB2BCF">
        <w:rPr>
          <w:rFonts w:ascii="Times New Roman" w:eastAsia="Times New Roman" w:hAnsi="Times New Roman" w:cs="Times New Roman"/>
          <w:sz w:val="28"/>
          <w:szCs w:val="28"/>
        </w:rPr>
        <w:t xml:space="preserve">Подготовка к лабораторной работе осуществляется посредством ознакомления с </w:t>
      </w:r>
      <w:proofErr w:type="gramStart"/>
      <w:r w:rsidRPr="00BB2BCF">
        <w:rPr>
          <w:rFonts w:ascii="Times New Roman" w:eastAsia="Times New Roman" w:hAnsi="Times New Roman" w:cs="Times New Roman"/>
          <w:sz w:val="28"/>
          <w:szCs w:val="28"/>
        </w:rPr>
        <w:t>заданием,  предоставляемым</w:t>
      </w:r>
      <w:proofErr w:type="gramEnd"/>
      <w:r w:rsidRPr="00BB2BCF">
        <w:rPr>
          <w:rFonts w:ascii="Times New Roman" w:eastAsia="Times New Roman" w:hAnsi="Times New Roman" w:cs="Times New Roman"/>
          <w:sz w:val="28"/>
          <w:szCs w:val="28"/>
        </w:rPr>
        <w:t xml:space="preserve"> преподавателем.</w:t>
      </w:r>
    </w:p>
    <w:p w:rsidR="001A23AF" w:rsidRPr="00BB2BCF" w:rsidRDefault="001A23AF" w:rsidP="001A23AF">
      <w:pPr>
        <w:spacing w:after="0" w:line="240" w:lineRule="auto"/>
        <w:jc w:val="both"/>
        <w:rPr>
          <w:rFonts w:ascii="Times New Roman" w:eastAsia="Times New Roman" w:hAnsi="Times New Roman" w:cs="Times New Roman"/>
          <w:sz w:val="28"/>
          <w:szCs w:val="28"/>
        </w:rPr>
      </w:pPr>
      <w:r>
        <w:rPr>
          <w:rFonts w:ascii="Times New Roman" w:hAnsi="Times New Roman" w:cs="Times New Roman"/>
          <w:iCs/>
          <w:sz w:val="28"/>
          <w:szCs w:val="28"/>
        </w:rPr>
        <w:t xml:space="preserve">2. </w:t>
      </w:r>
      <w:r w:rsidRPr="00BB2BCF">
        <w:rPr>
          <w:rFonts w:ascii="Times New Roman" w:hAnsi="Times New Roman" w:cs="Times New Roman"/>
          <w:iCs/>
          <w:sz w:val="28"/>
          <w:szCs w:val="28"/>
        </w:rPr>
        <w:t>Подготовка к контрольной работе. Контрольная работа предусматривает письменные ответы на вопросы, касающиеся определенного раздела курса или темы. К выполнению (написанию) контрольной работы следует приступать только тогда, когда</w:t>
      </w:r>
      <w:r>
        <w:rPr>
          <w:rFonts w:ascii="Times New Roman" w:hAnsi="Times New Roman" w:cs="Times New Roman"/>
          <w:iCs/>
          <w:sz w:val="28"/>
          <w:szCs w:val="28"/>
        </w:rPr>
        <w:t>,</w:t>
      </w:r>
      <w:r w:rsidRPr="00BB2BCF">
        <w:rPr>
          <w:rFonts w:ascii="Times New Roman" w:hAnsi="Times New Roman" w:cs="Times New Roman"/>
          <w:iCs/>
          <w:sz w:val="28"/>
          <w:szCs w:val="28"/>
        </w:rPr>
        <w:t xml:space="preserve"> будет усвоен определенный раздел курса или темы.  </w:t>
      </w:r>
      <w:r>
        <w:rPr>
          <w:rFonts w:ascii="Times New Roman" w:hAnsi="Times New Roman" w:cs="Times New Roman"/>
          <w:iCs/>
          <w:sz w:val="28"/>
          <w:szCs w:val="28"/>
        </w:rPr>
        <w:t>Подготовка к контрольной работе осуществляется по предложенным вопросам, касающихся определенной темы.</w:t>
      </w:r>
    </w:p>
    <w:p w:rsidR="001A23AF" w:rsidRPr="00E97116" w:rsidRDefault="001A23AF" w:rsidP="001A23AF">
      <w:pPr>
        <w:tabs>
          <w:tab w:val="num" w:pos="426"/>
        </w:tabs>
        <w:spacing w:after="0" w:line="240" w:lineRule="auto"/>
        <w:ind w:firstLine="709"/>
        <w:contextualSpacing/>
        <w:jc w:val="both"/>
        <w:rPr>
          <w:rFonts w:ascii="Times New Roman" w:hAnsi="Times New Roman" w:cs="Times New Roman"/>
          <w:b/>
          <w:sz w:val="28"/>
          <w:szCs w:val="28"/>
        </w:rPr>
      </w:pPr>
      <w:r w:rsidRPr="00E97116">
        <w:rPr>
          <w:rFonts w:ascii="Times New Roman" w:hAnsi="Times New Roman" w:cs="Times New Roman"/>
          <w:b/>
          <w:sz w:val="28"/>
          <w:szCs w:val="28"/>
        </w:rPr>
        <w:t xml:space="preserve">                                 </w:t>
      </w:r>
    </w:p>
    <w:p w:rsidR="001A23AF" w:rsidRPr="00FC24D5" w:rsidRDefault="001A23AF" w:rsidP="001A23AF">
      <w:pPr>
        <w:autoSpaceDE w:val="0"/>
        <w:autoSpaceDN w:val="0"/>
        <w:adjustRightInd w:val="0"/>
        <w:spacing w:after="0" w:line="240" w:lineRule="auto"/>
        <w:rPr>
          <w:rFonts w:ascii="Times New Roman" w:hAnsi="Times New Roman" w:cs="Times New Roman"/>
          <w:color w:val="000000"/>
          <w:sz w:val="28"/>
          <w:szCs w:val="28"/>
        </w:rPr>
      </w:pPr>
      <w:r w:rsidRPr="00E97116">
        <w:rPr>
          <w:rFonts w:ascii="Times New Roman" w:hAnsi="Times New Roman" w:cs="Times New Roman"/>
          <w:b/>
          <w:sz w:val="28"/>
          <w:szCs w:val="28"/>
        </w:rPr>
        <w:t xml:space="preserve">        </w:t>
      </w:r>
      <w:r w:rsidRPr="00FC24D5">
        <w:rPr>
          <w:rFonts w:ascii="Times New Roman" w:hAnsi="Times New Roman" w:cs="Times New Roman"/>
          <w:b/>
          <w:bCs/>
          <w:color w:val="000000"/>
          <w:sz w:val="28"/>
          <w:szCs w:val="28"/>
        </w:rPr>
        <w:t xml:space="preserve">Методические указания к самостоятельной работе </w:t>
      </w:r>
    </w:p>
    <w:p w:rsidR="001A23AF" w:rsidRPr="00E1257E" w:rsidRDefault="001A23AF" w:rsidP="001A23AF">
      <w:pPr>
        <w:autoSpaceDE w:val="0"/>
        <w:autoSpaceDN w:val="0"/>
        <w:adjustRightInd w:val="0"/>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1. </w:t>
      </w:r>
      <w:r w:rsidRPr="00E1257E">
        <w:rPr>
          <w:rFonts w:ascii="Times New Roman" w:hAnsi="Times New Roman" w:cs="Times New Roman"/>
          <w:b/>
          <w:i/>
          <w:sz w:val="28"/>
          <w:szCs w:val="28"/>
        </w:rPr>
        <w:t xml:space="preserve">кислотно-основная </w:t>
      </w:r>
      <w:proofErr w:type="spellStart"/>
      <w:r w:rsidRPr="00E1257E">
        <w:rPr>
          <w:rFonts w:ascii="Times New Roman" w:hAnsi="Times New Roman" w:cs="Times New Roman"/>
          <w:b/>
          <w:i/>
          <w:sz w:val="28"/>
          <w:szCs w:val="28"/>
        </w:rPr>
        <w:t>буферность</w:t>
      </w:r>
      <w:proofErr w:type="spellEnd"/>
      <w:r w:rsidRPr="00E1257E">
        <w:rPr>
          <w:rFonts w:ascii="Times New Roman" w:hAnsi="Times New Roman" w:cs="Times New Roman"/>
          <w:b/>
          <w:i/>
          <w:sz w:val="28"/>
          <w:szCs w:val="28"/>
        </w:rPr>
        <w:t xml:space="preserve"> почв</w:t>
      </w:r>
    </w:p>
    <w:p w:rsidR="001A23AF" w:rsidRDefault="001A23AF" w:rsidP="001A23AF">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E1257E">
        <w:rPr>
          <w:rFonts w:ascii="Times New Roman" w:eastAsia="TimesNewRomanPSMT" w:hAnsi="Times New Roman" w:cs="Times New Roman"/>
          <w:sz w:val="28"/>
          <w:szCs w:val="28"/>
        </w:rPr>
        <w:t xml:space="preserve">Кислотно-основная </w:t>
      </w:r>
      <w:proofErr w:type="spellStart"/>
      <w:r w:rsidRPr="00E1257E">
        <w:rPr>
          <w:rFonts w:ascii="Times New Roman" w:eastAsia="TimesNewRomanPSMT" w:hAnsi="Times New Roman" w:cs="Times New Roman"/>
          <w:sz w:val="28"/>
          <w:szCs w:val="28"/>
        </w:rPr>
        <w:t>буферность</w:t>
      </w:r>
      <w:proofErr w:type="spellEnd"/>
      <w:r w:rsidRPr="00E1257E">
        <w:rPr>
          <w:rFonts w:ascii="Times New Roman" w:eastAsia="TimesNewRomanPSMT" w:hAnsi="Times New Roman" w:cs="Times New Roman"/>
          <w:sz w:val="28"/>
          <w:szCs w:val="28"/>
        </w:rPr>
        <w:t xml:space="preserve"> почвы является важнейшей почвенно-химической характеристикой, и ее определяют как способность почвы противостоять изменению рН при добавлении к почве кислоты или </w:t>
      </w:r>
      <w:proofErr w:type="spellStart"/>
      <w:r w:rsidRPr="00E1257E">
        <w:rPr>
          <w:rFonts w:ascii="Times New Roman" w:eastAsia="TimesNewRomanPSMT" w:hAnsi="Times New Roman" w:cs="Times New Roman"/>
          <w:sz w:val="28"/>
          <w:szCs w:val="28"/>
        </w:rPr>
        <w:t>основания.Поскольку</w:t>
      </w:r>
      <w:proofErr w:type="spellEnd"/>
      <w:r w:rsidRPr="00E1257E">
        <w:rPr>
          <w:rFonts w:ascii="Times New Roman" w:eastAsia="TimesNewRomanPSMT" w:hAnsi="Times New Roman" w:cs="Times New Roman"/>
          <w:sz w:val="28"/>
          <w:szCs w:val="28"/>
        </w:rPr>
        <w:t xml:space="preserve"> значения рН почвы всегда измеряются в водной фазе, </w:t>
      </w:r>
      <w:proofErr w:type="spellStart"/>
      <w:r w:rsidRPr="00E1257E">
        <w:rPr>
          <w:rFonts w:ascii="Times New Roman" w:eastAsia="TimesNewRomanPSMT" w:hAnsi="Times New Roman" w:cs="Times New Roman"/>
          <w:sz w:val="28"/>
          <w:szCs w:val="28"/>
        </w:rPr>
        <w:t>буферность</w:t>
      </w:r>
      <w:proofErr w:type="spellEnd"/>
      <w:r w:rsidRPr="00E1257E">
        <w:rPr>
          <w:rFonts w:ascii="Times New Roman" w:eastAsia="TimesNewRomanPSMT" w:hAnsi="Times New Roman" w:cs="Times New Roman"/>
          <w:sz w:val="28"/>
          <w:szCs w:val="28"/>
        </w:rPr>
        <w:t xml:space="preserve"> экспериментально характеризуют как способность жидкой фазы почвы, находящейся в равновесии (или в контакте) с твердой фазой, противостоять изменению рН при добавлении кислоты или </w:t>
      </w:r>
      <w:proofErr w:type="spellStart"/>
      <w:r w:rsidRPr="00E1257E">
        <w:rPr>
          <w:rFonts w:ascii="Times New Roman" w:eastAsia="TimesNewRomanPSMT" w:hAnsi="Times New Roman" w:cs="Times New Roman"/>
          <w:sz w:val="28"/>
          <w:szCs w:val="28"/>
        </w:rPr>
        <w:t>основания.Буферные</w:t>
      </w:r>
      <w:proofErr w:type="spellEnd"/>
      <w:r w:rsidRPr="00E1257E">
        <w:rPr>
          <w:rFonts w:ascii="Times New Roman" w:eastAsia="TimesNewRomanPSMT" w:hAnsi="Times New Roman" w:cs="Times New Roman"/>
          <w:sz w:val="28"/>
          <w:szCs w:val="28"/>
        </w:rPr>
        <w:t xml:space="preserve"> свойства почвы по отношению к кислотам и основаниям играют ключевую роль в поддержании экологического равновесия не только в самом профиле почвы, но и в ландшафте. Именно от этих свойств зависит количество кислотных и </w:t>
      </w:r>
      <w:proofErr w:type="spellStart"/>
      <w:r w:rsidRPr="00E1257E">
        <w:rPr>
          <w:rFonts w:ascii="Times New Roman" w:eastAsia="TimesNewRomanPSMT" w:hAnsi="Times New Roman" w:cs="Times New Roman"/>
          <w:sz w:val="28"/>
          <w:szCs w:val="28"/>
        </w:rPr>
        <w:t>оснoвных</w:t>
      </w:r>
      <w:proofErr w:type="spellEnd"/>
      <w:r w:rsidRPr="00E1257E">
        <w:rPr>
          <w:rFonts w:ascii="Times New Roman" w:eastAsia="TimesNewRomanPSMT" w:hAnsi="Times New Roman" w:cs="Times New Roman"/>
          <w:sz w:val="28"/>
          <w:szCs w:val="28"/>
        </w:rPr>
        <w:t xml:space="preserve"> реагентов, которое задерживается в </w:t>
      </w:r>
      <w:r w:rsidRPr="00E1257E">
        <w:rPr>
          <w:rFonts w:ascii="Times New Roman" w:eastAsia="TimesNewRomanPSMT" w:hAnsi="Times New Roman" w:cs="Times New Roman"/>
          <w:sz w:val="28"/>
          <w:szCs w:val="28"/>
        </w:rPr>
        <w:lastRenderedPageBreak/>
        <w:t xml:space="preserve">почвенном профиле или мигрирует с раствором через почву и попадает в другие компоненты экосистем – в </w:t>
      </w:r>
      <w:proofErr w:type="spellStart"/>
      <w:r w:rsidRPr="00E1257E">
        <w:rPr>
          <w:rFonts w:ascii="Times New Roman" w:eastAsia="TimesNewRomanPSMT" w:hAnsi="Times New Roman" w:cs="Times New Roman"/>
          <w:sz w:val="28"/>
          <w:szCs w:val="28"/>
        </w:rPr>
        <w:t>биоту</w:t>
      </w:r>
      <w:proofErr w:type="spellEnd"/>
      <w:r w:rsidRPr="00E1257E">
        <w:rPr>
          <w:rFonts w:ascii="Times New Roman" w:eastAsia="TimesNewRomanPSMT" w:hAnsi="Times New Roman" w:cs="Times New Roman"/>
          <w:sz w:val="28"/>
          <w:szCs w:val="28"/>
        </w:rPr>
        <w:t>, почвообразующие породы, поверхностные и грунтовые воды.</w:t>
      </w:r>
    </w:p>
    <w:p w:rsidR="001A23AF" w:rsidRPr="00A5728B" w:rsidRDefault="001A23AF" w:rsidP="001A23AF">
      <w:pPr>
        <w:autoSpaceDE w:val="0"/>
        <w:autoSpaceDN w:val="0"/>
        <w:adjustRightInd w:val="0"/>
        <w:spacing w:after="0" w:line="240" w:lineRule="auto"/>
        <w:ind w:firstLine="709"/>
        <w:contextualSpacing/>
        <w:jc w:val="both"/>
        <w:rPr>
          <w:rFonts w:ascii="Times New Roman" w:eastAsia="TimesNewRomanPSMT" w:hAnsi="Times New Roman" w:cs="Times New Roman"/>
          <w:i/>
          <w:sz w:val="28"/>
          <w:szCs w:val="28"/>
        </w:rPr>
      </w:pPr>
      <w:r w:rsidRPr="00A5728B">
        <w:rPr>
          <w:rFonts w:ascii="Times New Roman" w:eastAsia="TimesNewRomanPSMT" w:hAnsi="Times New Roman" w:cs="Times New Roman"/>
          <w:i/>
          <w:sz w:val="28"/>
          <w:szCs w:val="28"/>
        </w:rPr>
        <w:t xml:space="preserve">Методы определения </w:t>
      </w:r>
      <w:proofErr w:type="spellStart"/>
      <w:r w:rsidRPr="00A5728B">
        <w:rPr>
          <w:rFonts w:ascii="Times New Roman" w:eastAsia="TimesNewRomanPSMT" w:hAnsi="Times New Roman" w:cs="Times New Roman"/>
          <w:i/>
          <w:sz w:val="28"/>
          <w:szCs w:val="28"/>
        </w:rPr>
        <w:t>буферности</w:t>
      </w:r>
      <w:proofErr w:type="spellEnd"/>
      <w:r w:rsidRPr="00A5728B">
        <w:rPr>
          <w:rFonts w:ascii="Times New Roman" w:eastAsia="TimesNewRomanPSMT" w:hAnsi="Times New Roman" w:cs="Times New Roman"/>
          <w:i/>
          <w:sz w:val="28"/>
          <w:szCs w:val="28"/>
        </w:rPr>
        <w:t xml:space="preserve"> почв.</w:t>
      </w:r>
    </w:p>
    <w:p w:rsidR="001A23AF" w:rsidRDefault="001A23AF" w:rsidP="001A23AF">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Существует несколько методов определения </w:t>
      </w:r>
      <w:proofErr w:type="spellStart"/>
      <w:proofErr w:type="gramStart"/>
      <w:r>
        <w:rPr>
          <w:rFonts w:ascii="Times New Roman" w:eastAsia="TimesNewRomanPSMT" w:hAnsi="Times New Roman" w:cs="Times New Roman"/>
          <w:sz w:val="28"/>
          <w:szCs w:val="28"/>
        </w:rPr>
        <w:t>буферности</w:t>
      </w:r>
      <w:proofErr w:type="spellEnd"/>
      <w:r>
        <w:rPr>
          <w:rFonts w:ascii="Times New Roman" w:eastAsia="TimesNewRomanPSMT" w:hAnsi="Times New Roman" w:cs="Times New Roman"/>
          <w:sz w:val="28"/>
          <w:szCs w:val="28"/>
        </w:rPr>
        <w:t xml:space="preserve"> )Антипов</w:t>
      </w:r>
      <w:proofErr w:type="gramEnd"/>
      <w:r>
        <w:rPr>
          <w:rFonts w:ascii="Times New Roman" w:eastAsia="TimesNewRomanPSMT" w:hAnsi="Times New Roman" w:cs="Times New Roman"/>
          <w:sz w:val="28"/>
          <w:szCs w:val="28"/>
        </w:rPr>
        <w:t xml:space="preserve">-Каратаев, Фирсова, 1942; Ремезов, 1957), в основе которых лежит метод поэтапной обработки почвы дробными тированными дозами кислоты или щелочи с измерением через 24 часа, </w:t>
      </w:r>
      <w:proofErr w:type="spellStart"/>
      <w:r>
        <w:rPr>
          <w:rFonts w:ascii="Times New Roman" w:eastAsia="TimesNewRomanPSMT" w:hAnsi="Times New Roman" w:cs="Times New Roman"/>
          <w:sz w:val="28"/>
          <w:szCs w:val="28"/>
        </w:rPr>
        <w:t>т.е.после</w:t>
      </w:r>
      <w:proofErr w:type="spellEnd"/>
      <w:r>
        <w:rPr>
          <w:rFonts w:ascii="Times New Roman" w:eastAsia="TimesNewRomanPSMT" w:hAnsi="Times New Roman" w:cs="Times New Roman"/>
          <w:sz w:val="28"/>
          <w:szCs w:val="28"/>
        </w:rPr>
        <w:t xml:space="preserve"> установления равновесия. Он позволяет изучать </w:t>
      </w:r>
      <w:proofErr w:type="spellStart"/>
      <w:r>
        <w:rPr>
          <w:rFonts w:ascii="Times New Roman" w:eastAsia="TimesNewRomanPSMT" w:hAnsi="Times New Roman" w:cs="Times New Roman"/>
          <w:sz w:val="28"/>
          <w:szCs w:val="28"/>
        </w:rPr>
        <w:t>буферность</w:t>
      </w:r>
      <w:proofErr w:type="spellEnd"/>
      <w:r>
        <w:rPr>
          <w:rFonts w:ascii="Times New Roman" w:eastAsia="TimesNewRomanPSMT" w:hAnsi="Times New Roman" w:cs="Times New Roman"/>
          <w:sz w:val="28"/>
          <w:szCs w:val="28"/>
        </w:rPr>
        <w:t xml:space="preserve"> почв в интервале рН от 1,5 до 12.</w:t>
      </w:r>
    </w:p>
    <w:p w:rsidR="001A23AF" w:rsidRDefault="001A23AF" w:rsidP="001A23AF">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1. Метод </w:t>
      </w:r>
      <w:proofErr w:type="spellStart"/>
      <w:r>
        <w:rPr>
          <w:rFonts w:ascii="Times New Roman" w:eastAsia="TimesNewRomanPSMT" w:hAnsi="Times New Roman" w:cs="Times New Roman"/>
          <w:sz w:val="28"/>
          <w:szCs w:val="28"/>
        </w:rPr>
        <w:t>Антипова_Каратаева</w:t>
      </w:r>
      <w:proofErr w:type="spellEnd"/>
      <w:r>
        <w:rPr>
          <w:rFonts w:ascii="Times New Roman" w:eastAsia="TimesNewRomanPSMT" w:hAnsi="Times New Roman" w:cs="Times New Roman"/>
          <w:sz w:val="28"/>
          <w:szCs w:val="28"/>
        </w:rPr>
        <w:t xml:space="preserve">. Определения выполняются следующим образом. В ряд конических колб отвешивают по 10 г воздушно-сухой почвы, приливают возрастающее количество щелочи и убывающее количество дистиллированной воды, лишенной СО2, а в колбы другой серии-возрастающее количество кислоты и убывающее количество дистиллированной воды. Общий объем в каждой колбе должен быть 20 мл. Сначала к почве приливают воду, а затем кислоту или щелочь, закрывают, встряхивают и через 24 часа в отстое определяют рН потенциометрическим методом. Затем по результатам определения строят графики изменения рН в зависимости от количества добавленной кислоты или щелочи. Сравнивают эти графики с графиком титрования чистого кварцевого песка, который практически не имеет </w:t>
      </w:r>
      <w:proofErr w:type="spellStart"/>
      <w:r>
        <w:rPr>
          <w:rFonts w:ascii="Times New Roman" w:eastAsia="TimesNewRomanPSMT" w:hAnsi="Times New Roman" w:cs="Times New Roman"/>
          <w:sz w:val="28"/>
          <w:szCs w:val="28"/>
        </w:rPr>
        <w:t>буферности</w:t>
      </w:r>
      <w:proofErr w:type="spellEnd"/>
      <w:r>
        <w:rPr>
          <w:rFonts w:ascii="Times New Roman" w:eastAsia="TimesNewRomanPSMT" w:hAnsi="Times New Roman" w:cs="Times New Roman"/>
          <w:sz w:val="28"/>
          <w:szCs w:val="28"/>
        </w:rPr>
        <w:t>.</w:t>
      </w:r>
    </w:p>
    <w:p w:rsidR="001A23AF" w:rsidRDefault="001A23AF" w:rsidP="001A23AF">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2. Метод </w:t>
      </w:r>
      <w:proofErr w:type="spellStart"/>
      <w:r>
        <w:rPr>
          <w:rFonts w:ascii="Times New Roman" w:eastAsia="TimesNewRomanPSMT" w:hAnsi="Times New Roman" w:cs="Times New Roman"/>
          <w:sz w:val="28"/>
          <w:szCs w:val="28"/>
        </w:rPr>
        <w:t>Ремезова</w:t>
      </w:r>
      <w:proofErr w:type="spellEnd"/>
      <w:r>
        <w:rPr>
          <w:rFonts w:ascii="Times New Roman" w:eastAsia="TimesNewRomanPSMT" w:hAnsi="Times New Roman" w:cs="Times New Roman"/>
          <w:sz w:val="28"/>
          <w:szCs w:val="28"/>
        </w:rPr>
        <w:t xml:space="preserve">. Навески почвы по 10 г помещают в ряд конических колб на 100 мл, обрабатывают вначале 1н раствором СаСl2, приливая в каждую колбу по 25 мл, а затем добавляют возрастающее количество 0,04 н </w:t>
      </w:r>
      <w:proofErr w:type="spellStart"/>
      <w:r>
        <w:rPr>
          <w:rFonts w:ascii="Times New Roman" w:eastAsia="TimesNewRomanPSMT" w:hAnsi="Times New Roman" w:cs="Times New Roman"/>
          <w:sz w:val="28"/>
          <w:szCs w:val="28"/>
        </w:rPr>
        <w:t>Са</w:t>
      </w:r>
      <w:proofErr w:type="spellEnd"/>
      <w:r>
        <w:rPr>
          <w:rFonts w:ascii="Times New Roman" w:eastAsia="TimesNewRomanPSMT" w:hAnsi="Times New Roman" w:cs="Times New Roman"/>
          <w:sz w:val="28"/>
          <w:szCs w:val="28"/>
        </w:rPr>
        <w:t xml:space="preserve">(ОН)2. В первую колбу щелочь не приливают, она служит для определения рН солевой суспензии, во вторую добавляют 5 мл, затем увеличивая объем щелочи в последующих колбах на 5 мл до 30 мл. После взбалтывания и настаивания в течение 24 ч измеряют рН. По результатам измерения строят кривые потенциометрического титрования </w:t>
      </w:r>
      <w:proofErr w:type="spellStart"/>
      <w:r>
        <w:rPr>
          <w:rFonts w:ascii="Times New Roman" w:eastAsia="TimesNewRomanPSMT" w:hAnsi="Times New Roman" w:cs="Times New Roman"/>
          <w:sz w:val="28"/>
          <w:szCs w:val="28"/>
        </w:rPr>
        <w:t>буферности</w:t>
      </w:r>
      <w:proofErr w:type="spellEnd"/>
      <w:r>
        <w:rPr>
          <w:rFonts w:ascii="Times New Roman" w:eastAsia="TimesNewRomanPSMT" w:hAnsi="Times New Roman" w:cs="Times New Roman"/>
          <w:sz w:val="28"/>
          <w:szCs w:val="28"/>
        </w:rPr>
        <w:t xml:space="preserve">. По оси ординат откладывают величины рН, по оси абсцисс – количество </w:t>
      </w:r>
      <w:proofErr w:type="spellStart"/>
      <w:r>
        <w:rPr>
          <w:rFonts w:ascii="Times New Roman" w:eastAsia="TimesNewRomanPSMT" w:hAnsi="Times New Roman" w:cs="Times New Roman"/>
          <w:sz w:val="28"/>
          <w:szCs w:val="28"/>
        </w:rPr>
        <w:t>Са</w:t>
      </w:r>
      <w:proofErr w:type="spellEnd"/>
      <w:r>
        <w:rPr>
          <w:rFonts w:ascii="Times New Roman" w:eastAsia="TimesNewRomanPSMT" w:hAnsi="Times New Roman" w:cs="Times New Roman"/>
          <w:sz w:val="28"/>
          <w:szCs w:val="28"/>
        </w:rPr>
        <w:t xml:space="preserve">(ОН)2. От точки пересечения кривой, соединяющей найденные величины рН, опускают прямую, перпендикулярную горизонтальной оси. Точка пересечения этой линии с горизонтальной осью будет соответствовать тому количеству щелочи, которое следует прибавить, чтобы сделать ее ненасыщенной при избранном рН, т.е. величине кислотности почвы при данной реакции среды. Она может быть дифференцирована на обменную в интервале рН до 6,3 и гидролитическую кислотность в интервале от рН </w:t>
      </w:r>
      <w:proofErr w:type="spellStart"/>
      <w:r>
        <w:rPr>
          <w:rFonts w:ascii="Times New Roman" w:eastAsia="TimesNewRomanPSMT" w:hAnsi="Times New Roman" w:cs="Times New Roman"/>
          <w:sz w:val="28"/>
          <w:szCs w:val="28"/>
        </w:rPr>
        <w:t>сол</w:t>
      </w:r>
      <w:proofErr w:type="spellEnd"/>
      <w:r>
        <w:rPr>
          <w:rFonts w:ascii="Times New Roman" w:eastAsia="TimesNewRomanPSMT" w:hAnsi="Times New Roman" w:cs="Times New Roman"/>
          <w:sz w:val="28"/>
          <w:szCs w:val="28"/>
        </w:rPr>
        <w:t>. До рН 8,0.</w:t>
      </w:r>
    </w:p>
    <w:p w:rsidR="001A23AF" w:rsidRDefault="001A23AF" w:rsidP="001A23AF">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Рассчитывают следующим образом. Полученное количество щелочи умножают на поправку к титру для пересчета на точный 0,04 н раствор </w:t>
      </w:r>
      <w:proofErr w:type="spellStart"/>
      <w:r>
        <w:rPr>
          <w:rFonts w:ascii="Times New Roman" w:eastAsia="TimesNewRomanPSMT" w:hAnsi="Times New Roman" w:cs="Times New Roman"/>
          <w:sz w:val="28"/>
          <w:szCs w:val="28"/>
        </w:rPr>
        <w:t>Са</w:t>
      </w:r>
      <w:proofErr w:type="spellEnd"/>
      <w:r>
        <w:rPr>
          <w:rFonts w:ascii="Times New Roman" w:eastAsia="TimesNewRomanPSMT" w:hAnsi="Times New Roman" w:cs="Times New Roman"/>
          <w:sz w:val="28"/>
          <w:szCs w:val="28"/>
        </w:rPr>
        <w:t>(ОН)2 и затем делят на 2,5. Полученный результат будет соответствовать</w:t>
      </w:r>
      <w:r w:rsidRPr="00970F0C">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 xml:space="preserve">величине </w:t>
      </w:r>
      <w:proofErr w:type="gramStart"/>
      <w:r>
        <w:rPr>
          <w:rFonts w:ascii="Times New Roman" w:eastAsia="TimesNewRomanPSMT" w:hAnsi="Times New Roman" w:cs="Times New Roman"/>
          <w:sz w:val="28"/>
          <w:szCs w:val="28"/>
        </w:rPr>
        <w:t>кислотности  в</w:t>
      </w:r>
      <w:proofErr w:type="gramEnd"/>
      <w:r>
        <w:rPr>
          <w:rFonts w:ascii="Times New Roman" w:eastAsia="TimesNewRomanPSMT" w:hAnsi="Times New Roman" w:cs="Times New Roman"/>
          <w:sz w:val="28"/>
          <w:szCs w:val="28"/>
        </w:rPr>
        <w:t xml:space="preserve"> </w:t>
      </w:r>
      <w:proofErr w:type="spellStart"/>
      <w:r>
        <w:rPr>
          <w:rFonts w:ascii="Times New Roman" w:eastAsia="TimesNewRomanPSMT" w:hAnsi="Times New Roman" w:cs="Times New Roman"/>
          <w:sz w:val="28"/>
          <w:szCs w:val="28"/>
        </w:rPr>
        <w:t>мл.моль-экв</w:t>
      </w:r>
      <w:proofErr w:type="spellEnd"/>
      <w:r>
        <w:rPr>
          <w:rFonts w:ascii="Times New Roman" w:eastAsia="TimesNewRomanPSMT" w:hAnsi="Times New Roman" w:cs="Times New Roman"/>
          <w:sz w:val="28"/>
          <w:szCs w:val="28"/>
        </w:rPr>
        <w:t xml:space="preserve"> на 100г почвы.</w:t>
      </w:r>
    </w:p>
    <w:p w:rsidR="001A23AF" w:rsidRDefault="001A23AF" w:rsidP="001A23AF">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При определении кислотного воздействия на почву используют принцип </w:t>
      </w:r>
      <w:proofErr w:type="spellStart"/>
      <w:r>
        <w:rPr>
          <w:rFonts w:ascii="Times New Roman" w:eastAsia="TimesNewRomanPSMT" w:hAnsi="Times New Roman" w:cs="Times New Roman"/>
          <w:sz w:val="28"/>
          <w:szCs w:val="28"/>
        </w:rPr>
        <w:t>О.Аррениуса</w:t>
      </w:r>
      <w:proofErr w:type="spellEnd"/>
      <w:r>
        <w:rPr>
          <w:rFonts w:ascii="Times New Roman" w:eastAsia="TimesNewRomanPSMT" w:hAnsi="Times New Roman" w:cs="Times New Roman"/>
          <w:sz w:val="28"/>
          <w:szCs w:val="28"/>
        </w:rPr>
        <w:t xml:space="preserve"> для кислотного плеча </w:t>
      </w:r>
      <w:proofErr w:type="spellStart"/>
      <w:r>
        <w:rPr>
          <w:rFonts w:ascii="Times New Roman" w:eastAsia="TimesNewRomanPSMT" w:hAnsi="Times New Roman" w:cs="Times New Roman"/>
          <w:sz w:val="28"/>
          <w:szCs w:val="28"/>
        </w:rPr>
        <w:t>буферности</w:t>
      </w:r>
      <w:proofErr w:type="spellEnd"/>
      <w:r>
        <w:rPr>
          <w:rFonts w:ascii="Times New Roman" w:eastAsia="TimesNewRomanPSMT" w:hAnsi="Times New Roman" w:cs="Times New Roman"/>
          <w:sz w:val="28"/>
          <w:szCs w:val="28"/>
        </w:rPr>
        <w:t xml:space="preserve">. Кривые потенциометрического титрования кислотной </w:t>
      </w:r>
      <w:proofErr w:type="spellStart"/>
      <w:r>
        <w:rPr>
          <w:rFonts w:ascii="Times New Roman" w:eastAsia="TimesNewRomanPSMT" w:hAnsi="Times New Roman" w:cs="Times New Roman"/>
          <w:sz w:val="28"/>
          <w:szCs w:val="28"/>
        </w:rPr>
        <w:t>буферности</w:t>
      </w:r>
      <w:proofErr w:type="spellEnd"/>
      <w:r>
        <w:rPr>
          <w:rFonts w:ascii="Times New Roman" w:eastAsia="TimesNewRomanPSMT" w:hAnsi="Times New Roman" w:cs="Times New Roman"/>
          <w:sz w:val="28"/>
          <w:szCs w:val="28"/>
        </w:rPr>
        <w:t xml:space="preserve"> строят в </w:t>
      </w:r>
      <w:r>
        <w:rPr>
          <w:rFonts w:ascii="Times New Roman" w:eastAsia="TimesNewRomanPSMT" w:hAnsi="Times New Roman" w:cs="Times New Roman"/>
          <w:sz w:val="28"/>
          <w:szCs w:val="28"/>
        </w:rPr>
        <w:lastRenderedPageBreak/>
        <w:t>координатах: по оси ординат откладывают значения рН, а по оси абсцисс- объемы прибавляемой кислоты.</w:t>
      </w:r>
    </w:p>
    <w:p w:rsidR="001A23AF" w:rsidRDefault="001A23AF" w:rsidP="001A23AF">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proofErr w:type="spellStart"/>
      <w:r w:rsidRPr="00443CB4">
        <w:rPr>
          <w:rFonts w:ascii="Times New Roman" w:eastAsia="TimesNewRomanPSMT" w:hAnsi="Times New Roman" w:cs="Times New Roman"/>
          <w:sz w:val="28"/>
          <w:szCs w:val="28"/>
        </w:rPr>
        <w:t>Буферность</w:t>
      </w:r>
      <w:proofErr w:type="spellEnd"/>
      <w:r w:rsidRPr="00443CB4">
        <w:rPr>
          <w:rFonts w:ascii="Times New Roman" w:eastAsia="TimesNewRomanPSMT" w:hAnsi="Times New Roman" w:cs="Times New Roman"/>
          <w:sz w:val="28"/>
          <w:szCs w:val="28"/>
        </w:rPr>
        <w:t xml:space="preserve"> почв, </w:t>
      </w:r>
      <w:proofErr w:type="gramStart"/>
      <w:r w:rsidRPr="00443CB4">
        <w:rPr>
          <w:rFonts w:ascii="Times New Roman" w:eastAsia="TimesNewRomanPSMT" w:hAnsi="Times New Roman" w:cs="Times New Roman"/>
          <w:sz w:val="28"/>
          <w:szCs w:val="28"/>
        </w:rPr>
        <w:t>также</w:t>
      </w:r>
      <w:proofErr w:type="gramEnd"/>
      <w:r w:rsidRPr="00443CB4">
        <w:rPr>
          <w:rFonts w:ascii="Times New Roman" w:eastAsia="TimesNewRomanPSMT" w:hAnsi="Times New Roman" w:cs="Times New Roman"/>
          <w:sz w:val="28"/>
          <w:szCs w:val="28"/>
        </w:rPr>
        <w:t xml:space="preserve"> как и почвенную кислотность, оценивают по экстенсивным и интенсивным показателям.</w:t>
      </w:r>
    </w:p>
    <w:p w:rsidR="001A23AF" w:rsidRPr="00443CB4" w:rsidRDefault="001A23AF" w:rsidP="001A23AF">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443CB4">
        <w:rPr>
          <w:rFonts w:ascii="Times New Roman" w:eastAsia="TimesNewRomanPS-ItalicMT" w:hAnsi="Times New Roman" w:cs="Times New Roman"/>
          <w:i/>
          <w:iCs/>
          <w:sz w:val="28"/>
          <w:szCs w:val="28"/>
        </w:rPr>
        <w:t xml:space="preserve">Экстенсивный показатель или общая </w:t>
      </w:r>
      <w:proofErr w:type="spellStart"/>
      <w:r w:rsidRPr="00443CB4">
        <w:rPr>
          <w:rFonts w:ascii="Times New Roman" w:eastAsia="TimesNewRomanPS-ItalicMT" w:hAnsi="Times New Roman" w:cs="Times New Roman"/>
          <w:i/>
          <w:iCs/>
          <w:sz w:val="28"/>
          <w:szCs w:val="28"/>
        </w:rPr>
        <w:t>буферность</w:t>
      </w:r>
      <w:proofErr w:type="spellEnd"/>
      <w:r w:rsidRPr="00443CB4">
        <w:rPr>
          <w:rFonts w:ascii="Times New Roman" w:eastAsia="TimesNewRomanPS-ItalicMT" w:hAnsi="Times New Roman" w:cs="Times New Roman"/>
          <w:i/>
          <w:iCs/>
          <w:sz w:val="28"/>
          <w:szCs w:val="28"/>
        </w:rPr>
        <w:t xml:space="preserve"> </w:t>
      </w:r>
      <w:r w:rsidRPr="00443CB4">
        <w:rPr>
          <w:rFonts w:ascii="Times New Roman" w:eastAsia="TimesNewRomanPSMT" w:hAnsi="Times New Roman" w:cs="Times New Roman"/>
          <w:sz w:val="28"/>
          <w:szCs w:val="28"/>
        </w:rPr>
        <w:t>– это общее количество кислоты или основания, которое нужно добавить к суспензии почвы или к вытяжке из почвы при заданном</w:t>
      </w:r>
      <w:r w:rsidRPr="00443CB4">
        <w:rPr>
          <w:rFonts w:ascii="Times New Roman" w:hAnsi="Times New Roman" w:cs="Times New Roman"/>
          <w:sz w:val="28"/>
          <w:szCs w:val="28"/>
        </w:rPr>
        <w:t xml:space="preserve"> </w:t>
      </w:r>
      <w:r w:rsidRPr="00443CB4">
        <w:rPr>
          <w:rFonts w:ascii="Times New Roman" w:eastAsia="TimesNewRomanPSMT" w:hAnsi="Times New Roman" w:cs="Times New Roman"/>
          <w:sz w:val="28"/>
          <w:szCs w:val="28"/>
        </w:rPr>
        <w:t>разбавлении, для того, чтобы сместить значение рН от начальной точки титрования (рН НТТ) до некоторого заданного конечного значения, которое определяется целью и задачами исследования.</w:t>
      </w:r>
    </w:p>
    <w:p w:rsidR="001A23AF" w:rsidRPr="00443CB4" w:rsidRDefault="001A23AF" w:rsidP="001A23AF">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443CB4">
        <w:rPr>
          <w:rFonts w:ascii="Times New Roman" w:eastAsia="TimesNewRomanPSMT" w:hAnsi="Times New Roman" w:cs="Times New Roman"/>
          <w:sz w:val="28"/>
          <w:szCs w:val="28"/>
        </w:rPr>
        <w:t xml:space="preserve">Каждый почвенный образец при прочих равных условиях характеризуется одним единственным показателем общей </w:t>
      </w:r>
      <w:proofErr w:type="spellStart"/>
      <w:r w:rsidRPr="00443CB4">
        <w:rPr>
          <w:rFonts w:ascii="Times New Roman" w:eastAsia="TimesNewRomanPSMT" w:hAnsi="Times New Roman" w:cs="Times New Roman"/>
          <w:sz w:val="28"/>
          <w:szCs w:val="28"/>
        </w:rPr>
        <w:t>буферности</w:t>
      </w:r>
      <w:proofErr w:type="spellEnd"/>
      <w:r w:rsidRPr="00443CB4">
        <w:rPr>
          <w:rFonts w:ascii="Times New Roman" w:eastAsia="TimesNewRomanPSMT" w:hAnsi="Times New Roman" w:cs="Times New Roman"/>
          <w:sz w:val="28"/>
          <w:szCs w:val="28"/>
        </w:rPr>
        <w:t>. Этот показатель измеряется в молях эквивалентов кислоты или основания на единицу массы почвы.</w:t>
      </w:r>
    </w:p>
    <w:p w:rsidR="001A23AF" w:rsidRDefault="001A23AF" w:rsidP="001A23AF">
      <w:pPr>
        <w:autoSpaceDE w:val="0"/>
        <w:autoSpaceDN w:val="0"/>
        <w:adjustRightInd w:val="0"/>
        <w:rPr>
          <w:rFonts w:eastAsia="TimesNewRomanPSMT" w:cs="TimesNewRomanPSMT"/>
        </w:rPr>
      </w:pPr>
      <w:r w:rsidRPr="00443CB4">
        <w:rPr>
          <w:rFonts w:ascii="Times New Roman" w:eastAsia="TimesNewRomanPS-ItalicMT" w:hAnsi="Times New Roman" w:cs="Times New Roman"/>
          <w:i/>
          <w:iCs/>
          <w:sz w:val="28"/>
          <w:szCs w:val="28"/>
        </w:rPr>
        <w:t xml:space="preserve">Интенсивный показатель или интенсивность </w:t>
      </w:r>
      <w:proofErr w:type="spellStart"/>
      <w:r w:rsidRPr="00443CB4">
        <w:rPr>
          <w:rFonts w:ascii="Times New Roman" w:eastAsia="TimesNewRomanPS-ItalicMT" w:hAnsi="Times New Roman" w:cs="Times New Roman"/>
          <w:i/>
          <w:iCs/>
          <w:sz w:val="28"/>
          <w:szCs w:val="28"/>
        </w:rPr>
        <w:t>буферности</w:t>
      </w:r>
      <w:proofErr w:type="spellEnd"/>
      <w:r w:rsidRPr="00443CB4">
        <w:rPr>
          <w:rFonts w:ascii="Times New Roman" w:eastAsia="TimesNewRomanPS-ItalicMT" w:hAnsi="Times New Roman" w:cs="Times New Roman"/>
          <w:i/>
          <w:iCs/>
          <w:sz w:val="28"/>
          <w:szCs w:val="28"/>
        </w:rPr>
        <w:t xml:space="preserve"> </w:t>
      </w:r>
      <w:r w:rsidRPr="00443CB4">
        <w:rPr>
          <w:rFonts w:ascii="Times New Roman" w:eastAsia="TimesNewRomanPSMT" w:hAnsi="Times New Roman" w:cs="Times New Roman"/>
          <w:sz w:val="28"/>
          <w:szCs w:val="28"/>
        </w:rPr>
        <w:t xml:space="preserve">рассчитывают по уравнению: </w:t>
      </w:r>
      <w:r>
        <w:rPr>
          <w:rFonts w:eastAsia="TimesNewRomanPSMT" w:cs="TimesNewRomanPSMT"/>
          <w:noProof/>
        </w:rPr>
        <w:drawing>
          <wp:inline distT="0" distB="0" distL="0" distR="0" wp14:anchorId="04A37946" wp14:editId="0E702516">
            <wp:extent cx="1628775" cy="495300"/>
            <wp:effectExtent l="19050" t="0" r="9525" b="0"/>
            <wp:docPr id="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1628775" cy="495300"/>
                    </a:xfrm>
                    <a:prstGeom prst="rect">
                      <a:avLst/>
                    </a:prstGeom>
                    <a:noFill/>
                    <a:ln w="9525">
                      <a:noFill/>
                      <a:miter lim="800000"/>
                      <a:headEnd/>
                      <a:tailEnd/>
                    </a:ln>
                  </pic:spPr>
                </pic:pic>
              </a:graphicData>
            </a:graphic>
          </wp:inline>
        </w:drawing>
      </w:r>
    </w:p>
    <w:p w:rsidR="001A23AF" w:rsidRPr="00443CB4" w:rsidRDefault="001A23AF" w:rsidP="001A23AF">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443CB4">
        <w:rPr>
          <w:rFonts w:ascii="Times New Roman" w:eastAsia="TimesNewRomanPSMT" w:hAnsi="Times New Roman" w:cs="Times New Roman"/>
          <w:sz w:val="28"/>
          <w:szCs w:val="28"/>
        </w:rPr>
        <w:t xml:space="preserve">где β – интенсивность </w:t>
      </w:r>
      <w:proofErr w:type="spellStart"/>
      <w:r w:rsidRPr="00443CB4">
        <w:rPr>
          <w:rFonts w:ascii="Times New Roman" w:eastAsia="TimesNewRomanPSMT" w:hAnsi="Times New Roman" w:cs="Times New Roman"/>
          <w:sz w:val="28"/>
          <w:szCs w:val="28"/>
        </w:rPr>
        <w:t>буферности</w:t>
      </w:r>
      <w:proofErr w:type="spellEnd"/>
      <w:r w:rsidRPr="00443CB4">
        <w:rPr>
          <w:rFonts w:ascii="Times New Roman" w:eastAsia="TimesNewRomanPSMT" w:hAnsi="Times New Roman" w:cs="Times New Roman"/>
          <w:sz w:val="28"/>
          <w:szCs w:val="28"/>
        </w:rPr>
        <w:t xml:space="preserve">, </w:t>
      </w:r>
      <w:proofErr w:type="spellStart"/>
      <w:r w:rsidRPr="00443CB4">
        <w:rPr>
          <w:rFonts w:ascii="Times New Roman" w:eastAsia="TimesNewRomanPSMT" w:hAnsi="Times New Roman" w:cs="Times New Roman"/>
          <w:sz w:val="28"/>
          <w:szCs w:val="28"/>
        </w:rPr>
        <w:t>dCi</w:t>
      </w:r>
      <w:proofErr w:type="spellEnd"/>
      <w:r w:rsidRPr="00443CB4">
        <w:rPr>
          <w:rFonts w:ascii="Times New Roman" w:eastAsia="TimesNewRomanPSMT" w:hAnsi="Times New Roman" w:cs="Times New Roman"/>
          <w:sz w:val="28"/>
          <w:szCs w:val="28"/>
        </w:rPr>
        <w:t xml:space="preserve"> – количество добавляемой кислоты (СА) или основания (СВ), </w:t>
      </w:r>
      <w:proofErr w:type="spellStart"/>
      <w:r w:rsidRPr="00443CB4">
        <w:rPr>
          <w:rFonts w:ascii="Times New Roman" w:eastAsia="TimesNewRomanPSMT" w:hAnsi="Times New Roman" w:cs="Times New Roman"/>
          <w:sz w:val="28"/>
          <w:szCs w:val="28"/>
        </w:rPr>
        <w:t>dpH</w:t>
      </w:r>
      <w:proofErr w:type="spellEnd"/>
      <w:r w:rsidRPr="00443CB4">
        <w:rPr>
          <w:rFonts w:ascii="Times New Roman" w:eastAsia="TimesNewRomanPSMT" w:hAnsi="Times New Roman" w:cs="Times New Roman"/>
          <w:sz w:val="28"/>
          <w:szCs w:val="28"/>
        </w:rPr>
        <w:t xml:space="preserve"> – изменение рН, которое при этом произошло. В экспериментальных условиях интенсивность </w:t>
      </w:r>
      <w:proofErr w:type="spellStart"/>
      <w:r w:rsidRPr="00443CB4">
        <w:rPr>
          <w:rFonts w:ascii="Times New Roman" w:eastAsia="TimesNewRomanPSMT" w:hAnsi="Times New Roman" w:cs="Times New Roman"/>
          <w:sz w:val="28"/>
          <w:szCs w:val="28"/>
        </w:rPr>
        <w:t>буферности</w:t>
      </w:r>
      <w:proofErr w:type="spellEnd"/>
      <w:r w:rsidRPr="00443CB4">
        <w:rPr>
          <w:rFonts w:ascii="Times New Roman" w:eastAsia="TimesNewRomanPSMT" w:hAnsi="Times New Roman" w:cs="Times New Roman"/>
          <w:sz w:val="28"/>
          <w:szCs w:val="28"/>
        </w:rPr>
        <w:t xml:space="preserve"> рассчитывают по уравнению:</w:t>
      </w:r>
    </w:p>
    <w:p w:rsidR="001A23AF" w:rsidRPr="00443CB4" w:rsidRDefault="001A23AF" w:rsidP="001A23AF">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443CB4">
        <w:rPr>
          <w:rFonts w:ascii="Times New Roman" w:eastAsia="TimesNewRomanPSMT" w:hAnsi="Times New Roman" w:cs="Times New Roman"/>
          <w:noProof/>
          <w:sz w:val="28"/>
          <w:szCs w:val="28"/>
        </w:rPr>
        <w:drawing>
          <wp:inline distT="0" distB="0" distL="0" distR="0" wp14:anchorId="7F4B685F" wp14:editId="0AF00B3D">
            <wp:extent cx="1895475" cy="466725"/>
            <wp:effectExtent l="19050" t="0" r="9525" b="0"/>
            <wp:docPr id="2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1895475" cy="466725"/>
                    </a:xfrm>
                    <a:prstGeom prst="rect">
                      <a:avLst/>
                    </a:prstGeom>
                    <a:noFill/>
                    <a:ln w="9525">
                      <a:noFill/>
                      <a:miter lim="800000"/>
                      <a:headEnd/>
                      <a:tailEnd/>
                    </a:ln>
                  </pic:spPr>
                </pic:pic>
              </a:graphicData>
            </a:graphic>
          </wp:inline>
        </w:drawing>
      </w:r>
    </w:p>
    <w:p w:rsidR="001A23AF" w:rsidRPr="00443CB4" w:rsidRDefault="001A23AF" w:rsidP="001A23AF">
      <w:pPr>
        <w:autoSpaceDE w:val="0"/>
        <w:autoSpaceDN w:val="0"/>
        <w:adjustRightInd w:val="0"/>
        <w:spacing w:after="0" w:line="240" w:lineRule="auto"/>
        <w:ind w:firstLine="709"/>
        <w:contextualSpacing/>
        <w:jc w:val="both"/>
        <w:rPr>
          <w:rFonts w:ascii="Times New Roman" w:eastAsia="TimesNewRomanPSMT" w:hAnsi="Times New Roman" w:cs="Times New Roman"/>
          <w:sz w:val="28"/>
          <w:szCs w:val="28"/>
        </w:rPr>
      </w:pPr>
      <w:r w:rsidRPr="00443CB4">
        <w:rPr>
          <w:rFonts w:ascii="Times New Roman" w:eastAsia="TimesNewRomanPSMT" w:hAnsi="Times New Roman" w:cs="Times New Roman"/>
          <w:sz w:val="28"/>
          <w:szCs w:val="28"/>
        </w:rPr>
        <w:t xml:space="preserve">где </w:t>
      </w:r>
      <w:proofErr w:type="spellStart"/>
      <w:r w:rsidRPr="00443CB4">
        <w:rPr>
          <w:rFonts w:ascii="Times New Roman" w:eastAsia="TimesNewRomanPSMT" w:hAnsi="Times New Roman" w:cs="Times New Roman"/>
          <w:sz w:val="28"/>
          <w:szCs w:val="28"/>
        </w:rPr>
        <w:t>ΔCi</w:t>
      </w:r>
      <w:proofErr w:type="spellEnd"/>
      <w:r w:rsidRPr="00443CB4">
        <w:rPr>
          <w:rFonts w:ascii="Times New Roman" w:eastAsia="TimesNewRomanPSMT" w:hAnsi="Times New Roman" w:cs="Times New Roman"/>
          <w:sz w:val="28"/>
          <w:szCs w:val="28"/>
        </w:rPr>
        <w:t xml:space="preserve">– количество добавленного в условиях опыта реагента, </w:t>
      </w:r>
      <w:proofErr w:type="spellStart"/>
      <w:r w:rsidRPr="00443CB4">
        <w:rPr>
          <w:rFonts w:ascii="Times New Roman" w:eastAsia="TimesNewRomanPSMT" w:hAnsi="Times New Roman" w:cs="Times New Roman"/>
          <w:sz w:val="28"/>
          <w:szCs w:val="28"/>
        </w:rPr>
        <w:t>ΔpH</w:t>
      </w:r>
      <w:proofErr w:type="spellEnd"/>
      <w:r w:rsidRPr="00443CB4">
        <w:rPr>
          <w:rFonts w:ascii="Times New Roman" w:eastAsia="TimesNewRomanPSMT" w:hAnsi="Times New Roman" w:cs="Times New Roman"/>
          <w:sz w:val="28"/>
          <w:szCs w:val="28"/>
        </w:rPr>
        <w:t xml:space="preserve"> –реальное измеренное изменение рН в системе, которое произошло после добавления кислоты или основания.</w:t>
      </w:r>
    </w:p>
    <w:p w:rsidR="001A23AF" w:rsidRDefault="001A23AF" w:rsidP="001A23AF">
      <w:pPr>
        <w:tabs>
          <w:tab w:val="left" w:pos="2295"/>
        </w:tabs>
        <w:spacing w:after="0" w:line="240" w:lineRule="auto"/>
        <w:ind w:firstLine="680"/>
        <w:jc w:val="both"/>
        <w:rPr>
          <w:rFonts w:ascii="Times New Roman" w:hAnsi="Times New Roman" w:cs="Times New Roman"/>
          <w:b/>
          <w:i/>
          <w:sz w:val="28"/>
          <w:szCs w:val="28"/>
        </w:rPr>
      </w:pPr>
      <w:r>
        <w:rPr>
          <w:rFonts w:ascii="Times New Roman" w:hAnsi="Times New Roman" w:cs="Times New Roman"/>
          <w:b/>
          <w:i/>
          <w:sz w:val="28"/>
          <w:szCs w:val="28"/>
        </w:rPr>
        <w:t>Контрольная работа №1</w:t>
      </w:r>
    </w:p>
    <w:p w:rsidR="001A23AF" w:rsidRPr="00341EDC" w:rsidRDefault="001A23AF" w:rsidP="001A23AF">
      <w:pPr>
        <w:spacing w:after="0" w:line="240" w:lineRule="auto"/>
        <w:ind w:firstLine="709"/>
        <w:contextualSpacing/>
        <w:jc w:val="both"/>
        <w:rPr>
          <w:rFonts w:ascii="Times New Roman" w:eastAsia="Times New Roman" w:hAnsi="Times New Roman" w:cs="Times New Roman"/>
          <w:b/>
          <w:sz w:val="28"/>
          <w:szCs w:val="28"/>
        </w:rPr>
      </w:pPr>
      <w:r>
        <w:rPr>
          <w:rFonts w:ascii="Times New Roman" w:hAnsi="Times New Roman"/>
          <w:b/>
          <w:sz w:val="28"/>
          <w:szCs w:val="28"/>
        </w:rPr>
        <w:t xml:space="preserve">Тема. </w:t>
      </w:r>
      <w:proofErr w:type="gramStart"/>
      <w:r>
        <w:rPr>
          <w:rFonts w:ascii="Times New Roman" w:hAnsi="Times New Roman"/>
          <w:b/>
          <w:sz w:val="28"/>
          <w:szCs w:val="28"/>
        </w:rPr>
        <w:t>«</w:t>
      </w:r>
      <w:r w:rsidRPr="00341EDC">
        <w:rPr>
          <w:rFonts w:ascii="Times New Roman" w:eastAsia="Times New Roman" w:hAnsi="Times New Roman" w:cs="Times New Roman"/>
          <w:b/>
          <w:sz w:val="28"/>
          <w:szCs w:val="28"/>
        </w:rPr>
        <w:t xml:space="preserve"> </w:t>
      </w:r>
      <w:r w:rsidRPr="00341EDC">
        <w:rPr>
          <w:rFonts w:ascii="Times New Roman" w:eastAsia="Times New Roman" w:hAnsi="Times New Roman" w:cs="Times New Roman"/>
          <w:b/>
          <w:sz w:val="28"/>
          <w:szCs w:val="28"/>
          <w:lang w:val="en-US"/>
        </w:rPr>
        <w:t>C</w:t>
      </w:r>
      <w:proofErr w:type="spellStart"/>
      <w:proofErr w:type="gramEnd"/>
      <w:r w:rsidRPr="00341EDC">
        <w:rPr>
          <w:rFonts w:ascii="Times New Roman" w:eastAsia="Times New Roman" w:hAnsi="Times New Roman" w:cs="Times New Roman"/>
          <w:b/>
          <w:sz w:val="28"/>
          <w:szCs w:val="28"/>
        </w:rPr>
        <w:t>остав</w:t>
      </w:r>
      <w:proofErr w:type="spellEnd"/>
      <w:r w:rsidRPr="00341EDC">
        <w:rPr>
          <w:rFonts w:ascii="Times New Roman" w:eastAsia="Times New Roman" w:hAnsi="Times New Roman" w:cs="Times New Roman"/>
          <w:b/>
          <w:sz w:val="28"/>
          <w:szCs w:val="28"/>
        </w:rPr>
        <w:t>, свойства минеральных компонентов почвы</w:t>
      </w:r>
      <w:r>
        <w:rPr>
          <w:rFonts w:ascii="Times New Roman" w:hAnsi="Times New Roman"/>
          <w:b/>
          <w:sz w:val="28"/>
          <w:szCs w:val="28"/>
        </w:rPr>
        <w:t>»</w:t>
      </w:r>
    </w:p>
    <w:p w:rsidR="001A23AF" w:rsidRPr="00341EDC" w:rsidRDefault="001A23AF" w:rsidP="001A23AF">
      <w:pPr>
        <w:numPr>
          <w:ilvl w:val="0"/>
          <w:numId w:val="6"/>
        </w:numPr>
        <w:spacing w:after="0" w:line="240" w:lineRule="auto"/>
        <w:ind w:left="0" w:firstLine="709"/>
        <w:contextualSpacing/>
        <w:jc w:val="both"/>
        <w:rPr>
          <w:rFonts w:ascii="Times New Roman" w:eastAsia="Times New Roman" w:hAnsi="Times New Roman" w:cs="Times New Roman"/>
          <w:sz w:val="28"/>
          <w:szCs w:val="28"/>
        </w:rPr>
      </w:pPr>
      <w:r w:rsidRPr="00341EDC">
        <w:rPr>
          <w:rFonts w:ascii="Times New Roman" w:eastAsia="Times New Roman" w:hAnsi="Times New Roman" w:cs="Times New Roman"/>
          <w:sz w:val="28"/>
          <w:szCs w:val="28"/>
        </w:rPr>
        <w:t>Какие минералы составляют скелет почвы?</w:t>
      </w:r>
    </w:p>
    <w:p w:rsidR="001A23AF" w:rsidRPr="00341EDC" w:rsidRDefault="001A23AF" w:rsidP="001A23AF">
      <w:pPr>
        <w:numPr>
          <w:ilvl w:val="0"/>
          <w:numId w:val="6"/>
        </w:numPr>
        <w:spacing w:after="0" w:line="240" w:lineRule="auto"/>
        <w:ind w:left="0" w:firstLine="709"/>
        <w:contextualSpacing/>
        <w:jc w:val="both"/>
        <w:rPr>
          <w:rFonts w:ascii="Times New Roman" w:eastAsia="Times New Roman" w:hAnsi="Times New Roman" w:cs="Times New Roman"/>
          <w:sz w:val="28"/>
          <w:szCs w:val="28"/>
        </w:rPr>
      </w:pPr>
      <w:r w:rsidRPr="00341EDC">
        <w:rPr>
          <w:rFonts w:ascii="Times New Roman" w:eastAsia="Times New Roman" w:hAnsi="Times New Roman" w:cs="Times New Roman"/>
          <w:sz w:val="28"/>
          <w:szCs w:val="28"/>
        </w:rPr>
        <w:t>Почему минералы называют породообразующими?</w:t>
      </w:r>
    </w:p>
    <w:p w:rsidR="001A23AF" w:rsidRPr="00341EDC" w:rsidRDefault="001A23AF" w:rsidP="001A23AF">
      <w:pPr>
        <w:numPr>
          <w:ilvl w:val="0"/>
          <w:numId w:val="6"/>
        </w:numPr>
        <w:spacing w:after="0" w:line="240" w:lineRule="auto"/>
        <w:ind w:left="0" w:firstLine="709"/>
        <w:contextualSpacing/>
        <w:jc w:val="both"/>
        <w:rPr>
          <w:rFonts w:ascii="Times New Roman" w:eastAsia="Times New Roman" w:hAnsi="Times New Roman" w:cs="Times New Roman"/>
          <w:sz w:val="28"/>
          <w:szCs w:val="28"/>
        </w:rPr>
      </w:pPr>
      <w:r w:rsidRPr="00341EDC">
        <w:rPr>
          <w:rFonts w:ascii="Times New Roman" w:eastAsia="Times New Roman" w:hAnsi="Times New Roman" w:cs="Times New Roman"/>
          <w:sz w:val="28"/>
          <w:szCs w:val="28"/>
        </w:rPr>
        <w:t>Что лежит в основе образования силикатов?</w:t>
      </w:r>
    </w:p>
    <w:p w:rsidR="001A23AF" w:rsidRPr="00341EDC" w:rsidRDefault="001A23AF" w:rsidP="001A23AF">
      <w:pPr>
        <w:numPr>
          <w:ilvl w:val="0"/>
          <w:numId w:val="6"/>
        </w:numPr>
        <w:spacing w:after="0" w:line="240" w:lineRule="auto"/>
        <w:ind w:left="0" w:firstLine="709"/>
        <w:contextualSpacing/>
        <w:jc w:val="both"/>
        <w:rPr>
          <w:rFonts w:ascii="Times New Roman" w:eastAsia="Times New Roman" w:hAnsi="Times New Roman" w:cs="Times New Roman"/>
          <w:sz w:val="28"/>
          <w:szCs w:val="28"/>
        </w:rPr>
      </w:pPr>
      <w:r w:rsidRPr="00341EDC">
        <w:rPr>
          <w:rFonts w:ascii="Times New Roman" w:eastAsia="Times New Roman" w:hAnsi="Times New Roman" w:cs="Times New Roman"/>
          <w:sz w:val="28"/>
          <w:szCs w:val="28"/>
        </w:rPr>
        <w:t>Что такое изоморфные замещения к чему они приводят?</w:t>
      </w:r>
    </w:p>
    <w:p w:rsidR="001A23AF" w:rsidRPr="00341EDC" w:rsidRDefault="001A23AF" w:rsidP="001A23AF">
      <w:pPr>
        <w:numPr>
          <w:ilvl w:val="0"/>
          <w:numId w:val="6"/>
        </w:numPr>
        <w:spacing w:after="0" w:line="240" w:lineRule="auto"/>
        <w:ind w:left="0" w:firstLine="709"/>
        <w:contextualSpacing/>
        <w:jc w:val="both"/>
        <w:rPr>
          <w:rFonts w:ascii="Times New Roman" w:eastAsia="Times New Roman" w:hAnsi="Times New Roman" w:cs="Times New Roman"/>
          <w:sz w:val="28"/>
          <w:szCs w:val="28"/>
        </w:rPr>
      </w:pPr>
      <w:r w:rsidRPr="00341EDC">
        <w:rPr>
          <w:rFonts w:ascii="Times New Roman" w:eastAsia="Times New Roman" w:hAnsi="Times New Roman" w:cs="Times New Roman"/>
          <w:sz w:val="28"/>
          <w:szCs w:val="28"/>
        </w:rPr>
        <w:t>Ионный радиус какого элемента близок к ионному радиусу гексагональных пустот?</w:t>
      </w:r>
    </w:p>
    <w:p w:rsidR="001A23AF" w:rsidRPr="00341EDC" w:rsidRDefault="001A23AF" w:rsidP="001A23AF">
      <w:pPr>
        <w:numPr>
          <w:ilvl w:val="0"/>
          <w:numId w:val="6"/>
        </w:numPr>
        <w:spacing w:after="0" w:line="240" w:lineRule="auto"/>
        <w:ind w:left="0" w:firstLine="709"/>
        <w:contextualSpacing/>
        <w:jc w:val="both"/>
        <w:rPr>
          <w:rFonts w:ascii="Times New Roman" w:eastAsia="Times New Roman" w:hAnsi="Times New Roman" w:cs="Times New Roman"/>
          <w:sz w:val="28"/>
          <w:szCs w:val="28"/>
        </w:rPr>
      </w:pPr>
      <w:r w:rsidRPr="00341EDC">
        <w:rPr>
          <w:rFonts w:ascii="Times New Roman" w:eastAsia="Times New Roman" w:hAnsi="Times New Roman" w:cs="Times New Roman"/>
          <w:sz w:val="28"/>
          <w:szCs w:val="28"/>
        </w:rPr>
        <w:t>Выветривание силикатов, реакция гидролиза.</w:t>
      </w:r>
    </w:p>
    <w:p w:rsidR="001A23AF" w:rsidRPr="00341EDC" w:rsidRDefault="001A23AF" w:rsidP="001A23AF">
      <w:pPr>
        <w:numPr>
          <w:ilvl w:val="0"/>
          <w:numId w:val="6"/>
        </w:numPr>
        <w:spacing w:after="0" w:line="240" w:lineRule="auto"/>
        <w:ind w:left="0" w:firstLine="709"/>
        <w:contextualSpacing/>
        <w:jc w:val="both"/>
        <w:rPr>
          <w:rFonts w:ascii="Times New Roman" w:eastAsia="Times New Roman" w:hAnsi="Times New Roman" w:cs="Times New Roman"/>
          <w:sz w:val="28"/>
          <w:szCs w:val="28"/>
        </w:rPr>
      </w:pPr>
      <w:r w:rsidRPr="00341EDC">
        <w:rPr>
          <w:rFonts w:ascii="Times New Roman" w:eastAsia="Times New Roman" w:hAnsi="Times New Roman" w:cs="Times New Roman"/>
          <w:sz w:val="28"/>
          <w:szCs w:val="28"/>
        </w:rPr>
        <w:t>При каких условиях образуются латеритные коры выветривания?</w:t>
      </w:r>
    </w:p>
    <w:p w:rsidR="001A23AF" w:rsidRPr="00341EDC" w:rsidRDefault="001A23AF" w:rsidP="001A23AF">
      <w:pPr>
        <w:numPr>
          <w:ilvl w:val="0"/>
          <w:numId w:val="6"/>
        </w:numPr>
        <w:spacing w:after="0" w:line="240" w:lineRule="auto"/>
        <w:ind w:left="0" w:firstLine="709"/>
        <w:contextualSpacing/>
        <w:jc w:val="both"/>
        <w:rPr>
          <w:rFonts w:ascii="Times New Roman" w:eastAsia="Times New Roman" w:hAnsi="Times New Roman" w:cs="Times New Roman"/>
          <w:sz w:val="28"/>
          <w:szCs w:val="28"/>
        </w:rPr>
      </w:pPr>
      <w:r w:rsidRPr="00341EDC">
        <w:rPr>
          <w:rFonts w:ascii="Times New Roman" w:eastAsia="Times New Roman" w:hAnsi="Times New Roman" w:cs="Times New Roman"/>
          <w:sz w:val="28"/>
          <w:szCs w:val="28"/>
        </w:rPr>
        <w:t>В каких условиях происходит накопление легкорастворимых солей, очередность их аккумуляции.</w:t>
      </w:r>
    </w:p>
    <w:p w:rsidR="001A23AF" w:rsidRPr="00341EDC" w:rsidRDefault="001A23AF" w:rsidP="001A23AF">
      <w:pPr>
        <w:numPr>
          <w:ilvl w:val="0"/>
          <w:numId w:val="6"/>
        </w:numPr>
        <w:spacing w:after="0" w:line="240" w:lineRule="auto"/>
        <w:ind w:left="0" w:firstLine="709"/>
        <w:contextualSpacing/>
        <w:jc w:val="both"/>
        <w:rPr>
          <w:rFonts w:ascii="Times New Roman" w:eastAsia="Times New Roman" w:hAnsi="Times New Roman" w:cs="Times New Roman"/>
          <w:sz w:val="28"/>
          <w:szCs w:val="28"/>
        </w:rPr>
      </w:pPr>
      <w:r w:rsidRPr="00341EDC">
        <w:rPr>
          <w:rFonts w:ascii="Times New Roman" w:eastAsia="Times New Roman" w:hAnsi="Times New Roman" w:cs="Times New Roman"/>
          <w:sz w:val="28"/>
          <w:szCs w:val="28"/>
        </w:rPr>
        <w:t>В каких почвах обнаруживаются первые зональные аккумуляции солей?</w:t>
      </w:r>
    </w:p>
    <w:p w:rsidR="001A23AF" w:rsidRPr="00341EDC" w:rsidRDefault="001A23AF" w:rsidP="001A23AF">
      <w:pPr>
        <w:numPr>
          <w:ilvl w:val="0"/>
          <w:numId w:val="6"/>
        </w:numPr>
        <w:spacing w:after="0" w:line="240" w:lineRule="auto"/>
        <w:ind w:left="0" w:firstLine="709"/>
        <w:contextualSpacing/>
        <w:jc w:val="both"/>
        <w:rPr>
          <w:rFonts w:ascii="Times New Roman" w:eastAsia="Times New Roman" w:hAnsi="Times New Roman" w:cs="Times New Roman"/>
          <w:sz w:val="28"/>
          <w:szCs w:val="28"/>
        </w:rPr>
      </w:pPr>
      <w:r w:rsidRPr="00341EDC">
        <w:rPr>
          <w:rFonts w:ascii="Times New Roman" w:eastAsia="Times New Roman" w:hAnsi="Times New Roman" w:cs="Times New Roman"/>
          <w:sz w:val="28"/>
          <w:szCs w:val="28"/>
        </w:rPr>
        <w:t xml:space="preserve">Структурная ячейка </w:t>
      </w:r>
      <w:proofErr w:type="spellStart"/>
      <w:r w:rsidRPr="00341EDC">
        <w:rPr>
          <w:rFonts w:ascii="Times New Roman" w:eastAsia="Times New Roman" w:hAnsi="Times New Roman" w:cs="Times New Roman"/>
          <w:sz w:val="28"/>
          <w:szCs w:val="28"/>
        </w:rPr>
        <w:t>гидроаргеллита</w:t>
      </w:r>
      <w:proofErr w:type="spellEnd"/>
      <w:r w:rsidRPr="00341EDC">
        <w:rPr>
          <w:rFonts w:ascii="Times New Roman" w:eastAsia="Times New Roman" w:hAnsi="Times New Roman" w:cs="Times New Roman"/>
          <w:sz w:val="28"/>
          <w:szCs w:val="28"/>
        </w:rPr>
        <w:t>.</w:t>
      </w:r>
    </w:p>
    <w:p w:rsidR="001A23AF" w:rsidRPr="00341EDC" w:rsidRDefault="001A23AF" w:rsidP="001A23AF">
      <w:pPr>
        <w:numPr>
          <w:ilvl w:val="0"/>
          <w:numId w:val="6"/>
        </w:numPr>
        <w:spacing w:after="0" w:line="240" w:lineRule="auto"/>
        <w:ind w:left="0" w:firstLine="709"/>
        <w:contextualSpacing/>
        <w:jc w:val="both"/>
        <w:rPr>
          <w:rFonts w:ascii="Times New Roman" w:eastAsia="Times New Roman" w:hAnsi="Times New Roman" w:cs="Times New Roman"/>
          <w:sz w:val="28"/>
          <w:szCs w:val="28"/>
        </w:rPr>
      </w:pPr>
      <w:r w:rsidRPr="00341EDC">
        <w:rPr>
          <w:rFonts w:ascii="Times New Roman" w:eastAsia="Times New Roman" w:hAnsi="Times New Roman" w:cs="Times New Roman"/>
          <w:sz w:val="28"/>
          <w:szCs w:val="28"/>
        </w:rPr>
        <w:t>Кокой минерал присутствует в бокситовых рудах</w:t>
      </w:r>
    </w:p>
    <w:p w:rsidR="001A23AF" w:rsidRPr="00341EDC" w:rsidRDefault="001A23AF" w:rsidP="001A23AF">
      <w:pPr>
        <w:numPr>
          <w:ilvl w:val="0"/>
          <w:numId w:val="6"/>
        </w:numPr>
        <w:spacing w:after="0" w:line="240" w:lineRule="auto"/>
        <w:ind w:left="0" w:firstLine="709"/>
        <w:contextualSpacing/>
        <w:jc w:val="both"/>
        <w:rPr>
          <w:rFonts w:ascii="Times New Roman" w:eastAsia="Times New Roman" w:hAnsi="Times New Roman" w:cs="Times New Roman"/>
          <w:sz w:val="28"/>
          <w:szCs w:val="28"/>
        </w:rPr>
      </w:pPr>
      <w:r w:rsidRPr="00341EDC">
        <w:rPr>
          <w:rFonts w:ascii="Times New Roman" w:eastAsia="Times New Roman" w:hAnsi="Times New Roman" w:cs="Times New Roman"/>
          <w:sz w:val="28"/>
          <w:szCs w:val="28"/>
        </w:rPr>
        <w:t xml:space="preserve"> В каких почвах образуются </w:t>
      </w:r>
      <w:proofErr w:type="spellStart"/>
      <w:r w:rsidRPr="00341EDC">
        <w:rPr>
          <w:rFonts w:ascii="Times New Roman" w:eastAsia="Times New Roman" w:hAnsi="Times New Roman" w:cs="Times New Roman"/>
          <w:sz w:val="28"/>
          <w:szCs w:val="28"/>
        </w:rPr>
        <w:t>аллофаны</w:t>
      </w:r>
      <w:proofErr w:type="spellEnd"/>
      <w:r w:rsidRPr="00341EDC">
        <w:rPr>
          <w:rFonts w:ascii="Times New Roman" w:eastAsia="Times New Roman" w:hAnsi="Times New Roman" w:cs="Times New Roman"/>
          <w:sz w:val="28"/>
          <w:szCs w:val="28"/>
        </w:rPr>
        <w:t>?</w:t>
      </w:r>
    </w:p>
    <w:p w:rsidR="001A23AF" w:rsidRPr="00341EDC" w:rsidRDefault="001A23AF" w:rsidP="001A23AF">
      <w:pPr>
        <w:numPr>
          <w:ilvl w:val="0"/>
          <w:numId w:val="6"/>
        </w:numPr>
        <w:spacing w:after="0" w:line="240" w:lineRule="auto"/>
        <w:ind w:left="0" w:firstLine="709"/>
        <w:contextualSpacing/>
        <w:jc w:val="both"/>
        <w:rPr>
          <w:rFonts w:ascii="Times New Roman" w:eastAsia="Times New Roman" w:hAnsi="Times New Roman" w:cs="Times New Roman"/>
          <w:sz w:val="28"/>
          <w:szCs w:val="28"/>
        </w:rPr>
      </w:pPr>
      <w:r w:rsidRPr="00341EDC">
        <w:rPr>
          <w:rFonts w:ascii="Times New Roman" w:eastAsia="Times New Roman" w:hAnsi="Times New Roman" w:cs="Times New Roman"/>
          <w:sz w:val="28"/>
          <w:szCs w:val="28"/>
        </w:rPr>
        <w:lastRenderedPageBreak/>
        <w:t>Почему каолинит не набухает?</w:t>
      </w:r>
    </w:p>
    <w:p w:rsidR="001A23AF" w:rsidRPr="00341EDC" w:rsidRDefault="001A23AF" w:rsidP="001A23AF">
      <w:pPr>
        <w:numPr>
          <w:ilvl w:val="0"/>
          <w:numId w:val="6"/>
        </w:numPr>
        <w:spacing w:after="0" w:line="240" w:lineRule="auto"/>
        <w:ind w:left="0" w:firstLine="709"/>
        <w:contextualSpacing/>
        <w:jc w:val="both"/>
        <w:rPr>
          <w:rFonts w:ascii="Times New Roman" w:eastAsia="Times New Roman" w:hAnsi="Times New Roman" w:cs="Times New Roman"/>
          <w:sz w:val="28"/>
          <w:szCs w:val="28"/>
        </w:rPr>
      </w:pPr>
      <w:r w:rsidRPr="00341EDC">
        <w:rPr>
          <w:rFonts w:ascii="Times New Roman" w:eastAsia="Times New Roman" w:hAnsi="Times New Roman" w:cs="Times New Roman"/>
          <w:sz w:val="28"/>
          <w:szCs w:val="28"/>
        </w:rPr>
        <w:t>Симметрична ли структурная ячейка у монтмориллонита?</w:t>
      </w:r>
    </w:p>
    <w:p w:rsidR="001A23AF" w:rsidRPr="00341EDC" w:rsidRDefault="001A23AF" w:rsidP="001A23AF">
      <w:pPr>
        <w:numPr>
          <w:ilvl w:val="0"/>
          <w:numId w:val="6"/>
        </w:numPr>
        <w:spacing w:after="0" w:line="240" w:lineRule="auto"/>
        <w:ind w:left="0" w:firstLine="709"/>
        <w:contextualSpacing/>
        <w:jc w:val="both"/>
        <w:rPr>
          <w:rFonts w:ascii="Times New Roman" w:eastAsia="Times New Roman" w:hAnsi="Times New Roman" w:cs="Times New Roman"/>
          <w:sz w:val="28"/>
          <w:szCs w:val="28"/>
        </w:rPr>
      </w:pPr>
      <w:r w:rsidRPr="00341EDC">
        <w:rPr>
          <w:rFonts w:ascii="Times New Roman" w:eastAsia="Times New Roman" w:hAnsi="Times New Roman" w:cs="Times New Roman"/>
          <w:sz w:val="28"/>
          <w:szCs w:val="28"/>
        </w:rPr>
        <w:t>Чем почвенные хлориты отличаются от первичных хлоритов?</w:t>
      </w:r>
    </w:p>
    <w:p w:rsidR="00346DD1" w:rsidRPr="00795C93" w:rsidRDefault="00346DD1" w:rsidP="001A7E5A">
      <w:pPr>
        <w:spacing w:after="0"/>
        <w:ind w:right="1558" w:firstLine="567"/>
        <w:contextualSpacing/>
        <w:jc w:val="both"/>
        <w:rPr>
          <w:rFonts w:ascii="Times New Roman" w:hAnsi="Times New Roman" w:cs="Times New Roman"/>
          <w:sz w:val="28"/>
          <w:szCs w:val="28"/>
        </w:rPr>
      </w:pPr>
    </w:p>
    <w:sectPr w:rsidR="00346DD1" w:rsidRPr="00795C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261D"/>
    <w:multiLevelType w:val="hybridMultilevel"/>
    <w:tmpl w:val="13C263CC"/>
    <w:lvl w:ilvl="0" w:tplc="B2329E36">
      <w:start w:val="1"/>
      <w:numFmt w:val="decimal"/>
      <w:lvlText w:val="%1."/>
      <w:lvlJc w:val="left"/>
      <w:pPr>
        <w:ind w:left="1211"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21CB1612"/>
    <w:multiLevelType w:val="hybridMultilevel"/>
    <w:tmpl w:val="A00C5AF0"/>
    <w:lvl w:ilvl="0" w:tplc="04190013">
      <w:start w:val="1"/>
      <w:numFmt w:val="upperRoman"/>
      <w:lvlText w:val="%1."/>
      <w:lvlJc w:val="right"/>
      <w:pPr>
        <w:ind w:left="1945" w:hanging="360"/>
      </w:pPr>
    </w:lvl>
    <w:lvl w:ilvl="1" w:tplc="04190019" w:tentative="1">
      <w:start w:val="1"/>
      <w:numFmt w:val="lowerLetter"/>
      <w:lvlText w:val="%2."/>
      <w:lvlJc w:val="left"/>
      <w:pPr>
        <w:ind w:left="2665" w:hanging="360"/>
      </w:pPr>
    </w:lvl>
    <w:lvl w:ilvl="2" w:tplc="0419001B" w:tentative="1">
      <w:start w:val="1"/>
      <w:numFmt w:val="lowerRoman"/>
      <w:lvlText w:val="%3."/>
      <w:lvlJc w:val="right"/>
      <w:pPr>
        <w:ind w:left="3385" w:hanging="180"/>
      </w:pPr>
    </w:lvl>
    <w:lvl w:ilvl="3" w:tplc="0419000F" w:tentative="1">
      <w:start w:val="1"/>
      <w:numFmt w:val="decimal"/>
      <w:lvlText w:val="%4."/>
      <w:lvlJc w:val="left"/>
      <w:pPr>
        <w:ind w:left="4105" w:hanging="360"/>
      </w:pPr>
    </w:lvl>
    <w:lvl w:ilvl="4" w:tplc="04190019" w:tentative="1">
      <w:start w:val="1"/>
      <w:numFmt w:val="lowerLetter"/>
      <w:lvlText w:val="%5."/>
      <w:lvlJc w:val="left"/>
      <w:pPr>
        <w:ind w:left="4825" w:hanging="360"/>
      </w:pPr>
    </w:lvl>
    <w:lvl w:ilvl="5" w:tplc="0419001B" w:tentative="1">
      <w:start w:val="1"/>
      <w:numFmt w:val="lowerRoman"/>
      <w:lvlText w:val="%6."/>
      <w:lvlJc w:val="right"/>
      <w:pPr>
        <w:ind w:left="5545" w:hanging="180"/>
      </w:pPr>
    </w:lvl>
    <w:lvl w:ilvl="6" w:tplc="0419000F" w:tentative="1">
      <w:start w:val="1"/>
      <w:numFmt w:val="decimal"/>
      <w:lvlText w:val="%7."/>
      <w:lvlJc w:val="left"/>
      <w:pPr>
        <w:ind w:left="6265" w:hanging="360"/>
      </w:pPr>
    </w:lvl>
    <w:lvl w:ilvl="7" w:tplc="04190019" w:tentative="1">
      <w:start w:val="1"/>
      <w:numFmt w:val="lowerLetter"/>
      <w:lvlText w:val="%8."/>
      <w:lvlJc w:val="left"/>
      <w:pPr>
        <w:ind w:left="6985" w:hanging="360"/>
      </w:pPr>
    </w:lvl>
    <w:lvl w:ilvl="8" w:tplc="0419001B" w:tentative="1">
      <w:start w:val="1"/>
      <w:numFmt w:val="lowerRoman"/>
      <w:lvlText w:val="%9."/>
      <w:lvlJc w:val="right"/>
      <w:pPr>
        <w:ind w:left="7705" w:hanging="180"/>
      </w:pPr>
    </w:lvl>
  </w:abstractNum>
  <w:abstractNum w:abstractNumId="2" w15:restartNumberingAfterBreak="0">
    <w:nsid w:val="2F5C1DC8"/>
    <w:multiLevelType w:val="multilevel"/>
    <w:tmpl w:val="28362A1E"/>
    <w:lvl w:ilvl="0">
      <w:start w:val="1"/>
      <w:numFmt w:val="upperRoman"/>
      <w:lvlText w:val="%1."/>
      <w:lvlJc w:val="left"/>
      <w:pPr>
        <w:ind w:left="1854" w:hanging="720"/>
      </w:pPr>
      <w:rPr>
        <w:rFonts w:hint="default"/>
        <w:b/>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 w15:restartNumberingAfterBreak="0">
    <w:nsid w:val="52E84268"/>
    <w:multiLevelType w:val="hybridMultilevel"/>
    <w:tmpl w:val="F0127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F354302"/>
    <w:multiLevelType w:val="hybridMultilevel"/>
    <w:tmpl w:val="3D3A4C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601A06A2"/>
    <w:multiLevelType w:val="hybridMultilevel"/>
    <w:tmpl w:val="455C4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C1C"/>
    <w:rsid w:val="0002421A"/>
    <w:rsid w:val="000962E5"/>
    <w:rsid w:val="001A23AF"/>
    <w:rsid w:val="001A7E5A"/>
    <w:rsid w:val="001F16DB"/>
    <w:rsid w:val="00243411"/>
    <w:rsid w:val="002878C1"/>
    <w:rsid w:val="002A16C8"/>
    <w:rsid w:val="00346DD1"/>
    <w:rsid w:val="00427411"/>
    <w:rsid w:val="00453632"/>
    <w:rsid w:val="00563C1C"/>
    <w:rsid w:val="006811D1"/>
    <w:rsid w:val="00797D26"/>
    <w:rsid w:val="007B2C5D"/>
    <w:rsid w:val="00811E37"/>
    <w:rsid w:val="008144DA"/>
    <w:rsid w:val="008430BC"/>
    <w:rsid w:val="00863382"/>
    <w:rsid w:val="008A3902"/>
    <w:rsid w:val="00B22DBE"/>
    <w:rsid w:val="00B45312"/>
    <w:rsid w:val="00BB3A57"/>
    <w:rsid w:val="00BF5030"/>
    <w:rsid w:val="00D56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FE0322-12B5-4F55-8E56-D4873C0A8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030"/>
    <w:pPr>
      <w:spacing w:after="200" w:line="276" w:lineRule="auto"/>
    </w:pPr>
    <w:rPr>
      <w:rFonts w:eastAsiaTheme="minorEastAsia"/>
      <w:lang w:eastAsia="ru-RU"/>
    </w:rPr>
  </w:style>
  <w:style w:type="paragraph" w:styleId="2">
    <w:name w:val="heading 2"/>
    <w:basedOn w:val="a"/>
    <w:next w:val="a"/>
    <w:link w:val="20"/>
    <w:uiPriority w:val="9"/>
    <w:semiHidden/>
    <w:unhideWhenUsed/>
    <w:qFormat/>
    <w:rsid w:val="00BF50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aliases w:val="Формула А"/>
    <w:basedOn w:val="a"/>
    <w:next w:val="a"/>
    <w:link w:val="40"/>
    <w:qFormat/>
    <w:rsid w:val="00BF5030"/>
    <w:pPr>
      <w:keepNext/>
      <w:spacing w:before="240" w:after="60" w:line="240" w:lineRule="auto"/>
      <w:ind w:left="648" w:hanging="648"/>
      <w:jc w:val="both"/>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BF5030"/>
    <w:pPr>
      <w:spacing w:before="120" w:after="60" w:line="240" w:lineRule="auto"/>
      <w:ind w:left="1008" w:hanging="1008"/>
      <w:contextualSpacing/>
      <w:jc w:val="both"/>
      <w:outlineLvl w:val="4"/>
    </w:pPr>
    <w:rPr>
      <w:rFonts w:ascii="Calibri" w:eastAsia="Times New Roman" w:hAnsi="Calibri" w:cs="Times New Roman"/>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Формула А Знак"/>
    <w:basedOn w:val="a0"/>
    <w:link w:val="4"/>
    <w:rsid w:val="00BF503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BF5030"/>
    <w:rPr>
      <w:rFonts w:ascii="Calibri" w:eastAsia="Times New Roman" w:hAnsi="Calibri" w:cs="Times New Roman"/>
      <w:b/>
      <w:bCs/>
      <w:i/>
      <w:iCs/>
      <w:sz w:val="26"/>
      <w:szCs w:val="26"/>
    </w:rPr>
  </w:style>
  <w:style w:type="paragraph" w:customStyle="1" w:styleId="3">
    <w:name w:val="Стиль3"/>
    <w:basedOn w:val="2"/>
    <w:link w:val="30"/>
    <w:qFormat/>
    <w:rsid w:val="00BF5030"/>
    <w:pPr>
      <w:spacing w:before="0" w:line="360" w:lineRule="auto"/>
      <w:jc w:val="center"/>
    </w:pPr>
    <w:rPr>
      <w:rFonts w:ascii="Times New Roman" w:eastAsia="Times New Roman" w:hAnsi="Times New Roman" w:cs="Times New Roman"/>
      <w:b/>
      <w:bCs/>
      <w:color w:val="auto"/>
      <w:lang w:eastAsia="ko-KR"/>
    </w:rPr>
  </w:style>
  <w:style w:type="character" w:customStyle="1" w:styleId="30">
    <w:name w:val="Стиль3 Знак"/>
    <w:link w:val="3"/>
    <w:rsid w:val="00BF5030"/>
    <w:rPr>
      <w:rFonts w:ascii="Times New Roman" w:eastAsia="Times New Roman" w:hAnsi="Times New Roman" w:cs="Times New Roman"/>
      <w:b/>
      <w:bCs/>
      <w:sz w:val="26"/>
      <w:szCs w:val="26"/>
      <w:lang w:eastAsia="ko-KR"/>
    </w:rPr>
  </w:style>
  <w:style w:type="character" w:customStyle="1" w:styleId="20">
    <w:name w:val="Заголовок 2 Знак"/>
    <w:basedOn w:val="a0"/>
    <w:link w:val="2"/>
    <w:uiPriority w:val="9"/>
    <w:semiHidden/>
    <w:rsid w:val="00BF5030"/>
    <w:rPr>
      <w:rFonts w:asciiTheme="majorHAnsi" w:eastAsiaTheme="majorEastAsia" w:hAnsiTheme="majorHAnsi" w:cstheme="majorBidi"/>
      <w:color w:val="2E74B5" w:themeColor="accent1" w:themeShade="BF"/>
      <w:sz w:val="26"/>
      <w:szCs w:val="26"/>
      <w:lang w:eastAsia="ru-RU"/>
    </w:rPr>
  </w:style>
  <w:style w:type="paragraph" w:styleId="a3">
    <w:name w:val="List Paragraph"/>
    <w:basedOn w:val="a"/>
    <w:uiPriority w:val="34"/>
    <w:qFormat/>
    <w:rsid w:val="008430BC"/>
    <w:pPr>
      <w:spacing w:after="0" w:line="240" w:lineRule="auto"/>
      <w:ind w:left="720"/>
    </w:pPr>
    <w:rPr>
      <w:rFonts w:ascii="Times New Roman" w:eastAsia="Calibri" w:hAnsi="Times New Roman" w:cs="Times New Roman"/>
      <w:sz w:val="20"/>
      <w:szCs w:val="20"/>
    </w:rPr>
  </w:style>
  <w:style w:type="character" w:styleId="a4">
    <w:name w:val="Hyperlink"/>
    <w:basedOn w:val="a0"/>
    <w:uiPriority w:val="99"/>
    <w:unhideWhenUsed/>
    <w:rsid w:val="008430BC"/>
    <w:rPr>
      <w:color w:val="0563C1" w:themeColor="hyperlink"/>
      <w:u w:val="single"/>
    </w:rPr>
  </w:style>
  <w:style w:type="paragraph" w:customStyle="1" w:styleId="Default">
    <w:name w:val="Default"/>
    <w:rsid w:val="00346DD1"/>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dvfu.ru:8080/lib/item?id=chamo:108757&amp;theme=FEFU" TargetMode="External"/><Relationship Id="rId13" Type="http://schemas.openxmlformats.org/officeDocument/2006/relationships/hyperlink" Target="http://www.pochva.com/?content=3&amp;book_id=04" TargetMode="External"/><Relationship Id="rId3" Type="http://schemas.openxmlformats.org/officeDocument/2006/relationships/settings" Target="settings.xml"/><Relationship Id="rId7" Type="http://schemas.openxmlformats.org/officeDocument/2006/relationships/hyperlink" Target="http://lib.dvfu.ru:8080/lib/item?id=chamo:46317&amp;theme=FEFU" TargetMode="External"/><Relationship Id="rId12" Type="http://schemas.openxmlformats.org/officeDocument/2006/relationships/hyperlink" Target="http://www.pochva.com/?content=3&amp;book_id=0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lib.dvfu.ru:8080/lib/item?id=chamo:290217&amp;theme=FEFU" TargetMode="External"/><Relationship Id="rId11" Type="http://schemas.openxmlformats.org/officeDocument/2006/relationships/hyperlink" Target="http://www.pochva.com/?content=3&amp;book_id=04" TargetMode="External"/><Relationship Id="rId5" Type="http://schemas.openxmlformats.org/officeDocument/2006/relationships/hyperlink" Target="http://lib.dvfu.ru:8080/lib/item?id=chamo:240573&amp;theme=FEFU" TargetMode="External"/><Relationship Id="rId15" Type="http://schemas.openxmlformats.org/officeDocument/2006/relationships/image" Target="media/image2.emf"/><Relationship Id="rId10" Type="http://schemas.openxmlformats.org/officeDocument/2006/relationships/hyperlink" Target="http://znanium.com/catalog/product/475296" TargetMode="External"/><Relationship Id="rId4" Type="http://schemas.openxmlformats.org/officeDocument/2006/relationships/webSettings" Target="webSettings.xml"/><Relationship Id="rId9" Type="http://schemas.openxmlformats.org/officeDocument/2006/relationships/hyperlink" Target="http://lib.dvfu.ru:8080/lib/item?id=chamo:42382&amp;theme=FEFU" TargetMode="Externa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3144</Words>
  <Characters>17921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DVFU</Company>
  <LinksUpToDate>false</LinksUpToDate>
  <CharactersWithSpaces>21023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Трегубова Валентина Григорьевна</dc:creator>
  <cp:keywords/>
  <dc:description/>
  <cp:lastModifiedBy>Нестерова Ольга Владимировна</cp:lastModifiedBy>
  <cp:revision>2</cp:revision>
  <dcterms:created xsi:type="dcterms:W3CDTF">2020-03-21T07:15:00Z</dcterms:created>
  <dcterms:modified xsi:type="dcterms:W3CDTF">2020-03-21T07:15:00Z</dcterms:modified>
</cp:coreProperties>
</file>