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81" w:rsidRDefault="007C4881" w:rsidP="007C48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дисциплины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eastAsia="zh-CN"/>
        </w:rPr>
        <w:t>П</w:t>
      </w:r>
      <w:r>
        <w:rPr>
          <w:rFonts w:ascii="Times New Roman" w:hAnsi="Times New Roman"/>
          <w:b/>
          <w:sz w:val="28"/>
          <w:szCs w:val="28"/>
        </w:rPr>
        <w:t>исьменный перевод»</w:t>
      </w:r>
    </w:p>
    <w:p w:rsidR="004359AC" w:rsidRPr="003444A8" w:rsidRDefault="004359AC" w:rsidP="004359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359AC" w:rsidRDefault="004359AC" w:rsidP="004359AC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CD0F57">
        <w:rPr>
          <w:rFonts w:ascii="Times New Roman" w:hAnsi="Times New Roman"/>
          <w:sz w:val="28"/>
          <w:szCs w:val="28"/>
        </w:rPr>
        <w:t xml:space="preserve">Дисциплина </w:t>
      </w: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3444A8">
        <w:rPr>
          <w:rFonts w:ascii="Times New Roman" w:hAnsi="Times New Roman"/>
          <w:sz w:val="28"/>
          <w:szCs w:val="28"/>
        </w:rPr>
        <w:t>Б.1</w:t>
      </w:r>
      <w:r>
        <w:rPr>
          <w:rFonts w:ascii="Times New Roman" w:hAnsi="Times New Roman"/>
          <w:sz w:val="28"/>
          <w:szCs w:val="28"/>
        </w:rPr>
        <w:t>2</w:t>
      </w:r>
      <w:r w:rsidRPr="003444A8">
        <w:rPr>
          <w:rFonts w:ascii="Times New Roman" w:hAnsi="Times New Roman"/>
          <w:sz w:val="28"/>
          <w:szCs w:val="28"/>
        </w:rPr>
        <w:t xml:space="preserve">.2 </w:t>
      </w:r>
      <w:r w:rsidRPr="00CD0F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Письменный перевод</w:t>
      </w:r>
      <w:r w:rsidRPr="00CD0F57">
        <w:rPr>
          <w:rFonts w:ascii="Times New Roman" w:hAnsi="Times New Roman"/>
          <w:sz w:val="28"/>
          <w:szCs w:val="28"/>
        </w:rPr>
        <w:t>» предназначена для студентов</w:t>
      </w:r>
      <w:r>
        <w:rPr>
          <w:rFonts w:ascii="Times New Roman" w:hAnsi="Times New Roman"/>
          <w:sz w:val="28"/>
          <w:szCs w:val="28"/>
        </w:rPr>
        <w:t xml:space="preserve"> четвертого и пятого курсов</w:t>
      </w:r>
      <w:r w:rsidRPr="00CD0F57">
        <w:rPr>
          <w:rFonts w:ascii="Times New Roman" w:hAnsi="Times New Roman"/>
          <w:sz w:val="28"/>
          <w:szCs w:val="28"/>
        </w:rPr>
        <w:t xml:space="preserve">, 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обучающихся по основной профессиональной образовательной программе высшего образования по специальности 45.05.01 Перевод и </w:t>
      </w:r>
      <w:proofErr w:type="spellStart"/>
      <w:r w:rsidRPr="00AA4D26">
        <w:rPr>
          <w:rFonts w:ascii="Times New Roman" w:hAnsi="Times New Roman"/>
          <w:sz w:val="28"/>
          <w:szCs w:val="28"/>
          <w:lang w:eastAsia="ar-SA"/>
        </w:rPr>
        <w:t>переводоведение</w:t>
      </w:r>
      <w:proofErr w:type="spellEnd"/>
      <w:r w:rsidRPr="00AA4D26">
        <w:rPr>
          <w:rFonts w:ascii="Times New Roman" w:hAnsi="Times New Roman"/>
          <w:sz w:val="28"/>
          <w:szCs w:val="28"/>
          <w:lang w:eastAsia="ar-SA"/>
        </w:rPr>
        <w:t xml:space="preserve">, специализация «Лингвистическое обеспечение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военной деятельности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 (китайский и английский языки)» в соответствии с требованиями </w:t>
      </w:r>
      <w:r w:rsidRPr="00AA4D2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ФГОС ВО</w:t>
      </w:r>
      <w:r w:rsidRPr="00AA4D26">
        <w:rPr>
          <w:rFonts w:ascii="Times New Roman" w:hAnsi="Times New Roman"/>
          <w:color w:val="BD1398"/>
          <w:sz w:val="24"/>
          <w:szCs w:val="24"/>
          <w:shd w:val="clear" w:color="auto" w:fill="FFFFFF"/>
          <w:lang w:eastAsia="ar-SA"/>
        </w:rPr>
        <w:t xml:space="preserve"> 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по данному направлению. </w:t>
      </w:r>
    </w:p>
    <w:p w:rsidR="004359AC" w:rsidRPr="00CD0F57" w:rsidRDefault="004359AC" w:rsidP="004359A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8"/>
          <w:szCs w:val="28"/>
        </w:rPr>
        <w:t>8</w:t>
      </w:r>
      <w:r w:rsidRPr="00CD0F57">
        <w:rPr>
          <w:rFonts w:ascii="Times New Roman" w:hAnsi="Times New Roman"/>
          <w:sz w:val="28"/>
          <w:szCs w:val="28"/>
        </w:rPr>
        <w:t xml:space="preserve"> зачетных единиц или</w:t>
      </w:r>
      <w:r>
        <w:rPr>
          <w:rFonts w:ascii="Times New Roman" w:hAnsi="Times New Roman"/>
          <w:sz w:val="28"/>
          <w:szCs w:val="28"/>
        </w:rPr>
        <w:t xml:space="preserve"> 288</w:t>
      </w:r>
      <w:r w:rsidRPr="00D21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часов. </w:t>
      </w:r>
      <w:r w:rsidRPr="00AA4D26">
        <w:rPr>
          <w:rFonts w:ascii="Times New Roman" w:hAnsi="Times New Roman"/>
          <w:spacing w:val="-10"/>
          <w:sz w:val="28"/>
          <w:szCs w:val="28"/>
          <w:lang w:eastAsia="ar-SA"/>
        </w:rPr>
        <w:t xml:space="preserve">Учебным планом предусмотрены практические занятия </w:t>
      </w:r>
      <w:r w:rsidRPr="00AA4D26">
        <w:rPr>
          <w:rFonts w:ascii="Times New Roman" w:hAnsi="Times New Roman"/>
          <w:sz w:val="28"/>
          <w:szCs w:val="24"/>
          <w:lang w:eastAsia="ar-SA"/>
        </w:rPr>
        <w:t xml:space="preserve">– </w:t>
      </w:r>
      <w:r>
        <w:rPr>
          <w:rFonts w:ascii="Times New Roman" w:hAnsi="Times New Roman"/>
          <w:spacing w:val="-10"/>
          <w:sz w:val="28"/>
          <w:szCs w:val="28"/>
          <w:lang w:eastAsia="ar-SA"/>
        </w:rPr>
        <w:t>108</w:t>
      </w:r>
      <w:r w:rsidRPr="00AA4D26">
        <w:rPr>
          <w:rFonts w:ascii="Times New Roman" w:hAnsi="Times New Roman"/>
          <w:spacing w:val="-10"/>
          <w:sz w:val="28"/>
          <w:szCs w:val="28"/>
          <w:lang w:eastAsia="ar-SA"/>
        </w:rPr>
        <w:t xml:space="preserve"> часов, в том числе с использованием МАО </w:t>
      </w:r>
      <w:r w:rsidRPr="00AA4D26">
        <w:rPr>
          <w:rFonts w:ascii="Times New Roman" w:hAnsi="Times New Roman"/>
          <w:sz w:val="28"/>
          <w:szCs w:val="24"/>
          <w:lang w:eastAsia="ar-SA"/>
        </w:rPr>
        <w:t>–</w:t>
      </w:r>
      <w:r>
        <w:rPr>
          <w:rFonts w:ascii="Times New Roman" w:hAnsi="Times New Roman"/>
          <w:spacing w:val="-10"/>
          <w:sz w:val="28"/>
          <w:szCs w:val="28"/>
          <w:lang w:eastAsia="ar-SA"/>
        </w:rPr>
        <w:t xml:space="preserve">54 </w:t>
      </w:r>
      <w:r w:rsidRPr="00AA4D26">
        <w:rPr>
          <w:rFonts w:ascii="Times New Roman" w:hAnsi="Times New Roman"/>
          <w:spacing w:val="-10"/>
          <w:sz w:val="28"/>
          <w:szCs w:val="28"/>
          <w:lang w:eastAsia="ar-SA"/>
        </w:rPr>
        <w:t xml:space="preserve">часов, лабораторные работы </w:t>
      </w:r>
      <w:r w:rsidRPr="00AA4D26">
        <w:rPr>
          <w:rFonts w:ascii="Times New Roman" w:hAnsi="Times New Roman"/>
          <w:sz w:val="28"/>
          <w:szCs w:val="24"/>
          <w:lang w:eastAsia="ar-SA"/>
        </w:rPr>
        <w:t xml:space="preserve">– </w:t>
      </w:r>
      <w:r>
        <w:rPr>
          <w:rFonts w:ascii="Times New Roman" w:hAnsi="Times New Roman"/>
          <w:spacing w:val="-10"/>
          <w:sz w:val="28"/>
          <w:szCs w:val="28"/>
          <w:lang w:eastAsia="ar-SA"/>
        </w:rPr>
        <w:t>72 часа,</w:t>
      </w:r>
      <w:r w:rsidRPr="00AA4D26">
        <w:rPr>
          <w:rFonts w:ascii="Times New Roman" w:hAnsi="Times New Roman"/>
          <w:spacing w:val="-10"/>
          <w:sz w:val="28"/>
          <w:szCs w:val="28"/>
          <w:lang w:eastAsia="ar-SA"/>
        </w:rPr>
        <w:t xml:space="preserve"> самостоятельная работа студентов </w:t>
      </w:r>
      <w:r w:rsidRPr="00AA4D26">
        <w:rPr>
          <w:rFonts w:ascii="Times New Roman" w:hAnsi="Times New Roman"/>
          <w:sz w:val="28"/>
          <w:szCs w:val="24"/>
          <w:lang w:eastAsia="ar-SA"/>
        </w:rPr>
        <w:t>–</w:t>
      </w:r>
      <w:r w:rsidR="00FB6907">
        <w:rPr>
          <w:rFonts w:ascii="Times New Roman" w:hAnsi="Times New Roman"/>
          <w:spacing w:val="-10"/>
          <w:sz w:val="28"/>
          <w:szCs w:val="28"/>
          <w:lang w:eastAsia="ar-SA"/>
        </w:rPr>
        <w:t>108</w:t>
      </w:r>
      <w:r w:rsidRPr="00AA4D26">
        <w:rPr>
          <w:rFonts w:ascii="Times New Roman" w:hAnsi="Times New Roman"/>
          <w:spacing w:val="-10"/>
          <w:sz w:val="28"/>
          <w:szCs w:val="28"/>
          <w:lang w:eastAsia="ar-SA"/>
        </w:rPr>
        <w:t xml:space="preserve"> час</w:t>
      </w:r>
      <w:r w:rsidR="00FB6907">
        <w:rPr>
          <w:rFonts w:ascii="Times New Roman" w:hAnsi="Times New Roman"/>
          <w:spacing w:val="-10"/>
          <w:sz w:val="28"/>
          <w:szCs w:val="28"/>
          <w:lang w:eastAsia="ar-SA"/>
        </w:rPr>
        <w:t>ов</w:t>
      </w:r>
      <w:r w:rsidRPr="00AA4D26">
        <w:rPr>
          <w:rFonts w:ascii="Times New Roman" w:hAnsi="Times New Roman"/>
          <w:spacing w:val="-10"/>
          <w:sz w:val="28"/>
          <w:szCs w:val="28"/>
          <w:lang w:eastAsia="ar-SA"/>
        </w:rPr>
        <w:t xml:space="preserve">, </w:t>
      </w:r>
      <w:r w:rsidRPr="00AA4D26">
        <w:rPr>
          <w:rFonts w:ascii="Times New Roman" w:hAnsi="Times New Roman"/>
          <w:sz w:val="28"/>
          <w:szCs w:val="24"/>
          <w:lang w:eastAsia="ar-SA"/>
        </w:rPr>
        <w:t>в том числе на подготовку к экзамену –</w:t>
      </w:r>
      <w:r>
        <w:rPr>
          <w:rFonts w:ascii="Times New Roman" w:hAnsi="Times New Roman"/>
          <w:spacing w:val="-10"/>
          <w:sz w:val="28"/>
          <w:szCs w:val="28"/>
          <w:lang w:eastAsia="ar-SA"/>
        </w:rPr>
        <w:t>27</w:t>
      </w:r>
      <w:r w:rsidRPr="00AA4D26">
        <w:rPr>
          <w:rFonts w:ascii="Times New Roman" w:hAnsi="Times New Roman"/>
          <w:spacing w:val="-10"/>
          <w:sz w:val="28"/>
          <w:szCs w:val="28"/>
          <w:lang w:eastAsia="ar-SA"/>
        </w:rPr>
        <w:t xml:space="preserve"> часа. 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Дисциплина реализуется на 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 и 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 курсах, в 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 семестр </w:t>
      </w:r>
      <w:r w:rsidRPr="00AA4D26">
        <w:rPr>
          <w:rFonts w:ascii="Times New Roman" w:hAnsi="Times New Roman"/>
          <w:sz w:val="28"/>
          <w:szCs w:val="24"/>
          <w:lang w:eastAsia="ar-SA"/>
        </w:rPr>
        <w:t>– экзамен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 и </w:t>
      </w:r>
      <w:r>
        <w:rPr>
          <w:rFonts w:ascii="Times New Roman" w:hAnsi="Times New Roman"/>
          <w:sz w:val="28"/>
          <w:szCs w:val="28"/>
          <w:lang w:eastAsia="ar-SA"/>
        </w:rPr>
        <w:t>7 и 8</w:t>
      </w:r>
      <w:r w:rsidRPr="00AA4D26">
        <w:rPr>
          <w:rFonts w:ascii="Times New Roman" w:hAnsi="Times New Roman"/>
          <w:sz w:val="28"/>
          <w:szCs w:val="28"/>
          <w:lang w:eastAsia="ar-SA"/>
        </w:rPr>
        <w:t xml:space="preserve"> семестр</w:t>
      </w:r>
      <w:r>
        <w:rPr>
          <w:rFonts w:ascii="Times New Roman" w:hAnsi="Times New Roman"/>
          <w:sz w:val="28"/>
          <w:szCs w:val="28"/>
          <w:lang w:eastAsia="ar-SA"/>
        </w:rPr>
        <w:t xml:space="preserve">ы </w:t>
      </w:r>
      <w:r w:rsidRPr="00AA4D26">
        <w:rPr>
          <w:rFonts w:ascii="Times New Roman" w:hAnsi="Times New Roman"/>
          <w:sz w:val="28"/>
          <w:szCs w:val="24"/>
          <w:lang w:eastAsia="ar-SA"/>
        </w:rPr>
        <w:t>–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AA4D26">
        <w:rPr>
          <w:rFonts w:ascii="Times New Roman" w:hAnsi="Times New Roman"/>
          <w:sz w:val="28"/>
          <w:szCs w:val="24"/>
          <w:lang w:eastAsia="ar-SA"/>
        </w:rPr>
        <w:t>зачет</w:t>
      </w:r>
      <w:r w:rsidRPr="00AA4D26">
        <w:rPr>
          <w:rFonts w:ascii="Times New Roman" w:hAnsi="Times New Roman"/>
          <w:sz w:val="28"/>
          <w:szCs w:val="28"/>
          <w:lang w:eastAsia="ar-SA"/>
        </w:rPr>
        <w:t>.</w:t>
      </w:r>
      <w:r w:rsidRPr="00CD0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Предусмотрены курсовые работы после 8 семестра.</w:t>
      </w:r>
    </w:p>
    <w:p w:rsidR="004359AC" w:rsidRPr="003444A8" w:rsidRDefault="004359AC" w:rsidP="004359A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3444A8">
        <w:rPr>
          <w:rFonts w:ascii="Times New Roman" w:hAnsi="Times New Roman"/>
          <w:sz w:val="28"/>
          <w:szCs w:val="28"/>
        </w:rPr>
        <w:t>Дисциплина «Письменный перевод» входит в базовую часть профессионального цикла ОП.</w:t>
      </w:r>
    </w:p>
    <w:p w:rsidR="004359AC" w:rsidRPr="00CD0F57" w:rsidRDefault="004359AC" w:rsidP="004359AC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F57">
        <w:rPr>
          <w:rFonts w:ascii="Times New Roman" w:hAnsi="Times New Roman"/>
          <w:sz w:val="28"/>
          <w:szCs w:val="28"/>
        </w:rPr>
        <w:t>Изучаемая дисциплина закрепить навыки</w:t>
      </w:r>
      <w:r>
        <w:rPr>
          <w:rFonts w:ascii="Times New Roman" w:hAnsi="Times New Roman"/>
          <w:sz w:val="28"/>
          <w:szCs w:val="28"/>
        </w:rPr>
        <w:t xml:space="preserve"> письменного перевода</w:t>
      </w:r>
      <w:r w:rsidRPr="00CD0F57">
        <w:rPr>
          <w:rFonts w:ascii="Times New Roman" w:hAnsi="Times New Roman"/>
          <w:sz w:val="28"/>
          <w:szCs w:val="28"/>
        </w:rPr>
        <w:t xml:space="preserve"> студ</w:t>
      </w:r>
      <w:r>
        <w:rPr>
          <w:rFonts w:ascii="Times New Roman" w:hAnsi="Times New Roman"/>
          <w:sz w:val="28"/>
          <w:szCs w:val="28"/>
        </w:rPr>
        <w:t>ентов  указанной специальности с русского на китайский и с китайского на русский  языки  за четвертый год  и пяты</w:t>
      </w:r>
      <w:r w:rsidRPr="00CD0F57">
        <w:rPr>
          <w:rFonts w:ascii="Times New Roman" w:hAnsi="Times New Roman"/>
          <w:sz w:val="28"/>
          <w:szCs w:val="28"/>
        </w:rPr>
        <w:t>й год обучения в ДВФУ.</w:t>
      </w:r>
      <w:proofErr w:type="gramEnd"/>
      <w:r w:rsidRPr="00CD0F57">
        <w:rPr>
          <w:rFonts w:ascii="Times New Roman" w:hAnsi="Times New Roman"/>
          <w:sz w:val="28"/>
          <w:szCs w:val="28"/>
        </w:rPr>
        <w:t xml:space="preserve"> Освоение данной дисциплины представляет собой продвинутый этап овладения китайским языком и формирует компетенции, которые предъявляются к данному курсу согласно требованиям </w:t>
      </w:r>
      <w:r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Pr="00CD0F57">
        <w:rPr>
          <w:rFonts w:ascii="Times New Roman" w:hAnsi="Times New Roman"/>
          <w:sz w:val="28"/>
          <w:szCs w:val="28"/>
        </w:rPr>
        <w:t xml:space="preserve">. В процессе освоения данной дисциплины закладывается </w:t>
      </w:r>
      <w:r>
        <w:rPr>
          <w:rFonts w:ascii="Times New Roman" w:hAnsi="Times New Roman"/>
          <w:sz w:val="28"/>
          <w:szCs w:val="28"/>
        </w:rPr>
        <w:t>навык работы с текстами разной сложности и поиска материала для разработки научных тем, что выражается в написании курсовых работ в 8 семестре обучения.</w:t>
      </w:r>
    </w:p>
    <w:p w:rsidR="004359AC" w:rsidRPr="00CD0F57" w:rsidRDefault="004359AC" w:rsidP="004359AC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D0F57">
        <w:rPr>
          <w:rFonts w:ascii="Times New Roman" w:hAnsi="Times New Roman"/>
          <w:color w:val="000000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Письменный перевод</w:t>
      </w:r>
      <w:r w:rsidRPr="00CD0F57">
        <w:rPr>
          <w:rFonts w:ascii="Times New Roman" w:hAnsi="Times New Roman"/>
          <w:sz w:val="28"/>
          <w:szCs w:val="28"/>
        </w:rPr>
        <w:t>»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логически и содержательно связана с такими курсами, как</w:t>
      </w:r>
      <w:r>
        <w:rPr>
          <w:rFonts w:ascii="Times New Roman" w:hAnsi="Times New Roman"/>
          <w:color w:val="000000"/>
          <w:sz w:val="28"/>
          <w:szCs w:val="28"/>
        </w:rPr>
        <w:t xml:space="preserve"> «Устный перевод</w:t>
      </w:r>
      <w:r w:rsidRPr="00CD0F57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«Фразеология»,</w:t>
      </w:r>
      <w:r w:rsidRPr="00CD0F5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Стилистика</w:t>
      </w:r>
      <w:r w:rsidRPr="00CD0F57">
        <w:rPr>
          <w:rFonts w:ascii="Times New Roman" w:hAnsi="Times New Roman"/>
          <w:color w:val="000000"/>
          <w:sz w:val="28"/>
          <w:szCs w:val="28"/>
        </w:rPr>
        <w:t>».</w:t>
      </w:r>
    </w:p>
    <w:p w:rsidR="004359AC" w:rsidRPr="00CD0F57" w:rsidRDefault="004359AC" w:rsidP="004359AC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b/>
          <w:caps/>
          <w:sz w:val="28"/>
          <w:szCs w:val="28"/>
        </w:rPr>
        <w:lastRenderedPageBreak/>
        <w:t>Ц</w:t>
      </w:r>
      <w:r w:rsidRPr="00CD0F57">
        <w:rPr>
          <w:rFonts w:ascii="Times New Roman" w:hAnsi="Times New Roman"/>
          <w:b/>
          <w:sz w:val="28"/>
          <w:szCs w:val="28"/>
        </w:rPr>
        <w:t>елью</w:t>
      </w:r>
      <w:r w:rsidRPr="00CD0F57">
        <w:rPr>
          <w:rFonts w:ascii="Times New Roman" w:hAnsi="Times New Roman"/>
          <w:sz w:val="28"/>
          <w:szCs w:val="28"/>
        </w:rPr>
        <w:t xml:space="preserve"> курса является формирование базовых языковых знаний и умений, для чего ставятся следующие </w:t>
      </w:r>
      <w:r w:rsidRPr="00CD0F57">
        <w:rPr>
          <w:rFonts w:ascii="Times New Roman" w:hAnsi="Times New Roman"/>
          <w:b/>
          <w:sz w:val="28"/>
          <w:szCs w:val="28"/>
        </w:rPr>
        <w:t>задачи</w:t>
      </w:r>
      <w:r w:rsidRPr="00CD0F57">
        <w:rPr>
          <w:rFonts w:ascii="Times New Roman" w:hAnsi="Times New Roman"/>
          <w:sz w:val="28"/>
          <w:szCs w:val="28"/>
        </w:rPr>
        <w:t xml:space="preserve">: </w:t>
      </w:r>
    </w:p>
    <w:p w:rsidR="004359AC" w:rsidRPr="00634942" w:rsidRDefault="004359AC" w:rsidP="004359AC">
      <w:pPr>
        <w:pStyle w:val="a4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4942">
        <w:rPr>
          <w:rFonts w:ascii="Times New Roman" w:hAnsi="Times New Roman"/>
          <w:sz w:val="28"/>
          <w:szCs w:val="28"/>
        </w:rPr>
        <w:t>формирование навыков вла</w:t>
      </w:r>
      <w:r>
        <w:rPr>
          <w:rFonts w:ascii="Times New Roman" w:hAnsi="Times New Roman"/>
          <w:sz w:val="28"/>
          <w:szCs w:val="28"/>
        </w:rPr>
        <w:t>дения китайским языком в</w:t>
      </w:r>
      <w:r w:rsidRPr="00634942">
        <w:rPr>
          <w:rFonts w:ascii="Times New Roman" w:hAnsi="Times New Roman"/>
          <w:sz w:val="28"/>
          <w:szCs w:val="28"/>
        </w:rPr>
        <w:t xml:space="preserve"> сфере</w:t>
      </w:r>
      <w:r>
        <w:rPr>
          <w:rFonts w:ascii="Times New Roman" w:hAnsi="Times New Roman"/>
          <w:sz w:val="28"/>
          <w:szCs w:val="28"/>
        </w:rPr>
        <w:t xml:space="preserve"> профессиональных интересов</w:t>
      </w:r>
      <w:r w:rsidRPr="00634942">
        <w:rPr>
          <w:rFonts w:ascii="Times New Roman" w:hAnsi="Times New Roman"/>
          <w:sz w:val="28"/>
          <w:szCs w:val="28"/>
        </w:rPr>
        <w:t>;</w:t>
      </w:r>
    </w:p>
    <w:p w:rsidR="004359AC" w:rsidRPr="00634942" w:rsidRDefault="004359AC" w:rsidP="004359AC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34942">
        <w:rPr>
          <w:rFonts w:ascii="Times New Roman" w:hAnsi="Times New Roman"/>
          <w:sz w:val="28"/>
          <w:szCs w:val="28"/>
        </w:rPr>
        <w:t>• подготовка специалистов со знанием китайского языка в сфере деловой профессиональной коммуникации.</w:t>
      </w:r>
    </w:p>
    <w:p w:rsidR="004359AC" w:rsidRPr="00634942" w:rsidRDefault="004359AC" w:rsidP="004359AC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34942">
        <w:rPr>
          <w:rFonts w:ascii="Times New Roman" w:hAnsi="Times New Roman"/>
          <w:sz w:val="28"/>
          <w:szCs w:val="28"/>
        </w:rPr>
        <w:t>Для успешного изучения дисциплины «</w:t>
      </w:r>
      <w:r>
        <w:rPr>
          <w:rFonts w:ascii="Times New Roman" w:hAnsi="Times New Roman"/>
          <w:iCs/>
          <w:sz w:val="28"/>
          <w:szCs w:val="28"/>
        </w:rPr>
        <w:t>Письменный перевод</w:t>
      </w:r>
      <w:r w:rsidRPr="00634942">
        <w:rPr>
          <w:rFonts w:ascii="Times New Roman" w:hAnsi="Times New Roman"/>
          <w:sz w:val="28"/>
          <w:szCs w:val="28"/>
        </w:rPr>
        <w:t xml:space="preserve">» у </w:t>
      </w:r>
      <w:proofErr w:type="gramStart"/>
      <w:r w:rsidRPr="0063494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4942">
        <w:rPr>
          <w:rFonts w:ascii="Times New Roman" w:hAnsi="Times New Roman"/>
          <w:sz w:val="28"/>
          <w:szCs w:val="28"/>
        </w:rPr>
        <w:t xml:space="preserve"> должны быть сформированы следующие предварительные компетенции: </w:t>
      </w:r>
    </w:p>
    <w:p w:rsidR="004359AC" w:rsidRPr="00634942" w:rsidRDefault="004359AC" w:rsidP="004359AC">
      <w:pPr>
        <w:pStyle w:val="a4"/>
        <w:numPr>
          <w:ilvl w:val="0"/>
          <w:numId w:val="7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4942">
        <w:rPr>
          <w:rFonts w:ascii="Times New Roman" w:hAnsi="Times New Roman"/>
          <w:sz w:val="28"/>
          <w:szCs w:val="28"/>
        </w:rPr>
        <w:t>владение китайским языком в устной и письменной форме для осуществления межкультурной и иноязычной коммуникации;</w:t>
      </w:r>
    </w:p>
    <w:p w:rsidR="004359AC" w:rsidRPr="00634942" w:rsidRDefault="004359AC" w:rsidP="004359AC">
      <w:pPr>
        <w:numPr>
          <w:ilvl w:val="0"/>
          <w:numId w:val="6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942">
        <w:rPr>
          <w:rFonts w:ascii="Times New Roman" w:hAnsi="Times New Roman"/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634942">
        <w:rPr>
          <w:rFonts w:ascii="Times New Roman" w:hAnsi="Times New Roman"/>
          <w:sz w:val="28"/>
          <w:szCs w:val="28"/>
        </w:rPr>
        <w:t>формах</w:t>
      </w:r>
      <w:proofErr w:type="gramEnd"/>
      <w:r w:rsidRPr="00634942">
        <w:rPr>
          <w:rFonts w:ascii="Times New Roman" w:hAnsi="Times New Roman"/>
          <w:sz w:val="28"/>
          <w:szCs w:val="28"/>
        </w:rPr>
        <w:t xml:space="preserve"> на русском и китайском языках для решения задач межличностного, межкультурного и профессионального взаимодействия;</w:t>
      </w:r>
    </w:p>
    <w:p w:rsidR="004359AC" w:rsidRPr="00634942" w:rsidRDefault="004359AC" w:rsidP="004359AC">
      <w:pPr>
        <w:numPr>
          <w:ilvl w:val="0"/>
          <w:numId w:val="6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942">
        <w:rPr>
          <w:rFonts w:ascii="Times New Roman" w:hAnsi="Times New Roman"/>
          <w:sz w:val="28"/>
          <w:szCs w:val="28"/>
        </w:rPr>
        <w:t xml:space="preserve">владение современным китайским языком; </w:t>
      </w:r>
    </w:p>
    <w:p w:rsidR="004359AC" w:rsidRPr="00634942" w:rsidRDefault="004359AC" w:rsidP="004359AC">
      <w:pPr>
        <w:numPr>
          <w:ilvl w:val="0"/>
          <w:numId w:val="6"/>
        </w:numPr>
        <w:tabs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34942">
        <w:rPr>
          <w:rFonts w:ascii="Times New Roman" w:hAnsi="Times New Roman"/>
          <w:sz w:val="28"/>
          <w:szCs w:val="28"/>
        </w:rPr>
        <w:t>знакомство с классическим (древним) вариантом данного языка, что необходимо для понимания неадаптированных текстов</w:t>
      </w:r>
      <w:r>
        <w:rPr>
          <w:rFonts w:ascii="Times New Roman" w:hAnsi="Times New Roman"/>
          <w:sz w:val="28"/>
          <w:szCs w:val="28"/>
        </w:rPr>
        <w:t>.</w:t>
      </w:r>
    </w:p>
    <w:p w:rsidR="004359AC" w:rsidRPr="00CD0F57" w:rsidRDefault="004359AC" w:rsidP="004359AC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CD0F57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</w:t>
      </w:r>
      <w:proofErr w:type="gramStart"/>
      <w:r w:rsidRPr="00CD0F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0F57">
        <w:rPr>
          <w:rFonts w:ascii="Times New Roman" w:hAnsi="Times New Roman"/>
          <w:sz w:val="28"/>
          <w:szCs w:val="28"/>
        </w:rPr>
        <w:t xml:space="preserve"> формируются следующие профессиональные компет</w:t>
      </w:r>
      <w:r>
        <w:rPr>
          <w:rFonts w:ascii="Times New Roman" w:hAnsi="Times New Roman"/>
          <w:sz w:val="28"/>
          <w:szCs w:val="28"/>
        </w:rPr>
        <w:t>енции:</w:t>
      </w:r>
      <w:r w:rsidRPr="00CD0F5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4359AC" w:rsidRPr="00CD0F57" w:rsidTr="0072471F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AC" w:rsidRPr="00CD0F57" w:rsidRDefault="004359AC" w:rsidP="0072471F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 xml:space="preserve">Код и формулировка компетенции 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AC" w:rsidRPr="00CD0F57" w:rsidRDefault="004359AC" w:rsidP="0072471F">
            <w:pPr>
              <w:spacing w:before="100" w:beforeAutospacing="1" w:after="100" w:afterAutospacing="1" w:line="360" w:lineRule="auto"/>
              <w:ind w:firstLine="284"/>
              <w:jc w:val="left"/>
              <w:rPr>
                <w:rFonts w:ascii="Times New Roman" w:hAnsi="Times New Roman"/>
                <w:b/>
              </w:rPr>
            </w:pPr>
            <w:r w:rsidRPr="00CD0F5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4359AC" w:rsidRPr="00141D6D" w:rsidTr="0072471F">
        <w:trPr>
          <w:trHeight w:val="2086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ПК-4:</w:t>
            </w:r>
          </w:p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адекватно применять правила построения текстов на рабочих языках для достижения их </w:t>
            </w:r>
            <w:r w:rsidRPr="006749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связности, последовательности, целостности на основе композиционно-речевых форм</w:t>
            </w:r>
          </w:p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pStyle w:val="a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left"/>
            </w:pPr>
            <w:r w:rsidRPr="006749E5">
              <w:t>правила грамматики современного китайского языка;</w:t>
            </w:r>
          </w:p>
          <w:p w:rsidR="004359AC" w:rsidRPr="006749E5" w:rsidRDefault="004359AC" w:rsidP="0072471F">
            <w:pPr>
              <w:pStyle w:val="a"/>
              <w:widowControl w:val="0"/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left"/>
            </w:pPr>
            <w:r w:rsidRPr="006749E5">
              <w:t>лексические единицы и грамматические конструкции, изученные в процессе освоения дисциплины;</w:t>
            </w:r>
          </w:p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- принципы анализа структуры предложений иероглифических текстов.</w:t>
            </w:r>
          </w:p>
        </w:tc>
      </w:tr>
      <w:tr w:rsidR="004359AC" w:rsidRPr="00141D6D" w:rsidTr="0072471F">
        <w:trPr>
          <w:trHeight w:val="208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анализировать синтаксическую структуру предложений и текстов; </w:t>
            </w:r>
          </w:p>
          <w:p w:rsidR="004359AC" w:rsidRPr="006749E5" w:rsidRDefault="004359AC" w:rsidP="0072471F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делать полный морфологический и синтаксический разборы китайских предложений;</w:t>
            </w:r>
          </w:p>
          <w:p w:rsidR="004359AC" w:rsidRPr="006749E5" w:rsidRDefault="004359AC" w:rsidP="0072471F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 анализировать грамматическое явление в практике и использовать слова для точной передачи смысла предложения и правильного перевода на русский язык;</w:t>
            </w:r>
          </w:p>
          <w:p w:rsidR="004359AC" w:rsidRPr="006749E5" w:rsidRDefault="004359AC" w:rsidP="0072471F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4359AC" w:rsidRPr="006749E5" w:rsidRDefault="004359AC" w:rsidP="0072471F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письменно и устно переводить с русского языка на </w:t>
            </w:r>
            <w:proofErr w:type="gramStart"/>
            <w:r w:rsidRPr="006749E5">
              <w:rPr>
                <w:rFonts w:ascii="Times New Roman" w:hAnsi="Times New Roman"/>
                <w:sz w:val="24"/>
                <w:szCs w:val="24"/>
              </w:rPr>
              <w:t>китайский</w:t>
            </w:r>
            <w:proofErr w:type="gramEnd"/>
            <w:r w:rsidRPr="006749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  -  вести беседу, диалог, дискуссию на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4359AC" w:rsidRPr="00141D6D" w:rsidTr="0072471F">
        <w:trPr>
          <w:trHeight w:val="208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numPr>
                <w:ilvl w:val="0"/>
                <w:numId w:val="4"/>
              </w:numPr>
              <w:adjustRightInd w:val="0"/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фонетической нормой  современного китайского языка; </w:t>
            </w:r>
          </w:p>
          <w:p w:rsidR="004359AC" w:rsidRPr="006749E5" w:rsidRDefault="004359AC" w:rsidP="0072471F">
            <w:pPr>
              <w:numPr>
                <w:ilvl w:val="0"/>
                <w:numId w:val="5"/>
              </w:numPr>
              <w:adjustRightInd w:val="0"/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лексическим и фразеологическим запасом, предусмотренным дисциплиной; </w:t>
            </w:r>
          </w:p>
          <w:p w:rsidR="004359AC" w:rsidRPr="006749E5" w:rsidRDefault="004359AC" w:rsidP="0072471F">
            <w:pPr>
              <w:numPr>
                <w:ilvl w:val="0"/>
                <w:numId w:val="4"/>
              </w:numPr>
              <w:adjustRightInd w:val="0"/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4359AC" w:rsidRPr="006749E5" w:rsidRDefault="004359AC" w:rsidP="0072471F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4359AC" w:rsidRPr="006749E5" w:rsidRDefault="004359AC" w:rsidP="0072471F">
            <w:pPr>
              <w:numPr>
                <w:ilvl w:val="0"/>
                <w:numId w:val="4"/>
              </w:numPr>
              <w:adjustRightInd w:val="0"/>
              <w:snapToGrid w:val="0"/>
              <w:spacing w:after="0" w:line="360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навыками письменного и устного перевода текстов начального уровня сложности;</w:t>
            </w:r>
          </w:p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-  навыками построения текстов (сообщений), соблюдая принципы последовательности, целостности.</w:t>
            </w:r>
          </w:p>
        </w:tc>
      </w:tr>
      <w:tr w:rsidR="004359AC" w:rsidRPr="00141D6D" w:rsidTr="0072471F">
        <w:trPr>
          <w:trHeight w:val="2086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lastRenderedPageBreak/>
              <w:t>ПК-7:</w:t>
            </w:r>
          </w:p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способность осуществлять </w:t>
            </w:r>
            <w:proofErr w:type="spellStart"/>
            <w:r w:rsidRPr="006749E5">
              <w:rPr>
                <w:rFonts w:ascii="Times New Roman" w:hAnsi="Times New Roman"/>
                <w:sz w:val="24"/>
                <w:szCs w:val="24"/>
              </w:rPr>
              <w:t>предпереводческий</w:t>
            </w:r>
            <w:proofErr w:type="spellEnd"/>
            <w:r w:rsidRPr="006749E5">
              <w:rPr>
                <w:rFonts w:ascii="Times New Roman" w:hAnsi="Times New Roman"/>
                <w:sz w:val="24"/>
                <w:szCs w:val="24"/>
              </w:rPr>
              <w:t xml:space="preserve"> анализ письменного и устного 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основы лингвистического и переводческого анализа текста</w:t>
            </w:r>
          </w:p>
        </w:tc>
      </w:tr>
      <w:tr w:rsidR="004359AC" w:rsidRPr="00141D6D" w:rsidTr="0072471F">
        <w:trPr>
          <w:trHeight w:val="1351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прогнозировать ситуацию вероятного когнитивного диссонанса и несоответствий в процессе перевода</w:t>
            </w:r>
          </w:p>
        </w:tc>
      </w:tr>
      <w:tr w:rsidR="004359AC" w:rsidRPr="00141D6D" w:rsidTr="0072471F">
        <w:trPr>
          <w:trHeight w:val="28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устойчивым навыком </w:t>
            </w:r>
            <w:proofErr w:type="spellStart"/>
            <w:r w:rsidRPr="006749E5">
              <w:rPr>
                <w:rFonts w:ascii="Times New Roman" w:hAnsi="Times New Roman"/>
                <w:sz w:val="24"/>
                <w:szCs w:val="24"/>
              </w:rPr>
              <w:t>предпереводческого</w:t>
            </w:r>
            <w:proofErr w:type="spellEnd"/>
            <w:r w:rsidRPr="006749E5">
              <w:rPr>
                <w:rFonts w:ascii="Times New Roman" w:hAnsi="Times New Roman"/>
                <w:sz w:val="24"/>
                <w:szCs w:val="24"/>
              </w:rPr>
              <w:t xml:space="preserve"> анализа письменного текста, способствующего возникновению и преодолению возможных несоответствий в письменном переводе.</w:t>
            </w:r>
          </w:p>
        </w:tc>
      </w:tr>
      <w:tr w:rsidR="004359AC" w:rsidRPr="00141D6D" w:rsidTr="0072471F">
        <w:trPr>
          <w:trHeight w:val="615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ПК-10: </w:t>
            </w:r>
          </w:p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способность осуществлять </w:t>
            </w:r>
            <w:proofErr w:type="spellStart"/>
            <w:r w:rsidRPr="006749E5">
              <w:rPr>
                <w:rFonts w:ascii="Times New Roman" w:hAnsi="Times New Roman"/>
                <w:sz w:val="24"/>
                <w:szCs w:val="24"/>
              </w:rPr>
              <w:t>послепереводческое</w:t>
            </w:r>
            <w:proofErr w:type="spellEnd"/>
            <w:r w:rsidRPr="0067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9E5">
              <w:rPr>
                <w:rFonts w:ascii="Times New Roman" w:hAnsi="Times New Roman"/>
                <w:sz w:val="24"/>
                <w:szCs w:val="24"/>
              </w:rPr>
              <w:t>саморедактирование</w:t>
            </w:r>
            <w:proofErr w:type="spellEnd"/>
            <w:r w:rsidRPr="006749E5">
              <w:rPr>
                <w:rFonts w:ascii="Times New Roman" w:hAnsi="Times New Roman"/>
                <w:sz w:val="24"/>
                <w:szCs w:val="24"/>
              </w:rPr>
              <w:t xml:space="preserve"> и контрольное редактирование текста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принципы редактирования письменных текстов</w:t>
            </w:r>
          </w:p>
        </w:tc>
      </w:tr>
      <w:tr w:rsidR="004359AC" w:rsidRPr="00141D6D" w:rsidTr="0072471F">
        <w:trPr>
          <w:trHeight w:val="79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6749E5">
              <w:rPr>
                <w:rFonts w:ascii="Times New Roman" w:hAnsi="Times New Roman"/>
                <w:sz w:val="24"/>
                <w:szCs w:val="24"/>
              </w:rPr>
              <w:t>саморедактирование</w:t>
            </w:r>
            <w:proofErr w:type="spellEnd"/>
            <w:r w:rsidRPr="006749E5">
              <w:rPr>
                <w:rFonts w:ascii="Times New Roman" w:hAnsi="Times New Roman"/>
                <w:sz w:val="24"/>
                <w:szCs w:val="24"/>
              </w:rPr>
              <w:t xml:space="preserve"> и контрольное редактирование текста</w:t>
            </w:r>
          </w:p>
        </w:tc>
      </w:tr>
      <w:tr w:rsidR="004359AC" w:rsidRPr="00141D6D" w:rsidTr="0072471F">
        <w:trPr>
          <w:trHeight w:val="69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59AC" w:rsidRPr="006749E5" w:rsidRDefault="004359AC" w:rsidP="0072471F">
            <w:pPr>
              <w:pStyle w:val="a4"/>
              <w:numPr>
                <w:ilvl w:val="0"/>
                <w:numId w:val="1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9E5">
              <w:rPr>
                <w:rFonts w:ascii="Times New Roman" w:hAnsi="Times New Roman"/>
                <w:sz w:val="24"/>
                <w:szCs w:val="24"/>
              </w:rPr>
              <w:t xml:space="preserve">устойчивыми навыками </w:t>
            </w:r>
            <w:proofErr w:type="spellStart"/>
            <w:r w:rsidRPr="006749E5">
              <w:rPr>
                <w:rFonts w:ascii="Times New Roman" w:hAnsi="Times New Roman"/>
                <w:sz w:val="24"/>
                <w:szCs w:val="24"/>
              </w:rPr>
              <w:t>послепереводческого</w:t>
            </w:r>
            <w:proofErr w:type="spellEnd"/>
            <w:r w:rsidRPr="0067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9E5">
              <w:rPr>
                <w:rFonts w:ascii="Times New Roman" w:hAnsi="Times New Roman"/>
                <w:sz w:val="24"/>
                <w:szCs w:val="24"/>
              </w:rPr>
              <w:t>саморедактирования</w:t>
            </w:r>
            <w:proofErr w:type="spellEnd"/>
            <w:r w:rsidRPr="006749E5">
              <w:rPr>
                <w:rFonts w:ascii="Times New Roman" w:hAnsi="Times New Roman"/>
                <w:sz w:val="24"/>
                <w:szCs w:val="24"/>
              </w:rPr>
              <w:t xml:space="preserve"> и контрольного редактирования текста</w:t>
            </w:r>
          </w:p>
        </w:tc>
      </w:tr>
    </w:tbl>
    <w:p w:rsidR="004359AC" w:rsidRDefault="004359AC" w:rsidP="004359A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9AC" w:rsidRDefault="004359AC" w:rsidP="008F077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«Письменный перевод» применяются следующие методы активного/интерактивного обучения: активное чтение, метод составления Интеллект - карт, ролевая/деловая игра, дискуссия, проектирование.</w:t>
      </w:r>
    </w:p>
    <w:p w:rsidR="004359AC" w:rsidRDefault="004359AC" w:rsidP="004359AC"/>
    <w:p w:rsidR="0061796E" w:rsidRDefault="0061796E"/>
    <w:sectPr w:rsidR="0061796E" w:rsidSect="0061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1332"/>
    <w:multiLevelType w:val="hybridMultilevel"/>
    <w:tmpl w:val="FCCE2E00"/>
    <w:lvl w:ilvl="0" w:tplc="284E8C9E">
      <w:numFmt w:val="bullet"/>
      <w:lvlText w:val=""/>
      <w:lvlJc w:val="left"/>
      <w:pPr>
        <w:ind w:left="927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F46E1"/>
    <w:multiLevelType w:val="hybridMultilevel"/>
    <w:tmpl w:val="888E28F0"/>
    <w:lvl w:ilvl="0" w:tplc="04190011">
      <w:start w:val="1"/>
      <w:numFmt w:val="decimal"/>
      <w:pStyle w:val="a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660E6B93"/>
    <w:multiLevelType w:val="hybridMultilevel"/>
    <w:tmpl w:val="6270C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E661E2"/>
    <w:multiLevelType w:val="hybridMultilevel"/>
    <w:tmpl w:val="A7AAA302"/>
    <w:lvl w:ilvl="0" w:tplc="BF222C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F015E6"/>
    <w:multiLevelType w:val="hybridMultilevel"/>
    <w:tmpl w:val="99DC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B1F"/>
    <w:rsid w:val="00406B1F"/>
    <w:rsid w:val="004359AC"/>
    <w:rsid w:val="00616916"/>
    <w:rsid w:val="0061796E"/>
    <w:rsid w:val="007114A2"/>
    <w:rsid w:val="007C4881"/>
    <w:rsid w:val="008F077B"/>
    <w:rsid w:val="009C0CF0"/>
    <w:rsid w:val="00A207AE"/>
    <w:rsid w:val="00A601AA"/>
    <w:rsid w:val="00C63E82"/>
    <w:rsid w:val="00FB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59AC"/>
    <w:pPr>
      <w:jc w:val="both"/>
    </w:pPr>
    <w:rPr>
      <w:rFonts w:ascii="Calibri" w:eastAsia="SimSun" w:hAnsi="Calibri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359AC"/>
    <w:pPr>
      <w:ind w:left="720"/>
      <w:contextualSpacing/>
      <w:jc w:val="left"/>
    </w:pPr>
  </w:style>
  <w:style w:type="paragraph" w:styleId="a5">
    <w:name w:val="Body Text Indent"/>
    <w:basedOn w:val="a0"/>
    <w:link w:val="a6"/>
    <w:uiPriority w:val="99"/>
    <w:rsid w:val="004359AC"/>
    <w:pPr>
      <w:spacing w:after="120"/>
      <w:ind w:left="283"/>
      <w:jc w:val="left"/>
    </w:pPr>
  </w:style>
  <w:style w:type="character" w:customStyle="1" w:styleId="a6">
    <w:name w:val="Основной текст с отступом Знак"/>
    <w:basedOn w:val="a1"/>
    <w:link w:val="a5"/>
    <w:uiPriority w:val="99"/>
    <w:rsid w:val="004359AC"/>
    <w:rPr>
      <w:rFonts w:ascii="Calibri" w:eastAsia="SimSun" w:hAnsi="Calibri" w:cs="Times New Roman"/>
      <w:lang w:eastAsia="en-US"/>
    </w:rPr>
  </w:style>
  <w:style w:type="paragraph" w:customStyle="1" w:styleId="a">
    <w:name w:val="список с точками"/>
    <w:basedOn w:val="a0"/>
    <w:uiPriority w:val="99"/>
    <w:rsid w:val="004359AC"/>
    <w:pPr>
      <w:numPr>
        <w:numId w:val="3"/>
      </w:numPr>
      <w:spacing w:after="0" w:line="312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4664</Characters>
  <Application>Microsoft Office Word</Application>
  <DocSecurity>0</DocSecurity>
  <Lines>38</Lines>
  <Paragraphs>10</Paragraphs>
  <ScaleCrop>false</ScaleCrop>
  <Company>DreamLair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Александр</cp:lastModifiedBy>
  <cp:revision>5</cp:revision>
  <dcterms:created xsi:type="dcterms:W3CDTF">2019-02-14T14:31:00Z</dcterms:created>
  <dcterms:modified xsi:type="dcterms:W3CDTF">2019-03-16T11:53:00Z</dcterms:modified>
</cp:coreProperties>
</file>