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E9" w:rsidRDefault="00F568E9" w:rsidP="00F568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C51D32">
        <w:rPr>
          <w:rFonts w:ascii="Times New Roman" w:eastAsia="Calibri" w:hAnsi="Times New Roman"/>
          <w:b/>
          <w:sz w:val="28"/>
          <w:szCs w:val="28"/>
          <w:lang w:eastAsia="ru-RU"/>
        </w:rPr>
        <w:t>А</w:t>
      </w:r>
      <w:r w:rsidRPr="00771A43">
        <w:rPr>
          <w:rFonts w:ascii="Times New Roman" w:eastAsia="Calibri" w:hAnsi="Times New Roman"/>
          <w:b/>
          <w:sz w:val="28"/>
          <w:szCs w:val="28"/>
          <w:lang w:eastAsia="ru-RU"/>
        </w:rPr>
        <w:t>ннотация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к рабочей программе дисциплины</w:t>
      </w:r>
    </w:p>
    <w:p w:rsidR="00F568E9" w:rsidRPr="006B6B8C" w:rsidRDefault="00F568E9" w:rsidP="00F568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6B6B8C">
        <w:rPr>
          <w:rFonts w:ascii="Times New Roman" w:hAnsi="Times New Roman"/>
          <w:b/>
          <w:sz w:val="28"/>
          <w:szCs w:val="28"/>
        </w:rPr>
        <w:t>«</w:t>
      </w:r>
      <w:r w:rsidRPr="006E6B81">
        <w:rPr>
          <w:rFonts w:ascii="Times New Roman" w:hAnsi="Times New Roman"/>
          <w:b/>
          <w:sz w:val="28"/>
          <w:szCs w:val="28"/>
        </w:rPr>
        <w:t>Анализ о</w:t>
      </w:r>
      <w:r>
        <w:rPr>
          <w:rFonts w:ascii="Times New Roman" w:hAnsi="Times New Roman"/>
          <w:b/>
          <w:sz w:val="28"/>
          <w:szCs w:val="28"/>
        </w:rPr>
        <w:t>бщественно-политического текста</w:t>
      </w:r>
      <w:r w:rsidRPr="006B6B8C">
        <w:rPr>
          <w:rFonts w:ascii="Times New Roman" w:hAnsi="Times New Roman"/>
          <w:b/>
          <w:sz w:val="28"/>
          <w:szCs w:val="28"/>
        </w:rPr>
        <w:t>»</w:t>
      </w:r>
    </w:p>
    <w:p w:rsidR="00F568E9" w:rsidRDefault="00F568E9" w:rsidP="00F568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Дисциплина </w:t>
      </w:r>
      <w:r w:rsidRPr="00B56CFF">
        <w:rPr>
          <w:rFonts w:ascii="Times New Roman" w:hAnsi="Times New Roman"/>
          <w:sz w:val="28"/>
          <w:szCs w:val="28"/>
        </w:rPr>
        <w:t>Б</w:t>
      </w:r>
      <w:proofErr w:type="gramStart"/>
      <w:r w:rsidRPr="00B56CFF">
        <w:rPr>
          <w:rFonts w:ascii="Times New Roman" w:hAnsi="Times New Roman"/>
          <w:sz w:val="28"/>
          <w:szCs w:val="28"/>
        </w:rPr>
        <w:t>1</w:t>
      </w:r>
      <w:proofErr w:type="gramEnd"/>
      <w:r w:rsidRPr="00B56CF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B56CF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ДВ. 2.2 «</w:t>
      </w:r>
      <w:r w:rsidRPr="006E6B81">
        <w:rPr>
          <w:rFonts w:ascii="Times New Roman" w:hAnsi="Times New Roman"/>
          <w:sz w:val="28"/>
          <w:szCs w:val="28"/>
        </w:rPr>
        <w:t>Анализ общественно-политического текста</w:t>
      </w:r>
      <w:r>
        <w:rPr>
          <w:rFonts w:ascii="Times New Roman" w:hAnsi="Times New Roman"/>
          <w:sz w:val="28"/>
          <w:szCs w:val="28"/>
        </w:rPr>
        <w:t xml:space="preserve">» предназначена для студентов пятого курса, обучающихся </w:t>
      </w:r>
      <w:r>
        <w:rPr>
          <w:rFonts w:ascii="Times New Roman" w:hAnsi="Times New Roman"/>
          <w:spacing w:val="-3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основной профессиональной образовательной программе высшего образования </w:t>
      </w:r>
      <w:r>
        <w:rPr>
          <w:rFonts w:ascii="Times New Roman" w:hAnsi="Times New Roman"/>
          <w:bCs/>
          <w:sz w:val="28"/>
          <w:szCs w:val="28"/>
        </w:rPr>
        <w:t xml:space="preserve">по специальности 45.05.01 </w:t>
      </w:r>
      <w:r>
        <w:rPr>
          <w:rFonts w:ascii="Times New Roman" w:hAnsi="Times New Roman"/>
          <w:sz w:val="28"/>
          <w:szCs w:val="28"/>
        </w:rPr>
        <w:t xml:space="preserve">Перевод и </w:t>
      </w:r>
      <w:proofErr w:type="spellStart"/>
      <w:r>
        <w:rPr>
          <w:rFonts w:ascii="Times New Roman" w:hAnsi="Times New Roman"/>
          <w:sz w:val="28"/>
          <w:szCs w:val="28"/>
        </w:rPr>
        <w:t>переводоведение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специализация «Лингвистическое обеспечение военной деятельности (китайский и английский языки)»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r w:rsidRPr="0077267A">
        <w:rPr>
          <w:rFonts w:ascii="Times New Roman" w:hAnsi="Times New Roman"/>
          <w:sz w:val="28"/>
          <w:szCs w:val="28"/>
          <w:shd w:val="clear" w:color="auto" w:fill="FFFFFF"/>
        </w:rPr>
        <w:t xml:space="preserve">ФГОС </w:t>
      </w:r>
      <w:proofErr w:type="spellStart"/>
      <w:r w:rsidRPr="0077267A">
        <w:rPr>
          <w:rFonts w:ascii="Times New Roman" w:hAnsi="Times New Roman"/>
          <w:sz w:val="28"/>
          <w:szCs w:val="28"/>
          <w:shd w:val="clear" w:color="auto" w:fill="FFFFFF"/>
        </w:rPr>
        <w:t>ВО</w:t>
      </w:r>
      <w:r>
        <w:rPr>
          <w:rFonts w:ascii="Times New Roman" w:hAnsi="Times New Roman"/>
          <w:sz w:val="28"/>
          <w:szCs w:val="28"/>
        </w:rPr>
        <w:t>по</w:t>
      </w:r>
      <w:proofErr w:type="spellEnd"/>
      <w:r>
        <w:rPr>
          <w:rFonts w:ascii="Times New Roman" w:hAnsi="Times New Roman"/>
          <w:sz w:val="28"/>
          <w:szCs w:val="28"/>
        </w:rPr>
        <w:t xml:space="preserve"> данному направлению. </w:t>
      </w:r>
    </w:p>
    <w:p w:rsidR="00F568E9" w:rsidRDefault="00F568E9" w:rsidP="00F568E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трудоемкость освоения дисциплины составляет 3 </w:t>
      </w:r>
      <w:proofErr w:type="gramStart"/>
      <w:r>
        <w:rPr>
          <w:rFonts w:ascii="Times New Roman" w:hAnsi="Times New Roman"/>
          <w:sz w:val="28"/>
          <w:szCs w:val="28"/>
        </w:rPr>
        <w:t>зачетных</w:t>
      </w:r>
      <w:proofErr w:type="gramEnd"/>
      <w:r>
        <w:rPr>
          <w:rFonts w:ascii="Times New Roman" w:hAnsi="Times New Roman"/>
          <w:sz w:val="28"/>
          <w:szCs w:val="28"/>
        </w:rPr>
        <w:t xml:space="preserve"> единицы. Учебным планом предусмотрены практические занятия (36 часов), самостоятельная работа студентов (72 часа, из них на подготовку к экзамену 36 часов). Дисциплина реализуется на 3 курсе, в 6 семестре. </w:t>
      </w:r>
    </w:p>
    <w:p w:rsidR="00F568E9" w:rsidRPr="006E6B81" w:rsidRDefault="00F568E9" w:rsidP="00F568E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6E6B81">
        <w:rPr>
          <w:rFonts w:ascii="Times New Roman" w:hAnsi="Times New Roman"/>
          <w:sz w:val="28"/>
          <w:szCs w:val="28"/>
        </w:rPr>
        <w:t xml:space="preserve">Дисциплина «Анализ общественно-политического текста» входит в </w:t>
      </w:r>
      <w:r>
        <w:rPr>
          <w:rFonts w:ascii="Times New Roman" w:hAnsi="Times New Roman"/>
          <w:sz w:val="28"/>
          <w:szCs w:val="28"/>
        </w:rPr>
        <w:t>вариативн</w:t>
      </w:r>
      <w:r w:rsidRPr="006E6B81">
        <w:rPr>
          <w:rFonts w:ascii="Times New Roman" w:hAnsi="Times New Roman"/>
          <w:sz w:val="28"/>
          <w:szCs w:val="28"/>
        </w:rPr>
        <w:t>ую часть профессионального цикла ОП.</w:t>
      </w:r>
    </w:p>
    <w:p w:rsidR="00F568E9" w:rsidRPr="006E6B81" w:rsidRDefault="00F568E9" w:rsidP="00F568E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6E6B81">
        <w:rPr>
          <w:rFonts w:ascii="Times New Roman" w:hAnsi="Times New Roman"/>
          <w:sz w:val="28"/>
          <w:szCs w:val="28"/>
        </w:rPr>
        <w:t xml:space="preserve">Изучаемая дисциплина позволяет заложить знания грамматических основ китайского языка; сформировать и закрепить навыки студентов указанной специальности по всем видам речевой деятельности на изучаемом языке за первый год и второй год обучения в ДВФУ. Освоение данной дисциплины представляет собой продвинутый этап овладения китайским языком и формирует компетенции, которые предъявляются к данному курсу согласно требованиям ФГОС </w:t>
      </w:r>
      <w:proofErr w:type="gramStart"/>
      <w:r w:rsidRPr="006E6B81">
        <w:rPr>
          <w:rFonts w:ascii="Times New Roman" w:hAnsi="Times New Roman"/>
          <w:sz w:val="28"/>
          <w:szCs w:val="28"/>
        </w:rPr>
        <w:t>ВО</w:t>
      </w:r>
      <w:proofErr w:type="gramEnd"/>
      <w:r w:rsidRPr="006E6B81">
        <w:rPr>
          <w:rFonts w:ascii="Times New Roman" w:hAnsi="Times New Roman"/>
          <w:sz w:val="28"/>
          <w:szCs w:val="28"/>
        </w:rPr>
        <w:t>. В процессе освоения данной дисциплины закладывается основа для дальнейшего изучения большинства дисциплин базовой и вариативной части профессионального цикла.</w:t>
      </w:r>
    </w:p>
    <w:p w:rsidR="00F568E9" w:rsidRPr="006E6B81" w:rsidRDefault="00F568E9" w:rsidP="00F568E9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E6B81">
        <w:rPr>
          <w:rFonts w:ascii="Times New Roman" w:hAnsi="Times New Roman"/>
          <w:color w:val="000000"/>
          <w:sz w:val="28"/>
          <w:szCs w:val="28"/>
        </w:rPr>
        <w:t>Дисциплина «</w:t>
      </w:r>
      <w:r w:rsidRPr="006E6B81">
        <w:rPr>
          <w:rFonts w:ascii="Times New Roman" w:hAnsi="Times New Roman"/>
          <w:sz w:val="28"/>
          <w:szCs w:val="28"/>
        </w:rPr>
        <w:t>Анализ общественно-политического текста»</w:t>
      </w:r>
      <w:r w:rsidRPr="006E6B81">
        <w:rPr>
          <w:rFonts w:ascii="Times New Roman" w:hAnsi="Times New Roman"/>
          <w:color w:val="000000"/>
          <w:sz w:val="28"/>
          <w:szCs w:val="28"/>
        </w:rPr>
        <w:t xml:space="preserve"> логически и содержательно связана с такими курсами, как «Аналитическое чтение», «Практический курс китайского языка», «Специальное страноведение Китая»</w:t>
      </w:r>
      <w:proofErr w:type="gramStart"/>
      <w:r w:rsidRPr="006E6B81">
        <w:rPr>
          <w:rFonts w:ascii="Times New Roman" w:hAnsi="Times New Roman"/>
          <w:color w:val="000000"/>
          <w:sz w:val="28"/>
          <w:szCs w:val="28"/>
        </w:rPr>
        <w:t>,«</w:t>
      </w:r>
      <w:proofErr w:type="gramEnd"/>
      <w:r w:rsidRPr="006E6B81">
        <w:rPr>
          <w:rFonts w:ascii="Times New Roman" w:hAnsi="Times New Roman"/>
          <w:color w:val="000000"/>
          <w:sz w:val="28"/>
          <w:szCs w:val="28"/>
        </w:rPr>
        <w:t>Практикум по культуре речевого общения первого иностранного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языка (китайского)</w:t>
      </w:r>
      <w:r w:rsidRPr="006E6B81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568E9" w:rsidRPr="006E6B81" w:rsidRDefault="00F568E9" w:rsidP="00F568E9">
      <w:pPr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6E6B81">
        <w:rPr>
          <w:rFonts w:ascii="Times New Roman" w:hAnsi="Times New Roman"/>
          <w:b/>
          <w:caps/>
          <w:sz w:val="28"/>
          <w:szCs w:val="28"/>
        </w:rPr>
        <w:lastRenderedPageBreak/>
        <w:t>Ц</w:t>
      </w:r>
      <w:r w:rsidRPr="006E6B81">
        <w:rPr>
          <w:rFonts w:ascii="Times New Roman" w:hAnsi="Times New Roman"/>
          <w:b/>
          <w:sz w:val="28"/>
          <w:szCs w:val="28"/>
        </w:rPr>
        <w:t>елью</w:t>
      </w:r>
      <w:r w:rsidRPr="006E6B81">
        <w:rPr>
          <w:rFonts w:ascii="Times New Roman" w:hAnsi="Times New Roman"/>
          <w:sz w:val="28"/>
          <w:szCs w:val="28"/>
        </w:rPr>
        <w:t xml:space="preserve"> курса является – научить студентов адекватно передавать содержание и стилистические особенности переводимых текстов. Студентам дается понятие о различных техниках перевода общественно-политических текстов, для чего ставятся следующие </w:t>
      </w:r>
      <w:r w:rsidRPr="006E6B81">
        <w:rPr>
          <w:rFonts w:ascii="Times New Roman" w:hAnsi="Times New Roman"/>
          <w:b/>
          <w:sz w:val="28"/>
          <w:szCs w:val="28"/>
        </w:rPr>
        <w:t>задачи</w:t>
      </w:r>
      <w:r w:rsidRPr="006E6B81">
        <w:rPr>
          <w:rFonts w:ascii="Times New Roman" w:hAnsi="Times New Roman"/>
          <w:sz w:val="28"/>
          <w:szCs w:val="28"/>
        </w:rPr>
        <w:t xml:space="preserve">: </w:t>
      </w:r>
    </w:p>
    <w:p w:rsidR="00F568E9" w:rsidRPr="006E6B81" w:rsidRDefault="00F568E9" w:rsidP="00F568E9">
      <w:pPr>
        <w:widowControl w:val="0"/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E6B81">
        <w:rPr>
          <w:rFonts w:ascii="Times New Roman" w:hAnsi="Times New Roman"/>
          <w:sz w:val="28"/>
          <w:szCs w:val="28"/>
        </w:rPr>
        <w:t>определять жанр исходного текста и его проблемные участки;</w:t>
      </w:r>
    </w:p>
    <w:p w:rsidR="00F568E9" w:rsidRPr="006E6B81" w:rsidRDefault="00F568E9" w:rsidP="00F568E9">
      <w:pPr>
        <w:widowControl w:val="0"/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E6B81">
        <w:rPr>
          <w:rFonts w:ascii="Times New Roman" w:hAnsi="Times New Roman"/>
          <w:sz w:val="28"/>
          <w:szCs w:val="28"/>
        </w:rPr>
        <w:t>анализировать стилевые особенности текста;</w:t>
      </w:r>
    </w:p>
    <w:p w:rsidR="00F568E9" w:rsidRPr="006E6B81" w:rsidRDefault="00F568E9" w:rsidP="00F568E9">
      <w:pPr>
        <w:widowControl w:val="0"/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E6B81">
        <w:rPr>
          <w:rFonts w:ascii="Times New Roman" w:hAnsi="Times New Roman"/>
          <w:sz w:val="28"/>
          <w:szCs w:val="28"/>
        </w:rPr>
        <w:t>научитьсяпредпереводческомуанализу</w:t>
      </w:r>
      <w:proofErr w:type="spellEnd"/>
      <w:r w:rsidRPr="006E6B81">
        <w:rPr>
          <w:rFonts w:ascii="Times New Roman" w:hAnsi="Times New Roman"/>
          <w:sz w:val="28"/>
          <w:szCs w:val="28"/>
        </w:rPr>
        <w:t xml:space="preserve"> и сравнительно-сопоставительному анализу текста;</w:t>
      </w:r>
    </w:p>
    <w:p w:rsidR="00F568E9" w:rsidRPr="006E6B81" w:rsidRDefault="00F568E9" w:rsidP="00F568E9">
      <w:pPr>
        <w:widowControl w:val="0"/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E6B81">
        <w:rPr>
          <w:rFonts w:ascii="Times New Roman" w:hAnsi="Times New Roman"/>
          <w:sz w:val="28"/>
          <w:szCs w:val="28"/>
        </w:rPr>
        <w:t>находить наиболее приемлемые варианты перевода текста на требуемый язык;</w:t>
      </w:r>
    </w:p>
    <w:p w:rsidR="00F568E9" w:rsidRPr="006E6B81" w:rsidRDefault="00F568E9" w:rsidP="00F568E9">
      <w:pPr>
        <w:widowControl w:val="0"/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E6B81">
        <w:rPr>
          <w:rFonts w:ascii="Times New Roman" w:hAnsi="Times New Roman"/>
          <w:sz w:val="28"/>
          <w:szCs w:val="28"/>
        </w:rPr>
        <w:t>определять классификацию видов перевода и других форм языкового посредничества.</w:t>
      </w:r>
    </w:p>
    <w:p w:rsidR="00F568E9" w:rsidRPr="006E6B81" w:rsidRDefault="00F568E9" w:rsidP="00F568E9">
      <w:pPr>
        <w:widowControl w:val="0"/>
        <w:tabs>
          <w:tab w:val="left" w:pos="284"/>
        </w:tabs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6E6B81">
        <w:rPr>
          <w:rFonts w:ascii="Times New Roman" w:hAnsi="Times New Roman"/>
          <w:sz w:val="28"/>
          <w:szCs w:val="28"/>
        </w:rPr>
        <w:t xml:space="preserve">Для успешного изучения дисциплины «Анализ общественно-политического текста» у </w:t>
      </w:r>
      <w:proofErr w:type="gramStart"/>
      <w:r w:rsidRPr="006E6B8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E6B81">
        <w:rPr>
          <w:rFonts w:ascii="Times New Roman" w:hAnsi="Times New Roman"/>
          <w:sz w:val="28"/>
          <w:szCs w:val="28"/>
        </w:rPr>
        <w:t xml:space="preserve"> должны быть сформированы следующие предварительные компетенции:</w:t>
      </w:r>
    </w:p>
    <w:p w:rsidR="00F568E9" w:rsidRPr="006E6B81" w:rsidRDefault="00F568E9" w:rsidP="00F568E9">
      <w:pPr>
        <w:numPr>
          <w:ilvl w:val="0"/>
          <w:numId w:val="3"/>
        </w:numPr>
        <w:spacing w:after="0" w:line="360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6E6B81">
        <w:rPr>
          <w:rFonts w:ascii="Times New Roman" w:hAnsi="Times New Roman"/>
          <w:sz w:val="28"/>
          <w:szCs w:val="28"/>
        </w:rPr>
        <w:t>ПК-3 способность  владеть устойчивыми навыками порождения речи на иностранных языках с учетом их фонетической организации, сохранения темпа, нормы, узуса и стиля языка− понимать особенности строя родного и изучаемого языка;</w:t>
      </w:r>
    </w:p>
    <w:p w:rsidR="00F568E9" w:rsidRPr="006E6B81" w:rsidRDefault="00F568E9" w:rsidP="00F568E9">
      <w:pPr>
        <w:numPr>
          <w:ilvl w:val="0"/>
          <w:numId w:val="3"/>
        </w:numPr>
        <w:spacing w:after="0" w:line="360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6E6B81">
        <w:rPr>
          <w:rFonts w:ascii="Times New Roman" w:hAnsi="Times New Roman"/>
          <w:sz w:val="28"/>
          <w:szCs w:val="28"/>
        </w:rPr>
        <w:t>ПК-5 способность владеть всеми регистрами общения: официальным, неофициальным, нейтральным.</w:t>
      </w:r>
    </w:p>
    <w:p w:rsidR="00F568E9" w:rsidRPr="006E6B81" w:rsidRDefault="00F568E9" w:rsidP="00F568E9">
      <w:pPr>
        <w:numPr>
          <w:ilvl w:val="0"/>
          <w:numId w:val="3"/>
        </w:numPr>
        <w:spacing w:after="0" w:line="360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6E6B81">
        <w:rPr>
          <w:rFonts w:ascii="Times New Roman" w:hAnsi="Times New Roman"/>
          <w:sz w:val="28"/>
          <w:szCs w:val="28"/>
        </w:rPr>
        <w:t>ПК-6 способность распознавать лингвистические маркеры социальных отношений и адекватно их использовать (формулы приветствия, прощания, эмоциональное восклицание), распознавать маркеры речевой характеристики человека на всех уровнях языка.</w:t>
      </w:r>
    </w:p>
    <w:p w:rsidR="00F568E9" w:rsidRPr="006E6B81" w:rsidRDefault="00F568E9" w:rsidP="00F568E9">
      <w:pPr>
        <w:widowControl w:val="0"/>
        <w:tabs>
          <w:tab w:val="left" w:pos="284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6E6B81">
        <w:rPr>
          <w:rFonts w:ascii="Times New Roman" w:hAnsi="Times New Roman"/>
          <w:sz w:val="28"/>
          <w:szCs w:val="28"/>
        </w:rPr>
        <w:t>Таким образом, в процессе изучения данного курса осуществляется формирование устойчивого интереса к выявлению специфики изучаемых явлений и процессов.</w:t>
      </w:r>
    </w:p>
    <w:p w:rsidR="00F568E9" w:rsidRPr="006E6B81" w:rsidRDefault="00F568E9" w:rsidP="00F568E9">
      <w:pPr>
        <w:spacing w:after="0"/>
        <w:ind w:firstLine="567"/>
        <w:contextualSpacing/>
        <w:rPr>
          <w:rFonts w:ascii="Times New Roman" w:eastAsia="Calibri" w:hAnsi="Times New Roman"/>
          <w:sz w:val="28"/>
          <w:szCs w:val="28"/>
          <w:lang w:eastAsia="ru-RU"/>
        </w:rPr>
      </w:pPr>
      <w:r w:rsidRPr="006E6B81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В результате изучения данной дисциплины у </w:t>
      </w:r>
      <w:proofErr w:type="gramStart"/>
      <w:r w:rsidRPr="006E6B81">
        <w:rPr>
          <w:rFonts w:ascii="Times New Roman" w:eastAsia="Calibri" w:hAnsi="Times New Roman"/>
          <w:sz w:val="28"/>
          <w:szCs w:val="28"/>
          <w:lang w:eastAsia="ru-RU"/>
        </w:rPr>
        <w:t>обучающихся</w:t>
      </w:r>
      <w:proofErr w:type="gramEnd"/>
      <w:r w:rsidRPr="006E6B81">
        <w:rPr>
          <w:rFonts w:ascii="Times New Roman" w:eastAsia="Calibri" w:hAnsi="Times New Roman"/>
          <w:sz w:val="28"/>
          <w:szCs w:val="28"/>
          <w:lang w:eastAsia="ru-RU"/>
        </w:rPr>
        <w:t xml:space="preserve"> формируются следующие профессиональные компетенции.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1276"/>
        <w:gridCol w:w="5520"/>
      </w:tblGrid>
      <w:tr w:rsidR="00F568E9" w:rsidRPr="006E6B81" w:rsidTr="00E16D81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E9" w:rsidRPr="006E6B81" w:rsidRDefault="00F568E9" w:rsidP="00E16D8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6E6B81">
              <w:rPr>
                <w:rFonts w:ascii="Times New Roman" w:hAnsi="Times New Roman"/>
                <w:b/>
                <w:sz w:val="24"/>
                <w:szCs w:val="24"/>
              </w:rPr>
              <w:t xml:space="preserve">Код и формулировка компетенции 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E9" w:rsidRPr="006E6B81" w:rsidRDefault="00F568E9" w:rsidP="00E16D81">
            <w:pPr>
              <w:spacing w:before="100" w:beforeAutospacing="1" w:after="100" w:afterAutospacing="1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6E6B81">
              <w:rPr>
                <w:rFonts w:ascii="Times New Roman" w:hAnsi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</w:tr>
      <w:tr w:rsidR="00F568E9" w:rsidRPr="006E6B81" w:rsidTr="00E16D81">
        <w:trPr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68E9" w:rsidRPr="006E6B81" w:rsidRDefault="00F568E9" w:rsidP="00E16D81">
            <w:pPr>
              <w:adjustRightInd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6B81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F568E9" w:rsidRPr="006E6B81" w:rsidRDefault="00F568E9" w:rsidP="00E16D81">
            <w:pPr>
              <w:rPr>
                <w:rFonts w:ascii="Times New Roman" w:hAnsi="Times New Roman"/>
                <w:sz w:val="24"/>
                <w:szCs w:val="24"/>
              </w:rPr>
            </w:pPr>
            <w:r w:rsidRPr="006E6B81">
              <w:rPr>
                <w:rFonts w:ascii="Times New Roman" w:hAnsi="Times New Roman"/>
                <w:sz w:val="24"/>
                <w:szCs w:val="24"/>
              </w:rPr>
              <w:t>способность проводить лингвистический анализ текста/</w:t>
            </w:r>
            <w:proofErr w:type="spellStart"/>
            <w:r w:rsidRPr="006E6B81">
              <w:rPr>
                <w:rFonts w:ascii="Times New Roman" w:hAnsi="Times New Roman"/>
                <w:sz w:val="24"/>
                <w:szCs w:val="24"/>
              </w:rPr>
              <w:t>дискурса</w:t>
            </w:r>
            <w:proofErr w:type="spellEnd"/>
            <w:r w:rsidRPr="006E6B81">
              <w:rPr>
                <w:rFonts w:ascii="Times New Roman" w:hAnsi="Times New Roman"/>
                <w:sz w:val="24"/>
                <w:szCs w:val="24"/>
              </w:rPr>
              <w:t xml:space="preserve"> на основе системных знаний современного этапа и истории развития изучаемых языков.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68E9" w:rsidRPr="006E6B81" w:rsidRDefault="00F568E9" w:rsidP="00E16D81">
            <w:pPr>
              <w:rPr>
                <w:rFonts w:ascii="Times New Roman" w:hAnsi="Times New Roman"/>
                <w:sz w:val="24"/>
                <w:szCs w:val="24"/>
              </w:rPr>
            </w:pPr>
            <w:r w:rsidRPr="006E6B81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68E9" w:rsidRPr="006E6B81" w:rsidRDefault="00F568E9" w:rsidP="00F568E9">
            <w:pPr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32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6B81">
              <w:rPr>
                <w:rFonts w:ascii="Times New Roman" w:hAnsi="Times New Roman"/>
                <w:sz w:val="24"/>
                <w:szCs w:val="24"/>
              </w:rPr>
              <w:t xml:space="preserve">структуру </w:t>
            </w:r>
            <w:proofErr w:type="spellStart"/>
            <w:r w:rsidRPr="006E6B81">
              <w:rPr>
                <w:rFonts w:ascii="Times New Roman" w:hAnsi="Times New Roman"/>
                <w:sz w:val="24"/>
                <w:szCs w:val="24"/>
              </w:rPr>
              <w:t>лингвопереводческого</w:t>
            </w:r>
            <w:proofErr w:type="spellEnd"/>
            <w:r w:rsidRPr="006E6B81">
              <w:rPr>
                <w:rFonts w:ascii="Times New Roman" w:hAnsi="Times New Roman"/>
                <w:sz w:val="24"/>
                <w:szCs w:val="24"/>
              </w:rPr>
              <w:t xml:space="preserve"> анализа текста и требования к составлению </w:t>
            </w:r>
            <w:proofErr w:type="spellStart"/>
            <w:r w:rsidRPr="006E6B81">
              <w:rPr>
                <w:rFonts w:ascii="Times New Roman" w:hAnsi="Times New Roman"/>
                <w:sz w:val="24"/>
                <w:szCs w:val="24"/>
              </w:rPr>
              <w:t>лингвопереводческого</w:t>
            </w:r>
            <w:proofErr w:type="spellEnd"/>
            <w:r w:rsidRPr="006E6B81">
              <w:rPr>
                <w:rFonts w:ascii="Times New Roman" w:hAnsi="Times New Roman"/>
                <w:sz w:val="24"/>
                <w:szCs w:val="24"/>
              </w:rPr>
              <w:t xml:space="preserve"> комментария к тексту;</w:t>
            </w:r>
          </w:p>
          <w:p w:rsidR="00F568E9" w:rsidRPr="006E6B81" w:rsidRDefault="00F568E9" w:rsidP="00F568E9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2" w:firstLine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81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модели перевода и переводческие трансформации и уметь использовать их при анализе процесса перевода и его результатов.</w:t>
            </w:r>
          </w:p>
        </w:tc>
      </w:tr>
      <w:tr w:rsidR="00F568E9" w:rsidRPr="006E6B81" w:rsidTr="00E16D81">
        <w:trPr>
          <w:trHeight w:val="506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68E9" w:rsidRPr="006E6B81" w:rsidRDefault="00F568E9" w:rsidP="00E16D81">
            <w:pPr>
              <w:ind w:firstLine="284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68E9" w:rsidRPr="006E6B81" w:rsidRDefault="00F568E9" w:rsidP="00E16D81">
            <w:pPr>
              <w:rPr>
                <w:rFonts w:ascii="Times New Roman" w:hAnsi="Times New Roman"/>
                <w:sz w:val="24"/>
                <w:szCs w:val="24"/>
              </w:rPr>
            </w:pPr>
            <w:r w:rsidRPr="006E6B81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68E9" w:rsidRPr="006E6B81" w:rsidRDefault="00F568E9" w:rsidP="00F568E9">
            <w:pPr>
              <w:numPr>
                <w:ilvl w:val="0"/>
                <w:numId w:val="1"/>
              </w:numPr>
              <w:tabs>
                <w:tab w:val="num" w:pos="316"/>
              </w:tabs>
              <w:adjustRightInd w:val="0"/>
              <w:snapToGrid w:val="0"/>
              <w:spacing w:after="0" w:line="240" w:lineRule="auto"/>
              <w:ind w:left="32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6B81"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proofErr w:type="spellStart"/>
            <w:r w:rsidRPr="006E6B81">
              <w:rPr>
                <w:rFonts w:ascii="Times New Roman" w:hAnsi="Times New Roman"/>
                <w:sz w:val="24"/>
                <w:szCs w:val="24"/>
              </w:rPr>
              <w:t>лингвопереводческий</w:t>
            </w:r>
            <w:proofErr w:type="spellEnd"/>
            <w:r w:rsidRPr="006E6B81">
              <w:rPr>
                <w:rFonts w:ascii="Times New Roman" w:hAnsi="Times New Roman"/>
                <w:sz w:val="24"/>
                <w:szCs w:val="24"/>
              </w:rPr>
              <w:t xml:space="preserve"> анализ текста перевода и составлять переводческий комментарий к нему;</w:t>
            </w:r>
          </w:p>
          <w:p w:rsidR="00F568E9" w:rsidRPr="006E6B81" w:rsidRDefault="00F568E9" w:rsidP="00F568E9">
            <w:pPr>
              <w:numPr>
                <w:ilvl w:val="0"/>
                <w:numId w:val="1"/>
              </w:numPr>
              <w:tabs>
                <w:tab w:val="left" w:pos="293"/>
              </w:tabs>
              <w:adjustRightInd w:val="0"/>
              <w:snapToGrid w:val="0"/>
              <w:spacing w:after="0" w:line="240" w:lineRule="auto"/>
              <w:ind w:left="32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6B81">
              <w:rPr>
                <w:rFonts w:ascii="Times New Roman" w:hAnsi="Times New Roman"/>
                <w:sz w:val="24"/>
                <w:szCs w:val="24"/>
              </w:rPr>
              <w:t>отбирать дискурсивные способы реализации коммуникативных целей высказывания применительно к особенностям текущего коммуникативного контекста;</w:t>
            </w:r>
          </w:p>
          <w:p w:rsidR="00F568E9" w:rsidRPr="006E6B81" w:rsidRDefault="00F568E9" w:rsidP="00F568E9">
            <w:pPr>
              <w:numPr>
                <w:ilvl w:val="0"/>
                <w:numId w:val="1"/>
              </w:numPr>
              <w:tabs>
                <w:tab w:val="left" w:pos="293"/>
              </w:tabs>
              <w:adjustRightInd w:val="0"/>
              <w:snapToGrid w:val="0"/>
              <w:spacing w:after="0" w:line="240" w:lineRule="auto"/>
              <w:ind w:left="32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6B81">
              <w:rPr>
                <w:rFonts w:ascii="Times New Roman" w:hAnsi="Times New Roman"/>
                <w:sz w:val="24"/>
                <w:szCs w:val="24"/>
              </w:rPr>
              <w:t>выбирать соответствующие стратегии перевода с целью сохранения эквивалентности текста на различных уровнях языка.</w:t>
            </w:r>
          </w:p>
        </w:tc>
      </w:tr>
      <w:tr w:rsidR="00F568E9" w:rsidRPr="006E6B81" w:rsidTr="00E16D81">
        <w:trPr>
          <w:trHeight w:val="43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68E9" w:rsidRPr="006E6B81" w:rsidRDefault="00F568E9" w:rsidP="00E16D81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68E9" w:rsidRPr="006E6B81" w:rsidRDefault="00F568E9" w:rsidP="00E16D81">
            <w:pPr>
              <w:rPr>
                <w:rFonts w:ascii="Times New Roman" w:hAnsi="Times New Roman"/>
                <w:sz w:val="24"/>
                <w:szCs w:val="24"/>
              </w:rPr>
            </w:pPr>
            <w:r w:rsidRPr="006E6B81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68E9" w:rsidRPr="006E6B81" w:rsidRDefault="00F568E9" w:rsidP="00F568E9">
            <w:pPr>
              <w:numPr>
                <w:ilvl w:val="0"/>
                <w:numId w:val="1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6B81">
              <w:rPr>
                <w:rFonts w:ascii="Times New Roman" w:hAnsi="Times New Roman"/>
                <w:sz w:val="24"/>
                <w:szCs w:val="24"/>
              </w:rPr>
              <w:t xml:space="preserve">способностью проводить </w:t>
            </w:r>
            <w:proofErr w:type="spellStart"/>
            <w:r w:rsidRPr="006E6B81">
              <w:rPr>
                <w:rFonts w:ascii="Times New Roman" w:hAnsi="Times New Roman"/>
                <w:sz w:val="24"/>
                <w:szCs w:val="24"/>
              </w:rPr>
              <w:t>лингвопереводческий</w:t>
            </w:r>
            <w:proofErr w:type="spellEnd"/>
            <w:r w:rsidRPr="006E6B81">
              <w:rPr>
                <w:rFonts w:ascii="Times New Roman" w:hAnsi="Times New Roman"/>
                <w:sz w:val="24"/>
                <w:szCs w:val="24"/>
              </w:rPr>
              <w:t xml:space="preserve"> анализ текста и создавать </w:t>
            </w:r>
            <w:proofErr w:type="spellStart"/>
            <w:r w:rsidRPr="006E6B81">
              <w:rPr>
                <w:rFonts w:ascii="Times New Roman" w:hAnsi="Times New Roman"/>
                <w:sz w:val="24"/>
                <w:szCs w:val="24"/>
              </w:rPr>
              <w:t>лингвопереводческий</w:t>
            </w:r>
            <w:proofErr w:type="spellEnd"/>
            <w:r w:rsidRPr="006E6B81">
              <w:rPr>
                <w:rFonts w:ascii="Times New Roman" w:hAnsi="Times New Roman"/>
                <w:sz w:val="24"/>
                <w:szCs w:val="24"/>
              </w:rPr>
              <w:t xml:space="preserve"> комментарий к тексту;</w:t>
            </w:r>
          </w:p>
          <w:p w:rsidR="00F568E9" w:rsidRPr="006E6B81" w:rsidRDefault="00F568E9" w:rsidP="00F568E9">
            <w:pPr>
              <w:numPr>
                <w:ilvl w:val="0"/>
                <w:numId w:val="1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6B81">
              <w:rPr>
                <w:rFonts w:ascii="Times New Roman" w:hAnsi="Times New Roman"/>
                <w:sz w:val="24"/>
                <w:szCs w:val="24"/>
              </w:rPr>
              <w:t xml:space="preserve">методикой </w:t>
            </w:r>
            <w:proofErr w:type="spellStart"/>
            <w:r w:rsidRPr="006E6B81">
              <w:rPr>
                <w:rFonts w:ascii="Times New Roman" w:hAnsi="Times New Roman"/>
                <w:sz w:val="24"/>
                <w:szCs w:val="24"/>
              </w:rPr>
              <w:t>предпереводческого</w:t>
            </w:r>
            <w:proofErr w:type="spellEnd"/>
            <w:r w:rsidRPr="006E6B81">
              <w:rPr>
                <w:rFonts w:ascii="Times New Roman" w:hAnsi="Times New Roman"/>
                <w:sz w:val="24"/>
                <w:szCs w:val="24"/>
              </w:rPr>
              <w:t xml:space="preserve"> анализа текста и подготовки к выполнению перевода, включая поиск информации в печатных и электронных источниках.</w:t>
            </w:r>
          </w:p>
        </w:tc>
      </w:tr>
      <w:tr w:rsidR="00F568E9" w:rsidRPr="006E6B81" w:rsidTr="00E16D81">
        <w:trPr>
          <w:trHeight w:val="885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68E9" w:rsidRPr="006E6B81" w:rsidRDefault="00F568E9" w:rsidP="00E16D81">
            <w:pPr>
              <w:rPr>
                <w:sz w:val="24"/>
                <w:szCs w:val="24"/>
                <w:highlight w:val="yellow"/>
              </w:rPr>
            </w:pPr>
            <w:r w:rsidRPr="006E6B81">
              <w:rPr>
                <w:rFonts w:ascii="Times New Roman" w:hAnsi="Times New Roman"/>
                <w:sz w:val="24"/>
                <w:szCs w:val="24"/>
              </w:rPr>
              <w:t>ПК-4</w:t>
            </w:r>
          </w:p>
          <w:p w:rsidR="00F568E9" w:rsidRPr="006E6B81" w:rsidRDefault="00F568E9" w:rsidP="00E16D81">
            <w:pPr>
              <w:rPr>
                <w:rFonts w:ascii="Times New Roman" w:hAnsi="Times New Roman"/>
                <w:sz w:val="24"/>
                <w:szCs w:val="24"/>
              </w:rPr>
            </w:pPr>
            <w:r w:rsidRPr="006E6B81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адекватно применять правила построения текстов на рабочих языках для достижения их связности, последовательности, целостности на основе композиционно-речевых форм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68E9" w:rsidRPr="006E6B81" w:rsidRDefault="00F568E9" w:rsidP="00E16D81">
            <w:pPr>
              <w:rPr>
                <w:rFonts w:ascii="Times New Roman" w:hAnsi="Times New Roman"/>
                <w:sz w:val="24"/>
                <w:szCs w:val="24"/>
              </w:rPr>
            </w:pPr>
            <w:r w:rsidRPr="006E6B81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68E9" w:rsidRPr="006E6B81" w:rsidRDefault="00F568E9" w:rsidP="00F568E9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18" w:hanging="28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81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грамматики современного китайского языка;</w:t>
            </w:r>
          </w:p>
          <w:p w:rsidR="00F568E9" w:rsidRPr="006E6B81" w:rsidRDefault="00F568E9" w:rsidP="00F568E9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18" w:hanging="28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лексические единицы и грамматические конструкции, изученные в процессе освоения дисциплины;</w:t>
            </w:r>
          </w:p>
          <w:p w:rsidR="00F568E9" w:rsidRPr="006E6B81" w:rsidRDefault="00F568E9" w:rsidP="00F568E9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18" w:hanging="28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81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анализа структуры предложений иероглифических текстов.</w:t>
            </w:r>
          </w:p>
        </w:tc>
      </w:tr>
      <w:tr w:rsidR="00F568E9" w:rsidRPr="006E6B81" w:rsidTr="00E16D81">
        <w:trPr>
          <w:trHeight w:val="177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68E9" w:rsidRPr="006E6B81" w:rsidRDefault="00F568E9" w:rsidP="00E16D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68E9" w:rsidRPr="006E6B81" w:rsidRDefault="00F568E9" w:rsidP="00E16D81">
            <w:pPr>
              <w:rPr>
                <w:rFonts w:ascii="Times New Roman" w:hAnsi="Times New Roman"/>
                <w:sz w:val="24"/>
                <w:szCs w:val="24"/>
              </w:rPr>
            </w:pPr>
            <w:r w:rsidRPr="006E6B81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68E9" w:rsidRPr="006E6B81" w:rsidRDefault="00F568E9" w:rsidP="00F568E9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16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6B81">
              <w:rPr>
                <w:rFonts w:ascii="Times New Roman" w:hAnsi="Times New Roman"/>
                <w:sz w:val="24"/>
                <w:szCs w:val="24"/>
              </w:rPr>
              <w:t xml:space="preserve">анализировать синтаксическую структуру предложений и текстов; </w:t>
            </w:r>
          </w:p>
          <w:p w:rsidR="00F568E9" w:rsidRPr="006E6B81" w:rsidRDefault="00F568E9" w:rsidP="00F568E9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16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6B81">
              <w:rPr>
                <w:rFonts w:ascii="Times New Roman" w:hAnsi="Times New Roman"/>
                <w:sz w:val="24"/>
                <w:szCs w:val="24"/>
              </w:rPr>
              <w:t>делать полный морфологический и синтаксический разборы китайских предложений;</w:t>
            </w:r>
          </w:p>
          <w:p w:rsidR="00F568E9" w:rsidRPr="006E6B81" w:rsidRDefault="00F568E9" w:rsidP="00F568E9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16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6B81">
              <w:rPr>
                <w:rFonts w:ascii="Times New Roman" w:hAnsi="Times New Roman"/>
                <w:sz w:val="24"/>
                <w:szCs w:val="24"/>
              </w:rPr>
              <w:t xml:space="preserve"> анализировать грамматическое явление в практике и использовать слова для точной передачи смысла предложения и правильного перевода на русский язык;</w:t>
            </w:r>
          </w:p>
          <w:p w:rsidR="00F568E9" w:rsidRPr="006E6B81" w:rsidRDefault="00F568E9" w:rsidP="00F568E9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16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6B81">
              <w:rPr>
                <w:rFonts w:ascii="Times New Roman" w:hAnsi="Times New Roman"/>
                <w:sz w:val="24"/>
                <w:szCs w:val="24"/>
              </w:rPr>
              <w:t xml:space="preserve">адекватно переводить в письменной и устной форме китайские тексты на русский язык с соблюдением норм последнего; </w:t>
            </w:r>
          </w:p>
          <w:p w:rsidR="00F568E9" w:rsidRPr="006E6B81" w:rsidRDefault="00F568E9" w:rsidP="00F568E9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16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6B81">
              <w:rPr>
                <w:rFonts w:ascii="Times New Roman" w:hAnsi="Times New Roman"/>
                <w:sz w:val="24"/>
                <w:szCs w:val="24"/>
              </w:rPr>
              <w:t xml:space="preserve">письменно и устно переводить с русского языка на </w:t>
            </w:r>
            <w:proofErr w:type="gramStart"/>
            <w:r w:rsidRPr="006E6B81">
              <w:rPr>
                <w:rFonts w:ascii="Times New Roman" w:hAnsi="Times New Roman"/>
                <w:sz w:val="24"/>
                <w:szCs w:val="24"/>
              </w:rPr>
              <w:t>китайский</w:t>
            </w:r>
            <w:proofErr w:type="gramEnd"/>
            <w:r w:rsidRPr="006E6B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68E9" w:rsidRPr="006E6B81" w:rsidRDefault="00F568E9" w:rsidP="00F568E9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16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6B81">
              <w:rPr>
                <w:rFonts w:ascii="Times New Roman" w:hAnsi="Times New Roman"/>
                <w:sz w:val="24"/>
                <w:szCs w:val="24"/>
              </w:rPr>
              <w:t xml:space="preserve">вести беседу, диалог, дискуссию на темы, </w:t>
            </w:r>
            <w:r w:rsidRPr="006E6B81">
              <w:rPr>
                <w:rFonts w:ascii="Times New Roman" w:hAnsi="Times New Roman"/>
                <w:sz w:val="24"/>
                <w:szCs w:val="24"/>
              </w:rPr>
              <w:lastRenderedPageBreak/>
              <w:t>связанные с культурой, бытом и жизнью в Китае и в России, предусмотренными рамками дисциплины.</w:t>
            </w:r>
          </w:p>
        </w:tc>
      </w:tr>
      <w:tr w:rsidR="00F568E9" w:rsidRPr="006E6B81" w:rsidTr="00E16D81">
        <w:trPr>
          <w:trHeight w:val="1035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68E9" w:rsidRPr="006E6B81" w:rsidRDefault="00F568E9" w:rsidP="00E16D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68E9" w:rsidRPr="006E6B81" w:rsidRDefault="00F568E9" w:rsidP="00E16D81">
            <w:pPr>
              <w:rPr>
                <w:rFonts w:ascii="Times New Roman" w:hAnsi="Times New Roman"/>
                <w:sz w:val="24"/>
                <w:szCs w:val="24"/>
              </w:rPr>
            </w:pPr>
            <w:r w:rsidRPr="006E6B81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68E9" w:rsidRPr="006E6B81" w:rsidRDefault="00F568E9" w:rsidP="00F568E9">
            <w:pPr>
              <w:numPr>
                <w:ilvl w:val="0"/>
                <w:numId w:val="5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6B81">
              <w:rPr>
                <w:rFonts w:ascii="Times New Roman" w:hAnsi="Times New Roman"/>
                <w:sz w:val="24"/>
                <w:szCs w:val="24"/>
              </w:rPr>
              <w:t xml:space="preserve">фонетической нормой современного китайского языка; </w:t>
            </w:r>
          </w:p>
          <w:p w:rsidR="00F568E9" w:rsidRPr="006E6B81" w:rsidRDefault="00F568E9" w:rsidP="00F568E9">
            <w:pPr>
              <w:numPr>
                <w:ilvl w:val="0"/>
                <w:numId w:val="6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6B81">
              <w:rPr>
                <w:rFonts w:ascii="Times New Roman" w:hAnsi="Times New Roman"/>
                <w:sz w:val="24"/>
                <w:szCs w:val="24"/>
              </w:rPr>
              <w:t xml:space="preserve">лексическим и фразеологическим запасом, предусмотренным дисциплиной; </w:t>
            </w:r>
          </w:p>
          <w:p w:rsidR="00F568E9" w:rsidRPr="006E6B81" w:rsidRDefault="00F568E9" w:rsidP="00F568E9">
            <w:pPr>
              <w:numPr>
                <w:ilvl w:val="0"/>
                <w:numId w:val="5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6B81">
              <w:rPr>
                <w:rFonts w:ascii="Times New Roman" w:hAnsi="Times New Roman"/>
                <w:sz w:val="24"/>
                <w:szCs w:val="24"/>
              </w:rPr>
              <w:t>представлением о различиях в лексике и грамматических конструкциях письменного и разговорного стилей китайского языка;</w:t>
            </w:r>
          </w:p>
          <w:p w:rsidR="00F568E9" w:rsidRPr="006E6B81" w:rsidRDefault="00F568E9" w:rsidP="00F568E9">
            <w:pPr>
              <w:numPr>
                <w:ilvl w:val="0"/>
                <w:numId w:val="6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6E6B81">
              <w:rPr>
                <w:rFonts w:ascii="Times New Roman" w:hAnsi="Times New Roman"/>
                <w:sz w:val="24"/>
                <w:szCs w:val="24"/>
              </w:rPr>
              <w:t xml:space="preserve">навыками анализа и перевода китайских иероглифических текстов на русский язык (с соблюдением норм последнего); </w:t>
            </w:r>
          </w:p>
          <w:p w:rsidR="00F568E9" w:rsidRPr="006E6B81" w:rsidRDefault="00F568E9" w:rsidP="00F568E9">
            <w:pPr>
              <w:numPr>
                <w:ilvl w:val="0"/>
                <w:numId w:val="5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6B81">
              <w:rPr>
                <w:rFonts w:ascii="Times New Roman" w:hAnsi="Times New Roman"/>
                <w:sz w:val="24"/>
                <w:szCs w:val="24"/>
              </w:rPr>
              <w:t>навыками письменного и устного перевода текстов начального уровня сложности;</w:t>
            </w:r>
          </w:p>
          <w:p w:rsidR="00F568E9" w:rsidRPr="006E6B81" w:rsidRDefault="00F568E9" w:rsidP="00F568E9">
            <w:pPr>
              <w:numPr>
                <w:ilvl w:val="0"/>
                <w:numId w:val="5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6B81">
              <w:rPr>
                <w:rFonts w:ascii="Times New Roman" w:hAnsi="Times New Roman"/>
                <w:sz w:val="24"/>
                <w:szCs w:val="24"/>
              </w:rPr>
              <w:t>навыками построения текстов (сообщений), соблюдая принципы последовательности, целостности.</w:t>
            </w:r>
          </w:p>
        </w:tc>
      </w:tr>
      <w:tr w:rsidR="00F568E9" w:rsidRPr="006E6B81" w:rsidTr="00E16D81">
        <w:trPr>
          <w:trHeight w:val="2595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68E9" w:rsidRPr="006E6B81" w:rsidRDefault="00F568E9" w:rsidP="00E16D81">
            <w:pPr>
              <w:spacing w:after="0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6E6B81">
              <w:rPr>
                <w:rFonts w:ascii="Times New Roman" w:hAnsi="Times New Roman"/>
                <w:sz w:val="24"/>
                <w:szCs w:val="24"/>
              </w:rPr>
              <w:t>ПК-8</w:t>
            </w:r>
          </w:p>
          <w:p w:rsidR="00F568E9" w:rsidRPr="006E6B81" w:rsidRDefault="00F568E9" w:rsidP="00E16D81">
            <w:pPr>
              <w:rPr>
                <w:rFonts w:ascii="Times New Roman" w:hAnsi="Times New Roman"/>
                <w:sz w:val="24"/>
                <w:szCs w:val="24"/>
              </w:rPr>
            </w:pPr>
            <w:r w:rsidRPr="006E6B81">
              <w:rPr>
                <w:rFonts w:ascii="Times New Roman" w:hAnsi="Times New Roman"/>
                <w:sz w:val="24"/>
                <w:szCs w:val="24"/>
              </w:rPr>
              <w:t>способность применять методику ориентированного поиска информации в справочной, специальной литературе и компьютерных сетях.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68E9" w:rsidRPr="006E6B81" w:rsidRDefault="00F568E9" w:rsidP="00E16D81">
            <w:pPr>
              <w:rPr>
                <w:rFonts w:ascii="Times New Roman" w:hAnsi="Times New Roman"/>
                <w:sz w:val="24"/>
                <w:szCs w:val="24"/>
              </w:rPr>
            </w:pPr>
            <w:r w:rsidRPr="006E6B81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68E9" w:rsidRPr="006E6B81" w:rsidRDefault="00F568E9" w:rsidP="00F568E9">
            <w:pPr>
              <w:numPr>
                <w:ilvl w:val="0"/>
                <w:numId w:val="5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32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6B81">
              <w:rPr>
                <w:rFonts w:ascii="Times New Roman" w:hAnsi="Times New Roman"/>
                <w:sz w:val="24"/>
                <w:szCs w:val="24"/>
              </w:rPr>
              <w:t>методику ориентированного поиска информации в справочной, специальной литературе и компьютерных сетях;</w:t>
            </w:r>
          </w:p>
          <w:p w:rsidR="00F568E9" w:rsidRPr="006E6B81" w:rsidRDefault="00F568E9" w:rsidP="00F568E9">
            <w:pPr>
              <w:numPr>
                <w:ilvl w:val="0"/>
                <w:numId w:val="5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32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6B81">
              <w:rPr>
                <w:rFonts w:ascii="Times New Roman" w:hAnsi="Times New Roman"/>
                <w:sz w:val="24"/>
                <w:szCs w:val="24"/>
              </w:rPr>
              <w:t>программное обеспечение для профессионального перевода.</w:t>
            </w:r>
          </w:p>
        </w:tc>
      </w:tr>
      <w:tr w:rsidR="00F568E9" w:rsidRPr="006E6B81" w:rsidTr="00E16D81">
        <w:trPr>
          <w:trHeight w:val="555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68E9" w:rsidRPr="006E6B81" w:rsidRDefault="00F568E9" w:rsidP="00E16D81">
            <w:pPr>
              <w:spacing w:after="0"/>
              <w:ind w:firstLine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68E9" w:rsidRPr="006E6B81" w:rsidRDefault="00F568E9" w:rsidP="00E16D81">
            <w:pPr>
              <w:rPr>
                <w:rFonts w:ascii="Times New Roman" w:hAnsi="Times New Roman"/>
                <w:sz w:val="24"/>
                <w:szCs w:val="24"/>
              </w:rPr>
            </w:pPr>
            <w:r w:rsidRPr="006E6B81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68E9" w:rsidRPr="006E6B81" w:rsidRDefault="00F568E9" w:rsidP="00F568E9">
            <w:pPr>
              <w:numPr>
                <w:ilvl w:val="0"/>
                <w:numId w:val="5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32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6B81">
              <w:rPr>
                <w:rFonts w:ascii="Times New Roman" w:hAnsi="Times New Roman"/>
                <w:sz w:val="24"/>
                <w:szCs w:val="24"/>
              </w:rPr>
              <w:t>использовать специализированные ИКТ (в том числе электронные словари) для решения профессиональных задач;</w:t>
            </w:r>
          </w:p>
          <w:p w:rsidR="00F568E9" w:rsidRPr="006E6B81" w:rsidRDefault="00F568E9" w:rsidP="00F568E9">
            <w:pPr>
              <w:numPr>
                <w:ilvl w:val="0"/>
                <w:numId w:val="5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32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6B81">
              <w:rPr>
                <w:rFonts w:ascii="Times New Roman" w:hAnsi="Times New Roman"/>
                <w:sz w:val="24"/>
                <w:szCs w:val="24"/>
              </w:rPr>
              <w:t>осуществлять поиск информации в справочной, специальной литературе и компьютерных сетях.</w:t>
            </w:r>
          </w:p>
        </w:tc>
      </w:tr>
      <w:tr w:rsidR="00F568E9" w:rsidRPr="006E6B81" w:rsidTr="00E16D81">
        <w:trPr>
          <w:trHeight w:val="345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68E9" w:rsidRPr="006E6B81" w:rsidRDefault="00F568E9" w:rsidP="00E16D81">
            <w:pPr>
              <w:spacing w:after="0"/>
              <w:ind w:firstLine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68E9" w:rsidRPr="006E6B81" w:rsidRDefault="00F568E9" w:rsidP="00E16D81">
            <w:pPr>
              <w:rPr>
                <w:rFonts w:ascii="Times New Roman" w:hAnsi="Times New Roman"/>
                <w:sz w:val="24"/>
                <w:szCs w:val="24"/>
              </w:rPr>
            </w:pPr>
            <w:r w:rsidRPr="006E6B81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68E9" w:rsidRPr="006E6B81" w:rsidRDefault="00F568E9" w:rsidP="00E16D81">
            <w:pPr>
              <w:adjustRightInd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6B81">
              <w:rPr>
                <w:rFonts w:ascii="Times New Roman" w:hAnsi="Times New Roman"/>
                <w:sz w:val="24"/>
                <w:szCs w:val="24"/>
              </w:rPr>
              <w:t>–приемами поиска информации в справочной, специальной литературе и компьютерных сетях.</w:t>
            </w:r>
          </w:p>
        </w:tc>
      </w:tr>
    </w:tbl>
    <w:p w:rsidR="00F568E9" w:rsidRPr="006E6B81" w:rsidRDefault="00F568E9" w:rsidP="00F568E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B85972" w:rsidRDefault="00F568E9" w:rsidP="00F568E9">
      <w:r w:rsidRPr="006E6B81">
        <w:rPr>
          <w:rFonts w:ascii="Times New Roman" w:hAnsi="Times New Roman"/>
          <w:sz w:val="28"/>
          <w:szCs w:val="28"/>
        </w:rPr>
        <w:t xml:space="preserve">Для формирования вышеуказанных компетенций в рамках дисциплины «Анализ общественно-политического текста» </w:t>
      </w:r>
      <w:r w:rsidRPr="006E6B81">
        <w:rPr>
          <w:rFonts w:ascii="Times New Roman" w:eastAsia="Times New Roman" w:hAnsi="Times New Roman"/>
          <w:sz w:val="28"/>
          <w:szCs w:val="28"/>
        </w:rPr>
        <w:t xml:space="preserve">методы активного/интерактивного обучения </w:t>
      </w:r>
      <w:r>
        <w:rPr>
          <w:rFonts w:ascii="Times New Roman" w:eastAsia="Times New Roman" w:hAnsi="Times New Roman"/>
          <w:sz w:val="28"/>
          <w:szCs w:val="28"/>
        </w:rPr>
        <w:t>учебным планом не предусмотрены.</w:t>
      </w:r>
    </w:p>
    <w:sectPr w:rsidR="00B85972" w:rsidSect="00B8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7667"/>
    <w:multiLevelType w:val="hybridMultilevel"/>
    <w:tmpl w:val="1938E8CC"/>
    <w:lvl w:ilvl="0" w:tplc="9CF88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C4E1F"/>
    <w:multiLevelType w:val="hybridMultilevel"/>
    <w:tmpl w:val="81ECD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AE2E0D"/>
    <w:multiLevelType w:val="hybridMultilevel"/>
    <w:tmpl w:val="8A44C7E2"/>
    <w:lvl w:ilvl="0" w:tplc="9CF88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3170C2"/>
    <w:multiLevelType w:val="hybridMultilevel"/>
    <w:tmpl w:val="46D27108"/>
    <w:lvl w:ilvl="0" w:tplc="9CF88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661E2"/>
    <w:multiLevelType w:val="hybridMultilevel"/>
    <w:tmpl w:val="A7AAA302"/>
    <w:lvl w:ilvl="0" w:tplc="BF222CE6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C95442"/>
    <w:multiLevelType w:val="hybridMultilevel"/>
    <w:tmpl w:val="4C56DD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68E9"/>
    <w:rsid w:val="00106D86"/>
    <w:rsid w:val="004F3A20"/>
    <w:rsid w:val="005A41F7"/>
    <w:rsid w:val="007E01D6"/>
    <w:rsid w:val="00B85972"/>
    <w:rsid w:val="00ED4E48"/>
    <w:rsid w:val="00F568E9"/>
    <w:rsid w:val="00FE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E9"/>
    <w:pPr>
      <w:jc w:val="both"/>
    </w:pPr>
    <w:rPr>
      <w:rFonts w:ascii="Calibri" w:eastAsia="SimSu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E69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9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9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9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9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9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9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9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93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E6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E69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E69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E69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E69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E69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E693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E69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E6932"/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FE69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FE69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E69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FE69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E6932"/>
    <w:rPr>
      <w:b/>
      <w:bCs/>
    </w:rPr>
  </w:style>
  <w:style w:type="character" w:styleId="a9">
    <w:name w:val="Emphasis"/>
    <w:basedOn w:val="a0"/>
    <w:uiPriority w:val="20"/>
    <w:qFormat/>
    <w:rsid w:val="00FE6932"/>
    <w:rPr>
      <w:i/>
      <w:iCs/>
    </w:rPr>
  </w:style>
  <w:style w:type="paragraph" w:styleId="aa">
    <w:name w:val="No Spacing"/>
    <w:uiPriority w:val="1"/>
    <w:qFormat/>
    <w:rsid w:val="00FE693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E6932"/>
    <w:pPr>
      <w:ind w:left="720"/>
      <w:contextualSpacing/>
    </w:pPr>
    <w:rPr>
      <w:sz w:val="28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E6932"/>
    <w:rPr>
      <w:i/>
      <w:iCs/>
      <w:color w:val="000000" w:themeColor="text1"/>
      <w:sz w:val="28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E693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E69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8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E693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E693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E693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E693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E693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E693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E693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999</Words>
  <Characters>5700</Characters>
  <Application>Microsoft Office Word</Application>
  <DocSecurity>0</DocSecurity>
  <Lines>47</Lines>
  <Paragraphs>13</Paragraphs>
  <ScaleCrop>false</ScaleCrop>
  <Company>Microsoft</Company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2019-03-21T01:27:00Z</dcterms:created>
  <dcterms:modified xsi:type="dcterms:W3CDTF">2019-03-21T01:28:00Z</dcterms:modified>
</cp:coreProperties>
</file>