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B52" w:rsidRDefault="00260B52" w:rsidP="00260B52">
      <w:pPr>
        <w:shd w:val="clear" w:color="auto" w:fill="FFFFFF"/>
        <w:spacing w:after="0"/>
        <w:ind w:right="-284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525" cy="638175"/>
            <wp:effectExtent l="0" t="0" r="0" b="0"/>
            <wp:docPr id="1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лог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0B52" w:rsidRPr="000247DA" w:rsidRDefault="00260B52" w:rsidP="00260B52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0D2AB5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260B52" w:rsidRPr="000247DA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0247DA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260B52" w:rsidRPr="000247DA" w:rsidRDefault="00260B52" w:rsidP="00260B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0247DA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260B52" w:rsidRPr="00C42CE7" w:rsidRDefault="00260B52" w:rsidP="00260B5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42CE7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260B52" w:rsidRDefault="00045A2B" w:rsidP="00260B52">
      <w:pPr>
        <w:rPr>
          <w:sz w:val="20"/>
          <w:szCs w:val="20"/>
        </w:rPr>
      </w:pPr>
      <w:r>
        <w:rPr>
          <w:noProof/>
          <w:lang w:eastAsia="ru-RU"/>
        </w:rPr>
        <w:pict>
          <v:line id="Line 2" o:spid="_x0000_s1026" style="position:absolute;flip:y;z-index:251659264;visibility:visible" from="-.15pt,9.7pt" to="475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" strokeweight="4.5pt">
            <v:stroke linestyle="thickThin"/>
          </v:line>
        </w:pict>
      </w:r>
    </w:p>
    <w:p w:rsidR="00260B52" w:rsidRPr="000247DA" w:rsidRDefault="00260B52" w:rsidP="00260B52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0247DA">
        <w:rPr>
          <w:rFonts w:ascii="Times New Roman" w:hAnsi="Times New Roman" w:cs="Times New Roman"/>
          <w:b/>
          <w:bCs/>
          <w:sz w:val="28"/>
          <w:szCs w:val="24"/>
        </w:rPr>
        <w:t>ШКОЛА ЭКОНОМИКИ И МЕНЕДЖМЕНТА</w:t>
      </w: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56"/>
        <w:gridCol w:w="4607"/>
      </w:tblGrid>
      <w:tr w:rsidR="00260B52" w:rsidRPr="002F5EA6" w:rsidTr="000247DA">
        <w:trPr>
          <w:trHeight w:val="1883"/>
        </w:trPr>
        <w:tc>
          <w:tcPr>
            <w:tcW w:w="4856" w:type="dxa"/>
          </w:tcPr>
          <w:p w:rsidR="00260B52" w:rsidRPr="002F5EA6" w:rsidRDefault="000247DA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СОГЛАСОВАНО</w:t>
            </w:r>
          </w:p>
          <w:p w:rsidR="00260B52" w:rsidRPr="002F5EA6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0B52" w:rsidRPr="002F5EA6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Руководитель образовательной программы</w:t>
            </w:r>
          </w:p>
          <w:p w:rsidR="00260B52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154BF" w:rsidRPr="0026785C" w:rsidRDefault="00C154BF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0B52" w:rsidRPr="002F5EA6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</w:t>
            </w:r>
            <w:r w:rsidR="0049378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А.А. Кравченко</w:t>
            </w:r>
          </w:p>
          <w:p w:rsidR="00260B52" w:rsidRPr="002F5EA6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0247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  <w:r w:rsidR="000247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201</w:t>
            </w:r>
            <w:r w:rsidR="000247D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4607" w:type="dxa"/>
          </w:tcPr>
          <w:p w:rsidR="00260B52" w:rsidRPr="002F5EA6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УТВЕРЖДАЮ</w:t>
            </w:r>
          </w:p>
          <w:p w:rsidR="00260B52" w:rsidRPr="002F5EA6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0B52" w:rsidRDefault="00260B52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Заведующий кафедрой</w:t>
            </w:r>
          </w:p>
          <w:p w:rsidR="00493788" w:rsidRPr="002F5EA6" w:rsidRDefault="00493788" w:rsidP="000247DA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мировой экономики</w:t>
            </w:r>
          </w:p>
          <w:p w:rsidR="002B2E1A" w:rsidRDefault="002B2E1A" w:rsidP="006233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93788" w:rsidRPr="0026785C" w:rsidRDefault="00493788" w:rsidP="0062333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93788" w:rsidRDefault="00260B52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</w:t>
            </w:r>
            <w:r w:rsidR="0049378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А.А. Кравченко</w:t>
            </w:r>
          </w:p>
          <w:p w:rsidR="00260B52" w:rsidRPr="002F5EA6" w:rsidRDefault="000247DA" w:rsidP="000247D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_______________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__</w:t>
            </w:r>
            <w:r w:rsidRPr="002F5EA6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</w:tr>
    </w:tbl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247DA" w:rsidRDefault="00260B52" w:rsidP="00A13D69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РАБОЧАЯ ПРОГРАММА УЧЕБНОЙ ПРАКТИКИ</w:t>
      </w:r>
    </w:p>
    <w:p w:rsidR="00260B52" w:rsidRDefault="00493788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493788">
        <w:rPr>
          <w:rFonts w:ascii="Times New Roman" w:hAnsi="Times New Roman" w:cs="Times New Roman"/>
          <w:bCs/>
          <w:sz w:val="28"/>
          <w:szCs w:val="28"/>
          <w:lang w:eastAsia="ru-RU"/>
        </w:rPr>
        <w:t>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1701"/>
        <w:gridCol w:w="4218"/>
      </w:tblGrid>
      <w:tr w:rsidR="00260B52" w:rsidTr="000247DA">
        <w:tc>
          <w:tcPr>
            <w:tcW w:w="3652" w:type="dxa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Направление подготовки</w:t>
            </w:r>
          </w:p>
        </w:tc>
        <w:tc>
          <w:tcPr>
            <w:tcW w:w="5919" w:type="dxa"/>
            <w:gridSpan w:val="2"/>
            <w:tcBorders>
              <w:bottom w:val="single" w:sz="4" w:space="0" w:color="auto"/>
            </w:tcBorders>
          </w:tcPr>
          <w:p w:rsidR="00260B52" w:rsidRPr="004777B1" w:rsidRDefault="00493788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38.03.01 Экономика</w:t>
            </w:r>
          </w:p>
        </w:tc>
      </w:tr>
      <w:tr w:rsidR="00260B52" w:rsidTr="000247DA">
        <w:tc>
          <w:tcPr>
            <w:tcW w:w="5353" w:type="dxa"/>
            <w:gridSpan w:val="2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218" w:type="dxa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260B52" w:rsidTr="000247DA">
        <w:tc>
          <w:tcPr>
            <w:tcW w:w="3652" w:type="dxa"/>
          </w:tcPr>
          <w:p w:rsidR="00260B52" w:rsidRDefault="002B2E1A" w:rsidP="000247DA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Профиль подготовки</w:t>
            </w:r>
          </w:p>
        </w:tc>
        <w:tc>
          <w:tcPr>
            <w:tcW w:w="5919" w:type="dxa"/>
            <w:gridSpan w:val="2"/>
            <w:tcBorders>
              <w:bottom w:val="single" w:sz="4" w:space="0" w:color="auto"/>
            </w:tcBorders>
          </w:tcPr>
          <w:p w:rsidR="00260B52" w:rsidRPr="004777B1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260B52" w:rsidTr="000247DA">
        <w:tc>
          <w:tcPr>
            <w:tcW w:w="5353" w:type="dxa"/>
            <w:gridSpan w:val="2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4218" w:type="dxa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</w:tc>
      </w:tr>
      <w:tr w:rsidR="00260B52" w:rsidTr="000247DA">
        <w:tc>
          <w:tcPr>
            <w:tcW w:w="5353" w:type="dxa"/>
            <w:gridSpan w:val="2"/>
          </w:tcPr>
          <w:p w:rsidR="00260B52" w:rsidRDefault="00260B52" w:rsidP="000247DA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Квалификация (степень) выпускника</w:t>
            </w:r>
          </w:p>
        </w:tc>
        <w:tc>
          <w:tcPr>
            <w:tcW w:w="4218" w:type="dxa"/>
            <w:tcBorders>
              <w:bottom w:val="single" w:sz="4" w:space="0" w:color="auto"/>
            </w:tcBorders>
          </w:tcPr>
          <w:p w:rsidR="00260B52" w:rsidRPr="004777B1" w:rsidRDefault="002B2E1A" w:rsidP="000247DA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ar-SA"/>
              </w:rPr>
              <w:t>бакалавр</w:t>
            </w:r>
          </w:p>
        </w:tc>
      </w:tr>
    </w:tbl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0247DA" w:rsidRDefault="000247DA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260B52" w:rsidRDefault="00260B52" w:rsidP="00260B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Владивосток</w:t>
      </w:r>
    </w:p>
    <w:p w:rsidR="000247DA" w:rsidRDefault="00260B52" w:rsidP="000247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0247DA" w:rsidSect="005A345F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201</w:t>
      </w:r>
      <w:r w:rsidR="008509F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8</w:t>
      </w:r>
    </w:p>
    <w:p w:rsidR="000247DA" w:rsidRPr="00C0526A" w:rsidRDefault="000247DA" w:rsidP="000247DA">
      <w:pPr>
        <w:pStyle w:val="1"/>
      </w:pPr>
      <w:bookmarkStart w:id="0" w:name="_Toc530759555"/>
      <w:r w:rsidRPr="000247DA">
        <w:lastRenderedPageBreak/>
        <w:t xml:space="preserve">1. НОРМАТИВНАЯ ДОКУМЕНТАЦИЯ, РЕГЛАМЕНТИРУЮЩАЯ </w:t>
      </w:r>
      <w:r w:rsidRPr="00C0526A">
        <w:t>ПРОЦЕСС ОРГАНИЗАЦИИ И ПРОХОЖДЕНИЯ ПРАКТИКИ</w:t>
      </w:r>
      <w:bookmarkEnd w:id="0"/>
    </w:p>
    <w:p w:rsidR="000247DA" w:rsidRPr="00C0526A" w:rsidRDefault="000247DA" w:rsidP="000247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Программа практики разработана в соответствии с требованиями:</w:t>
      </w:r>
    </w:p>
    <w:p w:rsidR="000247DA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Федерального закона от 29 декабря 2012 г. № 273-ФЗ «Об образовании в Российской Федерации»;</w:t>
      </w:r>
    </w:p>
    <w:p w:rsidR="000247DA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приказа Министерства образования и науки Российской Федерации от 05.04.2017 № 301 «Об утверждении Порядка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Pr="00C0526A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 xml:space="preserve">, программам </w:t>
      </w:r>
      <w:proofErr w:type="spellStart"/>
      <w:r w:rsidRPr="00C0526A">
        <w:rPr>
          <w:rFonts w:ascii="Times New Roman" w:hAnsi="Times New Roman" w:cs="Times New Roman"/>
          <w:sz w:val="28"/>
          <w:szCs w:val="28"/>
        </w:rPr>
        <w:t>специалитета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 xml:space="preserve">, программам магистратуры»; </w:t>
      </w:r>
    </w:p>
    <w:p w:rsidR="000247DA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приказа Министерства образования и науки Российской Федерации от 27.11.2015 № 1383 «Об утверждении положения о практике </w:t>
      </w:r>
      <w:proofErr w:type="gramStart"/>
      <w:r w:rsidRPr="00C0526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526A">
        <w:rPr>
          <w:rFonts w:ascii="Times New Roman" w:hAnsi="Times New Roman" w:cs="Times New Roman"/>
          <w:sz w:val="28"/>
          <w:szCs w:val="28"/>
        </w:rPr>
        <w:t xml:space="preserve">, осваивающих основные профессиональные образовательные программы высшего образования»; </w:t>
      </w:r>
    </w:p>
    <w:p w:rsidR="00021D7C" w:rsidRPr="00C0526A" w:rsidRDefault="00021D7C" w:rsidP="00021D7C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высшего образования</w:t>
      </w:r>
      <w:r w:rsidR="00493788" w:rsidRPr="00C0526A">
        <w:rPr>
          <w:rFonts w:ascii="Times New Roman" w:hAnsi="Times New Roman" w:cs="Times New Roman"/>
          <w:sz w:val="28"/>
          <w:szCs w:val="28"/>
        </w:rPr>
        <w:t xml:space="preserve"> по направлению подготовки 38.03</w:t>
      </w:r>
      <w:r w:rsidRPr="00C0526A">
        <w:rPr>
          <w:rFonts w:ascii="Times New Roman" w:hAnsi="Times New Roman" w:cs="Times New Roman"/>
          <w:sz w:val="28"/>
          <w:szCs w:val="28"/>
        </w:rPr>
        <w:t>.0</w:t>
      </w:r>
      <w:r w:rsidR="00493788" w:rsidRPr="00C0526A">
        <w:rPr>
          <w:rFonts w:ascii="Times New Roman" w:hAnsi="Times New Roman" w:cs="Times New Roman"/>
          <w:sz w:val="28"/>
          <w:szCs w:val="28"/>
        </w:rPr>
        <w:t>1</w:t>
      </w:r>
      <w:r w:rsidRPr="00C0526A">
        <w:rPr>
          <w:rFonts w:ascii="Times New Roman" w:hAnsi="Times New Roman" w:cs="Times New Roman"/>
          <w:sz w:val="28"/>
          <w:szCs w:val="28"/>
        </w:rPr>
        <w:t xml:space="preserve"> </w:t>
      </w:r>
      <w:r w:rsidR="00493788" w:rsidRPr="00C0526A">
        <w:rPr>
          <w:rFonts w:ascii="Times New Roman" w:hAnsi="Times New Roman" w:cs="Times New Roman"/>
          <w:sz w:val="28"/>
          <w:szCs w:val="28"/>
        </w:rPr>
        <w:t>Экономика</w:t>
      </w:r>
      <w:r w:rsidRPr="00C0526A">
        <w:rPr>
          <w:rFonts w:ascii="Times New Roman" w:hAnsi="Times New Roman" w:cs="Times New Roman"/>
          <w:sz w:val="28"/>
          <w:szCs w:val="28"/>
        </w:rPr>
        <w:t xml:space="preserve"> (уровень </w:t>
      </w:r>
      <w:proofErr w:type="spellStart"/>
      <w:r w:rsidR="00C0526A" w:rsidRPr="00C0526A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>), утвержденного приказом</w:t>
      </w:r>
      <w:r w:rsidR="00C0526A" w:rsidRPr="00C052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526A" w:rsidRPr="00C0526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C0526A" w:rsidRPr="00C0526A">
        <w:rPr>
          <w:rFonts w:ascii="Times New Roman" w:hAnsi="Times New Roman" w:cs="Times New Roman"/>
          <w:sz w:val="28"/>
          <w:szCs w:val="28"/>
        </w:rPr>
        <w:t xml:space="preserve"> РФ от 12</w:t>
      </w:r>
      <w:r w:rsidRPr="00C0526A">
        <w:rPr>
          <w:rFonts w:ascii="Times New Roman" w:hAnsi="Times New Roman" w:cs="Times New Roman"/>
          <w:sz w:val="28"/>
          <w:szCs w:val="28"/>
        </w:rPr>
        <w:t>.11.201</w:t>
      </w:r>
      <w:r w:rsidR="00C0526A" w:rsidRPr="00C0526A">
        <w:rPr>
          <w:rFonts w:ascii="Times New Roman" w:hAnsi="Times New Roman" w:cs="Times New Roman"/>
          <w:sz w:val="28"/>
          <w:szCs w:val="28"/>
        </w:rPr>
        <w:t>5 № 1327</w:t>
      </w:r>
      <w:r w:rsidRPr="00C0526A">
        <w:rPr>
          <w:rFonts w:ascii="Times New Roman" w:hAnsi="Times New Roman" w:cs="Times New Roman"/>
          <w:sz w:val="28"/>
          <w:szCs w:val="28"/>
        </w:rPr>
        <w:t>;</w:t>
      </w:r>
    </w:p>
    <w:p w:rsidR="00021D7C" w:rsidRPr="00C0526A" w:rsidRDefault="00021D7C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образовательного стандарта, самостоятельно устанавливаемого федеральным государственным автономным образовательным учреждением высшего образования «Дальневосточный федеральный университет» для реализуемых основных профессиональных образовательных программ высшего образования – программ </w:t>
      </w:r>
      <w:proofErr w:type="spellStart"/>
      <w:r w:rsidR="00C0526A" w:rsidRPr="00C0526A">
        <w:rPr>
          <w:rFonts w:ascii="Times New Roman" w:hAnsi="Times New Roman" w:cs="Times New Roman"/>
          <w:sz w:val="28"/>
          <w:szCs w:val="28"/>
        </w:rPr>
        <w:t>бакалавритата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 xml:space="preserve"> (далее – ОС ВО ДВФУ) по направлению подготовки 38.0</w:t>
      </w:r>
      <w:r w:rsidR="00C0526A" w:rsidRPr="00C0526A">
        <w:rPr>
          <w:rFonts w:ascii="Times New Roman" w:hAnsi="Times New Roman" w:cs="Times New Roman"/>
          <w:sz w:val="28"/>
          <w:szCs w:val="28"/>
        </w:rPr>
        <w:t>3</w:t>
      </w:r>
      <w:r w:rsidRPr="00C0526A">
        <w:rPr>
          <w:rFonts w:ascii="Times New Roman" w:hAnsi="Times New Roman" w:cs="Times New Roman"/>
          <w:sz w:val="28"/>
          <w:szCs w:val="28"/>
        </w:rPr>
        <w:t>.0</w:t>
      </w:r>
      <w:r w:rsidR="00C0526A" w:rsidRPr="00C0526A">
        <w:rPr>
          <w:rFonts w:ascii="Times New Roman" w:hAnsi="Times New Roman" w:cs="Times New Roman"/>
          <w:sz w:val="28"/>
          <w:szCs w:val="28"/>
        </w:rPr>
        <w:t>1</w:t>
      </w:r>
      <w:r w:rsidRPr="00C0526A">
        <w:rPr>
          <w:rFonts w:ascii="Times New Roman" w:hAnsi="Times New Roman" w:cs="Times New Roman"/>
          <w:sz w:val="28"/>
          <w:szCs w:val="28"/>
        </w:rPr>
        <w:t xml:space="preserve"> </w:t>
      </w:r>
      <w:r w:rsidR="00C0526A" w:rsidRPr="00C0526A">
        <w:rPr>
          <w:rFonts w:ascii="Times New Roman" w:hAnsi="Times New Roman" w:cs="Times New Roman"/>
          <w:sz w:val="28"/>
          <w:szCs w:val="28"/>
        </w:rPr>
        <w:t>Экономика</w:t>
      </w:r>
      <w:r w:rsidRPr="00C0526A">
        <w:rPr>
          <w:rFonts w:ascii="Times New Roman" w:hAnsi="Times New Roman" w:cs="Times New Roman"/>
          <w:sz w:val="28"/>
          <w:szCs w:val="28"/>
        </w:rPr>
        <w:t>, введен в дейс</w:t>
      </w:r>
      <w:r w:rsidR="00C0526A" w:rsidRPr="00C0526A">
        <w:rPr>
          <w:rFonts w:ascii="Times New Roman" w:hAnsi="Times New Roman" w:cs="Times New Roman"/>
          <w:sz w:val="28"/>
          <w:szCs w:val="28"/>
        </w:rPr>
        <w:t>твие приказом ректора ДВФУ от 04.04</w:t>
      </w:r>
      <w:r w:rsidRPr="00C0526A">
        <w:rPr>
          <w:rFonts w:ascii="Times New Roman" w:hAnsi="Times New Roman" w:cs="Times New Roman"/>
          <w:sz w:val="28"/>
          <w:szCs w:val="28"/>
        </w:rPr>
        <w:t>.201</w:t>
      </w:r>
      <w:r w:rsidR="00C0526A" w:rsidRPr="00C0526A">
        <w:rPr>
          <w:rFonts w:ascii="Times New Roman" w:hAnsi="Times New Roman" w:cs="Times New Roman"/>
          <w:sz w:val="28"/>
          <w:szCs w:val="28"/>
        </w:rPr>
        <w:t>6</w:t>
      </w:r>
      <w:r w:rsidRPr="00C0526A">
        <w:rPr>
          <w:rFonts w:ascii="Times New Roman" w:hAnsi="Times New Roman" w:cs="Times New Roman"/>
          <w:sz w:val="28"/>
          <w:szCs w:val="28"/>
        </w:rPr>
        <w:t xml:space="preserve"> № 1</w:t>
      </w:r>
      <w:r w:rsidR="00C0526A" w:rsidRPr="00C0526A">
        <w:rPr>
          <w:rFonts w:ascii="Times New Roman" w:hAnsi="Times New Roman" w:cs="Times New Roman"/>
          <w:sz w:val="28"/>
          <w:szCs w:val="28"/>
        </w:rPr>
        <w:t>2-13-592</w:t>
      </w:r>
      <w:r w:rsidRPr="00C0526A">
        <w:rPr>
          <w:rFonts w:ascii="Times New Roman" w:hAnsi="Times New Roman" w:cs="Times New Roman"/>
          <w:sz w:val="28"/>
          <w:szCs w:val="28"/>
        </w:rPr>
        <w:t>;</w:t>
      </w:r>
    </w:p>
    <w:p w:rsidR="003D7F3F" w:rsidRPr="00C0526A" w:rsidRDefault="000247DA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 xml:space="preserve">устава ДВФУ, утвержденного приказом </w:t>
      </w:r>
      <w:proofErr w:type="spellStart"/>
      <w:r w:rsidRPr="00C0526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0526A">
        <w:rPr>
          <w:rFonts w:ascii="Times New Roman" w:hAnsi="Times New Roman" w:cs="Times New Roman"/>
          <w:sz w:val="28"/>
          <w:szCs w:val="28"/>
        </w:rPr>
        <w:t xml:space="preserve"> РФ от 06</w:t>
      </w:r>
      <w:r w:rsidR="00021D7C" w:rsidRPr="00C0526A">
        <w:rPr>
          <w:rFonts w:ascii="Times New Roman" w:hAnsi="Times New Roman" w:cs="Times New Roman"/>
          <w:sz w:val="28"/>
          <w:szCs w:val="28"/>
        </w:rPr>
        <w:t>.05.</w:t>
      </w:r>
      <w:r w:rsidRPr="00C0526A">
        <w:rPr>
          <w:rFonts w:ascii="Times New Roman" w:hAnsi="Times New Roman" w:cs="Times New Roman"/>
          <w:sz w:val="28"/>
          <w:szCs w:val="28"/>
        </w:rPr>
        <w:t>2016 № 522</w:t>
      </w:r>
      <w:r w:rsidR="00021D7C" w:rsidRPr="00C0526A">
        <w:rPr>
          <w:rFonts w:ascii="Times New Roman" w:hAnsi="Times New Roman" w:cs="Times New Roman"/>
          <w:sz w:val="28"/>
          <w:szCs w:val="28"/>
        </w:rPr>
        <w:t>;</w:t>
      </w:r>
    </w:p>
    <w:p w:rsidR="000247DA" w:rsidRDefault="003D7F3F" w:rsidP="008C1049">
      <w:pPr>
        <w:pStyle w:val="a4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26A">
        <w:rPr>
          <w:rFonts w:ascii="Times New Roman" w:hAnsi="Times New Roman" w:cs="Times New Roman"/>
          <w:sz w:val="28"/>
          <w:szCs w:val="28"/>
        </w:rPr>
        <w:t>внутренние нормативные акты и документы ДВФУ.</w:t>
      </w:r>
    </w:p>
    <w:p w:rsidR="008509F7" w:rsidRPr="00C0526A" w:rsidRDefault="008509F7" w:rsidP="008509F7">
      <w:pPr>
        <w:pStyle w:val="a4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247DA" w:rsidRPr="000247DA" w:rsidRDefault="000247DA" w:rsidP="000247DA">
      <w:pPr>
        <w:pStyle w:val="1"/>
      </w:pPr>
      <w:bookmarkStart w:id="1" w:name="_Toc530759556"/>
      <w:r w:rsidRPr="00A56B44">
        <w:lastRenderedPageBreak/>
        <w:t>2. ЦЕЛИ ОСВОЕНИЯ УЧЕБНОЙ ПРАКТИКИ ПО ПОЛУЧЕНИЮ ПЕРВИЧНЫХ ПРОФЕССИОНАЛЬНЫХ УМЕНИЙ И НАВЫКОВ</w:t>
      </w:r>
      <w:bookmarkEnd w:id="1"/>
      <w:r w:rsidR="00AA094A" w:rsidRPr="00A56B44">
        <w:t>, В ТОМ ЧИСЛЕ ПЕРВИЧНЫХ УМЕНИЙ И НАВЫКОВ НАУЧНО-ИССЛЕДОВАТЕЛЬСКОЙ ДЕЯТЕЛЬНОСТИ</w:t>
      </w:r>
    </w:p>
    <w:p w:rsidR="00625C04" w:rsidRPr="00A56B44" w:rsidRDefault="00625C04" w:rsidP="000F485C">
      <w:pPr>
        <w:widowControl w:val="0"/>
        <w:tabs>
          <w:tab w:val="left" w:pos="993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56B44">
        <w:rPr>
          <w:rFonts w:ascii="Times New Roman" w:hAnsi="Times New Roman" w:cs="Times New Roman"/>
          <w:sz w:val="28"/>
          <w:szCs w:val="28"/>
          <w:lang w:eastAsia="ar-SA"/>
        </w:rPr>
        <w:t>Цел</w:t>
      </w:r>
      <w:r w:rsidR="00A56B44" w:rsidRPr="00A56B44">
        <w:rPr>
          <w:rFonts w:ascii="Times New Roman" w:hAnsi="Times New Roman" w:cs="Times New Roman"/>
          <w:sz w:val="28"/>
          <w:szCs w:val="28"/>
          <w:lang w:eastAsia="ar-SA"/>
        </w:rPr>
        <w:t>ями</w:t>
      </w:r>
      <w:r w:rsidRPr="00A56B4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315D6" w:rsidRPr="00A56B44">
        <w:rPr>
          <w:rFonts w:ascii="Times New Roman" w:hAnsi="Times New Roman" w:cs="Times New Roman"/>
          <w:sz w:val="28"/>
          <w:szCs w:val="28"/>
          <w:lang w:eastAsia="ar-SA"/>
        </w:rPr>
        <w:t xml:space="preserve">учебной </w:t>
      </w:r>
      <w:r w:rsidRPr="00A56B44">
        <w:rPr>
          <w:rFonts w:ascii="Times New Roman" w:hAnsi="Times New Roman" w:cs="Times New Roman"/>
          <w:sz w:val="28"/>
          <w:szCs w:val="28"/>
          <w:lang w:eastAsia="ar-SA"/>
        </w:rPr>
        <w:t>практики явля</w:t>
      </w:r>
      <w:r w:rsidR="00A56B44" w:rsidRPr="00A56B44">
        <w:rPr>
          <w:rFonts w:ascii="Times New Roman" w:hAnsi="Times New Roman" w:cs="Times New Roman"/>
          <w:sz w:val="28"/>
          <w:szCs w:val="28"/>
          <w:lang w:eastAsia="ar-SA"/>
        </w:rPr>
        <w:t>ю</w:t>
      </w:r>
      <w:r w:rsidRPr="00A56B44">
        <w:rPr>
          <w:rFonts w:ascii="Times New Roman" w:hAnsi="Times New Roman" w:cs="Times New Roman"/>
          <w:sz w:val="28"/>
          <w:szCs w:val="28"/>
          <w:lang w:eastAsia="ar-SA"/>
        </w:rPr>
        <w:t>тся:</w:t>
      </w:r>
    </w:p>
    <w:p w:rsidR="00625C04" w:rsidRPr="00A56B44" w:rsidRDefault="00625C04" w:rsidP="00127987">
      <w:pPr>
        <w:widowControl w:val="0"/>
        <w:numPr>
          <w:ilvl w:val="0"/>
          <w:numId w:val="15"/>
        </w:numPr>
        <w:tabs>
          <w:tab w:val="left" w:pos="993"/>
          <w:tab w:val="left" w:pos="1494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56B44">
        <w:rPr>
          <w:rFonts w:ascii="Times New Roman" w:hAnsi="Times New Roman" w:cs="Times New Roman"/>
          <w:sz w:val="28"/>
          <w:szCs w:val="28"/>
          <w:lang w:eastAsia="ar-SA"/>
        </w:rPr>
        <w:t xml:space="preserve">закрепление теоретических знаний, полученных при изучении базовых дисциплин; </w:t>
      </w:r>
    </w:p>
    <w:p w:rsidR="00A56B44" w:rsidRPr="00127987" w:rsidRDefault="00A56B44" w:rsidP="00127987">
      <w:pPr>
        <w:pStyle w:val="a4"/>
        <w:numPr>
          <w:ilvl w:val="0"/>
          <w:numId w:val="1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7987">
        <w:rPr>
          <w:rFonts w:ascii="Times New Roman" w:hAnsi="Times New Roman"/>
          <w:sz w:val="28"/>
          <w:szCs w:val="28"/>
        </w:rPr>
        <w:t>приобретение первичных профессиональных навыков в будущей профессиональной деятельности;</w:t>
      </w:r>
    </w:p>
    <w:p w:rsidR="00A56B44" w:rsidRPr="00127987" w:rsidRDefault="00A56B44" w:rsidP="00127987">
      <w:pPr>
        <w:pStyle w:val="a4"/>
        <w:numPr>
          <w:ilvl w:val="0"/>
          <w:numId w:val="1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27987">
        <w:rPr>
          <w:rFonts w:ascii="Times New Roman" w:hAnsi="Times New Roman"/>
          <w:sz w:val="28"/>
          <w:szCs w:val="28"/>
        </w:rPr>
        <w:t xml:space="preserve">приобретение </w:t>
      </w:r>
      <w:r w:rsidR="00CC5C36">
        <w:rPr>
          <w:rFonts w:ascii="Times New Roman" w:hAnsi="Times New Roman"/>
          <w:sz w:val="28"/>
          <w:szCs w:val="28"/>
        </w:rPr>
        <w:t>первичных</w:t>
      </w:r>
      <w:r w:rsidRPr="00127987">
        <w:rPr>
          <w:rFonts w:ascii="Times New Roman" w:hAnsi="Times New Roman"/>
          <w:sz w:val="28"/>
          <w:szCs w:val="28"/>
        </w:rPr>
        <w:t xml:space="preserve"> навыков исследовательской деятельности.</w:t>
      </w:r>
    </w:p>
    <w:p w:rsidR="000247DA" w:rsidRPr="000247DA" w:rsidRDefault="000247DA" w:rsidP="000247DA"/>
    <w:p w:rsidR="000247DA" w:rsidRDefault="000247DA" w:rsidP="00AA094A">
      <w:pPr>
        <w:pStyle w:val="1"/>
      </w:pPr>
      <w:bookmarkStart w:id="2" w:name="_Toc530759557"/>
      <w:r w:rsidRPr="00A56B44">
        <w:t xml:space="preserve">3. ЗАДАЧИ </w:t>
      </w:r>
      <w:bookmarkEnd w:id="2"/>
      <w:r w:rsidR="00AA094A" w:rsidRPr="00A56B44"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9D421A" w:rsidRDefault="009D421A" w:rsidP="009D421A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  <w:lang w:eastAsia="ar-SA"/>
        </w:rPr>
      </w:pPr>
      <w:r w:rsidRPr="000F485C">
        <w:rPr>
          <w:rFonts w:ascii="Times New Roman" w:hAnsi="Times New Roman" w:cs="Times New Roman"/>
          <w:sz w:val="28"/>
          <w:szCs w:val="32"/>
          <w:lang w:eastAsia="ar-SA"/>
        </w:rPr>
        <w:t>Задачами учебной практики являются: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выбор инструментальных сре</w:t>
      </w:r>
      <w:proofErr w:type="gramStart"/>
      <w:r w:rsidRPr="000F485C">
        <w:rPr>
          <w:rFonts w:ascii="Times New Roman" w:hAnsi="Times New Roman" w:cs="Times New Roman"/>
          <w:sz w:val="28"/>
          <w:szCs w:val="28"/>
          <w:lang w:eastAsia="ar-SA"/>
        </w:rPr>
        <w:t>дств дл</w:t>
      </w:r>
      <w:proofErr w:type="gramEnd"/>
      <w:r w:rsidRPr="000F485C">
        <w:rPr>
          <w:rFonts w:ascii="Times New Roman" w:hAnsi="Times New Roman" w:cs="Times New Roman"/>
          <w:sz w:val="28"/>
          <w:szCs w:val="28"/>
          <w:lang w:eastAsia="ar-SA"/>
        </w:rPr>
        <w:t>я обработки экономических данных в соответствии с поставленной задачей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сбор, анализ и обработка данных, необходимых для проведения научного исследования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анализ и интерпретация данных отечественной и зарубежной статистики о социально-экономических процессах и явлениях, выявление тенденций изменения показателей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0F485C" w:rsidRPr="000F485C" w:rsidRDefault="000F485C" w:rsidP="000F485C">
      <w:pPr>
        <w:pStyle w:val="a4"/>
        <w:numPr>
          <w:ilvl w:val="0"/>
          <w:numId w:val="4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>ознакомление с электронными базами данных научной информации;</w:t>
      </w:r>
    </w:p>
    <w:p w:rsidR="000F485C" w:rsidRPr="000F485C" w:rsidRDefault="000F485C" w:rsidP="000F485C">
      <w:pPr>
        <w:pStyle w:val="a4"/>
        <w:numPr>
          <w:ilvl w:val="0"/>
          <w:numId w:val="45"/>
        </w:numPr>
        <w:tabs>
          <w:tab w:val="left" w:pos="0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 xml:space="preserve">ознакомление с программным обеспечением для управления информационными источниками; 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>ознакомление с ГОСТ библиографического описания;</w:t>
      </w:r>
    </w:p>
    <w:p w:rsidR="000F485C" w:rsidRPr="000F485C" w:rsidRDefault="000F485C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  <w:lang w:eastAsia="ar-SA"/>
        </w:rPr>
        <w:t>решение стандартной задачи (кейса) на основе информационной и библиографической культуры с применением информационно-коммуникационных технологий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A56B44" w:rsidRPr="000F485C" w:rsidRDefault="00A56B44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lastRenderedPageBreak/>
        <w:t>подготовка аналитического отчета;</w:t>
      </w:r>
    </w:p>
    <w:p w:rsidR="00A56B44" w:rsidRPr="000F485C" w:rsidRDefault="00A56B44" w:rsidP="000F485C">
      <w:pPr>
        <w:numPr>
          <w:ilvl w:val="0"/>
          <w:numId w:val="4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85C">
        <w:rPr>
          <w:rFonts w:ascii="Times New Roman" w:hAnsi="Times New Roman" w:cs="Times New Roman"/>
          <w:sz w:val="28"/>
          <w:szCs w:val="28"/>
        </w:rPr>
        <w:t>подготовка эффективной презентации научного исследования.</w:t>
      </w:r>
    </w:p>
    <w:p w:rsidR="000247DA" w:rsidRPr="000247DA" w:rsidRDefault="000247DA" w:rsidP="000247DA"/>
    <w:p w:rsidR="000247DA" w:rsidRDefault="000247DA" w:rsidP="000247DA">
      <w:pPr>
        <w:pStyle w:val="1"/>
      </w:pPr>
      <w:bookmarkStart w:id="3" w:name="_Toc530759558"/>
      <w:r>
        <w:t xml:space="preserve">4. МЕСТО </w:t>
      </w:r>
      <w:r w:rsidR="00A63998" w:rsidRPr="000247DA">
        <w:t>УЧЕБН</w:t>
      </w:r>
      <w:r w:rsidR="00A63998">
        <w:t xml:space="preserve">ОЙ </w:t>
      </w:r>
      <w:r w:rsidR="00A63998" w:rsidRPr="000247DA">
        <w:t>ПРАКТИК</w:t>
      </w:r>
      <w:r w:rsidR="00A63998">
        <w:t>И</w:t>
      </w:r>
      <w:r w:rsidR="00A63998" w:rsidRPr="000247DA">
        <w:t xml:space="preserve"> ПО ПОЛУЧЕНИЮ ПЕРВИЧНЫХ ПРОФЕССИОНАЛЬНЫХ УМЕНИЙ И НАВЫКОВ</w:t>
      </w:r>
      <w:r w:rsidR="00A63998">
        <w:t xml:space="preserve">, В ТОМ ЧИСЛЕ ПЕРВИЧНЫХ УМЕНИЙ И НАВЫКОВ НАУЧНО-ИССЛЕДОВАТЕЛЬСКОЙ ДЕЯТЕЛЬНОСТИ </w:t>
      </w:r>
      <w:r>
        <w:t>В СТРУКТУРЕ ОПОП</w:t>
      </w:r>
      <w:bookmarkEnd w:id="3"/>
    </w:p>
    <w:p w:rsid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>Учебная практика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по получению первичных профессиональных умений и навыков является составной частью основной профессиональной образовательной программы, входит в </w:t>
      </w:r>
      <w:r>
        <w:rPr>
          <w:rFonts w:ascii="Times New Roman" w:hAnsi="Times New Roman" w:cs="Times New Roman"/>
          <w:sz w:val="28"/>
          <w:szCs w:val="24"/>
          <w:lang w:eastAsia="ar-SA"/>
        </w:rPr>
        <w:t>«Б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лок 2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.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Практики</w:t>
      </w:r>
      <w:r>
        <w:rPr>
          <w:rFonts w:ascii="Times New Roman" w:hAnsi="Times New Roman" w:cs="Times New Roman"/>
          <w:sz w:val="28"/>
          <w:szCs w:val="24"/>
          <w:lang w:eastAsia="ar-SA"/>
        </w:rPr>
        <w:t>»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учебного плана (индекс Б</w:t>
      </w:r>
      <w:proofErr w:type="gramStart"/>
      <w:r w:rsidRPr="005E3918">
        <w:rPr>
          <w:rFonts w:ascii="Times New Roman" w:hAnsi="Times New Roman" w:cs="Times New Roman"/>
          <w:sz w:val="28"/>
          <w:szCs w:val="24"/>
          <w:lang w:eastAsia="ar-SA"/>
        </w:rPr>
        <w:t>2</w:t>
      </w:r>
      <w:proofErr w:type="gramEnd"/>
      <w:r w:rsidRPr="005E3918">
        <w:rPr>
          <w:rFonts w:ascii="Times New Roman" w:hAnsi="Times New Roman" w:cs="Times New Roman"/>
          <w:sz w:val="28"/>
          <w:szCs w:val="24"/>
          <w:lang w:eastAsia="ar-SA"/>
        </w:rPr>
        <w:t>.</w:t>
      </w:r>
      <w:r>
        <w:rPr>
          <w:rFonts w:ascii="Times New Roman" w:hAnsi="Times New Roman" w:cs="Times New Roman"/>
          <w:sz w:val="28"/>
          <w:szCs w:val="24"/>
          <w:lang w:eastAsia="ar-SA"/>
        </w:rPr>
        <w:t>В.01 (У)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) и является обязательной. </w:t>
      </w:r>
    </w:p>
    <w:p w:rsid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>Для успешного прохождения учебной практики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по получению первичных профессиональных умений и навыков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у студентов должны быть сформированы предварительные компетенции:</w:t>
      </w:r>
    </w:p>
    <w:p w:rsidR="005E3918" w:rsidRDefault="0026785C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="005E3918"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к самосовершенствованию и саморазвитию в профессиональной сфере, к повышению общекультурного уровня;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готовность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интегрироваться в научное, образовательное, экономическое, политическое и культурное пространство России и АТР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использовать современные методы и технологии (в том числе информационные) в профессиональной деятельности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использовать основы экономических знаний в различных сферах деятельности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способность к коммуникации в устной и письменной </w:t>
      </w:r>
      <w:proofErr w:type="gramStart"/>
      <w:r w:rsidRPr="00025A92">
        <w:rPr>
          <w:rFonts w:ascii="Times New Roman" w:hAnsi="Times New Roman" w:cs="Times New Roman"/>
          <w:sz w:val="28"/>
          <w:szCs w:val="24"/>
          <w:lang w:eastAsia="ar-SA"/>
        </w:rPr>
        <w:t>формах</w:t>
      </w:r>
      <w:proofErr w:type="gramEnd"/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на русском и иностранном языках для решения задач межличностного и межкультурного взаимодействия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способностью работать в коллективе, толерантно воспринимая социальные, этнические, конфессиональные и культурные различия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8C1049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 к самоорганизации и самообразованию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lastRenderedPageBreak/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находить организационно-управленческие решения в профессиональной деятельности и готовность нести за них ответственность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>способность использовать для решения аналитических и исследовательских задач современные технические средства и информационные технологии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организовать деятельность малой группы, созданной для реализации конкретного экономического проекта</w:t>
      </w:r>
      <w:r>
        <w:rPr>
          <w:rFonts w:ascii="Times New Roman" w:hAnsi="Times New Roman" w:cs="Times New Roman"/>
          <w:sz w:val="28"/>
          <w:szCs w:val="24"/>
          <w:lang w:eastAsia="ar-SA"/>
        </w:rPr>
        <w:t>;</w:t>
      </w:r>
    </w:p>
    <w:p w:rsidR="00025A92" w:rsidRDefault="00025A92" w:rsidP="005E3918">
      <w:pPr>
        <w:pStyle w:val="a4"/>
        <w:numPr>
          <w:ilvl w:val="0"/>
          <w:numId w:val="3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способность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критически оценить предлагаемые варианты управленческих решений,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</w:r>
      <w:r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5E3918" w:rsidRPr="00025A92" w:rsidRDefault="00045BB5" w:rsidP="00025A92">
      <w:pPr>
        <w:tabs>
          <w:tab w:val="left" w:pos="993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Учебная практика по получению первичных профессиональных умений и навыков, в том числе первичных умений и навыков научно-исследовательской деятельности 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и навыков проходит в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4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-м семестре, является первой из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5-ти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практик, предусмотренных учебным планом по направлению подготовки 38.0</w:t>
      </w:r>
      <w:r w:rsidR="00FA7253" w:rsidRPr="00025A92">
        <w:rPr>
          <w:rFonts w:ascii="Times New Roman" w:hAnsi="Times New Roman" w:cs="Times New Roman"/>
          <w:sz w:val="28"/>
          <w:szCs w:val="24"/>
          <w:lang w:eastAsia="ar-SA"/>
        </w:rPr>
        <w:t>3.0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1</w:t>
      </w:r>
      <w:r w:rsidR="00FA7253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Экономика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. Содержание </w:t>
      </w:r>
      <w:r w:rsidRPr="00025A92">
        <w:rPr>
          <w:rFonts w:ascii="Times New Roman" w:hAnsi="Times New Roman" w:cs="Times New Roman"/>
          <w:sz w:val="28"/>
          <w:szCs w:val="24"/>
          <w:lang w:eastAsia="ar-SA"/>
        </w:rPr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="005E3918" w:rsidRPr="00025A92">
        <w:rPr>
          <w:rFonts w:ascii="Times New Roman" w:hAnsi="Times New Roman" w:cs="Times New Roman"/>
          <w:sz w:val="28"/>
          <w:szCs w:val="24"/>
          <w:lang w:eastAsia="ar-SA"/>
        </w:rPr>
        <w:t xml:space="preserve"> предполагает предшествующее полное освоение предметов базовой и вариативной части учебного плана.</w:t>
      </w:r>
    </w:p>
    <w:p w:rsidR="00635029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proofErr w:type="gramStart"/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Основой для успешного прохождения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учебной практики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по получению первичных профессиональных умений и навыков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являются знания, полученные при изучении таких дисциплин, как 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Основы проектной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», 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Экономика Азиатско-Тихо</w:t>
      </w:r>
      <w:r w:rsidR="008509F7">
        <w:rPr>
          <w:rFonts w:ascii="Times New Roman" w:hAnsi="Times New Roman" w:cs="Times New Roman"/>
          <w:sz w:val="28"/>
          <w:szCs w:val="24"/>
          <w:lang w:eastAsia="ar-SA"/>
        </w:rPr>
        <w:t>океанского региона», «Математический анализ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», «</w:t>
      </w:r>
      <w:r w:rsidR="008509F7">
        <w:rPr>
          <w:rFonts w:ascii="Times New Roman" w:hAnsi="Times New Roman" w:cs="Times New Roman"/>
          <w:sz w:val="28"/>
          <w:szCs w:val="24"/>
          <w:lang w:eastAsia="ar-SA"/>
        </w:rPr>
        <w:t>Введение в экономику»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, 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Микроэкономика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»,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lastRenderedPageBreak/>
        <w:t>«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Макроэкономика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»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, «Введение в дисциплинарные картины мира», «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>Управленческое мышление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», «Статистика», «История экономических учений» и др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.</w:t>
      </w:r>
      <w:proofErr w:type="gramEnd"/>
    </w:p>
    <w:p w:rsidR="000247DA" w:rsidRDefault="00635029" w:rsidP="00D91746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proofErr w:type="gramStart"/>
      <w:r>
        <w:rPr>
          <w:rFonts w:ascii="Times New Roman" w:hAnsi="Times New Roman" w:cs="Times New Roman"/>
          <w:sz w:val="28"/>
          <w:szCs w:val="24"/>
          <w:lang w:eastAsia="ar-SA"/>
        </w:rPr>
        <w:t xml:space="preserve">В результате прохождения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учебной практики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="00045BB5" w:rsidRPr="005E3918">
        <w:rPr>
          <w:rFonts w:ascii="Times New Roman" w:hAnsi="Times New Roman" w:cs="Times New Roman"/>
          <w:sz w:val="28"/>
          <w:szCs w:val="24"/>
          <w:lang w:eastAsia="ar-SA"/>
        </w:rPr>
        <w:t>по получению первичных профессиональных умений и навыков</w:t>
      </w:r>
      <w:r w:rsidR="00045BB5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у обучающихся будут сформированы умения и навыки, необходимые для последующего освоения дисциплин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:</w:t>
      </w:r>
      <w:proofErr w:type="gramEnd"/>
      <w:r w:rsidR="007C272F">
        <w:rPr>
          <w:rFonts w:ascii="Times New Roman" w:hAnsi="Times New Roman" w:cs="Times New Roman"/>
          <w:sz w:val="28"/>
          <w:szCs w:val="24"/>
          <w:lang w:eastAsia="ar-SA"/>
        </w:rPr>
        <w:t xml:space="preserve"> «Основы международного бизнеса», «Проектная деятельность», «Эконометрика 2», 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 xml:space="preserve">«Макроэкономика 2», 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«Институциональная экономика», «Теория отраслевых рынков», «Корпоративные финансы», «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>Финансово-экономические расчеты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>», «Бухгалтерский учет»</w:t>
      </w:r>
      <w:r w:rsidR="00D91746">
        <w:rPr>
          <w:rFonts w:ascii="Times New Roman" w:hAnsi="Times New Roman" w:cs="Times New Roman"/>
          <w:sz w:val="28"/>
          <w:szCs w:val="24"/>
          <w:lang w:eastAsia="ar-SA"/>
        </w:rPr>
        <w:t>, «Мировая экономика»</w:t>
      </w:r>
      <w:r w:rsidR="007C272F">
        <w:rPr>
          <w:rFonts w:ascii="Times New Roman" w:hAnsi="Times New Roman" w:cs="Times New Roman"/>
          <w:sz w:val="28"/>
          <w:szCs w:val="24"/>
          <w:lang w:eastAsia="ar-SA"/>
        </w:rPr>
        <w:t xml:space="preserve"> и др.</w:t>
      </w:r>
    </w:p>
    <w:p w:rsidR="00635029" w:rsidRPr="000247DA" w:rsidRDefault="00635029" w:rsidP="00635029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</w:pPr>
    </w:p>
    <w:p w:rsidR="000247DA" w:rsidRDefault="000247DA" w:rsidP="000247DA">
      <w:pPr>
        <w:pStyle w:val="1"/>
      </w:pPr>
      <w:bookmarkStart w:id="4" w:name="_Toc530759559"/>
      <w:r>
        <w:t xml:space="preserve">5. ТИПЫ, СПОСОБЫ, МЕСТО И ВРЕМЯ ПРОВЕДЕНИЯ </w:t>
      </w:r>
      <w:bookmarkEnd w:id="4"/>
      <w:r w:rsidR="00EC0F40" w:rsidRPr="000247DA">
        <w:t>УЧЕБН</w:t>
      </w:r>
      <w:r w:rsidR="00EC0F40">
        <w:t xml:space="preserve">ОЙ </w:t>
      </w:r>
      <w:r w:rsidR="00EC0F40" w:rsidRPr="000247DA">
        <w:t>ПРАКТИК</w:t>
      </w:r>
      <w:r w:rsidR="00EC0F40">
        <w:t>И</w:t>
      </w:r>
      <w:r w:rsidR="00EC0F40" w:rsidRPr="000247DA">
        <w:t xml:space="preserve"> ПО ПОЛУЧЕНИЮ ПЕРВИЧНЫХ ПРОФЕССИОНАЛЬНЫХ УМЕНИЙ И НАВЫКОВ</w:t>
      </w:r>
      <w:r w:rsidR="00EC0F40">
        <w:t>, В ТОМ ЧИСЛЕ ПЕРВИЧНЫХ УМЕНИЙ И НАВЫКОВ НАУЧНО-ИССЛЕДОВАТЕЛЬСКОЙ ДЕЯТЕЛЬНОСТИ</w:t>
      </w:r>
    </w:p>
    <w:p w:rsid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Вид практики – учебная практика. </w:t>
      </w:r>
    </w:p>
    <w:p w:rsidR="005E3918" w:rsidRP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Тип практики – 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учебная 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практика по получению первичных профессиональных умений и навыков</w:t>
      </w:r>
      <w:r w:rsidR="00EC0F40">
        <w:rPr>
          <w:rFonts w:ascii="Times New Roman" w:hAnsi="Times New Roman" w:cs="Times New Roman"/>
          <w:sz w:val="28"/>
          <w:szCs w:val="24"/>
          <w:lang w:eastAsia="ar-SA"/>
        </w:rPr>
        <w:t>, в том числе первичных умений и навыков научно-исследовательской деятельности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045A2B" w:rsidRDefault="00045A2B" w:rsidP="00045A2B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 xml:space="preserve">Способ проведения – </w:t>
      </w:r>
      <w:proofErr w:type="gramStart"/>
      <w:r>
        <w:rPr>
          <w:rFonts w:ascii="Times New Roman" w:hAnsi="Times New Roman" w:cs="Times New Roman"/>
          <w:sz w:val="28"/>
          <w:szCs w:val="24"/>
          <w:lang w:eastAsia="ar-SA"/>
        </w:rPr>
        <w:t>стационарная</w:t>
      </w:r>
      <w:proofErr w:type="gramEnd"/>
      <w:r>
        <w:rPr>
          <w:rFonts w:ascii="Times New Roman" w:hAnsi="Times New Roman" w:cs="Times New Roman"/>
          <w:sz w:val="28"/>
          <w:szCs w:val="24"/>
          <w:lang w:eastAsia="ar-SA"/>
        </w:rPr>
        <w:t xml:space="preserve">, выездная. </w:t>
      </w:r>
    </w:p>
    <w:p w:rsidR="000D1719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bookmarkStart w:id="5" w:name="_GoBack"/>
      <w:bookmarkEnd w:id="5"/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Форма проведения практики – рассредоточенная. </w:t>
      </w:r>
    </w:p>
    <w:p w:rsidR="000D1719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В соответствии с графиком учебного процесса практика реализуется в </w:t>
      </w:r>
      <w:r w:rsidR="00EC0F40">
        <w:rPr>
          <w:rFonts w:ascii="Times New Roman" w:hAnsi="Times New Roman" w:cs="Times New Roman"/>
          <w:sz w:val="28"/>
          <w:szCs w:val="24"/>
          <w:lang w:eastAsia="ar-SA"/>
        </w:rPr>
        <w:t>4</w:t>
      </w:r>
      <w:r w:rsidR="000D1719">
        <w:rPr>
          <w:rFonts w:ascii="Times New Roman" w:hAnsi="Times New Roman" w:cs="Times New Roman"/>
          <w:sz w:val="28"/>
          <w:szCs w:val="24"/>
          <w:lang w:eastAsia="ar-SA"/>
        </w:rPr>
        <w:t>-ом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 семестре</w:t>
      </w:r>
      <w:r w:rsidR="000D1719">
        <w:rPr>
          <w:rFonts w:ascii="Times New Roman" w:hAnsi="Times New Roman" w:cs="Times New Roman"/>
          <w:sz w:val="28"/>
          <w:szCs w:val="24"/>
          <w:lang w:eastAsia="ar-SA"/>
        </w:rPr>
        <w:t xml:space="preserve"> на </w:t>
      </w:r>
      <w:r w:rsidR="00FC6143">
        <w:rPr>
          <w:rFonts w:ascii="Times New Roman" w:hAnsi="Times New Roman" w:cs="Times New Roman"/>
          <w:sz w:val="28"/>
          <w:szCs w:val="24"/>
          <w:lang w:eastAsia="ar-SA"/>
        </w:rPr>
        <w:t>2</w:t>
      </w:r>
      <w:r w:rsidR="000D1719">
        <w:rPr>
          <w:rFonts w:ascii="Times New Roman" w:hAnsi="Times New Roman" w:cs="Times New Roman"/>
          <w:sz w:val="28"/>
          <w:szCs w:val="24"/>
          <w:lang w:eastAsia="ar-SA"/>
        </w:rPr>
        <w:t xml:space="preserve"> курсе</w:t>
      </w:r>
      <w:r w:rsidRPr="005E3918">
        <w:rPr>
          <w:rFonts w:ascii="Times New Roman" w:hAnsi="Times New Roman" w:cs="Times New Roman"/>
          <w:sz w:val="28"/>
          <w:szCs w:val="24"/>
          <w:lang w:eastAsia="ar-SA"/>
        </w:rPr>
        <w:t xml:space="preserve">. </w:t>
      </w:r>
    </w:p>
    <w:p w:rsidR="000D1719" w:rsidRPr="00673D19" w:rsidRDefault="00673D19" w:rsidP="00673D19">
      <w:pPr>
        <w:tabs>
          <w:tab w:val="left" w:pos="0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 xml:space="preserve">Местом проведения практики является </w:t>
      </w:r>
      <w:r>
        <w:rPr>
          <w:rFonts w:ascii="Times New Roman" w:hAnsi="Times New Roman"/>
          <w:sz w:val="28"/>
          <w:szCs w:val="28"/>
        </w:rPr>
        <w:t>Дальневосточный федеральный университет</w:t>
      </w:r>
      <w:r w:rsidRPr="00C47CD6">
        <w:rPr>
          <w:rFonts w:ascii="Times New Roman" w:hAnsi="Times New Roman"/>
          <w:sz w:val="28"/>
          <w:szCs w:val="28"/>
        </w:rPr>
        <w:t xml:space="preserve"> на базе профильной кафедры.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Учебная практика проводится дискретно путем выделения в графике учебного процесса непрерывного периода учебного времени в неделях.</w:t>
      </w:r>
    </w:p>
    <w:p w:rsidR="005E3918" w:rsidRPr="005E3918" w:rsidRDefault="005E3918" w:rsidP="005E3918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3404A6">
        <w:rPr>
          <w:rFonts w:ascii="Times New Roman" w:hAnsi="Times New Roman" w:cs="Times New Roman"/>
          <w:sz w:val="28"/>
          <w:szCs w:val="24"/>
          <w:lang w:eastAsia="ar-SA"/>
        </w:rPr>
        <w:lastRenderedPageBreak/>
        <w:t>Для лиц с ограниченными возможностями здоровья и инвалидов выбор мест прохождения практики согласуется с требованием их доступности для данных обучающихся и практика проводится с учетом особенностей их психофизического развития, индивидуальных возможностей и состояния здоровья.</w:t>
      </w:r>
    </w:p>
    <w:p w:rsidR="005E3918" w:rsidRPr="005E3918" w:rsidRDefault="005E3918" w:rsidP="005E3918"/>
    <w:p w:rsidR="000247DA" w:rsidRDefault="000247DA" w:rsidP="00C41D0B">
      <w:pPr>
        <w:pStyle w:val="1"/>
      </w:pPr>
      <w:bookmarkStart w:id="6" w:name="_Toc530759560"/>
      <w:r>
        <w:t xml:space="preserve">6. </w:t>
      </w:r>
      <w:proofErr w:type="gramStart"/>
      <w:r>
        <w:t xml:space="preserve">КОМПЕТЕНЦИИ ОБУЧАЮЩЕГОСЯ, ФОРМИРУЕМЫЕ В РЕЗУЛЬТАТЕ ПРОХОЖДЕНИЯ </w:t>
      </w:r>
      <w:bookmarkEnd w:id="6"/>
      <w:r w:rsidR="00C41D0B" w:rsidRPr="000247DA">
        <w:t>УЧЕБН</w:t>
      </w:r>
      <w:r w:rsidR="00C41D0B">
        <w:t xml:space="preserve">ОЙ </w:t>
      </w:r>
      <w:r w:rsidR="00C41D0B" w:rsidRPr="000247DA">
        <w:t>ПРАКТИК</w:t>
      </w:r>
      <w:r w:rsidR="00C41D0B">
        <w:t>И</w:t>
      </w:r>
      <w:r w:rsidR="00C41D0B" w:rsidRPr="000247DA">
        <w:t xml:space="preserve"> ПО ПОЛУЧЕНИЮ ПЕРВИЧНЫХ ПРОФЕССИОНАЛЬНЫХ УМЕНИЙ И НАВЫКОВ</w:t>
      </w:r>
      <w:r w:rsidR="00C41D0B">
        <w:t>, В ТОМ ЧИСЛЕ ПЕРВИЧНЫХ УМЕНИЙ И НАВЫКОВ НАУЧНО-ИССЛЕДОВАТЕЛЬСКОЙ ДЕЯТЕЛЬНОСТИ</w:t>
      </w:r>
      <w:proofErr w:type="gramEnd"/>
    </w:p>
    <w:p w:rsidR="009D421A" w:rsidRDefault="009D421A" w:rsidP="009D421A">
      <w:pPr>
        <w:tabs>
          <w:tab w:val="right" w:leader="underscore" w:pos="9639"/>
        </w:tabs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B54A7E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прохождения данной </w:t>
      </w:r>
      <w:r w:rsidR="003D48EF" w:rsidRPr="00B54A7E">
        <w:rPr>
          <w:rFonts w:ascii="Times New Roman" w:hAnsi="Times New Roman" w:cs="Times New Roman"/>
          <w:sz w:val="28"/>
          <w:szCs w:val="28"/>
          <w:lang w:eastAsia="ar-SA"/>
        </w:rPr>
        <w:t>практики у обучающегося формируются следующие общепрофессиональные и профессиональные компетенции</w:t>
      </w:r>
      <w:r w:rsidRPr="00B54A7E">
        <w:rPr>
          <w:rFonts w:ascii="Times New Roman" w:hAnsi="Times New Roman" w:cs="Times New Roman"/>
          <w:sz w:val="28"/>
          <w:szCs w:val="28"/>
          <w:lang w:eastAsia="ar-SA"/>
        </w:rPr>
        <w:t>:</w:t>
      </w:r>
      <w:r w:rsidRPr="009D421A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proofErr w:type="gramEnd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90"/>
        <w:gridCol w:w="1043"/>
        <w:gridCol w:w="5338"/>
      </w:tblGrid>
      <w:tr w:rsidR="003D48EF" w:rsidRPr="00C830DE" w:rsidTr="00EA55B4">
        <w:tc>
          <w:tcPr>
            <w:tcW w:w="3190" w:type="dxa"/>
          </w:tcPr>
          <w:p w:rsidR="003D48EF" w:rsidRPr="00C830DE" w:rsidRDefault="003D48EF" w:rsidP="00C830D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Код и формулировка компетенции</w:t>
            </w:r>
          </w:p>
        </w:tc>
        <w:tc>
          <w:tcPr>
            <w:tcW w:w="6381" w:type="dxa"/>
            <w:gridSpan w:val="2"/>
          </w:tcPr>
          <w:p w:rsidR="003D48EF" w:rsidRPr="00C830DE" w:rsidRDefault="003D48EF" w:rsidP="00C830D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Этапы формирования компетенции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ОПК-1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задачи профессиональной деятельности; информационную и библиографическую культуру; информационно-коммуникационные технологии.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деятельности; использовать правила информационной и библиографической культуры;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основы информационно-коммуникационных технологий.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решения стандартных задач профессиональной деятельности;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навыками использования правил информационной и библиографической культуры;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основами информационно-коммуникационных технологий.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ОПК-2 способность осуществлять сбор, анализ и обработку данных, необходимых для решения профессиональных задач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научной информации;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финансово-экономической и статистической информации;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возможность обработки собранной информации при помощи информационных технологий.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многообразие собранных данных и приводить их к определенному результату для решения задач профессиональной деятельности;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оценивать роль собранных данных для решения задач профессиональной деятельности.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 xml:space="preserve">приемами анализа научно-исследовательских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статей;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приемами анализа социально-экономических показателей; навыками составления, пояснения и объяснения изменения показателей, после проведенного сбора и анализа данных.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ОПК-3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базовые инструментальные средства необходимые для обработки экономических данных;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основные виды инструментальных средств.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применять корректные инструментальные средства для обработки экономических данных;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финансовую, производственную и экономическую информацию, необходимую для обоснования полученных выводов.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выбора инструментальных сре</w:t>
            </w:r>
            <w:proofErr w:type="gramStart"/>
            <w:r w:rsidRPr="00C830DE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C830DE">
              <w:rPr>
                <w:rFonts w:ascii="Times New Roman" w:hAnsi="Times New Roman"/>
                <w:sz w:val="24"/>
                <w:szCs w:val="24"/>
              </w:rPr>
              <w:t>я обработки экономических данных; системой выводов для обоснования полученных результатов при расчетах экономических данных.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C830DE" w:rsidP="007D1891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законы развития экономики и механизмы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функционирования рыночного хозяйства;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методы поиска экономических данных;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системы исходных данных, необходимых для расчета 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показателей; теоретические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макроэкономического планирования и прогнозирования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C830DE" w:rsidP="007D1891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проводить анализ информации, необходимой для выполнения конкретных расчетов, подготовить исходные данные, провести расчеты и анализ 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показателей; подготовить аналитический отчет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C830DE" w:rsidP="007D1891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системой экономических и социально-экономических показателей, необходимых для расчетов и аналитической работы;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навыками сбора, обработки и анализа экономической информации</w:t>
            </w:r>
            <w:r w:rsidR="007D189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ПК-6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в отечественной и зарубежной статистике;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структуру социально-экономических показателей;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тенденции изменений, происходящие в системе социально-экономических показателях.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данные отечественной и зарубежной статистики о социально-экономических процессах и явлениях;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социально-экономических показателей.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анализа данных отечественной и зарубежной статистики о социально-экономических процессах и явлениях; техниками выявления тенденций изменения социально-экономических показателей;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способностями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интерпретировать данные отечественной и зарубежной статистики.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ПК-7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 / или аналитический отчет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для обзора в отечественной и зарубежной информации;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основные источники информации при подготовке аналитического отчета и информационного обзора для решения кейса;</w:t>
            </w:r>
            <w:r w:rsidR="00C830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структуру аналитического отчета и информационного обзора.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отечественные и зарубежные источники информации для получения необходимых сведений; анализировать полученную информацию; подготавливать информационные обзоры и аналитические отчеты.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C830DE" w:rsidRDefault="00D60E99" w:rsidP="00C830DE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сбора информации из отечественных и зарубежных источников; навыками применения методов анализа полученной информации; навыками подготовки информационных и аналитических отчетов.</w:t>
            </w:r>
          </w:p>
        </w:tc>
      </w:tr>
      <w:tr w:rsidR="00D60E99" w:rsidRPr="00C830DE" w:rsidTr="00B54A7E">
        <w:tc>
          <w:tcPr>
            <w:tcW w:w="3190" w:type="dxa"/>
            <w:vMerge w:val="restart"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ПК-10 способность 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Знает</w:t>
            </w:r>
          </w:p>
        </w:tc>
        <w:tc>
          <w:tcPr>
            <w:tcW w:w="5338" w:type="dxa"/>
          </w:tcPr>
          <w:p w:rsidR="00D60E99" w:rsidRPr="00566487" w:rsidRDefault="00566487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основные способы и методы решения коммуникативных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Умеет</w:t>
            </w:r>
          </w:p>
        </w:tc>
        <w:tc>
          <w:tcPr>
            <w:tcW w:w="5338" w:type="dxa"/>
          </w:tcPr>
          <w:p w:rsidR="00D60E99" w:rsidRPr="00566487" w:rsidRDefault="00566487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технические средства и информационные технологии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60E99" w:rsidRPr="00C830DE" w:rsidTr="00B54A7E">
        <w:tc>
          <w:tcPr>
            <w:tcW w:w="3190" w:type="dxa"/>
            <w:vMerge/>
          </w:tcPr>
          <w:p w:rsidR="00D60E99" w:rsidRPr="00C830DE" w:rsidRDefault="00D60E99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43" w:type="dxa"/>
            <w:vAlign w:val="center"/>
          </w:tcPr>
          <w:p w:rsidR="00D60E99" w:rsidRPr="00C830DE" w:rsidRDefault="00D60E99" w:rsidP="00B54A7E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Владеет</w:t>
            </w:r>
          </w:p>
        </w:tc>
        <w:tc>
          <w:tcPr>
            <w:tcW w:w="5338" w:type="dxa"/>
          </w:tcPr>
          <w:p w:rsidR="00D60E99" w:rsidRPr="00566487" w:rsidRDefault="00566487" w:rsidP="00D60E99">
            <w:pPr>
              <w:tabs>
                <w:tab w:val="right" w:leader="underscore" w:pos="9639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техническими средствами и информационными технологиями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D48EF" w:rsidRPr="009D421A" w:rsidRDefault="003D48EF" w:rsidP="009D421A">
      <w:pPr>
        <w:tabs>
          <w:tab w:val="right" w:leader="underscore" w:pos="9639"/>
        </w:tabs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0D1719" w:rsidRPr="000D1719" w:rsidRDefault="000D1719" w:rsidP="000D1719"/>
    <w:p w:rsidR="000247DA" w:rsidRDefault="000247DA" w:rsidP="00EC79C4">
      <w:pPr>
        <w:pStyle w:val="1"/>
      </w:pPr>
      <w:bookmarkStart w:id="7" w:name="_Toc530759561"/>
      <w:r>
        <w:t xml:space="preserve">7. СТРУКТУРА И СОДЕРЖАНИЕ </w:t>
      </w:r>
      <w:bookmarkEnd w:id="7"/>
      <w:r w:rsidR="00EC79C4" w:rsidRPr="000247DA">
        <w:t>УЧЕБН</w:t>
      </w:r>
      <w:r w:rsidR="00EC79C4">
        <w:t xml:space="preserve">ОЙ </w:t>
      </w:r>
      <w:r w:rsidR="00EC79C4" w:rsidRPr="000247DA">
        <w:t>ПРАКТИК</w:t>
      </w:r>
      <w:r w:rsidR="00EC79C4">
        <w:t>И</w:t>
      </w:r>
      <w:r w:rsidR="00EC79C4" w:rsidRPr="000247DA">
        <w:t xml:space="preserve"> ПО ПОЛУЧЕНИЮ ПЕРВИЧНЫХ ПРОФЕССИОНАЛЬНЫХ УМЕНИЙ И НАВЫКОВ</w:t>
      </w:r>
      <w:r w:rsidR="00EC79C4">
        <w:t>, В ТОМ ЧИСЛЕ ПЕРВИЧНЫХ УМЕНИЙ И НАВЫКОВ НАУЧНО-ИССЛЕДОВАТЕЛЬСКОЙ ДЕЯТЕЛЬНОСТИ</w:t>
      </w:r>
    </w:p>
    <w:p w:rsid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Общая трудоемкость учебной практики составляет </w:t>
      </w:r>
      <w:r w:rsidR="005C4BD8">
        <w:rPr>
          <w:rFonts w:ascii="Times New Roman" w:hAnsi="Times New Roman" w:cs="Times New Roman"/>
          <w:sz w:val="28"/>
          <w:szCs w:val="24"/>
          <w:lang w:eastAsia="ar-SA"/>
        </w:rPr>
        <w:t>2</w:t>
      </w:r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 зачётные единицы</w:t>
      </w:r>
      <w:r w:rsidR="005C4BD8">
        <w:rPr>
          <w:rFonts w:ascii="Times New Roman" w:hAnsi="Times New Roman" w:cs="Times New Roman"/>
          <w:sz w:val="28"/>
          <w:szCs w:val="24"/>
          <w:lang w:eastAsia="ar-SA"/>
        </w:rPr>
        <w:t>, 72 часа</w:t>
      </w:r>
      <w:r w:rsidRPr="00F754AC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tbl>
      <w:tblPr>
        <w:tblStyle w:val="ae"/>
        <w:tblW w:w="5000" w:type="pct"/>
        <w:tblLayout w:type="fixed"/>
        <w:tblLook w:val="04A0" w:firstRow="1" w:lastRow="0" w:firstColumn="1" w:lastColumn="0" w:noHBand="0" w:noVBand="1"/>
      </w:tblPr>
      <w:tblGrid>
        <w:gridCol w:w="659"/>
        <w:gridCol w:w="1577"/>
        <w:gridCol w:w="2408"/>
        <w:gridCol w:w="1418"/>
        <w:gridCol w:w="1918"/>
        <w:gridCol w:w="1591"/>
      </w:tblGrid>
      <w:tr w:rsidR="00B5681F" w:rsidRPr="009553DB" w:rsidTr="00B5681F">
        <w:trPr>
          <w:trHeight w:val="20"/>
        </w:trPr>
        <w:tc>
          <w:tcPr>
            <w:tcW w:w="344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п</w:t>
            </w:r>
            <w:proofErr w:type="gramEnd"/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824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Разделы (этапы) практики</w:t>
            </w:r>
          </w:p>
        </w:tc>
        <w:tc>
          <w:tcPr>
            <w:tcW w:w="1258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Виды учебной работы на практике, включая самостоятельную работу студентов</w:t>
            </w:r>
          </w:p>
        </w:tc>
        <w:tc>
          <w:tcPr>
            <w:tcW w:w="1743" w:type="pct"/>
            <w:gridSpan w:val="2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Трудоемкость (в часах)</w:t>
            </w:r>
          </w:p>
        </w:tc>
        <w:tc>
          <w:tcPr>
            <w:tcW w:w="831" w:type="pct"/>
            <w:vMerge w:val="restar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Формы текущего контроля</w:t>
            </w:r>
          </w:p>
        </w:tc>
      </w:tr>
      <w:tr w:rsidR="00B5681F" w:rsidRPr="009553DB" w:rsidTr="00B5681F">
        <w:trPr>
          <w:trHeight w:val="20"/>
        </w:trPr>
        <w:tc>
          <w:tcPr>
            <w:tcW w:w="344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258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41" w:type="pc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Аудиторная работа</w:t>
            </w:r>
          </w:p>
        </w:tc>
        <w:tc>
          <w:tcPr>
            <w:tcW w:w="1002" w:type="pct"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Самостоятельная работа</w:t>
            </w:r>
          </w:p>
        </w:tc>
        <w:tc>
          <w:tcPr>
            <w:tcW w:w="831" w:type="pct"/>
            <w:vMerge/>
          </w:tcPr>
          <w:p w:rsidR="004653D5" w:rsidRPr="009553DB" w:rsidRDefault="004653D5" w:rsidP="00776035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Установочный семинар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Прослушивание вводного семинара по содержанию практики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Электронные базы данных. Шаг 1</w:t>
            </w:r>
          </w:p>
        </w:tc>
        <w:tc>
          <w:tcPr>
            <w:tcW w:w="1258" w:type="pct"/>
          </w:tcPr>
          <w:p w:rsidR="006D0387" w:rsidRPr="009553DB" w:rsidRDefault="006D0387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Обучение работе с электронными базами данных</w:t>
            </w:r>
          </w:p>
          <w:p w:rsidR="004653D5" w:rsidRPr="009553DB" w:rsidRDefault="006D0387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(работа в библиотеке, корпус А)</w:t>
            </w:r>
          </w:p>
        </w:tc>
        <w:tc>
          <w:tcPr>
            <w:tcW w:w="741" w:type="pct"/>
            <w:vAlign w:val="center"/>
          </w:tcPr>
          <w:p w:rsidR="004653D5" w:rsidRPr="00B5681F" w:rsidRDefault="006D0387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Электронные базы данных. Шаг 2</w:t>
            </w:r>
          </w:p>
        </w:tc>
        <w:tc>
          <w:tcPr>
            <w:tcW w:w="1258" w:type="pct"/>
          </w:tcPr>
          <w:p w:rsidR="004653D5" w:rsidRPr="00AA0799" w:rsidRDefault="006D0387" w:rsidP="00AA0799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Работа с электронными базами данных научной информации и программным обеспечением для управления источниками информации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Список журналов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Составление </w:t>
            </w:r>
            <w:r w:rsidR="006D0387" w:rsidRPr="009553DB">
              <w:rPr>
                <w:rFonts w:ascii="Times New Roman" w:hAnsi="Times New Roman"/>
                <w:sz w:val="20"/>
                <w:szCs w:val="20"/>
              </w:rPr>
              <w:t xml:space="preserve">с руководителем </w:t>
            </w:r>
            <w:r w:rsidRPr="009553DB">
              <w:rPr>
                <w:rFonts w:ascii="Times New Roman" w:hAnsi="Times New Roman"/>
                <w:sz w:val="20"/>
                <w:szCs w:val="20"/>
              </w:rPr>
              <w:t>списка 10-15 журналов по тематике дисциплины (работа в библиотеке, корпус А)</w:t>
            </w:r>
          </w:p>
        </w:tc>
        <w:tc>
          <w:tcPr>
            <w:tcW w:w="741" w:type="pct"/>
            <w:vAlign w:val="center"/>
          </w:tcPr>
          <w:p w:rsidR="004653D5" w:rsidRPr="00B5681F" w:rsidRDefault="006D0387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Список статей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Составление списка 20 статей по тематике дисциплины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(работа в библиотеке, корпус А)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Встреча с руководителем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Общая встреча с руководителем практики: </w:t>
            </w:r>
          </w:p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- обучение анализу статей; 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- предоставление промежуточных результатов.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Анализ научной статьи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Проведение анализа 1-ой научной статьи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AA0799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Встреча с руководителем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Установочная встреча. Обучение работе с программным обеспечением для управления источниками информации (</w:t>
            </w:r>
            <w:proofErr w:type="spellStart"/>
            <w:r w:rsidRPr="009553DB">
              <w:rPr>
                <w:rFonts w:ascii="Times New Roman" w:hAnsi="Times New Roman"/>
                <w:sz w:val="20"/>
                <w:szCs w:val="20"/>
              </w:rPr>
              <w:t>Mendeley</w:t>
            </w:r>
            <w:proofErr w:type="spellEnd"/>
            <w:r w:rsidRPr="009553D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Работа с программным обеспечением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Самостоятельная работа с программным обеспечением (составление автоматического списка источников)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1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Решение учебно-практических кейсов 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(в соответствии с направлением подготовки)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2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rPr>
                <w:rFonts w:ascii="Times New Roman" w:hAnsi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Обучение методике решения кейсов</w:t>
            </w:r>
          </w:p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(разбор примера решения кейса; выдача кейсов)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3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Сбор и анализ информации для решения кейса (подготовка первичного варианта решения)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Консультация с руководителем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Общая консультация с руководителем практики (предоставление промежуточных результатов; обсуждение вопросов).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4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 (доработка промежуточного результата)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Решение кейса. Шаг 5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Оформление решения кейса и подготовка презентации результатов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Посещение мастер-класса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 по публичному выступлению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9553DB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 по ораторскому мастерству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 xml:space="preserve">Посещение мастер-класса 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Посещение мастер-класса по эффективной презентации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Подготовка отчета по практике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Подготовка отчета по практике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AA0799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31" w:type="pct"/>
            <w:vMerge w:val="restar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Промежуточная аттестация</w:t>
            </w: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Написание индивидуального отчета по практике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Написание индивидуального отчета по практике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2" w:type="pct"/>
            <w:vAlign w:val="center"/>
          </w:tcPr>
          <w:p w:rsidR="004653D5" w:rsidRPr="00B5681F" w:rsidRDefault="006D0387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cantSplit/>
          <w:trHeight w:val="20"/>
        </w:trPr>
        <w:tc>
          <w:tcPr>
            <w:tcW w:w="344" w:type="pct"/>
          </w:tcPr>
          <w:p w:rsidR="004653D5" w:rsidRPr="009553DB" w:rsidRDefault="004653D5" w:rsidP="008C1049">
            <w:pPr>
              <w:pStyle w:val="a4"/>
              <w:numPr>
                <w:ilvl w:val="0"/>
                <w:numId w:val="5"/>
              </w:num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824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Индивидуальная защита отчета</w:t>
            </w:r>
          </w:p>
        </w:tc>
        <w:tc>
          <w:tcPr>
            <w:tcW w:w="1258" w:type="pct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0"/>
                <w:szCs w:val="20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Индивидуальная защита отчета</w:t>
            </w:r>
          </w:p>
        </w:tc>
        <w:tc>
          <w:tcPr>
            <w:tcW w:w="741" w:type="pct"/>
            <w:vAlign w:val="center"/>
          </w:tcPr>
          <w:p w:rsidR="004653D5" w:rsidRPr="00B5681F" w:rsidRDefault="004653D5" w:rsidP="009553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68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02" w:type="pct"/>
            <w:vAlign w:val="center"/>
          </w:tcPr>
          <w:p w:rsidR="004653D5" w:rsidRPr="00B5681F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1" w:type="pct"/>
            <w:vMerge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  <w:tr w:rsidR="00B5681F" w:rsidRPr="009553DB" w:rsidTr="00B5681F">
        <w:trPr>
          <w:trHeight w:val="20"/>
        </w:trPr>
        <w:tc>
          <w:tcPr>
            <w:tcW w:w="2426" w:type="pct"/>
            <w:gridSpan w:val="3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 w:cs="Times New Roman"/>
                <w:b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741" w:type="pct"/>
            <w:vAlign w:val="center"/>
          </w:tcPr>
          <w:p w:rsidR="004653D5" w:rsidRPr="00B5681F" w:rsidRDefault="00B5681F" w:rsidP="00B5681F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002" w:type="pct"/>
            <w:vAlign w:val="center"/>
          </w:tcPr>
          <w:p w:rsidR="004653D5" w:rsidRPr="00B5681F" w:rsidRDefault="00B5681F" w:rsidP="00B5681F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B5681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831" w:type="pct"/>
            <w:vAlign w:val="center"/>
          </w:tcPr>
          <w:p w:rsidR="004653D5" w:rsidRPr="009553DB" w:rsidRDefault="004653D5" w:rsidP="009553DB">
            <w:pP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9553DB">
              <w:rPr>
                <w:rFonts w:ascii="Times New Roman" w:hAnsi="Times New Roman"/>
                <w:sz w:val="20"/>
                <w:szCs w:val="20"/>
              </w:rPr>
              <w:t>Зачет с оценкой</w:t>
            </w:r>
          </w:p>
        </w:tc>
      </w:tr>
    </w:tbl>
    <w:p w:rsidR="00F754AC" w:rsidRPr="00F754AC" w:rsidRDefault="00F754AC" w:rsidP="00FC631D">
      <w:pPr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0247DA" w:rsidRDefault="000247DA" w:rsidP="000247DA">
      <w:pPr>
        <w:pStyle w:val="1"/>
      </w:pPr>
      <w:bookmarkStart w:id="8" w:name="_Toc530759562"/>
      <w:r>
        <w:t xml:space="preserve">8. УЧЕБНО-МЕТОДИЧЕСКОЕ ОБЕСПЕЧЕНИЕ САМОСТОЯТЕЛЬНОЙ РАБОТЫ СТУДЕНТОВ НА </w:t>
      </w:r>
      <w:bookmarkEnd w:id="8"/>
      <w:r w:rsidR="008D323A" w:rsidRPr="000247DA">
        <w:t>УЧЕБН</w:t>
      </w:r>
      <w:r w:rsidR="008D323A">
        <w:t xml:space="preserve">ОЙ </w:t>
      </w:r>
      <w:r w:rsidR="008D323A" w:rsidRPr="000247DA">
        <w:t>ПРАКТИК</w:t>
      </w:r>
      <w:r w:rsidR="008D323A">
        <w:t>Е</w:t>
      </w:r>
      <w:r w:rsidR="008D323A" w:rsidRPr="000247DA">
        <w:t xml:space="preserve"> ПО ПОЛУЧЕНИЮ ПЕРВИЧНЫХ ПРОФЕССИОНАЛЬНЫХ УМЕНИЙ И НАВЫКОВ</w:t>
      </w:r>
      <w:r w:rsidR="008D323A">
        <w:t>, В ТОМ ЧИСЛЕ ПЕРВИЧНЫХ УМЕНИЙ И НАВЫКОВ НАУЧНО-ИССЛЕДОВАТЕЛЬСКОЙ ДЕЯТЕЛЬНОСТИ</w:t>
      </w:r>
    </w:p>
    <w:p w:rsidR="008D323A" w:rsidRPr="00C47CD6" w:rsidRDefault="008D323A" w:rsidP="008D323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Во время прохождения учебной практики студенты 2-го курса направления 38.03.01 Экономика должны ознакомиться со следующими вопросами и изложить их в отчете по практике: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Электронные базы данных научной информации:</w:t>
      </w:r>
    </w:p>
    <w:p w:rsidR="008D323A" w:rsidRPr="00C47CD6" w:rsidRDefault="008D323A" w:rsidP="008D323A">
      <w:pPr>
        <w:pStyle w:val="a4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цели и основные функции;</w:t>
      </w:r>
    </w:p>
    <w:p w:rsidR="008D323A" w:rsidRPr="00C47CD6" w:rsidRDefault="008D323A" w:rsidP="008D323A">
      <w:pPr>
        <w:pStyle w:val="a4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российские и зарубежные электронные базы данных;</w:t>
      </w:r>
    </w:p>
    <w:p w:rsidR="008D323A" w:rsidRPr="00C47CD6" w:rsidRDefault="008D323A" w:rsidP="008D323A">
      <w:pPr>
        <w:pStyle w:val="a4"/>
        <w:numPr>
          <w:ilvl w:val="0"/>
          <w:numId w:val="19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7CD6">
        <w:rPr>
          <w:rFonts w:ascii="Times New Roman" w:hAnsi="Times New Roman"/>
          <w:sz w:val="28"/>
          <w:szCs w:val="28"/>
        </w:rPr>
        <w:t>импакт</w:t>
      </w:r>
      <w:proofErr w:type="spellEnd"/>
      <w:r w:rsidRPr="00C47CD6">
        <w:rPr>
          <w:rFonts w:ascii="Times New Roman" w:hAnsi="Times New Roman"/>
          <w:sz w:val="28"/>
          <w:szCs w:val="28"/>
        </w:rPr>
        <w:t>-фактор журнала.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142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Формирование списка журналов по тематике исследования:</w:t>
      </w:r>
    </w:p>
    <w:p w:rsidR="008D323A" w:rsidRPr="00C47CD6" w:rsidRDefault="008D323A" w:rsidP="008D323A">
      <w:pPr>
        <w:pStyle w:val="a4"/>
        <w:numPr>
          <w:ilvl w:val="0"/>
          <w:numId w:val="20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критерии отбора журналов;</w:t>
      </w:r>
    </w:p>
    <w:p w:rsidR="008D323A" w:rsidRPr="00C47CD6" w:rsidRDefault="008D323A" w:rsidP="008D323A">
      <w:pPr>
        <w:pStyle w:val="a4"/>
        <w:numPr>
          <w:ilvl w:val="0"/>
          <w:numId w:val="20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краткая характеристика журнала.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lastRenderedPageBreak/>
        <w:t>Формирование списка статей по тематике исследования:</w:t>
      </w:r>
    </w:p>
    <w:p w:rsidR="008D323A" w:rsidRPr="00C47CD6" w:rsidRDefault="008D323A" w:rsidP="008D323A">
      <w:pPr>
        <w:pStyle w:val="a4"/>
        <w:numPr>
          <w:ilvl w:val="0"/>
          <w:numId w:val="2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критерии отбора статей;</w:t>
      </w:r>
    </w:p>
    <w:p w:rsidR="008D323A" w:rsidRPr="00C47CD6" w:rsidRDefault="008D323A" w:rsidP="008D323A">
      <w:pPr>
        <w:pStyle w:val="a4"/>
        <w:numPr>
          <w:ilvl w:val="0"/>
          <w:numId w:val="21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краткая характеристика: автор, ключевые слова, аннотация.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Анализ научной статьи: исследовательский вопрос, гипотеза, методы исследования, результаты, выводы.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Программное обеспечение для управления источниками информации (</w:t>
      </w:r>
      <w:proofErr w:type="spellStart"/>
      <w:r w:rsidRPr="00C47CD6">
        <w:rPr>
          <w:rFonts w:ascii="Times New Roman" w:hAnsi="Times New Roman"/>
          <w:sz w:val="28"/>
          <w:szCs w:val="28"/>
          <w:lang w:val="en-US"/>
        </w:rPr>
        <w:t>Mendeley</w:t>
      </w:r>
      <w:proofErr w:type="spellEnd"/>
      <w:r w:rsidRPr="00C47CD6">
        <w:rPr>
          <w:rFonts w:ascii="Times New Roman" w:hAnsi="Times New Roman"/>
          <w:sz w:val="28"/>
          <w:szCs w:val="28"/>
        </w:rPr>
        <w:t>).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Решение уче</w:t>
      </w:r>
      <w:r w:rsidR="00021745">
        <w:rPr>
          <w:rFonts w:ascii="Times New Roman" w:hAnsi="Times New Roman"/>
          <w:sz w:val="28"/>
          <w:szCs w:val="28"/>
        </w:rPr>
        <w:t>б</w:t>
      </w:r>
      <w:r w:rsidRPr="00C47CD6">
        <w:rPr>
          <w:rFonts w:ascii="Times New Roman" w:hAnsi="Times New Roman"/>
          <w:sz w:val="28"/>
          <w:szCs w:val="28"/>
        </w:rPr>
        <w:t>но-практических кейсов:</w:t>
      </w:r>
    </w:p>
    <w:p w:rsidR="008D323A" w:rsidRPr="00C47CD6" w:rsidRDefault="008D323A" w:rsidP="008D323A">
      <w:pPr>
        <w:pStyle w:val="a4"/>
        <w:numPr>
          <w:ilvl w:val="0"/>
          <w:numId w:val="22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сбор и анализ информации;</w:t>
      </w:r>
    </w:p>
    <w:p w:rsidR="008D323A" w:rsidRPr="00C47CD6" w:rsidRDefault="008D323A" w:rsidP="008D323A">
      <w:pPr>
        <w:pStyle w:val="a4"/>
        <w:numPr>
          <w:ilvl w:val="0"/>
          <w:numId w:val="22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обобщение полученных результатов и оформление решения кейса;</w:t>
      </w:r>
    </w:p>
    <w:p w:rsidR="008D323A" w:rsidRPr="00C47CD6" w:rsidRDefault="008D323A" w:rsidP="008D323A">
      <w:pPr>
        <w:pStyle w:val="a4"/>
        <w:numPr>
          <w:ilvl w:val="0"/>
          <w:numId w:val="22"/>
        </w:numPr>
        <w:tabs>
          <w:tab w:val="left" w:pos="426"/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подготовка презентации с результатами решения.</w:t>
      </w:r>
    </w:p>
    <w:p w:rsidR="008D323A" w:rsidRPr="00C47CD6" w:rsidRDefault="008D323A" w:rsidP="008D323A">
      <w:pPr>
        <w:pStyle w:val="a4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Краткое обобщение полученных результатов, выводов научного исследования.</w:t>
      </w:r>
    </w:p>
    <w:p w:rsidR="00E44313" w:rsidRPr="00BD298C" w:rsidRDefault="00E44313" w:rsidP="008D323A">
      <w:pPr>
        <w:tabs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0247DA" w:rsidRPr="008D323A" w:rsidRDefault="000247DA" w:rsidP="000247DA">
      <w:pPr>
        <w:pStyle w:val="1"/>
      </w:pPr>
      <w:bookmarkStart w:id="9" w:name="_Toc530759563"/>
      <w:r w:rsidRPr="008D323A">
        <w:t>9. ФОРМЫ АТТЕСТАЦИИ (ПО ИТОГАМ ПРАКТИКИ)</w:t>
      </w:r>
      <w:bookmarkEnd w:id="9"/>
    </w:p>
    <w:p w:rsidR="008D323A" w:rsidRDefault="00F754AC" w:rsidP="008D323A">
      <w:pPr>
        <w:pStyle w:val="1"/>
      </w:pPr>
      <w:r w:rsidRPr="008D323A">
        <w:rPr>
          <w:rFonts w:cs="Times New Roman"/>
          <w:szCs w:val="24"/>
          <w:lang w:eastAsia="ar-SA"/>
        </w:rPr>
        <w:t xml:space="preserve">9.1 ФОНД ОЦЕНОЧНЫХ СРЕДСТВ ДЛЯ ПРОВЕДЕНИЯ ПРОМЕЖУТОЧНОЙ АТТЕСТАЦИИ ОБУЧАЮЩИХСЯ ПО </w:t>
      </w:r>
      <w:r w:rsidR="008D323A" w:rsidRPr="008D323A">
        <w:t>УЧЕБНОЙ ПРАКТИКЕ ПО ПОЛУЧЕНИЮ ПЕРВИЧНЫХ</w:t>
      </w:r>
      <w:r w:rsidR="008D323A" w:rsidRPr="000247DA">
        <w:t xml:space="preserve"> ПРОФЕССИОНАЛЬНЫХ УМЕНИЙ И НАВЫКОВ</w:t>
      </w:r>
      <w:r w:rsidR="008D323A">
        <w:t>, В ТОМ ЧИСЛЕ ПЕРВИЧНЫХ УМЕНИЙ И НАВЫКОВ НАУЧНО-ИССЛЕДОВАТЕЛЬСКОЙ ДЕЯТЕЛЬНОСТИ</w:t>
      </w:r>
    </w:p>
    <w:p w:rsidR="00FC631D" w:rsidRPr="00FC631D" w:rsidRDefault="00FC631D" w:rsidP="00FC631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C631D">
        <w:rPr>
          <w:rFonts w:ascii="Times New Roman" w:hAnsi="Times New Roman"/>
          <w:b/>
          <w:sz w:val="28"/>
          <w:szCs w:val="28"/>
        </w:rPr>
        <w:t>План анализа научной статьи</w:t>
      </w:r>
    </w:p>
    <w:p w:rsidR="00FC631D" w:rsidRPr="00FC631D" w:rsidRDefault="00FC631D" w:rsidP="00FC631D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631D">
        <w:rPr>
          <w:rFonts w:ascii="Times New Roman" w:hAnsi="Times New Roman"/>
          <w:bCs/>
          <w:sz w:val="28"/>
          <w:szCs w:val="28"/>
          <w:lang w:bidi="en-US"/>
        </w:rPr>
        <w:t>Автор статьи.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Название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Выходные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данные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Актуальность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темы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исследования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новизна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Теоретическая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и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практическая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значимость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Литературная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«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отделка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»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Новизна, достоверность и истинность фактического материала.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lastRenderedPageBreak/>
        <w:t>Объективность отбора фактов и их репрезентативность.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Обоснованность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научных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выводов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Pr="001A2807" w:rsidRDefault="00FC631D" w:rsidP="00FC631D">
      <w:pPr>
        <w:numPr>
          <w:ilvl w:val="0"/>
          <w:numId w:val="26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Целостность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FC631D" w:rsidRDefault="00FC631D" w:rsidP="00FC631D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FC631D">
        <w:rPr>
          <w:rFonts w:ascii="Times New Roman" w:hAnsi="Times New Roman"/>
          <w:bCs/>
          <w:sz w:val="28"/>
          <w:szCs w:val="28"/>
          <w:lang w:bidi="en-US"/>
        </w:rPr>
        <w:t>Несколько самых ярких фактов, примеров, мыслей, приведенных в статье.</w:t>
      </w:r>
    </w:p>
    <w:p w:rsidR="00FC631D" w:rsidRPr="00A00609" w:rsidRDefault="00FC631D" w:rsidP="00FC631D">
      <w:pPr>
        <w:pStyle w:val="a4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>Подготовка презентации</w:t>
      </w:r>
      <w:r w:rsidRPr="00FC631D">
        <w:rPr>
          <w:rFonts w:ascii="Times New Roman" w:hAnsi="Times New Roman"/>
          <w:sz w:val="28"/>
          <w:szCs w:val="28"/>
          <w:lang w:bidi="en-US"/>
        </w:rPr>
        <w:t xml:space="preserve">, в которой визуально </w:t>
      </w:r>
      <w:r>
        <w:rPr>
          <w:rFonts w:ascii="Times New Roman" w:hAnsi="Times New Roman"/>
          <w:sz w:val="28"/>
          <w:szCs w:val="28"/>
          <w:lang w:bidi="en-US"/>
        </w:rPr>
        <w:t>должен быть представлен</w:t>
      </w:r>
      <w:r w:rsidRPr="00FC631D">
        <w:rPr>
          <w:rFonts w:ascii="Times New Roman" w:hAnsi="Times New Roman"/>
          <w:sz w:val="28"/>
          <w:szCs w:val="28"/>
          <w:lang w:bidi="en-US"/>
        </w:rPr>
        <w:t xml:space="preserve"> анализ прочитанной статьи.</w:t>
      </w:r>
    </w:p>
    <w:p w:rsidR="00A00609" w:rsidRPr="00FC631D" w:rsidRDefault="00A00609" w:rsidP="00A00609">
      <w:pPr>
        <w:pStyle w:val="a4"/>
        <w:spacing w:after="0" w:line="360" w:lineRule="auto"/>
        <w:ind w:left="709"/>
        <w:jc w:val="both"/>
        <w:rPr>
          <w:rFonts w:ascii="Times New Roman" w:hAnsi="Times New Roman"/>
          <w:bCs/>
          <w:sz w:val="28"/>
          <w:szCs w:val="28"/>
          <w:lang w:bidi="en-US"/>
        </w:rPr>
      </w:pPr>
    </w:p>
    <w:p w:rsidR="00A00609" w:rsidRDefault="00A00609" w:rsidP="00A00609">
      <w:pPr>
        <w:pStyle w:val="Default"/>
        <w:tabs>
          <w:tab w:val="left" w:pos="709"/>
        </w:tabs>
        <w:spacing w:line="360" w:lineRule="auto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Учебно-практический кейс</w:t>
      </w:r>
    </w:p>
    <w:p w:rsidR="00B0313C" w:rsidRDefault="00B0313C" w:rsidP="00A00609">
      <w:pPr>
        <w:pStyle w:val="Default"/>
        <w:tabs>
          <w:tab w:val="left" w:pos="709"/>
        </w:tabs>
        <w:spacing w:line="360" w:lineRule="auto"/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«Рынок жилья»</w:t>
      </w:r>
    </w:p>
    <w:p w:rsidR="00B0313C" w:rsidRPr="00B0313C" w:rsidRDefault="00B0313C" w:rsidP="00B0313C">
      <w:pPr>
        <w:pStyle w:val="colorgray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Третий год в Челябинске наблюдается повышенный спрос на квартиры </w:t>
      </w:r>
      <w:proofErr w:type="gramStart"/>
      <w:r w:rsidRPr="00B0313C">
        <w:rPr>
          <w:sz w:val="28"/>
          <w:szCs w:val="28"/>
        </w:rPr>
        <w:t>эконом-класса</w:t>
      </w:r>
      <w:proofErr w:type="gramEnd"/>
      <w:r w:rsidRPr="00B0313C">
        <w:rPr>
          <w:sz w:val="28"/>
          <w:szCs w:val="28"/>
        </w:rPr>
        <w:t>. Массовая застройка недорогим жильем позволяет городу сохранять самую низкую цену квадратного метра по сравнению с другими городами-</w:t>
      </w:r>
      <w:proofErr w:type="spellStart"/>
      <w:r w:rsidRPr="00B0313C">
        <w:rPr>
          <w:sz w:val="28"/>
          <w:szCs w:val="28"/>
        </w:rPr>
        <w:t>миллионниками</w:t>
      </w:r>
      <w:proofErr w:type="spellEnd"/>
      <w:r w:rsidRPr="00B0313C">
        <w:rPr>
          <w:sz w:val="28"/>
          <w:szCs w:val="28"/>
        </w:rPr>
        <w:t xml:space="preserve">. Застройщики Челябинска в последние несколько лет переориентировались на возведение компактного и недорогого жилья. Именно увеличение объемов строительства в сегменте </w:t>
      </w:r>
      <w:proofErr w:type="gramStart"/>
      <w:r w:rsidRPr="00B0313C">
        <w:rPr>
          <w:sz w:val="28"/>
          <w:szCs w:val="28"/>
        </w:rPr>
        <w:t>эконом-класса</w:t>
      </w:r>
      <w:proofErr w:type="gramEnd"/>
      <w:r w:rsidRPr="00B0313C">
        <w:rPr>
          <w:sz w:val="28"/>
          <w:szCs w:val="28"/>
        </w:rPr>
        <w:t xml:space="preserve"> позволяет держать цены.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По данным Национальной ассоциации сметного ценообразования и стоимостного инжиниринга, с начала года «квадрат»</w:t>
      </w:r>
      <w:r>
        <w:rPr>
          <w:rStyle w:val="apple-converted-space"/>
          <w:sz w:val="28"/>
          <w:szCs w:val="28"/>
        </w:rPr>
        <w:t xml:space="preserve"> </w:t>
      </w:r>
      <w:hyperlink r:id="rId11" w:history="1">
        <w:r w:rsidRPr="00B0313C">
          <w:rPr>
            <w:rStyle w:val="ad"/>
            <w:color w:val="auto"/>
            <w:sz w:val="28"/>
            <w:szCs w:val="28"/>
            <w:u w:val="none"/>
          </w:rPr>
          <w:t>на первичном рынке</w:t>
        </w:r>
      </w:hyperlink>
      <w:r w:rsidRPr="00B0313C">
        <w:rPr>
          <w:rStyle w:val="ad"/>
          <w:color w:val="auto"/>
          <w:sz w:val="28"/>
          <w:szCs w:val="28"/>
          <w:u w:val="none"/>
        </w:rPr>
        <w:t xml:space="preserve"> </w:t>
      </w:r>
      <w:r w:rsidRPr="00B0313C">
        <w:rPr>
          <w:sz w:val="28"/>
          <w:szCs w:val="28"/>
        </w:rPr>
        <w:t>подорожал всего на 1,4%.</w:t>
      </w:r>
      <w:r>
        <w:rPr>
          <w:rStyle w:val="apple-converted-space"/>
          <w:sz w:val="28"/>
          <w:szCs w:val="28"/>
        </w:rPr>
        <w:t xml:space="preserve"> </w:t>
      </w:r>
      <w:hyperlink r:id="rId12" w:history="1">
        <w:r w:rsidRPr="00B0313C">
          <w:rPr>
            <w:rStyle w:val="ad"/>
            <w:color w:val="auto"/>
            <w:sz w:val="28"/>
            <w:szCs w:val="28"/>
            <w:u w:val="none"/>
          </w:rPr>
          <w:t>На вторичном рынке</w:t>
        </w:r>
      </w:hyperlink>
      <w:r>
        <w:rPr>
          <w:sz w:val="28"/>
          <w:szCs w:val="28"/>
        </w:rPr>
        <w:t xml:space="preserve"> </w:t>
      </w:r>
      <w:r w:rsidRPr="00B0313C">
        <w:rPr>
          <w:sz w:val="28"/>
          <w:szCs w:val="28"/>
        </w:rPr>
        <w:t>риэлторы также отмечают ста</w:t>
      </w:r>
      <w:r>
        <w:rPr>
          <w:sz w:val="28"/>
          <w:szCs w:val="28"/>
        </w:rPr>
        <w:t>гнацию цен. Напомним, что в 201</w:t>
      </w:r>
      <w:r w:rsidR="00021745">
        <w:rPr>
          <w:sz w:val="28"/>
          <w:szCs w:val="28"/>
        </w:rPr>
        <w:t>7</w:t>
      </w:r>
      <w:r w:rsidRPr="00B0313C">
        <w:rPr>
          <w:sz w:val="28"/>
          <w:szCs w:val="28"/>
        </w:rPr>
        <w:t xml:space="preserve"> году рост цен составил около 13% и на первичном, и на вторичном рынке (по данным АН «Служба недвижимости»).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Если бы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Паркового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Академа</w:t>
      </w:r>
      <w:proofErr w:type="spellEnd"/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Залесья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не было, цены, возможно, были бы другими. Конечно, большую роль играет и ассортимент квартир-студий. Помимо объемов строительства, на цену влияет еще и тот факт, что Челябинск не очень широко раскручен на уровне страны. Екатеринбург и Красноярск – более известные города. А Челябинск даже в прогнозах погоды по </w:t>
      </w:r>
      <w:r>
        <w:rPr>
          <w:sz w:val="28"/>
          <w:szCs w:val="28"/>
        </w:rPr>
        <w:t>телевидению не всегда упоминают</w:t>
      </w:r>
      <w:r w:rsidRPr="00B0313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0313C">
        <w:rPr>
          <w:sz w:val="28"/>
          <w:szCs w:val="28"/>
        </w:rPr>
        <w:t>Для сравнения: в Уфе по итогам этого года, по данным уфимских влас</w:t>
      </w:r>
      <w:r>
        <w:rPr>
          <w:sz w:val="28"/>
          <w:szCs w:val="28"/>
        </w:rPr>
        <w:t xml:space="preserve">тей, будет введено 815 тыс. кв. </w:t>
      </w:r>
      <w:r w:rsidRPr="00B0313C">
        <w:rPr>
          <w:sz w:val="28"/>
          <w:szCs w:val="28"/>
        </w:rPr>
        <w:t>м жилья; рост цен, согласно рейтингу «AVITO-недвижимость», составит 5,2%.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lastRenderedPageBreak/>
        <w:t>Главными строительными площадками в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году остались микрорайон </w:t>
      </w:r>
      <w:r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Академ-</w:t>
      </w:r>
      <w:proofErr w:type="gramStart"/>
      <w:r w:rsidRPr="00B0313C">
        <w:rPr>
          <w:sz w:val="28"/>
          <w:szCs w:val="28"/>
        </w:rPr>
        <w:t>City</w:t>
      </w:r>
      <w:proofErr w:type="spellEnd"/>
      <w:proofErr w:type="gramEnd"/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и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Парковый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где возводятся панельные и монолитно-каркасные дома. В основном это жилье </w:t>
      </w:r>
      <w:proofErr w:type="gramStart"/>
      <w:r w:rsidRPr="00B0313C">
        <w:rPr>
          <w:sz w:val="28"/>
          <w:szCs w:val="28"/>
        </w:rPr>
        <w:t>эконом-класса</w:t>
      </w:r>
      <w:proofErr w:type="gramEnd"/>
      <w:r w:rsidRPr="00B0313C">
        <w:rPr>
          <w:sz w:val="28"/>
          <w:szCs w:val="28"/>
        </w:rPr>
        <w:t xml:space="preserve">. Популярность ему обеспечивают не только формат, но и небольшие площади квартир. Так, в </w:t>
      </w:r>
      <w:r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Академе</w:t>
      </w:r>
      <w:proofErr w:type="spellEnd"/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застройщик предлагает квартиры площадью от 30 до 120 «квадратов».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Строящуюся студию (28 кв. м) в доме серии «Европа» на нулевой стадии строительства и со сроком сдачи в III квартале 201</w:t>
      </w:r>
      <w:r w:rsidR="00021745">
        <w:rPr>
          <w:sz w:val="28"/>
          <w:szCs w:val="28"/>
        </w:rPr>
        <w:t>9</w:t>
      </w:r>
      <w:r w:rsidRPr="00B0313C">
        <w:rPr>
          <w:sz w:val="28"/>
          <w:szCs w:val="28"/>
        </w:rPr>
        <w:t xml:space="preserve"> года можно купить за 1,45 млн. </w:t>
      </w:r>
      <w:proofErr w:type="spellStart"/>
      <w:r w:rsidRPr="00B0313C">
        <w:rPr>
          <w:sz w:val="28"/>
          <w:szCs w:val="28"/>
        </w:rPr>
        <w:t>руб</w:t>
      </w:r>
      <w:proofErr w:type="spellEnd"/>
      <w:r w:rsidRPr="00B0313C">
        <w:rPr>
          <w:sz w:val="28"/>
          <w:szCs w:val="28"/>
        </w:rPr>
        <w:t>, «</w:t>
      </w:r>
      <w:proofErr w:type="spellStart"/>
      <w:r w:rsidRPr="00B0313C">
        <w:rPr>
          <w:sz w:val="28"/>
          <w:szCs w:val="28"/>
        </w:rPr>
        <w:t>двушку</w:t>
      </w:r>
      <w:proofErr w:type="spellEnd"/>
      <w:r w:rsidRPr="00B0313C">
        <w:rPr>
          <w:sz w:val="28"/>
          <w:szCs w:val="28"/>
        </w:rPr>
        <w:t xml:space="preserve">» (55 кв. м) – за 2,5 млн. В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Парковом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в домах той же серии однокомнатную квартиру (28 кв. м) на стадии строительства предлагают купить за 1,3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руб., двухкомнатную (78 кв. м) – за 2,8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руб. Всего в </w:t>
      </w:r>
      <w:r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Академе</w:t>
      </w:r>
      <w:proofErr w:type="spellEnd"/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за несколько лет планируется возвести более 1 млн кв. м жилья, в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Парковом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с 201</w:t>
      </w:r>
      <w:r w:rsidR="00021745">
        <w:rPr>
          <w:sz w:val="28"/>
          <w:szCs w:val="28"/>
        </w:rPr>
        <w:t>6</w:t>
      </w:r>
      <w:r w:rsidRPr="00B0313C">
        <w:rPr>
          <w:sz w:val="28"/>
          <w:szCs w:val="28"/>
        </w:rPr>
        <w:t xml:space="preserve"> по 201</w:t>
      </w:r>
      <w:r w:rsidR="00021745">
        <w:rPr>
          <w:sz w:val="28"/>
          <w:szCs w:val="28"/>
        </w:rPr>
        <w:t>9</w:t>
      </w:r>
      <w:r w:rsidRPr="00B0313C">
        <w:rPr>
          <w:sz w:val="28"/>
          <w:szCs w:val="28"/>
        </w:rPr>
        <w:t xml:space="preserve"> годы будет возведено 650 тыс. кв. м.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Еще один крупный проект массовой жилой застройки – микрорайон </w:t>
      </w:r>
      <w:r>
        <w:rPr>
          <w:sz w:val="28"/>
          <w:szCs w:val="28"/>
        </w:rPr>
        <w:t>«</w:t>
      </w:r>
      <w:r w:rsidRPr="00B0313C">
        <w:rPr>
          <w:sz w:val="28"/>
          <w:szCs w:val="28"/>
        </w:rPr>
        <w:t>Просторы</w:t>
      </w:r>
      <w:r>
        <w:rPr>
          <w:sz w:val="28"/>
          <w:szCs w:val="28"/>
        </w:rPr>
        <w:t>»</w:t>
      </w:r>
      <w:r w:rsidRPr="00B0313C">
        <w:rPr>
          <w:sz w:val="28"/>
          <w:szCs w:val="28"/>
        </w:rPr>
        <w:t>. Так, студию от 25 кв. м со сроком сдачи в I квартале 201</w:t>
      </w:r>
      <w:r w:rsidR="00021745">
        <w:rPr>
          <w:sz w:val="28"/>
          <w:szCs w:val="28"/>
        </w:rPr>
        <w:t>9</w:t>
      </w:r>
      <w:r w:rsidRPr="00B0313C">
        <w:rPr>
          <w:sz w:val="28"/>
          <w:szCs w:val="28"/>
        </w:rPr>
        <w:t xml:space="preserve"> года можно купить по цене от 933 тыс. руб.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Сегмент жилья </w:t>
      </w:r>
      <w:proofErr w:type="gramStart"/>
      <w:r w:rsidRPr="00B0313C">
        <w:rPr>
          <w:sz w:val="28"/>
          <w:szCs w:val="28"/>
        </w:rPr>
        <w:t>бизнес-класса</w:t>
      </w:r>
      <w:proofErr w:type="gramEnd"/>
      <w:r w:rsidRPr="00B0313C">
        <w:rPr>
          <w:sz w:val="28"/>
          <w:szCs w:val="28"/>
        </w:rPr>
        <w:t xml:space="preserve"> в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году пополнился тремя домами в ЖК «Манхэттен» на набережной Миасса. Строятся высотки в </w:t>
      </w:r>
      <w:r w:rsidR="003E3762">
        <w:rPr>
          <w:sz w:val="28"/>
          <w:szCs w:val="28"/>
        </w:rPr>
        <w:t>«</w:t>
      </w:r>
      <w:proofErr w:type="spellStart"/>
      <w:r w:rsidRPr="00B0313C">
        <w:rPr>
          <w:sz w:val="28"/>
          <w:szCs w:val="28"/>
        </w:rPr>
        <w:t>Академ-</w:t>
      </w:r>
      <w:proofErr w:type="gramStart"/>
      <w:r w:rsidRPr="00B0313C">
        <w:rPr>
          <w:sz w:val="28"/>
          <w:szCs w:val="28"/>
        </w:rPr>
        <w:t>City</w:t>
      </w:r>
      <w:proofErr w:type="spellEnd"/>
      <w:proofErr w:type="gramEnd"/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>, ЖК «Флагман» и «Западный луч». Средняя цена на жилье в этом сегменте составляет чуть более 58 тыс. руб. за кв. м.</w:t>
      </w:r>
    </w:p>
    <w:p w:rsidR="00B0313C" w:rsidRPr="00B0313C" w:rsidRDefault="00B0313C" w:rsidP="003E3762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Всего, по данным областного Минстроя, за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 в Челябинске будет введено более 1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кв. м жилья – примерно столько же, сколько и в прошлом.</w:t>
      </w:r>
      <w:r w:rsidR="003E3762">
        <w:rPr>
          <w:sz w:val="28"/>
          <w:szCs w:val="28"/>
        </w:rPr>
        <w:t xml:space="preserve"> </w:t>
      </w:r>
      <w:r w:rsidRPr="00B0313C">
        <w:rPr>
          <w:sz w:val="28"/>
          <w:szCs w:val="28"/>
        </w:rPr>
        <w:t xml:space="preserve">Рынок жилья уже насытился, падает спрос, наблюдается стагнация, уверена директор АН «Стрижи» Лейла </w:t>
      </w:r>
      <w:proofErr w:type="spellStart"/>
      <w:r w:rsidRPr="00B0313C">
        <w:rPr>
          <w:sz w:val="28"/>
          <w:szCs w:val="28"/>
        </w:rPr>
        <w:t>Рудь</w:t>
      </w:r>
      <w:proofErr w:type="spellEnd"/>
      <w:r w:rsidRPr="00B0313C">
        <w:rPr>
          <w:sz w:val="28"/>
          <w:szCs w:val="28"/>
        </w:rPr>
        <w:t>. «Те, кто мог приобрести жилье, уже сделали это, остальным не хватает средств, – объясняет она. – Однако полного затишья мы все же не ждем».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Сегмент малоэтажного и коттеджного жилья пополнился клубным поселком «Лесной остров» с домами стоимостью от 5 до 10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руб. и </w:t>
      </w:r>
      <w:r w:rsidRPr="00B0313C">
        <w:rPr>
          <w:sz w:val="28"/>
          <w:szCs w:val="28"/>
        </w:rPr>
        <w:lastRenderedPageBreak/>
        <w:t xml:space="preserve">микрорайоном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Просторы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на берегу водохранилища Шершни. Так, двухкомнатная квартира в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Просторах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предлагается за 2,2 </w:t>
      </w:r>
      <w:proofErr w:type="gramStart"/>
      <w:r w:rsidRPr="00B0313C">
        <w:rPr>
          <w:sz w:val="28"/>
          <w:szCs w:val="28"/>
        </w:rPr>
        <w:t>млн</w:t>
      </w:r>
      <w:proofErr w:type="gramEnd"/>
      <w:r w:rsidRPr="00B0313C">
        <w:rPr>
          <w:sz w:val="28"/>
          <w:szCs w:val="28"/>
        </w:rPr>
        <w:t xml:space="preserve"> руб.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Одна из главных тенденций рынка жилья Челябинска в 201</w:t>
      </w:r>
      <w:r w:rsidR="00021745">
        <w:rPr>
          <w:sz w:val="28"/>
          <w:szCs w:val="28"/>
        </w:rPr>
        <w:t>8</w:t>
      </w:r>
      <w:r w:rsidRPr="00B0313C">
        <w:rPr>
          <w:sz w:val="28"/>
          <w:szCs w:val="28"/>
        </w:rPr>
        <w:t xml:space="preserve"> году – рост объемов</w:t>
      </w:r>
      <w:r w:rsidR="003E3762">
        <w:rPr>
          <w:rStyle w:val="apple-converted-space"/>
          <w:sz w:val="28"/>
          <w:szCs w:val="28"/>
        </w:rPr>
        <w:t xml:space="preserve"> </w:t>
      </w:r>
      <w:hyperlink r:id="rId13" w:history="1">
        <w:r w:rsidRPr="00B0313C">
          <w:rPr>
            <w:rStyle w:val="ad"/>
            <w:color w:val="auto"/>
            <w:sz w:val="28"/>
            <w:szCs w:val="28"/>
            <w:u w:val="none"/>
          </w:rPr>
          <w:t>жилищного кредитования</w:t>
        </w:r>
      </w:hyperlink>
      <w:r w:rsidRPr="00B0313C">
        <w:rPr>
          <w:sz w:val="28"/>
          <w:szCs w:val="28"/>
        </w:rPr>
        <w:t xml:space="preserve">. По словам начальника экономического отдела ГУ Банка России по Челябинской области Ольги Лазаревой, за 9 месяцев коммерческие банки выдали кредиты жителям региона на сумму более 23 </w:t>
      </w:r>
      <w:proofErr w:type="gramStart"/>
      <w:r w:rsidRPr="00B0313C">
        <w:rPr>
          <w:sz w:val="28"/>
          <w:szCs w:val="28"/>
        </w:rPr>
        <w:t>млрд</w:t>
      </w:r>
      <w:proofErr w:type="gramEnd"/>
      <w:r w:rsidRPr="00B0313C">
        <w:rPr>
          <w:sz w:val="28"/>
          <w:szCs w:val="28"/>
        </w:rPr>
        <w:t xml:space="preserve"> руб. Рост по сравнению с прошлым годом – 25%. Помимо не растущих процентных ставок по ипотеке этот процесс, по словам риэлторов, стимулирует чисто психологическая причина: люди понимают, что решить жилищный вопрос другим способом не выйдет.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Еще один тренд, отмечаемый экспертами, – рост числа предложений. По словам директора компании «Служба недвижимост</w:t>
      </w:r>
      <w:r w:rsidR="003E3762">
        <w:rPr>
          <w:sz w:val="28"/>
          <w:szCs w:val="28"/>
        </w:rPr>
        <w:t xml:space="preserve">и» Дениса </w:t>
      </w:r>
      <w:proofErr w:type="spellStart"/>
      <w:r w:rsidR="003E3762">
        <w:rPr>
          <w:sz w:val="28"/>
          <w:szCs w:val="28"/>
        </w:rPr>
        <w:t>Стукалова</w:t>
      </w:r>
      <w:proofErr w:type="spellEnd"/>
      <w:r w:rsidR="003E3762">
        <w:rPr>
          <w:sz w:val="28"/>
          <w:szCs w:val="28"/>
        </w:rPr>
        <w:t>, если в 201</w:t>
      </w:r>
      <w:r w:rsidR="00021745">
        <w:rPr>
          <w:sz w:val="28"/>
          <w:szCs w:val="28"/>
        </w:rPr>
        <w:t>7</w:t>
      </w:r>
      <w:r w:rsidRPr="00B0313C">
        <w:rPr>
          <w:sz w:val="28"/>
          <w:szCs w:val="28"/>
        </w:rPr>
        <w:t xml:space="preserve"> году ежемесячно на продажу выставлялось 12-15 тысяч объектов вторичной недвижимости, то сегодня – 15-20 тысяч. Во-первых, часть вчерашних новостроек была продана инвесторами. Во-вторых, </w:t>
      </w:r>
      <w:proofErr w:type="spellStart"/>
      <w:r w:rsidRPr="00B0313C">
        <w:rPr>
          <w:sz w:val="28"/>
          <w:szCs w:val="28"/>
        </w:rPr>
        <w:t>челябинцы</w:t>
      </w:r>
      <w:proofErr w:type="spellEnd"/>
      <w:r w:rsidRPr="00B0313C">
        <w:rPr>
          <w:sz w:val="28"/>
          <w:szCs w:val="28"/>
        </w:rPr>
        <w:t xml:space="preserve"> продают жилье в старых домах, чтобы вложиться в новое на стадии строительства.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Кроме того, покупатели стали более придирчивыми к качеству жилья, отчего вырос и средний срок экспозиции. Если раньше для однокомнатной квартиры он составлял около месяца, то в этом году достигал порой и полугода. Жители города, по словам Дениса </w:t>
      </w:r>
      <w:proofErr w:type="spellStart"/>
      <w:r w:rsidRPr="00B0313C">
        <w:rPr>
          <w:sz w:val="28"/>
          <w:szCs w:val="28"/>
        </w:rPr>
        <w:t>Стукалова</w:t>
      </w:r>
      <w:proofErr w:type="spellEnd"/>
      <w:r w:rsidRPr="00B0313C">
        <w:rPr>
          <w:sz w:val="28"/>
          <w:szCs w:val="28"/>
        </w:rPr>
        <w:t>, стали интересоваться не только районом, планировкой и этажом, но и управляющей компаний, которая обслуживает дом, толщиной стен, наличием счетчиков и многими другими параметрами.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На рынке наблюдается</w:t>
      </w:r>
      <w:r w:rsidR="003E3762">
        <w:rPr>
          <w:sz w:val="28"/>
          <w:szCs w:val="28"/>
        </w:rPr>
        <w:t xml:space="preserve"> </w:t>
      </w:r>
      <w:hyperlink r:id="rId14" w:history="1">
        <w:r w:rsidRPr="00B0313C">
          <w:rPr>
            <w:rStyle w:val="ad"/>
            <w:color w:val="auto"/>
            <w:sz w:val="28"/>
            <w:szCs w:val="28"/>
            <w:u w:val="none"/>
          </w:rPr>
          <w:t>смещение спроса в пользу новостроек</w:t>
        </w:r>
      </w:hyperlink>
      <w:r w:rsidRPr="00B0313C">
        <w:rPr>
          <w:sz w:val="28"/>
          <w:szCs w:val="28"/>
        </w:rPr>
        <w:t xml:space="preserve">, отмечает еще один тренд директор АН «Инженер» Елена Калинина. </w:t>
      </w:r>
      <w:proofErr w:type="spellStart"/>
      <w:r w:rsidRPr="00B0313C">
        <w:rPr>
          <w:sz w:val="28"/>
          <w:szCs w:val="28"/>
        </w:rPr>
        <w:t>Челябинцы</w:t>
      </w:r>
      <w:proofErr w:type="spellEnd"/>
      <w:r w:rsidRPr="00B0313C">
        <w:rPr>
          <w:sz w:val="28"/>
          <w:szCs w:val="28"/>
        </w:rPr>
        <w:t xml:space="preserve"> все чаще предпочитают квартиры с хорошим ремонтом, «убитое» жилье стало продаваться гораздо сложнее. Кроме того, местные жители стали чаще рисковать. </w:t>
      </w:r>
      <w:proofErr w:type="gramStart"/>
      <w:r w:rsidRPr="00B0313C">
        <w:rPr>
          <w:sz w:val="28"/>
          <w:szCs w:val="28"/>
        </w:rPr>
        <w:t xml:space="preserve">Популярность долевого строительства подталкивает людей продавать свои квартиры, вкладываться в строящееся жилье и жить в </w:t>
      </w:r>
      <w:r w:rsidRPr="00B0313C">
        <w:rPr>
          <w:sz w:val="28"/>
          <w:szCs w:val="28"/>
        </w:rPr>
        <w:lastRenderedPageBreak/>
        <w:t>съемном, дожидаясь окончания строительства.</w:t>
      </w:r>
      <w:proofErr w:type="gramEnd"/>
      <w:r w:rsidRPr="00B0313C">
        <w:rPr>
          <w:sz w:val="28"/>
          <w:szCs w:val="28"/>
        </w:rPr>
        <w:t xml:space="preserve"> Однако позволить себе большую жилплощадь большинство </w:t>
      </w:r>
      <w:proofErr w:type="spellStart"/>
      <w:r w:rsidRPr="00B0313C">
        <w:rPr>
          <w:sz w:val="28"/>
          <w:szCs w:val="28"/>
        </w:rPr>
        <w:t>челябинцев</w:t>
      </w:r>
      <w:proofErr w:type="spellEnd"/>
      <w:r w:rsidRPr="00B0313C">
        <w:rPr>
          <w:sz w:val="28"/>
          <w:szCs w:val="28"/>
        </w:rPr>
        <w:t xml:space="preserve"> по-прежнему не могут.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>«До кризиса в городе увеличивали объемы комфо</w:t>
      </w:r>
      <w:r w:rsidR="003E3762">
        <w:rPr>
          <w:sz w:val="28"/>
          <w:szCs w:val="28"/>
        </w:rPr>
        <w:t>ртного жилья большого метража. «</w:t>
      </w:r>
      <w:proofErr w:type="spellStart"/>
      <w:r w:rsidRPr="00B0313C">
        <w:rPr>
          <w:sz w:val="28"/>
          <w:szCs w:val="28"/>
        </w:rPr>
        <w:t>Двушки</w:t>
      </w:r>
      <w:proofErr w:type="spellEnd"/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как правило, предлагались от 80 кв. м. В кризис они перестали находить покупателя. В связи с этим многие застройщики пересмотрели планировку своих домов и стали предлагать рынку жилье меньшего метража. Что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Парковый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, что </w:t>
      </w:r>
      <w:r w:rsidR="003E3762">
        <w:rPr>
          <w:sz w:val="28"/>
          <w:szCs w:val="28"/>
        </w:rPr>
        <w:t>«</w:t>
      </w:r>
      <w:r w:rsidRPr="00B0313C">
        <w:rPr>
          <w:sz w:val="28"/>
          <w:szCs w:val="28"/>
        </w:rPr>
        <w:t>Залесье</w:t>
      </w:r>
      <w:r w:rsidR="003E3762">
        <w:rPr>
          <w:sz w:val="28"/>
          <w:szCs w:val="28"/>
        </w:rPr>
        <w:t>»</w:t>
      </w:r>
      <w:r w:rsidRPr="00B0313C">
        <w:rPr>
          <w:sz w:val="28"/>
          <w:szCs w:val="28"/>
        </w:rPr>
        <w:t xml:space="preserve"> – это проекты, рассчитанные на экономичного покупателя. Да, там есть и просторные квартиры, а не только студии, но на рынке появилось много маленьких квартир – именно то, что было нужно», – говорит Валентин Корытный, директор АН «Дан-Инвест».</w:t>
      </w:r>
    </w:p>
    <w:p w:rsidR="00B0313C" w:rsidRPr="00B0313C" w:rsidRDefault="00B0313C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0313C">
        <w:rPr>
          <w:sz w:val="28"/>
          <w:szCs w:val="28"/>
        </w:rPr>
        <w:t xml:space="preserve">Наиболее приоритетными для </w:t>
      </w:r>
      <w:proofErr w:type="spellStart"/>
      <w:r w:rsidRPr="00B0313C">
        <w:rPr>
          <w:sz w:val="28"/>
          <w:szCs w:val="28"/>
        </w:rPr>
        <w:t>челябинцев</w:t>
      </w:r>
      <w:proofErr w:type="spellEnd"/>
      <w:r w:rsidRPr="00B0313C">
        <w:rPr>
          <w:sz w:val="28"/>
          <w:szCs w:val="28"/>
        </w:rPr>
        <w:t xml:space="preserve"> с географической точки зрения остаются центр и северо-запад города. Первый привлекает доступностью инфраструктуры, второй – экологической обстановкой.</w:t>
      </w:r>
    </w:p>
    <w:p w:rsidR="00B0313C" w:rsidRPr="00B0313C" w:rsidRDefault="00045A2B" w:rsidP="00B0313C">
      <w:pPr>
        <w:pStyle w:val="af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hyperlink r:id="rId15" w:history="1">
        <w:r w:rsidR="00B0313C" w:rsidRPr="00B0313C">
          <w:rPr>
            <w:rStyle w:val="ad"/>
            <w:color w:val="auto"/>
            <w:sz w:val="28"/>
            <w:szCs w:val="28"/>
            <w:u w:val="none"/>
          </w:rPr>
          <w:t>Понятие «обманутые дольщики» в Челябинской области уходит в прошлое</w:t>
        </w:r>
      </w:hyperlink>
      <w:r w:rsidR="00B0313C" w:rsidRPr="00B0313C">
        <w:rPr>
          <w:sz w:val="28"/>
          <w:szCs w:val="28"/>
        </w:rPr>
        <w:t>. В области на данный момент удовлетворены имущественные требования 1019 участников долевого строительства из 1127. До конца 201</w:t>
      </w:r>
      <w:r w:rsidR="00021745">
        <w:rPr>
          <w:sz w:val="28"/>
          <w:szCs w:val="28"/>
        </w:rPr>
        <w:t>8</w:t>
      </w:r>
      <w:r w:rsidR="00B0313C" w:rsidRPr="00B0313C">
        <w:rPr>
          <w:sz w:val="28"/>
          <w:szCs w:val="28"/>
        </w:rPr>
        <w:t xml:space="preserve"> года в эксплуатацию должны были ввести еще два многоквартирных дома – на ул. С</w:t>
      </w:r>
      <w:r w:rsidR="003E3762">
        <w:rPr>
          <w:sz w:val="28"/>
          <w:szCs w:val="28"/>
        </w:rPr>
        <w:t xml:space="preserve">они Кривой, 21 и </w:t>
      </w:r>
      <w:proofErr w:type="spellStart"/>
      <w:r w:rsidR="003E3762">
        <w:rPr>
          <w:sz w:val="28"/>
          <w:szCs w:val="28"/>
        </w:rPr>
        <w:t>Каслинской</w:t>
      </w:r>
      <w:proofErr w:type="spellEnd"/>
      <w:r w:rsidR="003E3762">
        <w:rPr>
          <w:sz w:val="28"/>
          <w:szCs w:val="28"/>
        </w:rPr>
        <w:t xml:space="preserve"> ул.</w:t>
      </w:r>
      <w:r w:rsidR="00B0313C" w:rsidRPr="00B0313C">
        <w:rPr>
          <w:sz w:val="28"/>
          <w:szCs w:val="28"/>
        </w:rPr>
        <w:t>, 99а. Итого на начало 201</w:t>
      </w:r>
      <w:r w:rsidR="00021745">
        <w:rPr>
          <w:sz w:val="28"/>
          <w:szCs w:val="28"/>
        </w:rPr>
        <w:t>9</w:t>
      </w:r>
      <w:r w:rsidR="00B0313C" w:rsidRPr="00B0313C">
        <w:rPr>
          <w:sz w:val="28"/>
          <w:szCs w:val="28"/>
        </w:rPr>
        <w:t xml:space="preserve"> года в городе останется всего один долгострой на перекрестке улиц Братьев Кашириных и </w:t>
      </w:r>
      <w:proofErr w:type="spellStart"/>
      <w:r w:rsidR="00B0313C" w:rsidRPr="00B0313C">
        <w:rPr>
          <w:sz w:val="28"/>
          <w:szCs w:val="28"/>
        </w:rPr>
        <w:t>Каслинской</w:t>
      </w:r>
      <w:proofErr w:type="spellEnd"/>
      <w:r w:rsidR="00B0313C" w:rsidRPr="00B0313C">
        <w:rPr>
          <w:sz w:val="28"/>
          <w:szCs w:val="28"/>
        </w:rPr>
        <w:t>.</w:t>
      </w:r>
    </w:p>
    <w:p w:rsidR="00B0313C" w:rsidRPr="00B0313C" w:rsidRDefault="00B0313C" w:rsidP="00B03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>Вопросы</w:t>
      </w:r>
      <w:r w:rsidR="005C6C62">
        <w:rPr>
          <w:rFonts w:ascii="Times New Roman" w:hAnsi="Times New Roman" w:cs="Times New Roman"/>
          <w:bCs/>
          <w:sz w:val="28"/>
          <w:szCs w:val="28"/>
        </w:rPr>
        <w:t>:</w:t>
      </w:r>
    </w:p>
    <w:p w:rsidR="00B0313C" w:rsidRPr="00B0313C" w:rsidRDefault="00B0313C" w:rsidP="00B03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313C">
        <w:rPr>
          <w:rFonts w:ascii="Times New Roman" w:hAnsi="Times New Roman" w:cs="Times New Roman"/>
          <w:sz w:val="28"/>
          <w:szCs w:val="28"/>
        </w:rPr>
        <w:t>Выявите факторы, которые влияют на спрос на новостройки в г. Челябинске. Рассуждения проиллюстрируйте графиками.</w:t>
      </w:r>
    </w:p>
    <w:p w:rsidR="00B0313C" w:rsidRPr="00B0313C" w:rsidRDefault="00B0313C" w:rsidP="00B0313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B0313C">
        <w:rPr>
          <w:rFonts w:ascii="Times New Roman" w:hAnsi="Times New Roman" w:cs="Times New Roman"/>
          <w:sz w:val="28"/>
          <w:szCs w:val="28"/>
        </w:rPr>
        <w:t>Выявите факторы, которые оказывают влияние на предложение новых квартир в г. Челябинске.</w:t>
      </w:r>
    </w:p>
    <w:p w:rsidR="00C4304F" w:rsidRPr="005C6C62" w:rsidRDefault="00B0313C" w:rsidP="005C6C6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13C"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Pr="00B0313C">
        <w:rPr>
          <w:rFonts w:ascii="Times New Roman" w:hAnsi="Times New Roman" w:cs="Times New Roman"/>
          <w:sz w:val="28"/>
          <w:szCs w:val="28"/>
        </w:rPr>
        <w:t>Объясните, используя ответы на предыдущие вопросы, стремительный рост цен на новое жилье в г. Челябинске</w:t>
      </w:r>
    </w:p>
    <w:p w:rsidR="009D421A" w:rsidRDefault="009D421A" w:rsidP="009018FF">
      <w:pPr>
        <w:pStyle w:val="1"/>
        <w:ind w:firstLine="709"/>
        <w:jc w:val="both"/>
        <w:rPr>
          <w:rFonts w:cs="Times New Roman"/>
          <w:b w:val="0"/>
          <w:szCs w:val="24"/>
          <w:lang w:eastAsia="ar-SA"/>
        </w:rPr>
      </w:pPr>
      <w:r w:rsidRPr="009018FF">
        <w:rPr>
          <w:rFonts w:cs="Times New Roman"/>
          <w:b w:val="0"/>
          <w:szCs w:val="24"/>
          <w:lang w:eastAsia="ar-SA"/>
        </w:rPr>
        <w:lastRenderedPageBreak/>
        <w:t xml:space="preserve">Форма контроля по итогам </w:t>
      </w:r>
      <w:r w:rsidR="009018FF" w:rsidRPr="009018FF">
        <w:rPr>
          <w:b w:val="0"/>
        </w:rPr>
        <w:t>учебной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9018FF">
        <w:rPr>
          <w:rFonts w:cs="Times New Roman"/>
          <w:b w:val="0"/>
          <w:szCs w:val="24"/>
          <w:lang w:eastAsia="ar-SA"/>
        </w:rPr>
        <w:t xml:space="preserve"> – зачёт с оценкой.</w:t>
      </w:r>
    </w:p>
    <w:p w:rsidR="009D421A" w:rsidRDefault="009D421A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</w:pPr>
    </w:p>
    <w:p w:rsidR="009D421A" w:rsidRDefault="009D421A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  <w:sectPr w:rsidR="009D421A" w:rsidSect="005A345F">
          <w:footerReference w:type="default" r:id="rId1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54AC" w:rsidRP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F754AC">
        <w:rPr>
          <w:rFonts w:ascii="Times New Roman" w:hAnsi="Times New Roman" w:cs="Times New Roman"/>
          <w:b/>
          <w:sz w:val="28"/>
          <w:szCs w:val="24"/>
          <w:lang w:eastAsia="ar-SA"/>
        </w:rPr>
        <w:lastRenderedPageBreak/>
        <w:t>Перечень компетенций, описание показателей и критериев их оценивания на различных этапах формирования, шкала оценивания</w:t>
      </w:r>
    </w:p>
    <w:p w:rsid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При проведении аттестации оценивается уровень </w:t>
      </w:r>
      <w:proofErr w:type="spellStart"/>
      <w:r w:rsidRPr="00F754AC">
        <w:rPr>
          <w:rFonts w:ascii="Times New Roman" w:hAnsi="Times New Roman" w:cs="Times New Roman"/>
          <w:sz w:val="28"/>
          <w:szCs w:val="24"/>
          <w:lang w:eastAsia="ar-SA"/>
        </w:rPr>
        <w:t>сформированности</w:t>
      </w:r>
      <w:proofErr w:type="spellEnd"/>
      <w:r w:rsidRPr="00F754AC">
        <w:rPr>
          <w:rFonts w:ascii="Times New Roman" w:hAnsi="Times New Roman" w:cs="Times New Roman"/>
          <w:sz w:val="28"/>
          <w:szCs w:val="24"/>
          <w:lang w:eastAsia="ar-SA"/>
        </w:rPr>
        <w:t xml:space="preserve"> следующих компетенций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 представленных в таблице.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55"/>
        <w:gridCol w:w="1649"/>
        <w:gridCol w:w="3566"/>
        <w:gridCol w:w="3402"/>
        <w:gridCol w:w="3314"/>
      </w:tblGrid>
      <w:tr w:rsidR="00F754AC" w:rsidRPr="00C43CF9" w:rsidTr="00F754AC">
        <w:trPr>
          <w:trHeight w:val="20"/>
          <w:jc w:val="center"/>
        </w:trPr>
        <w:tc>
          <w:tcPr>
            <w:tcW w:w="2855" w:type="dxa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Код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формулировка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5215" w:type="dxa"/>
            <w:gridSpan w:val="2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Этапы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формирования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компетенции</w:t>
            </w:r>
          </w:p>
        </w:tc>
        <w:tc>
          <w:tcPr>
            <w:tcW w:w="3402" w:type="dxa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3314" w:type="dxa"/>
          </w:tcPr>
          <w:p w:rsidR="00F754AC" w:rsidRPr="00C43CF9" w:rsidRDefault="00F754AC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Показатели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ОПК-1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B33FCC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задачи профессиональной деятельности; информационную и библиографическую культуру; информационно-коммуникационные технологии</w:t>
            </w:r>
          </w:p>
        </w:tc>
        <w:tc>
          <w:tcPr>
            <w:tcW w:w="3402" w:type="dxa"/>
          </w:tcPr>
          <w:p w:rsidR="00793C62" w:rsidRPr="00793C62" w:rsidRDefault="00A05993" w:rsidP="00A0599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знание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стандартны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задач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профессиональной деятельности;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правил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основ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информационно-коммуникационных технологий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стандартные задач</w:t>
            </w:r>
            <w:r w:rsidR="002C3D47">
              <w:rPr>
                <w:rFonts w:ascii="Times New Roman" w:hAnsi="Times New Roman"/>
                <w:sz w:val="24"/>
                <w:szCs w:val="24"/>
              </w:rPr>
              <w:t>и профессиональной деятельности;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B33FCC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решать стандартные задачи профессиональной деятельности; использовать правила информационной и библиографической культуры;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основы информационно-коммуникационных технологий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решать стандартные задачи профессиональной 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использовать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решать стандартные задачи профессиональной 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использовать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B33FCC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решения стандартных задач профессиональной деятельности;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использования правил информационной и библиографической культуры;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основами информационно-коммуникационных технологий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владение навыками решения стандартных задач профессиональной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использования правил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 информационно-коммуникационных технологий</w:t>
            </w:r>
          </w:p>
        </w:tc>
        <w:tc>
          <w:tcPr>
            <w:tcW w:w="3314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способность грамотно и корректно решать стандартные задачи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профессиональной деятельности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использовать правила информационной и библиографической культуры</w:t>
            </w:r>
            <w:r w:rsidR="002C3D47">
              <w:rPr>
                <w:rFonts w:ascii="Times New Roman" w:hAnsi="Times New Roman"/>
                <w:sz w:val="24"/>
                <w:szCs w:val="24"/>
              </w:rPr>
              <w:t>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основы информационно-коммуникационных технологий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ОПК-2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осуществлять сбор, анализ и обработку данных, необходимых для решения профессиональных задач</w:t>
            </w: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научной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процесс сбора финансово-экономической и статистической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возможность обработки собранной информации при п</w:t>
            </w:r>
            <w:r>
              <w:rPr>
                <w:rFonts w:ascii="Times New Roman" w:hAnsi="Times New Roman"/>
                <w:sz w:val="24"/>
                <w:szCs w:val="24"/>
              </w:rPr>
              <w:t>омощи информационных технологий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</w:t>
            </w:r>
            <w:r w:rsidR="00A05993">
              <w:rPr>
                <w:rFonts w:ascii="Times New Roman" w:hAnsi="Times New Roman"/>
                <w:sz w:val="24"/>
                <w:szCs w:val="24"/>
              </w:rPr>
              <w:t>нание источников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информации по методам и подходам к проведению анализа и обработки данных для решения профессиональных задач</w:t>
            </w:r>
          </w:p>
        </w:tc>
        <w:tc>
          <w:tcPr>
            <w:tcW w:w="3314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выявлять и аргументировать источники информации по методам и подходам к проведению анализа для решения профессиональных задач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многообразие собранных данных и приводить их к определенному результату для решения задач профессиональной деятельности;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оценивать роль собранных данных для решения зада</w:t>
            </w:r>
            <w:r>
              <w:rPr>
                <w:rFonts w:ascii="Times New Roman" w:hAnsi="Times New Roman"/>
                <w:sz w:val="24"/>
                <w:szCs w:val="24"/>
              </w:rPr>
              <w:t>ч профессиональной деятельности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работать с электронными информационными базами данных и статистическими материалами; умение применять известные методы экономического анализа для решения профессиональных задач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работать с информационными данными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пользоваться различными методами экономического анализа отчетных данных предприятия для решения профессиональных задач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6952E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приемами анализа научно-исследовательских статей;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приемами анализа социально-экономических показателей; навыками составления, пояснения и объяснения изменения показателей, после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lastRenderedPageBreak/>
              <w:t>проведенного сбора и анализа данных</w:t>
            </w:r>
          </w:p>
        </w:tc>
        <w:tc>
          <w:tcPr>
            <w:tcW w:w="3402" w:type="dxa"/>
          </w:tcPr>
          <w:p w:rsidR="00793C62" w:rsidRPr="00793C62" w:rsidRDefault="00A05993" w:rsidP="002C3D47">
            <w:pPr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владение навыками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формулирования задания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по экономическому анализу;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>чётк</w:t>
            </w:r>
            <w:r w:rsidR="002C3D47">
              <w:rPr>
                <w:rFonts w:ascii="Times New Roman" w:hAnsi="Times New Roman"/>
                <w:sz w:val="24"/>
                <w:szCs w:val="24"/>
              </w:rPr>
              <w:t>ое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 понимание требований, предъявляемых к содержанию и последовательности анализа;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владение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t xml:space="preserve">инструментами </w:t>
            </w:r>
            <w:r w:rsidR="00793C62" w:rsidRPr="00793C6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представления результатов экономического анализа 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способность грамотно и аргументировано сформулировать задание по экономическому анализу;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способность самостоятельно проводить подбор и систематизацию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lastRenderedPageBreak/>
              <w:t>информационных данных и представлять их результаты на обсуждение на семинарах и круглых столах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ОПК-3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базовые инструментальные средства необходимые для обработки экономических данных;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/>
                <w:sz w:val="24"/>
                <w:szCs w:val="24"/>
              </w:rPr>
              <w:t>е виды инструментальных средств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знание инструментальных сре</w:t>
            </w:r>
            <w:proofErr w:type="gramStart"/>
            <w:r w:rsidRPr="00793C62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793C62">
              <w:rPr>
                <w:rFonts w:ascii="Times New Roman" w:hAnsi="Times New Roman"/>
                <w:sz w:val="24"/>
                <w:szCs w:val="24"/>
              </w:rPr>
              <w:t>я обработки экономических данных, методов анализа экономических данных и аргументированного обоснования полученных выводов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инструментальные средства для обработки экономических данных; способность изучить методы анализа экономических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данных и аргументировано обосновывать полученные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вывод</w:t>
            </w:r>
            <w:r w:rsidR="002C3D47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применять корректные инструментальные средства для обработки экономических данных;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финансовую, производственную и экономическую информацию, необходимую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обоснования полученных выводов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применять корректные инструментальные средства для обработки экономических данных; анализировать экономические показатели и аргументировано обосновывать полученные результаты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применять корректные инструментальные средства для обработки экономических данных; способность анализировать экономические показатели; способность аргументировано обосновывать полученные результаты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выбора инструментальных сре</w:t>
            </w:r>
            <w:proofErr w:type="gramStart"/>
            <w:r w:rsidRPr="00C830DE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C830DE">
              <w:rPr>
                <w:rFonts w:ascii="Times New Roman" w:hAnsi="Times New Roman"/>
                <w:sz w:val="24"/>
                <w:szCs w:val="24"/>
              </w:rPr>
              <w:t>я обработки экономических данных; системой выводов для обоснования полученных результатов при расчетах экономических данных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владение методами и инструментами обработки и анализа экономических данных, приемами аргументированного обоснования полученных результатов расчетов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применять методы и инструменты обработки и анализа экономических данных; способность использовать приемы аргументированного обоснования полученных результатов расчетов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5C6C62" w:rsidRPr="00AC2561" w:rsidRDefault="005C6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ПК-1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lastRenderedPageBreak/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lastRenderedPageBreak/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C830DE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законы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экономики и механизмы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функционирования рыночного хозяйства;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методы поиска экономических данных;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системы исходных данных, необходимых для расчета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показателей; теоретические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макроэкономического планирования и прогнозирования</w:t>
            </w:r>
          </w:p>
        </w:tc>
        <w:tc>
          <w:tcPr>
            <w:tcW w:w="3402" w:type="dxa"/>
          </w:tcPr>
          <w:p w:rsidR="005C6C62" w:rsidRPr="00B33FCC" w:rsidRDefault="00A05993" w:rsidP="00A05993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знание основных законов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развития экономики и механизмов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функционирования рыночного хозяйства;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методов поиска экономических данных; систем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исходных данных, необходимых для расчета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показателей; теоретических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 макроэкономического планирования и прогнозирования</w:t>
            </w:r>
          </w:p>
        </w:tc>
        <w:tc>
          <w:tcPr>
            <w:tcW w:w="3314" w:type="dxa"/>
          </w:tcPr>
          <w:p w:rsidR="005C6C62" w:rsidRPr="00B33FCC" w:rsidRDefault="00B33EA9" w:rsidP="00B33EA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способность охарактеризовать </w:t>
            </w: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основные законы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экономики; способность описать механизмы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функционирования рыночного хозяйства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способность перечислить и охарактеризовать методы поиска экономических данных; системы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исходных данных, необходимых для расчета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показателей; способность раскрыть теоретические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основ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макроэкономического планирования и прогнозирования</w:t>
            </w:r>
          </w:p>
        </w:tc>
      </w:tr>
      <w:tr w:rsidR="00A05993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A05993" w:rsidRPr="00AC2561" w:rsidRDefault="00A05993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A05993" w:rsidRPr="00C43CF9" w:rsidRDefault="00A05993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A05993" w:rsidRPr="00C830DE" w:rsidRDefault="00A05993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проводить анализ информации, необходимой для выполнения конкретных расчетов, подготовить исходные данные, провести расчеты и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показателей; подготовить аналитический отчет</w:t>
            </w:r>
          </w:p>
        </w:tc>
        <w:tc>
          <w:tcPr>
            <w:tcW w:w="3402" w:type="dxa"/>
          </w:tcPr>
          <w:p w:rsidR="00A05993" w:rsidRPr="00C830DE" w:rsidRDefault="00A05993" w:rsidP="00A05993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и проводить анализ информации, необходимой для выполнения конкретных расчетов, подготовить исходные данные, провести расчеты и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показателей; подготовить аналитический отчет</w:t>
            </w:r>
          </w:p>
        </w:tc>
        <w:tc>
          <w:tcPr>
            <w:tcW w:w="3314" w:type="dxa"/>
          </w:tcPr>
          <w:p w:rsidR="00A05993" w:rsidRPr="00B33FCC" w:rsidRDefault="00B33EA9" w:rsidP="00B33EA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подбирать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нужную информацию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и проводить анализ информации, необходимой для выполнения конкретных расчетов,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найти и подготовить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исходные данные, провести расчеты и 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экономических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показателей;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подготавливать и оформлять аналитические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отчет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A05993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A05993" w:rsidRPr="00AC2561" w:rsidRDefault="00A05993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A05993" w:rsidRPr="00C43CF9" w:rsidRDefault="00A05993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A05993" w:rsidRPr="00C830DE" w:rsidRDefault="00A05993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системой экономических и социально-экономических показателей, необходимых для расчетов и аналитической 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навыками сбора,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 и анализа экономической информации</w:t>
            </w:r>
          </w:p>
        </w:tc>
        <w:tc>
          <w:tcPr>
            <w:tcW w:w="3402" w:type="dxa"/>
          </w:tcPr>
          <w:p w:rsidR="00A05993" w:rsidRPr="00C830DE" w:rsidRDefault="00A05993" w:rsidP="00A05993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владение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>системой экономических и социально-экономических показателей, необходимых для расчетов и аналитической 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навыками сбора, обработки и анализа экономической информации</w:t>
            </w:r>
          </w:p>
        </w:tc>
        <w:tc>
          <w:tcPr>
            <w:tcW w:w="3314" w:type="dxa"/>
          </w:tcPr>
          <w:p w:rsidR="00A05993" w:rsidRPr="00B33FCC" w:rsidRDefault="00B33EA9" w:rsidP="00B33EA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способность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конструировать систему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экономических и социально-экономических показателей, необходимых для расчетов и аналитической 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собрать, обработать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экономическую</w:t>
            </w:r>
            <w:r w:rsidRPr="00C830DE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ПК-6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в отечественной и зарубежной статистике;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структуру социально-экономических показателей;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тенденции изменений, происходящие в системе соци</w:t>
            </w:r>
            <w:r>
              <w:rPr>
                <w:rFonts w:ascii="Times New Roman" w:hAnsi="Times New Roman"/>
                <w:sz w:val="24"/>
                <w:szCs w:val="24"/>
              </w:rPr>
              <w:t>ально-экономических показателях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знание основных социально-экономических процессов и явлений; методов анализа социально-экономических показателей;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понятийного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аппарата используемого в отечественной и зарубежной статистике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 xml:space="preserve">способность изучить основные социально-экономические процессы и явления; способность изучить методы анализа социально-экономических показателей 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анализировать данные отечественной и зарубежной статистики о социально-экономических процессах и явлениях;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</w:t>
            </w:r>
            <w:r>
              <w:rPr>
                <w:rFonts w:ascii="Times New Roman" w:hAnsi="Times New Roman"/>
                <w:sz w:val="24"/>
                <w:szCs w:val="24"/>
              </w:rPr>
              <w:t>ально-экономических показателей</w:t>
            </w:r>
          </w:p>
        </w:tc>
        <w:tc>
          <w:tcPr>
            <w:tcW w:w="3402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анализировать данные отечественной и зарубежной статистики о социально-экономических процессах и явлениях;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социально-экономических показателей</w:t>
            </w:r>
          </w:p>
        </w:tc>
        <w:tc>
          <w:tcPr>
            <w:tcW w:w="3314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проанализировать данные отечественной и зарубежной статистики о социально-экономических процессах и явлениях;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способность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выявлять тенденции изменения социально-экономических показателей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методами анализа данных отечественной и зарубежной статистики о социально-экономических процессах и явлениях; техниками выявления тенденций изменения социально-экономических показателей;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способностями интерпретировать данные отечественной и зарубежной статистики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владение методами анализа данных отечественной и зарубежной статистики о социально-эконо</w:t>
            </w:r>
            <w:r w:rsidR="002C3D47">
              <w:rPr>
                <w:rFonts w:ascii="Times New Roman" w:hAnsi="Times New Roman"/>
                <w:sz w:val="24"/>
                <w:szCs w:val="24"/>
              </w:rPr>
              <w:t>мических процессах и явлениях;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 xml:space="preserve"> техниками выявления тенденций изменения социально-экономических показателей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эффективно использовать методы анализа данных отечественной и зарубежной статистики о социально-экономических процессах и явлениях; способность применять техники выявления тенденций изменения социально-экономических показателей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ПК-7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способность, используя отечественные и зарубежные источники информации, собрать необходимые данные, проанализировать их и подготовить информационный обзор и / или аналитический отчет</w:t>
            </w: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основные понятия, используемые для обзора в отечественной и зарубежной информации;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>основные источники информации при подготовке аналитического отчета и информационного обзора для решения кейса;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830DE">
              <w:rPr>
                <w:rFonts w:ascii="Times New Roman" w:hAnsi="Times New Roman"/>
                <w:sz w:val="24"/>
                <w:szCs w:val="24"/>
              </w:rPr>
              <w:t xml:space="preserve">структуру аналитического </w:t>
            </w:r>
            <w:r>
              <w:rPr>
                <w:rFonts w:ascii="Times New Roman" w:hAnsi="Times New Roman"/>
                <w:sz w:val="24"/>
                <w:szCs w:val="24"/>
              </w:rPr>
              <w:t>отчета и информационного обзора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знание методов анализа отечественных и зарубежных источников информации; методами сбора и анализа информации; техниками подготовки информационных обзоров и аналитических отчетов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методы анализа отечественных и зарубежных источников информации; способность изучить методы сбора и анализа информации;</w:t>
            </w:r>
            <w:r w:rsidR="002C3D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изучить техники подготовки информационных обзоров и аналитических отчетов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использовать отечественные и зарубежные источники информации для получения необходимых сведений; анализировать полученную информацию; подготавливать информационны</w:t>
            </w:r>
            <w:r>
              <w:rPr>
                <w:rFonts w:ascii="Times New Roman" w:hAnsi="Times New Roman"/>
                <w:sz w:val="24"/>
                <w:szCs w:val="24"/>
              </w:rPr>
              <w:t>е обзоры и аналитические отчеты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умение использовать отечественные и зарубежные источники информации для получения необходимых сведений; анализировать полученную информацию; подготавливать информационные обзоры и аналитические отчеты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использовать отечественные и зарубежные источники информации для получения необходимых сведений; способность анализировать полученную информацию; способность подготавливать информационные обзоры и аналитические отчеты</w:t>
            </w:r>
          </w:p>
        </w:tc>
      </w:tr>
      <w:tr w:rsidR="00793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793C62" w:rsidRPr="00AC2561" w:rsidRDefault="00793C62" w:rsidP="005C6C62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793C62" w:rsidRPr="00C43CF9" w:rsidRDefault="00793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793C62" w:rsidRPr="00C830DE" w:rsidRDefault="00793C62" w:rsidP="005C6C62">
            <w:pPr>
              <w:rPr>
                <w:rFonts w:ascii="Times New Roman" w:hAnsi="Times New Roman"/>
                <w:sz w:val="24"/>
                <w:szCs w:val="24"/>
              </w:rPr>
            </w:pPr>
            <w:r w:rsidRPr="00C830DE">
              <w:rPr>
                <w:rFonts w:ascii="Times New Roman" w:hAnsi="Times New Roman"/>
                <w:sz w:val="24"/>
                <w:szCs w:val="24"/>
              </w:rPr>
              <w:t>навыками сбора информации из отечественных и зарубежных источников; навыками применения методов анализа полученной информации; навыками подготовки информа</w:t>
            </w:r>
            <w:r>
              <w:rPr>
                <w:rFonts w:ascii="Times New Roman" w:hAnsi="Times New Roman"/>
                <w:sz w:val="24"/>
                <w:szCs w:val="24"/>
              </w:rPr>
              <w:t>ционных и аналитических отчетов</w:t>
            </w:r>
          </w:p>
        </w:tc>
        <w:tc>
          <w:tcPr>
            <w:tcW w:w="3402" w:type="dxa"/>
          </w:tcPr>
          <w:p w:rsidR="00793C62" w:rsidRPr="00793C62" w:rsidRDefault="00793C62" w:rsidP="00C25030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владение навыками сбора информации из отечественных и зарубежных источников; навыками применения методов анализа полученной информации; навыками подготовки информационных и аналитических отчетов</w:t>
            </w:r>
          </w:p>
        </w:tc>
        <w:tc>
          <w:tcPr>
            <w:tcW w:w="3314" w:type="dxa"/>
          </w:tcPr>
          <w:p w:rsidR="00793C62" w:rsidRPr="00793C62" w:rsidRDefault="00793C62" w:rsidP="002C3D47">
            <w:pPr>
              <w:rPr>
                <w:rFonts w:ascii="Times New Roman" w:hAnsi="Times New Roman"/>
                <w:sz w:val="24"/>
                <w:szCs w:val="24"/>
              </w:rPr>
            </w:pPr>
            <w:r w:rsidRPr="00793C62">
              <w:rPr>
                <w:rFonts w:ascii="Times New Roman" w:hAnsi="Times New Roman"/>
                <w:sz w:val="24"/>
                <w:szCs w:val="24"/>
              </w:rPr>
              <w:t>способность применять навыки сбора информации из отечественных и зарубежных источников; способность применять навыки применения методов анализа полученной информации; способность применять навыки подготовки информационных и аналитических отчетов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 w:val="restart"/>
          </w:tcPr>
          <w:p w:rsidR="005C6C62" w:rsidRPr="00AC2561" w:rsidRDefault="005C6C62" w:rsidP="005C6C62">
            <w:pPr>
              <w:rPr>
                <w:rFonts w:ascii="Times New Roman" w:hAnsi="Times New Roman" w:cs="Times New Roman"/>
                <w:szCs w:val="28"/>
              </w:rPr>
            </w:pPr>
            <w:r w:rsidRPr="005C6C6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ПК-10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способность </w:t>
            </w:r>
            <w:r w:rsidRPr="00C830D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использовать для решения коммуникативных задач современные технические средства и информационные технологии</w:t>
            </w: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lastRenderedPageBreak/>
              <w:t>знает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lastRenderedPageBreak/>
              <w:t>(пороговый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566487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основные способы и методы 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коммуникативных задач</w:t>
            </w:r>
          </w:p>
        </w:tc>
        <w:tc>
          <w:tcPr>
            <w:tcW w:w="3402" w:type="dxa"/>
          </w:tcPr>
          <w:p w:rsidR="005C6C62" w:rsidRPr="00B33FCC" w:rsidRDefault="007F5FDA" w:rsidP="007F5FD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 xml:space="preserve">знание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основных способов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методов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коммуникативных задач</w:t>
            </w:r>
          </w:p>
        </w:tc>
        <w:tc>
          <w:tcPr>
            <w:tcW w:w="3314" w:type="dxa"/>
          </w:tcPr>
          <w:p w:rsidR="005C6C62" w:rsidRPr="00B33FCC" w:rsidRDefault="00A7305B" w:rsidP="00A7305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с</w:t>
            </w:r>
            <w:r w:rsidR="004C5402">
              <w:rPr>
                <w:rFonts w:ascii="Times New Roman" w:hAnsi="Times New Roman" w:cs="Times New Roman"/>
                <w:szCs w:val="28"/>
              </w:rPr>
              <w:t xml:space="preserve">пособность </w:t>
            </w:r>
            <w:r>
              <w:rPr>
                <w:rFonts w:ascii="Times New Roman" w:hAnsi="Times New Roman" w:cs="Times New Roman"/>
                <w:szCs w:val="28"/>
              </w:rPr>
              <w:t xml:space="preserve">изучить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способы и методы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 xml:space="preserve"> решения коммуникативных задач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5C6C62" w:rsidRPr="00AC2561" w:rsidRDefault="005C6C62" w:rsidP="006952E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умеет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(продвинутый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566487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технические средства и информационные технологии</w:t>
            </w:r>
          </w:p>
        </w:tc>
        <w:tc>
          <w:tcPr>
            <w:tcW w:w="3402" w:type="dxa"/>
          </w:tcPr>
          <w:p w:rsidR="005C6C62" w:rsidRPr="00B33FCC" w:rsidRDefault="007F5FDA" w:rsidP="007F5FD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умение 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использовать современные технические средства и информационные технологии</w:t>
            </w:r>
          </w:p>
        </w:tc>
        <w:tc>
          <w:tcPr>
            <w:tcW w:w="3314" w:type="dxa"/>
          </w:tcPr>
          <w:p w:rsidR="00A7305B" w:rsidRPr="00A7305B" w:rsidRDefault="00A7305B" w:rsidP="00A7305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 р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аботать с информацией в глобальных компьютерных сетях и корпоративных информационных системах;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способность 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использовать системы поиска профессиональной информации в глобальных сетях;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работать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локальных и глобальных сетях при решении научных и исследовательских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</w:t>
            </w:r>
          </w:p>
        </w:tc>
      </w:tr>
      <w:tr w:rsidR="005C6C62" w:rsidRPr="00B33FCC" w:rsidTr="00F754AC">
        <w:trPr>
          <w:trHeight w:val="20"/>
          <w:jc w:val="center"/>
        </w:trPr>
        <w:tc>
          <w:tcPr>
            <w:tcW w:w="2855" w:type="dxa"/>
            <w:vMerge/>
          </w:tcPr>
          <w:p w:rsidR="005C6C62" w:rsidRPr="00AC2561" w:rsidRDefault="005C6C62" w:rsidP="006952ED">
            <w:pPr>
              <w:jc w:val="center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649" w:type="dxa"/>
          </w:tcPr>
          <w:p w:rsidR="005C6C62" w:rsidRPr="00C43CF9" w:rsidRDefault="005C6C62" w:rsidP="005C6C6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43CF9">
              <w:rPr>
                <w:rFonts w:ascii="Times New Roman" w:hAnsi="Times New Roman" w:cs="Times New Roman"/>
                <w:b/>
              </w:rPr>
              <w:t>владеет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(высокий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C43CF9">
              <w:rPr>
                <w:rFonts w:ascii="Times New Roman" w:hAnsi="Times New Roman" w:cs="Times New Roman"/>
                <w:b/>
              </w:rPr>
              <w:t>уровень)</w:t>
            </w:r>
          </w:p>
        </w:tc>
        <w:tc>
          <w:tcPr>
            <w:tcW w:w="3566" w:type="dxa"/>
          </w:tcPr>
          <w:p w:rsidR="005C6C62" w:rsidRPr="00566487" w:rsidRDefault="005C6C62" w:rsidP="005C6C62">
            <w:pP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техническими средствами и информационными технологиями</w:t>
            </w:r>
          </w:p>
        </w:tc>
        <w:tc>
          <w:tcPr>
            <w:tcW w:w="3402" w:type="dxa"/>
          </w:tcPr>
          <w:p w:rsidR="005C6C62" w:rsidRPr="00B33FCC" w:rsidRDefault="007F5FDA" w:rsidP="007F5FDA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Pr="00566487">
              <w:rPr>
                <w:rFonts w:ascii="Times New Roman" w:hAnsi="Times New Roman" w:cs="Times New Roman"/>
                <w:sz w:val="24"/>
                <w:szCs w:val="24"/>
              </w:rPr>
              <w:t>навыками работы с современными техническими средствами и информационными технологиями</w:t>
            </w:r>
          </w:p>
        </w:tc>
        <w:tc>
          <w:tcPr>
            <w:tcW w:w="3314" w:type="dxa"/>
          </w:tcPr>
          <w:p w:rsidR="005C6C62" w:rsidRPr="00B33FCC" w:rsidRDefault="00A7305B" w:rsidP="00A7305B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 применения навыков р</w:t>
            </w:r>
            <w:r w:rsidR="00C2503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або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информацией в глобальных компьютерных сетях и корпоративных информационных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системах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способность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применения навыков работы </w:t>
            </w:r>
            <w:r w:rsidRPr="005851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локальных и глобальных сетях при решении научных и исследовательских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задач; с</w:t>
            </w:r>
            <w:r>
              <w:rPr>
                <w:rFonts w:ascii="Times New Roman" w:hAnsi="Times New Roman" w:cs="Times New Roman"/>
                <w:szCs w:val="28"/>
              </w:rPr>
              <w:t>пособность использовать видеоконференции, электронную почту и др.</w:t>
            </w:r>
          </w:p>
        </w:tc>
      </w:tr>
    </w:tbl>
    <w:p w:rsidR="00F754AC" w:rsidRPr="00F754AC" w:rsidRDefault="00F754AC" w:rsidP="00F754AC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F754AC" w:rsidRDefault="00F754AC" w:rsidP="000D1719">
      <w:pPr>
        <w:sectPr w:rsidR="00F754AC" w:rsidSect="00F754A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952ED" w:rsidRDefault="006952ED" w:rsidP="006952ED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273B4A">
        <w:rPr>
          <w:rFonts w:ascii="Times New Roman" w:hAnsi="Times New Roman" w:cs="Times New Roman"/>
          <w:b/>
          <w:sz w:val="28"/>
          <w:szCs w:val="24"/>
          <w:lang w:eastAsia="ar-SA"/>
        </w:rPr>
        <w:lastRenderedPageBreak/>
        <w:t>Шкала оценивания и критерии оценки результатов защиты отчета по практике</w:t>
      </w:r>
      <w:r w:rsidRPr="006952ED">
        <w:rPr>
          <w:rFonts w:ascii="Times New Roman" w:hAnsi="Times New Roman" w:cs="Times New Roman"/>
          <w:b/>
          <w:sz w:val="28"/>
          <w:szCs w:val="24"/>
          <w:lang w:eastAsia="ar-SA"/>
        </w:rPr>
        <w:t xml:space="preserve"> </w:t>
      </w:r>
    </w:p>
    <w:p w:rsidR="0038712A" w:rsidRDefault="003A60A0" w:rsidP="003A60A0">
      <w:pPr>
        <w:tabs>
          <w:tab w:val="num" w:pos="0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Форма контроля прохождения учебной практики – зачет с оценкой</w:t>
      </w:r>
      <w:r w:rsidRPr="00C47CD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(дифференцированный зачет).</w:t>
      </w:r>
    </w:p>
    <w:p w:rsidR="003A60A0" w:rsidRDefault="003A60A0" w:rsidP="003A60A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A60A0" w:rsidRPr="00273B4A" w:rsidRDefault="003A60A0" w:rsidP="003A60A0">
      <w:pPr>
        <w:tabs>
          <w:tab w:val="right" w:leader="underscore" w:pos="9639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b/>
          <w:sz w:val="28"/>
          <w:szCs w:val="24"/>
          <w:lang w:eastAsia="ar-SA"/>
        </w:rPr>
        <w:t>Критерии выставления оценки студенту на зачете</w:t>
      </w:r>
      <w:r>
        <w:rPr>
          <w:rFonts w:ascii="Times New Roman" w:hAnsi="Times New Roman" w:cs="Times New Roman"/>
          <w:b/>
          <w:sz w:val="28"/>
          <w:szCs w:val="24"/>
          <w:lang w:eastAsia="ar-SA"/>
        </w:rPr>
        <w:t xml:space="preserve"> </w:t>
      </w:r>
      <w:r w:rsidRPr="006952ED">
        <w:rPr>
          <w:rFonts w:ascii="Times New Roman" w:hAnsi="Times New Roman" w:cs="Times New Roman"/>
          <w:b/>
          <w:sz w:val="28"/>
          <w:szCs w:val="24"/>
          <w:lang w:eastAsia="ar-SA"/>
        </w:rPr>
        <w:t>по практике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60"/>
        <w:gridCol w:w="7051"/>
      </w:tblGrid>
      <w:tr w:rsidR="003A60A0" w:rsidRPr="00C47CD6" w:rsidTr="00021745"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Баллы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Оценка зачета</w:t>
            </w:r>
          </w:p>
        </w:tc>
        <w:tc>
          <w:tcPr>
            <w:tcW w:w="3684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Требования к сформированным компетенциям</w:t>
            </w:r>
          </w:p>
        </w:tc>
      </w:tr>
      <w:tr w:rsidR="003A60A0" w:rsidRPr="00C47CD6" w:rsidTr="00021745">
        <w:trPr>
          <w:trHeight w:val="1701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85-100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«отлично»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Студент подобрал источники информации по тематике дисциплины с российских и зарубежных баз данных, предоставил результат, оформленный в соответствии с методическими рекомендациями; изучил научную статью, выделил исследовательский вопрос, основные результаты автора, изучил методику исследования, провел сравнительный анализ результатов исследования с результатами работ других авторов, на основе полученных данных сделал выводы; </w:t>
            </w:r>
            <w:proofErr w:type="gram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сформировал библиографический список, в отчете оформлены ссылки на источники, сформированные в  </w:t>
            </w:r>
            <w:proofErr w:type="spell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>Mendeley</w:t>
            </w:r>
            <w:proofErr w:type="spellEnd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; собрал и проанализировал информацию для решения кейса, на основе анализа сделал выводы, дал развернутый ответ на все вопросы, поставленные в кейсе; отчет соответствует требованиям по содержанию и оформлению учебной практики; выступление логично и последовательно, доклад сопровождается презентацией, на вопросы получены полные правильные ответы, регламент времени соблюден. </w:t>
            </w:r>
            <w:proofErr w:type="gramEnd"/>
          </w:p>
        </w:tc>
      </w:tr>
      <w:tr w:rsidR="003A60A0" w:rsidRPr="00C47CD6" w:rsidTr="00021745">
        <w:trPr>
          <w:trHeight w:val="1214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65-84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«хорошо»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  <w:lang w:eastAsia="ja-JP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Студент подобрал источники информации по тематике дисциплины только с российских/зарубежных </w:t>
            </w:r>
            <w:proofErr w:type="gram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>баз</w:t>
            </w:r>
            <w:proofErr w:type="gramEnd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данных, в оформлении результатов допущены не соответствия с методическими рекомендациями; изучил научную статью, выделил исследовательский вопрос, основные результаты автора, изучил методику исследования, провел сравнительный анализ результатов исследования с результатами работ других авторов, собственные выводы отсутствуют; сформировал библиографический список в  </w:t>
            </w:r>
            <w:proofErr w:type="spell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>Mendeley</w:t>
            </w:r>
            <w:proofErr w:type="spellEnd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; </w:t>
            </w:r>
            <w:proofErr w:type="gramStart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>собрал и проанализировал</w:t>
            </w:r>
            <w:proofErr w:type="gramEnd"/>
            <w:r w:rsidRPr="00C47CD6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информацию для решения кейса, сделал выводы, дал не полные ответы на вопросы, поставленные в кейсе; отчет  соответствует требованиям по содержанию и оформлению, но допущены незначительные отклонения; выступление логично и последовательно, структура  презентации не в полной мере отражает  содержание доклада, на вопросы получены неполные ответы.</w:t>
            </w:r>
          </w:p>
        </w:tc>
      </w:tr>
      <w:tr w:rsidR="003A60A0" w:rsidRPr="00C47CD6" w:rsidTr="00021745">
        <w:trPr>
          <w:trHeight w:val="1280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45-64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</w:t>
            </w:r>
            <w:proofErr w:type="gramStart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удовлетвори</w:t>
            </w:r>
            <w:r w:rsidR="0002174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  <w:proofErr w:type="spellStart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тельно</w:t>
            </w:r>
            <w:proofErr w:type="spellEnd"/>
            <w:proofErr w:type="gramEnd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MS Mincho" w:hAnsi="Times New Roman"/>
                <w:sz w:val="20"/>
                <w:szCs w:val="20"/>
                <w:lang w:eastAsia="ja-JP"/>
              </w:rPr>
            </w:pPr>
            <w:proofErr w:type="gramStart"/>
            <w:r w:rsidRPr="00C47CD6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 xml:space="preserve">Студент подобрал источники информации из одной базы данных, не все источники соответствуют тематике дисциплины; изучил научную статью, выделил исследовательский вопрос, основные результаты автора, изучил методику исследования; не сформировал библиографический список в  </w:t>
            </w:r>
            <w:proofErr w:type="spellStart"/>
            <w:r w:rsidRPr="00C47CD6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>Mendeley</w:t>
            </w:r>
            <w:proofErr w:type="spellEnd"/>
            <w:r w:rsidRPr="00C47CD6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>; собрал информацию, провел анализ, сделал выводы, полученные результаты не отвечают на вопросы кейса; отчет не соответствует требованиям по содержанию и оформлению;</w:t>
            </w:r>
            <w:proofErr w:type="gramEnd"/>
            <w:r w:rsidRPr="00C47CD6">
              <w:rPr>
                <w:rFonts w:ascii="Times New Roman" w:eastAsia="MS Mincho" w:hAnsi="Times New Roman"/>
                <w:sz w:val="20"/>
                <w:szCs w:val="20"/>
                <w:lang w:eastAsia="ja-JP"/>
              </w:rPr>
              <w:t xml:space="preserve"> отсутствует четкая структура доклада, студент затрудняется ответить на вопросы.</w:t>
            </w:r>
          </w:p>
        </w:tc>
      </w:tr>
      <w:tr w:rsidR="003A60A0" w:rsidRPr="00C47CD6" w:rsidTr="00021745">
        <w:trPr>
          <w:trHeight w:val="1008"/>
        </w:trPr>
        <w:tc>
          <w:tcPr>
            <w:tcW w:w="501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ru-RU"/>
              </w:rPr>
              <w:t>1-44</w:t>
            </w:r>
          </w:p>
        </w:tc>
        <w:tc>
          <w:tcPr>
            <w:tcW w:w="815" w:type="pct"/>
            <w:vAlign w:val="center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«</w:t>
            </w:r>
            <w:proofErr w:type="spellStart"/>
            <w:proofErr w:type="gramStart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неудовлетво</w:t>
            </w:r>
            <w:r w:rsidR="00021745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-</w:t>
            </w:r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рительно</w:t>
            </w:r>
            <w:proofErr w:type="spellEnd"/>
            <w:proofErr w:type="gramEnd"/>
            <w:r w:rsidRPr="00C47CD6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684" w:type="pct"/>
          </w:tcPr>
          <w:p w:rsidR="003A60A0" w:rsidRPr="00C47CD6" w:rsidRDefault="003A60A0" w:rsidP="00081B6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47CD6">
              <w:rPr>
                <w:rFonts w:ascii="Times New Roman" w:hAnsi="Times New Roman"/>
                <w:sz w:val="20"/>
                <w:szCs w:val="20"/>
                <w:lang w:eastAsia="ja-JP"/>
              </w:rPr>
              <w:t xml:space="preserve">Студент не ориентируется по структуре отчета по практике, не отвечает на вопросы по содержанию отчета, не может привести практические примеры. Отчет выполнен не в полном объеме и/ или не в соответствии с требованиями программы практики. </w:t>
            </w:r>
          </w:p>
        </w:tc>
      </w:tr>
    </w:tbl>
    <w:p w:rsidR="003A60A0" w:rsidRDefault="003A60A0" w:rsidP="003A60A0">
      <w:pPr>
        <w:tabs>
          <w:tab w:val="num" w:pos="0"/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8712A" w:rsidRPr="009833E7" w:rsidRDefault="0038712A" w:rsidP="0038712A">
      <w:pPr>
        <w:tabs>
          <w:tab w:val="num" w:pos="0"/>
          <w:tab w:val="left" w:pos="993"/>
        </w:tabs>
        <w:spacing w:after="0" w:line="360" w:lineRule="auto"/>
        <w:ind w:right="140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833E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Шкала измерения уровня </w:t>
      </w:r>
      <w:proofErr w:type="spellStart"/>
      <w:r w:rsidRPr="009833E7">
        <w:rPr>
          <w:rFonts w:ascii="Times New Roman" w:hAnsi="Times New Roman"/>
          <w:b/>
          <w:bCs/>
          <w:sz w:val="28"/>
          <w:szCs w:val="28"/>
          <w:lang w:eastAsia="ru-RU"/>
        </w:rPr>
        <w:t>сформированности</w:t>
      </w:r>
      <w:proofErr w:type="spellEnd"/>
      <w:r w:rsidRPr="009833E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компетенций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0"/>
        <w:gridCol w:w="1520"/>
        <w:gridCol w:w="1658"/>
        <w:gridCol w:w="1520"/>
        <w:gridCol w:w="1566"/>
      </w:tblGrid>
      <w:tr w:rsidR="0038712A" w:rsidRPr="005C2FA7" w:rsidTr="0038712A">
        <w:trPr>
          <w:trHeight w:val="336"/>
        </w:trPr>
        <w:tc>
          <w:tcPr>
            <w:tcW w:w="168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Итоговый балл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1-44</w:t>
            </w:r>
          </w:p>
        </w:tc>
        <w:tc>
          <w:tcPr>
            <w:tcW w:w="8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45-64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65-84</w:t>
            </w:r>
          </w:p>
        </w:tc>
        <w:tc>
          <w:tcPr>
            <w:tcW w:w="8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85-100</w:t>
            </w:r>
          </w:p>
        </w:tc>
      </w:tr>
      <w:tr w:rsidR="0038712A" w:rsidRPr="005C2FA7" w:rsidTr="0038712A">
        <w:trPr>
          <w:trHeight w:val="300"/>
        </w:trPr>
        <w:tc>
          <w:tcPr>
            <w:tcW w:w="168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Оценка (пятибалльная шкала)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8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8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38712A" w:rsidRPr="00017BFB" w:rsidTr="0038712A">
        <w:trPr>
          <w:trHeight w:val="463"/>
        </w:trPr>
        <w:tc>
          <w:tcPr>
            <w:tcW w:w="1683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lastRenderedPageBreak/>
              <w:t xml:space="preserve">Уровень </w:t>
            </w:r>
            <w:proofErr w:type="spellStart"/>
            <w:r w:rsidRPr="009833E7">
              <w:rPr>
                <w:rFonts w:ascii="Times New Roman" w:hAnsi="Times New Roman"/>
                <w:lang w:eastAsia="ru-RU"/>
              </w:rPr>
              <w:t>сформированности</w:t>
            </w:r>
            <w:proofErr w:type="spellEnd"/>
            <w:r w:rsidRPr="009833E7">
              <w:rPr>
                <w:rFonts w:ascii="Times New Roman" w:hAnsi="Times New Roman"/>
                <w:lang w:eastAsia="ru-RU"/>
              </w:rPr>
              <w:t xml:space="preserve"> компетенций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отсутствует</w:t>
            </w:r>
          </w:p>
        </w:tc>
        <w:tc>
          <w:tcPr>
            <w:tcW w:w="878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пороговый (базовый)</w:t>
            </w:r>
          </w:p>
        </w:tc>
        <w:tc>
          <w:tcPr>
            <w:tcW w:w="805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продвинутый</w:t>
            </w:r>
          </w:p>
        </w:tc>
        <w:tc>
          <w:tcPr>
            <w:tcW w:w="829" w:type="pc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38712A" w:rsidRPr="009833E7" w:rsidRDefault="0038712A" w:rsidP="003871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9833E7">
              <w:rPr>
                <w:rFonts w:ascii="Times New Roman" w:hAnsi="Times New Roman"/>
                <w:lang w:eastAsia="ru-RU"/>
              </w:rPr>
              <w:t>высокий (креативный)</w:t>
            </w:r>
          </w:p>
        </w:tc>
      </w:tr>
    </w:tbl>
    <w:p w:rsidR="0038712A" w:rsidRDefault="0038712A" w:rsidP="0038712A">
      <w:pPr>
        <w:spacing w:after="0"/>
        <w:rPr>
          <w:rFonts w:ascii="Times New Roman" w:hAnsi="Times New Roman"/>
          <w:sz w:val="28"/>
          <w:szCs w:val="28"/>
        </w:rPr>
      </w:pPr>
    </w:p>
    <w:p w:rsidR="003A60A0" w:rsidRDefault="003A60A0" w:rsidP="003A60A0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При выставлении оценки «отлично» при защите отчета по практике студент должен демонстрировать высокий уровень, оценки «хорошо» - продвинутый уровень, а оценки «удовлетворительно» - пороговый. </w:t>
      </w:r>
    </w:p>
    <w:p w:rsidR="003A60A0" w:rsidRDefault="003A60A0" w:rsidP="003A60A0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Основные объекты оценивания результатов прохождения </w:t>
      </w:r>
      <w:r>
        <w:rPr>
          <w:rFonts w:ascii="Times New Roman" w:hAnsi="Times New Roman" w:cs="Times New Roman"/>
          <w:sz w:val="28"/>
          <w:szCs w:val="24"/>
          <w:lang w:eastAsia="ar-SA"/>
        </w:rPr>
        <w:t xml:space="preserve">учебной </w:t>
      </w:r>
      <w:r w:rsidRPr="006952ED">
        <w:rPr>
          <w:rFonts w:ascii="Times New Roman" w:hAnsi="Times New Roman" w:cs="Times New Roman"/>
          <w:sz w:val="28"/>
          <w:szCs w:val="24"/>
          <w:lang w:eastAsia="ar-SA"/>
        </w:rPr>
        <w:t>практики:</w:t>
      </w:r>
    </w:p>
    <w:p w:rsidR="003A60A0" w:rsidRPr="006952ED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>деловая активность студента в процессе практики;</w:t>
      </w:r>
    </w:p>
    <w:p w:rsidR="003A60A0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>производственная дисциплина студента;</w:t>
      </w:r>
    </w:p>
    <w:p w:rsidR="00C97399" w:rsidRDefault="00C97399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анализ научной статьи;</w:t>
      </w:r>
    </w:p>
    <w:p w:rsidR="00C97399" w:rsidRPr="006952ED" w:rsidRDefault="00C97399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>
        <w:rPr>
          <w:rFonts w:ascii="Times New Roman" w:hAnsi="Times New Roman" w:cs="Times New Roman"/>
          <w:sz w:val="28"/>
          <w:szCs w:val="24"/>
          <w:lang w:eastAsia="ar-SA"/>
        </w:rPr>
        <w:t>решение кейса;</w:t>
      </w:r>
    </w:p>
    <w:p w:rsidR="003A60A0" w:rsidRPr="006952ED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>оформление дневника практики;</w:t>
      </w:r>
    </w:p>
    <w:p w:rsidR="003A60A0" w:rsidRPr="006952ED" w:rsidRDefault="003A60A0" w:rsidP="003A60A0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качество </w:t>
      </w:r>
      <w:r w:rsidRPr="00C97399">
        <w:rPr>
          <w:rFonts w:ascii="Times New Roman" w:hAnsi="Times New Roman" w:cs="Times New Roman"/>
          <w:sz w:val="28"/>
          <w:szCs w:val="28"/>
          <w:lang w:eastAsia="ar-SA"/>
        </w:rPr>
        <w:t>выполнения и оформления отчета по практике</w:t>
      </w:r>
      <w:r w:rsidR="00C97399" w:rsidRPr="00C97399">
        <w:rPr>
          <w:rFonts w:ascii="Times New Roman" w:hAnsi="Times New Roman" w:cs="Times New Roman"/>
          <w:sz w:val="28"/>
          <w:szCs w:val="28"/>
          <w:lang w:eastAsia="ar-SA"/>
        </w:rPr>
        <w:t xml:space="preserve"> с учетом оформления ссылок на источники в базе </w:t>
      </w:r>
      <w:proofErr w:type="spellStart"/>
      <w:r w:rsidR="00C97399" w:rsidRPr="00C97399">
        <w:rPr>
          <w:rFonts w:ascii="Times New Roman" w:hAnsi="Times New Roman"/>
          <w:sz w:val="28"/>
          <w:szCs w:val="28"/>
          <w:lang w:eastAsia="ar-SA"/>
        </w:rPr>
        <w:t>Mendeley</w:t>
      </w:r>
      <w:proofErr w:type="spellEnd"/>
      <w:r w:rsidRPr="00C97399"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 </w:t>
      </w:r>
    </w:p>
    <w:p w:rsidR="00C97399" w:rsidRPr="00C97399" w:rsidRDefault="003A60A0" w:rsidP="00C97399">
      <w:pPr>
        <w:pStyle w:val="a4"/>
        <w:numPr>
          <w:ilvl w:val="0"/>
          <w:numId w:val="11"/>
        </w:numPr>
        <w:tabs>
          <w:tab w:val="left" w:pos="993"/>
          <w:tab w:val="right" w:leader="underscore" w:pos="9639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6952ED">
        <w:rPr>
          <w:rFonts w:ascii="Times New Roman" w:hAnsi="Times New Roman" w:cs="Times New Roman"/>
          <w:sz w:val="28"/>
          <w:szCs w:val="24"/>
          <w:lang w:eastAsia="ar-SA"/>
        </w:rPr>
        <w:t xml:space="preserve">уровень ответов </w:t>
      </w:r>
      <w:r w:rsidR="00C97399">
        <w:rPr>
          <w:rFonts w:ascii="Times New Roman" w:hAnsi="Times New Roman" w:cs="Times New Roman"/>
          <w:sz w:val="28"/>
          <w:szCs w:val="24"/>
          <w:lang w:eastAsia="ar-SA"/>
        </w:rPr>
        <w:t xml:space="preserve">и презентации </w:t>
      </w:r>
      <w:r w:rsidRPr="006952ED">
        <w:rPr>
          <w:rFonts w:ascii="Times New Roman" w:hAnsi="Times New Roman" w:cs="Times New Roman"/>
          <w:sz w:val="28"/>
          <w:szCs w:val="24"/>
          <w:lang w:eastAsia="ar-SA"/>
        </w:rPr>
        <w:t>при сдаче зачета (защите отчета)</w:t>
      </w:r>
      <w:r w:rsidR="00C97399">
        <w:rPr>
          <w:rFonts w:ascii="Times New Roman" w:hAnsi="Times New Roman" w:cs="Times New Roman"/>
          <w:sz w:val="28"/>
          <w:szCs w:val="24"/>
          <w:lang w:eastAsia="ar-SA"/>
        </w:rPr>
        <w:t>.</w:t>
      </w:r>
    </w:p>
    <w:p w:rsidR="003A60A0" w:rsidRPr="003A60A0" w:rsidRDefault="003A60A0" w:rsidP="003A60A0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3A60A0">
        <w:rPr>
          <w:rFonts w:ascii="Times New Roman" w:hAnsi="Times New Roman" w:cs="Times New Roman"/>
          <w:sz w:val="28"/>
          <w:szCs w:val="24"/>
          <w:lang w:eastAsia="ar-SA"/>
        </w:rPr>
        <w:t>Студент, не выполнивший программу практики по уважительной причине, направляется на практику повторно в свободное от аудиторных занятий время. Студент, не выполнивший программу практики без уважительной причины или получивший неудовлетворительную оценку, считается имеющим академическую задолженность. Ликвидация этой задолженности проводится в соответствии с нормативными документами ДВФУ.</w:t>
      </w:r>
    </w:p>
    <w:p w:rsidR="006952ED" w:rsidRDefault="006952ED" w:rsidP="006952ED"/>
    <w:p w:rsidR="00C97399" w:rsidRPr="00C97399" w:rsidRDefault="002C6418" w:rsidP="00C97399">
      <w:pPr>
        <w:pStyle w:val="1"/>
        <w:ind w:firstLine="709"/>
        <w:jc w:val="both"/>
      </w:pPr>
      <w:r w:rsidRPr="007E1048">
        <w:rPr>
          <w:rFonts w:cs="Times New Roman"/>
          <w:szCs w:val="24"/>
          <w:lang w:eastAsia="ar-SA"/>
        </w:rPr>
        <w:t xml:space="preserve">Методические указания по составлению отчета по </w:t>
      </w:r>
      <w:r w:rsidR="00C97399" w:rsidRPr="007E1048">
        <w:t>учебной практике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Отчет по учебной практике оформляется по мере изучения отдельных разделов программы. Студент представляет разделы отчета руководителю практики от кафедры.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lastRenderedPageBreak/>
        <w:t>Структура отчета по практике:</w:t>
      </w:r>
    </w:p>
    <w:p w:rsidR="007E1048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Титульный лист (Приложение 1).</w:t>
      </w:r>
    </w:p>
    <w:p w:rsidR="00021745" w:rsidRPr="00021745" w:rsidRDefault="00021745" w:rsidP="00021745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1048">
        <w:rPr>
          <w:rFonts w:ascii="Times New Roman" w:hAnsi="Times New Roman"/>
          <w:sz w:val="28"/>
          <w:szCs w:val="28"/>
        </w:rPr>
        <w:t xml:space="preserve">Индивидуальное задание (Приложение 4). </w:t>
      </w:r>
    </w:p>
    <w:p w:rsidR="007E1048" w:rsidRPr="007E1048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Дневник</w:t>
      </w:r>
      <w:r w:rsidRPr="00C47C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практике </w:t>
      </w:r>
      <w:r w:rsidRPr="00C47CD6">
        <w:rPr>
          <w:rFonts w:ascii="Times New Roman" w:hAnsi="Times New Roman"/>
          <w:sz w:val="28"/>
          <w:szCs w:val="28"/>
        </w:rPr>
        <w:t>(Приложение 2).</w:t>
      </w:r>
      <w:r w:rsidRPr="007E1048">
        <w:rPr>
          <w:rFonts w:ascii="Times New Roman" w:hAnsi="Times New Roman"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Заполняется в соответствии с разделами (этапами) практики, видами работы, указанными в разделе 7 Программы практики.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Характеристика</w:t>
      </w:r>
      <w:r w:rsidRPr="00C47CD6">
        <w:rPr>
          <w:rFonts w:ascii="Times New Roman" w:hAnsi="Times New Roman"/>
          <w:sz w:val="28"/>
          <w:szCs w:val="28"/>
        </w:rPr>
        <w:t xml:space="preserve"> (Приложение 3). </w:t>
      </w:r>
    </w:p>
    <w:p w:rsidR="007E1048" w:rsidRPr="007E1048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E1048">
        <w:rPr>
          <w:rFonts w:ascii="Times New Roman" w:hAnsi="Times New Roman"/>
          <w:sz w:val="28"/>
          <w:szCs w:val="28"/>
        </w:rPr>
        <w:t>Оглавление.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Введение (Содержит</w:t>
      </w:r>
      <w:r w:rsidRPr="00C47CD6">
        <w:rPr>
          <w:rFonts w:ascii="Times New Roman" w:hAnsi="Times New Roman"/>
          <w:sz w:val="28"/>
          <w:szCs w:val="28"/>
          <w:lang w:eastAsia="ru-RU"/>
        </w:rPr>
        <w:t xml:space="preserve"> цели и задачи прохождения учебной практики).</w:t>
      </w:r>
    </w:p>
    <w:p w:rsidR="007E1048" w:rsidRPr="00C47CD6" w:rsidRDefault="007E1048" w:rsidP="00C20F36">
      <w:pPr>
        <w:pStyle w:val="a4"/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C47CD6">
        <w:rPr>
          <w:rFonts w:ascii="Times New Roman" w:hAnsi="Times New Roman"/>
          <w:i/>
          <w:sz w:val="28"/>
          <w:szCs w:val="28"/>
          <w:lang w:eastAsia="ru-RU"/>
        </w:rPr>
        <w:t xml:space="preserve">Содержание последующих пунктов отчета </w:t>
      </w:r>
      <w:proofErr w:type="gramStart"/>
      <w:r w:rsidRPr="00C47CD6">
        <w:rPr>
          <w:rFonts w:ascii="Times New Roman" w:hAnsi="Times New Roman"/>
          <w:i/>
          <w:sz w:val="28"/>
          <w:szCs w:val="28"/>
          <w:lang w:eastAsia="ru-RU"/>
        </w:rPr>
        <w:t>представлены</w:t>
      </w:r>
      <w:proofErr w:type="gramEnd"/>
      <w:r w:rsidRPr="00C47CD6">
        <w:rPr>
          <w:rFonts w:ascii="Times New Roman" w:hAnsi="Times New Roman"/>
          <w:i/>
          <w:sz w:val="28"/>
          <w:szCs w:val="28"/>
          <w:lang w:eastAsia="ru-RU"/>
        </w:rPr>
        <w:t xml:space="preserve"> в Приложении 5.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Основные характеристики электронных баз данных источников научной информации. В этом же разделе приводится информация о результатах отбора журналов и статей по тематике научного исследования</w:t>
      </w:r>
      <w:r w:rsidR="00C20F36">
        <w:rPr>
          <w:rFonts w:ascii="Times New Roman" w:hAnsi="Times New Roman"/>
          <w:sz w:val="28"/>
          <w:szCs w:val="28"/>
        </w:rPr>
        <w:t>.</w:t>
      </w:r>
      <w:r w:rsidRPr="00C47CD6">
        <w:rPr>
          <w:rFonts w:ascii="Times New Roman" w:hAnsi="Times New Roman"/>
          <w:sz w:val="28"/>
          <w:szCs w:val="28"/>
        </w:rPr>
        <w:t xml:space="preserve"> 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Анализ научной статьи по тематике исследования.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Список источников по теме исследования (оформленный с помощью программного обеспечения для управления источниками информации). 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Решение учебно-практического кейса. 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7CD6">
        <w:rPr>
          <w:rFonts w:ascii="Times New Roman" w:hAnsi="Times New Roman"/>
          <w:sz w:val="28"/>
          <w:szCs w:val="28"/>
          <w:lang w:eastAsia="ru-RU"/>
        </w:rPr>
        <w:t>Заключение (Отражает результаты исследования на каждом этапе учебной практики).</w:t>
      </w:r>
    </w:p>
    <w:p w:rsidR="007E1048" w:rsidRPr="00C47CD6" w:rsidRDefault="007E1048" w:rsidP="00C20F36">
      <w:pPr>
        <w:pStyle w:val="a4"/>
        <w:numPr>
          <w:ilvl w:val="0"/>
          <w:numId w:val="28"/>
        </w:numPr>
        <w:tabs>
          <w:tab w:val="left" w:pos="709"/>
          <w:tab w:val="left" w:pos="851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Презентация по результатам прохождения практики (Включает </w:t>
      </w:r>
      <w:r w:rsidRPr="00C47CD6">
        <w:rPr>
          <w:rFonts w:ascii="Times New Roman" w:hAnsi="Times New Roman"/>
          <w:sz w:val="28"/>
          <w:szCs w:val="28"/>
          <w:lang w:eastAsia="ru-RU"/>
        </w:rPr>
        <w:t>результаты исследования на каждом этапе учебной практики).</w:t>
      </w:r>
    </w:p>
    <w:p w:rsidR="007E1048" w:rsidRPr="00C47CD6" w:rsidRDefault="007E1048" w:rsidP="00C20F36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 процессе составления отчета студент получает систематическую помощь от руководителей практики.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Отчет по практике должен быть оформлен в соответствии с методическими указаниями для студентов очной и заочной </w:t>
      </w:r>
      <w:r w:rsidR="00C20F36">
        <w:rPr>
          <w:rFonts w:ascii="Times New Roman" w:hAnsi="Times New Roman"/>
          <w:sz w:val="28"/>
          <w:szCs w:val="28"/>
        </w:rPr>
        <w:t>форм обучения ШЭМ ДВФУ «Выполне</w:t>
      </w:r>
      <w:r w:rsidRPr="00C47CD6">
        <w:rPr>
          <w:rFonts w:ascii="Times New Roman" w:hAnsi="Times New Roman"/>
          <w:sz w:val="28"/>
          <w:szCs w:val="28"/>
        </w:rPr>
        <w:t xml:space="preserve">ние и оформление выпускных квалификационных и курсовых работ». </w:t>
      </w:r>
    </w:p>
    <w:p w:rsidR="007E1048" w:rsidRPr="00C47CD6" w:rsidRDefault="007E1048" w:rsidP="00C20F36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lastRenderedPageBreak/>
        <w:t>Компьютерный текст печатается на одной стороне листа белой бумаги формата А</w:t>
      </w:r>
      <w:proofErr w:type="gramStart"/>
      <w:r w:rsidRPr="00C47CD6">
        <w:rPr>
          <w:rFonts w:ascii="Times New Roman" w:hAnsi="Times New Roman"/>
          <w:sz w:val="28"/>
          <w:szCs w:val="28"/>
        </w:rPr>
        <w:t>4</w:t>
      </w:r>
      <w:proofErr w:type="gramEnd"/>
      <w:r w:rsidRPr="00C47CD6">
        <w:rPr>
          <w:rFonts w:ascii="Times New Roman" w:hAnsi="Times New Roman"/>
          <w:sz w:val="28"/>
          <w:szCs w:val="28"/>
        </w:rPr>
        <w:t xml:space="preserve"> (размер 210 на </w:t>
      </w:r>
      <w:smartTag w:uri="urn:schemas-microsoft-com:office:smarttags" w:element="metricconverter">
        <w:smartTagPr>
          <w:attr w:name="ProductID" w:val="297 мм"/>
        </w:smartTagPr>
        <w:r w:rsidRPr="00C47CD6">
          <w:rPr>
            <w:rFonts w:ascii="Times New Roman" w:hAnsi="Times New Roman"/>
            <w:sz w:val="28"/>
            <w:szCs w:val="28"/>
          </w:rPr>
          <w:t>297 мм</w:t>
        </w:r>
      </w:smartTag>
      <w:r w:rsidRPr="00C47CD6">
        <w:rPr>
          <w:rFonts w:ascii="Times New Roman" w:hAnsi="Times New Roman"/>
          <w:sz w:val="28"/>
          <w:szCs w:val="28"/>
        </w:rPr>
        <w:t>) в соответствии со следующими требованиями: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интервал междустрочный – полуторный (в таблицах одинарный интервал);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шрифт – </w:t>
      </w:r>
      <w:proofErr w:type="spellStart"/>
      <w:r w:rsidRPr="00C47CD6">
        <w:rPr>
          <w:rFonts w:ascii="Times New Roman" w:hAnsi="Times New Roman"/>
          <w:sz w:val="28"/>
          <w:szCs w:val="28"/>
        </w:rPr>
        <w:t>Times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CD6">
        <w:rPr>
          <w:rFonts w:ascii="Times New Roman" w:hAnsi="Times New Roman"/>
          <w:sz w:val="28"/>
          <w:szCs w:val="28"/>
        </w:rPr>
        <w:t>New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CD6">
        <w:rPr>
          <w:rFonts w:ascii="Times New Roman" w:hAnsi="Times New Roman"/>
          <w:sz w:val="28"/>
          <w:szCs w:val="28"/>
        </w:rPr>
        <w:t>Roman</w:t>
      </w:r>
      <w:proofErr w:type="spellEnd"/>
      <w:r w:rsidRPr="00C47CD6">
        <w:rPr>
          <w:rFonts w:ascii="Times New Roman" w:hAnsi="Times New Roman"/>
          <w:sz w:val="28"/>
          <w:szCs w:val="28"/>
        </w:rPr>
        <w:t>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размер шрифта – 14 </w:t>
      </w:r>
      <w:proofErr w:type="spellStart"/>
      <w:r w:rsidRPr="00C47CD6">
        <w:rPr>
          <w:rFonts w:ascii="Times New Roman" w:hAnsi="Times New Roman"/>
          <w:sz w:val="28"/>
          <w:szCs w:val="28"/>
        </w:rPr>
        <w:t>пт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(в таблицах допускается 10-12 </w:t>
      </w:r>
      <w:proofErr w:type="spellStart"/>
      <w:r w:rsidRPr="00C47CD6">
        <w:rPr>
          <w:rFonts w:ascii="Times New Roman" w:hAnsi="Times New Roman"/>
          <w:sz w:val="28"/>
          <w:szCs w:val="28"/>
        </w:rPr>
        <w:t>пт</w:t>
      </w:r>
      <w:proofErr w:type="spellEnd"/>
      <w:r w:rsidRPr="00C47CD6">
        <w:rPr>
          <w:rFonts w:ascii="Times New Roman" w:hAnsi="Times New Roman"/>
          <w:sz w:val="28"/>
          <w:szCs w:val="28"/>
        </w:rPr>
        <w:t>);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выравнивание текста «по ширине»;</w:t>
      </w:r>
    </w:p>
    <w:p w:rsidR="007E1048" w:rsidRPr="00C47CD6" w:rsidRDefault="007E1048" w:rsidP="00C20F36">
      <w:pPr>
        <w:pStyle w:val="a4"/>
        <w:widowControl w:val="0"/>
        <w:numPr>
          <w:ilvl w:val="0"/>
          <w:numId w:val="29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поля: левое – 25-</w:t>
      </w:r>
      <w:smartTag w:uri="urn:schemas-microsoft-com:office:smarttags" w:element="metricconverter">
        <w:smartTagPr>
          <w:attr w:name="ProductID" w:val="30 мм"/>
        </w:smartTagPr>
        <w:r w:rsidRPr="00C47CD6">
          <w:rPr>
            <w:rFonts w:ascii="Times New Roman" w:hAnsi="Times New Roman"/>
            <w:sz w:val="28"/>
            <w:szCs w:val="28"/>
          </w:rPr>
          <w:t>30 мм</w:t>
        </w:r>
      </w:smartTag>
      <w:r w:rsidRPr="00C47CD6">
        <w:rPr>
          <w:rFonts w:ascii="Times New Roman" w:hAnsi="Times New Roman"/>
          <w:sz w:val="28"/>
          <w:szCs w:val="28"/>
        </w:rPr>
        <w:t>; правое – 10 мм; верхнее и нижнее – 20</w:t>
      </w:r>
      <w:r w:rsidR="00C20F36">
        <w:rPr>
          <w:rFonts w:ascii="Times New Roman" w:hAnsi="Times New Roman"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мм.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Страницы нумеруют с титульного листа арабскими цифрами сквозной нумерацией по всему тексту. Номер страницы проставляют посредине в нижней части листа без точки, начиная с введения (шрифт – </w:t>
      </w:r>
      <w:proofErr w:type="spellStart"/>
      <w:r w:rsidRPr="00C47CD6">
        <w:rPr>
          <w:rFonts w:ascii="Times New Roman" w:hAnsi="Times New Roman"/>
          <w:sz w:val="28"/>
          <w:szCs w:val="28"/>
        </w:rPr>
        <w:t>Times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CD6">
        <w:rPr>
          <w:rFonts w:ascii="Times New Roman" w:hAnsi="Times New Roman"/>
          <w:sz w:val="28"/>
          <w:szCs w:val="28"/>
        </w:rPr>
        <w:t>New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47CD6">
        <w:rPr>
          <w:rFonts w:ascii="Times New Roman" w:hAnsi="Times New Roman"/>
          <w:sz w:val="28"/>
          <w:szCs w:val="28"/>
        </w:rPr>
        <w:t>Roman</w:t>
      </w:r>
      <w:proofErr w:type="spellEnd"/>
      <w:r w:rsidRPr="00C47CD6">
        <w:rPr>
          <w:rFonts w:ascii="Times New Roman" w:hAnsi="Times New Roman"/>
          <w:sz w:val="28"/>
          <w:szCs w:val="28"/>
        </w:rPr>
        <w:t xml:space="preserve">, размер шрифта – 12 пт.).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Каждый раздел должен начинаться с новой страницы.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В процессе выполнения работы необходимо обратить особое внимание на культуру письма, не допускать грамматических, орфографических и синтаксических ошибок.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После заголовка точка не ставится, подчеркивать заголовок не следует. Номер соответствующего раздела или подраздела ставят в начале заголовка, номер пункта – в начале первой строки абзаца, которым начинается соответствующий пункт.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 xml:space="preserve">ы оформляют следующим образом: </w:t>
      </w:r>
      <w:r w:rsidRPr="00C47CD6">
        <w:rPr>
          <w:rFonts w:ascii="Times New Roman" w:hAnsi="Times New Roman"/>
          <w:sz w:val="28"/>
          <w:szCs w:val="28"/>
        </w:rPr>
        <w:t xml:space="preserve">слева над таблицей без абзацного отступа размещают слово «Таблица», после него приводят номер таблицы, затем ставят тире и с прописной буквы пишут название таблицы. Шрифт наименования таблицы – 14 пт. Наименование таблицы не подчеркивают, точку после наименования таблицы не ставят. Пробел строки между наименованием таблицы и самой таблицей не проставляется. 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Схемы, графики именуются рисунками. Нумеруются рисунки в пределах всего отчета. Слово «Рисунок» и его номер приводят под графически</w:t>
      </w:r>
      <w:r>
        <w:rPr>
          <w:rFonts w:ascii="Times New Roman" w:hAnsi="Times New Roman"/>
          <w:sz w:val="28"/>
          <w:szCs w:val="28"/>
        </w:rPr>
        <w:t xml:space="preserve">м материалом. Далее может быть </w:t>
      </w:r>
      <w:r w:rsidRPr="00C47CD6">
        <w:rPr>
          <w:rFonts w:ascii="Times New Roman" w:hAnsi="Times New Roman"/>
          <w:sz w:val="28"/>
          <w:szCs w:val="28"/>
        </w:rPr>
        <w:t xml:space="preserve">приведено его тематическое </w:t>
      </w:r>
      <w:r w:rsidR="00C20F36">
        <w:rPr>
          <w:rFonts w:ascii="Times New Roman" w:hAnsi="Times New Roman"/>
          <w:sz w:val="28"/>
          <w:szCs w:val="28"/>
        </w:rPr>
        <w:lastRenderedPageBreak/>
        <w:t xml:space="preserve">наименование, отделенное тире. </w:t>
      </w:r>
      <w:r w:rsidRPr="00C47CD6">
        <w:rPr>
          <w:rFonts w:ascii="Times New Roman" w:hAnsi="Times New Roman"/>
          <w:sz w:val="28"/>
          <w:szCs w:val="28"/>
        </w:rPr>
        <w:t>Шрифт тематического наименования – 14 пт.</w:t>
      </w:r>
    </w:p>
    <w:p w:rsidR="007E1048" w:rsidRPr="00C47CD6" w:rsidRDefault="007E1048" w:rsidP="00C20F3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Отчет принимается на профильной кафедре руководителем практики и регистрируется на кафедре в журнале регистрации. Защита отчета проходит в сроки, установленные в приказе на практику. </w:t>
      </w:r>
    </w:p>
    <w:p w:rsidR="007E1048" w:rsidRPr="00C47CD6" w:rsidRDefault="007E1048" w:rsidP="00C20F36">
      <w:pPr>
        <w:tabs>
          <w:tab w:val="num" w:pos="851"/>
          <w:tab w:val="left" w:pos="114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Форма контроля прохождения учебной практики – зачет с оценкой</w:t>
      </w:r>
      <w:r w:rsidRPr="00C47CD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(дифференцированный зачет).</w:t>
      </w:r>
      <w:r w:rsidRPr="00C47CD6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C47CD6">
        <w:rPr>
          <w:rFonts w:ascii="Times New Roman" w:hAnsi="Times New Roman"/>
          <w:sz w:val="28"/>
          <w:szCs w:val="28"/>
        </w:rPr>
        <w:t>Критерии оценки представлены в</w:t>
      </w:r>
      <w:r w:rsidR="00C20F36">
        <w:rPr>
          <w:rFonts w:ascii="Times New Roman" w:hAnsi="Times New Roman"/>
          <w:sz w:val="28"/>
          <w:szCs w:val="28"/>
        </w:rPr>
        <w:t xml:space="preserve"> разделе 9 Программы практики</w:t>
      </w:r>
      <w:r w:rsidRPr="00C47CD6">
        <w:rPr>
          <w:rFonts w:ascii="Times New Roman" w:hAnsi="Times New Roman"/>
          <w:sz w:val="28"/>
          <w:szCs w:val="28"/>
        </w:rPr>
        <w:t>.</w:t>
      </w:r>
    </w:p>
    <w:p w:rsidR="007E1048" w:rsidRPr="00C47CD6" w:rsidRDefault="007E1048" w:rsidP="00C20F36">
      <w:pPr>
        <w:pStyle w:val="af5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 xml:space="preserve">Учебная практика считается завершенной при условии выполнения студентом всех требований программы практики. </w:t>
      </w:r>
    </w:p>
    <w:p w:rsidR="006952ED" w:rsidRPr="00C20F36" w:rsidRDefault="007E1048" w:rsidP="00C20F36">
      <w:pPr>
        <w:pStyle w:val="af5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7CD6">
        <w:rPr>
          <w:rFonts w:ascii="Times New Roman" w:hAnsi="Times New Roman"/>
          <w:sz w:val="28"/>
          <w:szCs w:val="28"/>
        </w:rPr>
        <w:t>По итогам учебной практики проводится защита отчета в установленные сроки. По результатам аттестации выставляется оценка. Оценка по практике приравнивается к оценкам по теоретическому обучению и учитывается при подведении итогов общей успеваемости студента. Оценка по учебной практике заносится в экзаменационную ведомость и зачетную книжку.</w:t>
      </w:r>
    </w:p>
    <w:p w:rsidR="006952ED" w:rsidRDefault="006952ED" w:rsidP="00C20F36">
      <w:pPr>
        <w:spacing w:after="0" w:line="360" w:lineRule="auto"/>
        <w:ind w:firstLine="709"/>
      </w:pPr>
    </w:p>
    <w:p w:rsidR="000247DA" w:rsidRDefault="000247DA" w:rsidP="000247DA">
      <w:pPr>
        <w:pStyle w:val="1"/>
      </w:pPr>
      <w:bookmarkStart w:id="10" w:name="_Toc530759564"/>
      <w:r>
        <w:t xml:space="preserve">10. УЧЕБНО-МЕТОДИЧЕСКОЕ И ИНФОРМАЦИОННОЕ ОБЕСПЕЧЕНИЕ </w:t>
      </w:r>
      <w:r w:rsidR="000D1719">
        <w:t xml:space="preserve">УЧЕБНОЙ ПРАКТИКИ </w:t>
      </w:r>
      <w:r w:rsidR="000D1719" w:rsidRPr="000247DA">
        <w:t>ПО ПОЛУЧЕНИЮ ПЕРВИЧНЫХ ПРОФЕССИОНАЛЬНЫХ УМЕНИЙ И НАВЫКОВ</w:t>
      </w:r>
      <w:bookmarkEnd w:id="10"/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Основная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07AE">
        <w:rPr>
          <w:rFonts w:ascii="Times New Roman" w:hAnsi="Times New Roman" w:cs="Times New Roman"/>
          <w:i/>
          <w:sz w:val="28"/>
          <w:szCs w:val="28"/>
        </w:rPr>
        <w:t>(электронные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печатные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издания)</w:t>
      </w:r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Гукасьян</w:t>
      </w:r>
      <w:proofErr w:type="spellEnd"/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, Г.М. Экономическая теория: ключевые вопросы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: учеб</w:t>
      </w:r>
      <w:proofErr w:type="gram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особие / Г.М.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Гукасьян</w:t>
      </w:r>
      <w:proofErr w:type="spell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. - 4-е изд.,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. и доп. - М.: ИНФРА-М, 2017. - 224 с. - Режим доступа: </w:t>
      </w:r>
      <w:hyperlink r:id="rId17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http://znanium.com/catalog/product/757090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Липсиц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И.В. 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Экономика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: Учебник для студентов вузов, обучающихся по направлению подготовки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Экономика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/ И.В.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Липсиц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- 8-е изд., стер. - М.: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Магистр, НИЦ ИНФРА-М, 2018. - 607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18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http://znanium.com/catalog/product/780388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14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Николаева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И.П. 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Мировая экономика и международные экономические отношения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/ И.П.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Николаева.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- М.: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>Дашков и К, 2018. - 244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19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http://znanium.com/catalog/product/415029</w:t>
        </w:r>
      </w:hyperlink>
    </w:p>
    <w:p w:rsidR="00065147" w:rsidRPr="000B4731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4731">
        <w:rPr>
          <w:rFonts w:ascii="Times New Roman" w:hAnsi="Times New Roman" w:cs="Times New Roman"/>
          <w:bCs/>
          <w:sz w:val="28"/>
          <w:szCs w:val="28"/>
          <w:lang w:eastAsia="ru-RU"/>
        </w:rPr>
        <w:t>Савицкая, Г.В. Экономический анализ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: учебник / Г.В. Савицкая.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 14-е изд., </w:t>
      </w:r>
      <w:proofErr w:type="spellStart"/>
      <w:r w:rsidRPr="000B4731">
        <w:rPr>
          <w:rFonts w:ascii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. и доп. </w:t>
      </w:r>
      <w:r>
        <w:rPr>
          <w:rFonts w:ascii="Times New Roman" w:hAnsi="Times New Roman" w:cs="Times New Roman"/>
          <w:sz w:val="28"/>
          <w:szCs w:val="28"/>
          <w:lang w:eastAsia="ru-RU"/>
        </w:rPr>
        <w:t>- М.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: ИНФРА-М, 2017.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B4731">
        <w:rPr>
          <w:rFonts w:ascii="Times New Roman" w:hAnsi="Times New Roman" w:cs="Times New Roman"/>
          <w:sz w:val="28"/>
          <w:szCs w:val="28"/>
          <w:lang w:eastAsia="ru-RU"/>
        </w:rPr>
        <w:t xml:space="preserve"> 649 с. - Режим доступа: </w:t>
      </w:r>
      <w:hyperlink r:id="rId20" w:history="1">
        <w:r w:rsidRPr="002E23F8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http://znanium.com/catalog/product/652550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Слагода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В.Г. </w:t>
      </w: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Основы экономической теории</w:t>
      </w:r>
      <w:proofErr w:type="gram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учебник / В.Г.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Слагода</w:t>
      </w:r>
      <w:proofErr w:type="spell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3-е изд.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М.: ФОРУМ: ИНФРА-М, 2018.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269 с. - Режим доступа: </w:t>
      </w:r>
      <w:hyperlink r:id="rId21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http://znanium.com/catalog/product/972123</w:t>
        </w:r>
      </w:hyperlink>
    </w:p>
    <w:p w:rsidR="00065147" w:rsidRPr="00065147" w:rsidRDefault="00065147" w:rsidP="002E23F8">
      <w:pPr>
        <w:pStyle w:val="a4"/>
        <w:numPr>
          <w:ilvl w:val="0"/>
          <w:numId w:val="30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5147">
        <w:rPr>
          <w:rFonts w:ascii="Times New Roman" w:hAnsi="Times New Roman" w:cs="Times New Roman"/>
          <w:bCs/>
          <w:sz w:val="28"/>
          <w:szCs w:val="28"/>
          <w:lang w:eastAsia="ru-RU"/>
        </w:rPr>
        <w:t>Экономическая теория. Микроэкономика - 1, 2</w:t>
      </w:r>
      <w:proofErr w:type="gram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/ П</w:t>
      </w:r>
      <w:proofErr w:type="gram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од ред. Г.П. Журавлевой. - 8-е изд. - </w:t>
      </w:r>
      <w:proofErr w:type="spellStart"/>
      <w:r w:rsidRPr="00065147">
        <w:rPr>
          <w:rFonts w:ascii="Times New Roman" w:hAnsi="Times New Roman" w:cs="Times New Roman"/>
          <w:sz w:val="28"/>
          <w:szCs w:val="28"/>
          <w:lang w:eastAsia="ru-RU"/>
        </w:rPr>
        <w:t>М.:Дашков</w:t>
      </w:r>
      <w:proofErr w:type="spellEnd"/>
      <w:r w:rsidRPr="00065147">
        <w:rPr>
          <w:rFonts w:ascii="Times New Roman" w:hAnsi="Times New Roman" w:cs="Times New Roman"/>
          <w:sz w:val="28"/>
          <w:szCs w:val="28"/>
          <w:lang w:eastAsia="ru-RU"/>
        </w:rPr>
        <w:t xml:space="preserve"> и К, 2018. - 934 с. - Режим доступа: </w:t>
      </w:r>
      <w:hyperlink r:id="rId22" w:history="1">
        <w:r w:rsidRPr="00065147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http://znanium.com/catalog/product/414965</w:t>
        </w:r>
      </w:hyperlink>
    </w:p>
    <w:p w:rsidR="00712CFF" w:rsidRPr="000B4731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Дополнительная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литература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107AE">
        <w:rPr>
          <w:rFonts w:ascii="Times New Roman" w:hAnsi="Times New Roman" w:cs="Times New Roman"/>
          <w:i/>
          <w:sz w:val="28"/>
          <w:szCs w:val="28"/>
        </w:rPr>
        <w:t>(печатные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электронные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i/>
          <w:sz w:val="28"/>
          <w:szCs w:val="28"/>
        </w:rPr>
        <w:t>издания)</w:t>
      </w:r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458">
        <w:rPr>
          <w:rFonts w:ascii="Times New Roman" w:hAnsi="Times New Roman" w:cs="Times New Roman"/>
          <w:sz w:val="28"/>
          <w:szCs w:val="28"/>
          <w:lang w:eastAsia="ru-RU"/>
        </w:rPr>
        <w:t>Александров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 xml:space="preserve"> О.А. </w:t>
      </w:r>
      <w:r w:rsidRPr="00CB0458">
        <w:rPr>
          <w:rFonts w:ascii="Times New Roman" w:hAnsi="Times New Roman" w:cs="Times New Roman"/>
          <w:bCs/>
          <w:sz w:val="28"/>
          <w:szCs w:val="28"/>
          <w:lang w:eastAsia="ru-RU"/>
        </w:rPr>
        <w:t>Экономический анализ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>: Учебное пособие / О.А.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>Александров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 xml:space="preserve"> - М.: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>НИЦ ИНФРА-М, 2016. - 179 с</w:t>
      </w:r>
      <w:r w:rsidRPr="002E23F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CB0458">
        <w:rPr>
          <w:rFonts w:ascii="Times New Roman" w:hAnsi="Times New Roman" w:cs="Times New Roman"/>
          <w:sz w:val="28"/>
          <w:szCs w:val="28"/>
          <w:lang w:eastAsia="ru-RU"/>
        </w:rPr>
        <w:t xml:space="preserve">- Режим доступа: </w:t>
      </w:r>
      <w:hyperlink r:id="rId23" w:history="1">
        <w:r w:rsidRPr="002E23F8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http://znanium.com/catalog/product/539064</w:t>
        </w:r>
      </w:hyperlink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0C">
        <w:rPr>
          <w:rFonts w:ascii="Times New Roman" w:hAnsi="Times New Roman" w:cs="Times New Roman"/>
          <w:sz w:val="28"/>
          <w:szCs w:val="28"/>
        </w:rPr>
        <w:t>Косолапова</w:t>
      </w:r>
      <w:r>
        <w:rPr>
          <w:rFonts w:ascii="Times New Roman" w:hAnsi="Times New Roman" w:cs="Times New Roman"/>
          <w:sz w:val="28"/>
          <w:szCs w:val="28"/>
        </w:rPr>
        <w:t>, М.В.</w:t>
      </w:r>
      <w:r w:rsidRPr="0069010C">
        <w:rPr>
          <w:rFonts w:ascii="Times New Roman" w:hAnsi="Times New Roman" w:cs="Times New Roman"/>
          <w:sz w:val="28"/>
          <w:szCs w:val="28"/>
        </w:rPr>
        <w:t xml:space="preserve"> </w:t>
      </w:r>
      <w:r w:rsidRPr="0069010C">
        <w:rPr>
          <w:rFonts w:ascii="Times New Roman" w:hAnsi="Times New Roman" w:cs="Times New Roman"/>
          <w:bCs/>
          <w:sz w:val="28"/>
          <w:szCs w:val="28"/>
        </w:rPr>
        <w:t>Комплексный экономический анализ хозяйственной деятельности</w:t>
      </w:r>
      <w:r w:rsidRPr="0069010C">
        <w:rPr>
          <w:rFonts w:ascii="Times New Roman" w:hAnsi="Times New Roman" w:cs="Times New Roman"/>
          <w:sz w:val="28"/>
          <w:szCs w:val="28"/>
        </w:rPr>
        <w:t xml:space="preserve"> / М.В. Косолапова, В.А. Свободин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9010C">
        <w:rPr>
          <w:rFonts w:ascii="Times New Roman" w:hAnsi="Times New Roman" w:cs="Times New Roman"/>
          <w:sz w:val="28"/>
          <w:szCs w:val="28"/>
        </w:rPr>
        <w:t xml:space="preserve"> - М.:</w:t>
      </w:r>
      <w:r>
        <w:rPr>
          <w:rFonts w:ascii="Times New Roman" w:hAnsi="Times New Roman" w:cs="Times New Roman"/>
          <w:sz w:val="28"/>
          <w:szCs w:val="28"/>
        </w:rPr>
        <w:t xml:space="preserve"> Дашков и К, 2018. - 248 с. </w:t>
      </w:r>
      <w:r w:rsidRPr="0069010C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4" w:history="1">
        <w:r w:rsidRPr="0069010C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http://znanium.com/catalog/product/343541</w:t>
        </w:r>
      </w:hyperlink>
    </w:p>
    <w:p w:rsid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458">
        <w:rPr>
          <w:rFonts w:ascii="Times New Roman" w:hAnsi="Times New Roman" w:cs="Times New Roman"/>
          <w:sz w:val="28"/>
          <w:szCs w:val="28"/>
        </w:rPr>
        <w:t>Кузьмин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B0458">
        <w:rPr>
          <w:rFonts w:ascii="Times New Roman" w:hAnsi="Times New Roman" w:cs="Times New Roman"/>
          <w:sz w:val="28"/>
          <w:szCs w:val="28"/>
        </w:rPr>
        <w:t xml:space="preserve"> Д.И.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bCs/>
          <w:sz w:val="28"/>
          <w:szCs w:val="28"/>
        </w:rPr>
        <w:t>Экономика</w:t>
      </w:r>
      <w:r w:rsidRPr="00CB0458">
        <w:rPr>
          <w:rFonts w:ascii="Times New Roman" w:hAnsi="Times New Roman" w:cs="Times New Roman"/>
          <w:sz w:val="28"/>
          <w:szCs w:val="28"/>
        </w:rPr>
        <w:t>: Учебное пособие / Д.И.</w:t>
      </w:r>
      <w:r w:rsidRPr="002E23F8"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</w:rPr>
        <w:t>Кузьмин, Н.Н.</w:t>
      </w:r>
      <w:r w:rsidRPr="002E23F8">
        <w:rPr>
          <w:rFonts w:ascii="Times New Roman" w:hAnsi="Times New Roman" w:cs="Times New Roman"/>
          <w:sz w:val="28"/>
          <w:szCs w:val="28"/>
        </w:rPr>
        <w:t xml:space="preserve"> </w:t>
      </w:r>
      <w:r w:rsidRPr="00CB0458">
        <w:rPr>
          <w:rFonts w:ascii="Times New Roman" w:hAnsi="Times New Roman" w:cs="Times New Roman"/>
          <w:sz w:val="28"/>
          <w:szCs w:val="28"/>
        </w:rPr>
        <w:t xml:space="preserve">Кузьмина, Т.П.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0458">
        <w:rPr>
          <w:rFonts w:ascii="Times New Roman" w:hAnsi="Times New Roman" w:cs="Times New Roman"/>
          <w:sz w:val="28"/>
          <w:szCs w:val="28"/>
        </w:rPr>
        <w:t>- Краснояр</w:t>
      </w:r>
      <w:r>
        <w:rPr>
          <w:rFonts w:ascii="Times New Roman" w:hAnsi="Times New Roman" w:cs="Times New Roman"/>
          <w:sz w:val="28"/>
          <w:szCs w:val="28"/>
        </w:rPr>
        <w:t>ск</w:t>
      </w:r>
      <w:proofErr w:type="gramStart"/>
      <w:r w:rsidRPr="00CB0458">
        <w:rPr>
          <w:rFonts w:ascii="Times New Roman" w:hAnsi="Times New Roman" w:cs="Times New Roman"/>
          <w:sz w:val="28"/>
          <w:szCs w:val="28"/>
        </w:rPr>
        <w:t>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CB0458">
        <w:rPr>
          <w:rFonts w:ascii="Times New Roman" w:hAnsi="Times New Roman" w:cs="Times New Roman"/>
          <w:sz w:val="28"/>
          <w:szCs w:val="28"/>
        </w:rPr>
        <w:t>СФУ, 2016. - 283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B0458">
        <w:rPr>
          <w:rFonts w:ascii="Times New Roman" w:hAnsi="Times New Roman" w:cs="Times New Roman"/>
          <w:sz w:val="28"/>
          <w:szCs w:val="28"/>
        </w:rPr>
        <w:t xml:space="preserve">- Режим доступа: </w:t>
      </w:r>
      <w:hyperlink r:id="rId25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http://znanium.com/catalog/product/968063</w:t>
        </w:r>
      </w:hyperlink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3F8">
        <w:rPr>
          <w:rFonts w:ascii="Times New Roman" w:hAnsi="Times New Roman" w:cs="Times New Roman"/>
          <w:bCs/>
          <w:sz w:val="28"/>
          <w:szCs w:val="28"/>
        </w:rPr>
        <w:t>Мировая экономика и международные экономические отношения</w:t>
      </w:r>
      <w:r w:rsidRPr="002E23F8">
        <w:rPr>
          <w:rFonts w:ascii="Times New Roman" w:hAnsi="Times New Roman" w:cs="Times New Roman"/>
          <w:sz w:val="28"/>
          <w:szCs w:val="28"/>
        </w:rPr>
        <w:t xml:space="preserve">: учебник / под ред. В.К. Поспелова. - М.: ИНФРА-М, 2017. – 370 с. - Режим доступа: </w:t>
      </w:r>
      <w:hyperlink r:id="rId26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http://znanium.com/catalog/product/399173</w:t>
        </w:r>
      </w:hyperlink>
    </w:p>
    <w:p w:rsidR="0069010C" w:rsidRP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010C">
        <w:rPr>
          <w:rFonts w:ascii="Times New Roman" w:hAnsi="Times New Roman" w:cs="Times New Roman"/>
          <w:sz w:val="28"/>
          <w:szCs w:val="28"/>
          <w:lang w:eastAsia="ru-RU"/>
        </w:rPr>
        <w:t>Пижурин</w:t>
      </w:r>
      <w:proofErr w:type="spellEnd"/>
      <w:r w:rsidRPr="0069010C">
        <w:rPr>
          <w:rFonts w:ascii="Times New Roman" w:hAnsi="Times New Roman" w:cs="Times New Roman"/>
          <w:sz w:val="28"/>
          <w:szCs w:val="28"/>
          <w:lang w:eastAsia="ru-RU"/>
        </w:rPr>
        <w:t>, А.А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69010C">
        <w:rPr>
          <w:rFonts w:ascii="Times New Roman" w:hAnsi="Times New Roman" w:cs="Times New Roman"/>
          <w:bCs/>
          <w:sz w:val="28"/>
          <w:szCs w:val="28"/>
          <w:lang w:eastAsia="ru-RU"/>
        </w:rPr>
        <w:t>Методы и средства научных исследований</w:t>
      </w:r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: учебник / А.А. </w:t>
      </w:r>
      <w:proofErr w:type="spellStart"/>
      <w:r w:rsidRPr="0069010C">
        <w:rPr>
          <w:rFonts w:ascii="Times New Roman" w:hAnsi="Times New Roman" w:cs="Times New Roman"/>
          <w:sz w:val="28"/>
          <w:szCs w:val="28"/>
          <w:lang w:eastAsia="ru-RU"/>
        </w:rPr>
        <w:t>Пижурин</w:t>
      </w:r>
      <w:proofErr w:type="spellEnd"/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, А.А. </w:t>
      </w:r>
      <w:proofErr w:type="spellStart"/>
      <w:r w:rsidRPr="0069010C">
        <w:rPr>
          <w:rFonts w:ascii="Times New Roman" w:hAnsi="Times New Roman" w:cs="Times New Roman"/>
          <w:sz w:val="28"/>
          <w:szCs w:val="28"/>
          <w:lang w:eastAsia="ru-RU"/>
        </w:rPr>
        <w:t>Пижурин</w:t>
      </w:r>
      <w:proofErr w:type="spellEnd"/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 (мл.), В.Е. Пятков. </w:t>
      </w:r>
      <w:r>
        <w:rPr>
          <w:rFonts w:ascii="Times New Roman" w:hAnsi="Times New Roman" w:cs="Times New Roman"/>
          <w:sz w:val="28"/>
          <w:szCs w:val="28"/>
          <w:lang w:eastAsia="ru-RU"/>
        </w:rPr>
        <w:t>- М.</w:t>
      </w:r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: ИНФРА-М, 2018. </w:t>
      </w:r>
      <w:r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9010C">
        <w:rPr>
          <w:rFonts w:ascii="Times New Roman" w:hAnsi="Times New Roman" w:cs="Times New Roman"/>
          <w:sz w:val="28"/>
          <w:szCs w:val="28"/>
          <w:lang w:eastAsia="ru-RU"/>
        </w:rPr>
        <w:t xml:space="preserve"> 264 с. - Режим доступа: </w:t>
      </w:r>
      <w:hyperlink r:id="rId27" w:history="1">
        <w:r w:rsidRPr="0069010C">
          <w:rPr>
            <w:rStyle w:val="ad"/>
            <w:rFonts w:ascii="Times New Roman" w:hAnsi="Times New Roman" w:cs="Times New Roman"/>
            <w:sz w:val="28"/>
            <w:szCs w:val="28"/>
            <w:lang w:eastAsia="ru-RU"/>
          </w:rPr>
          <w:t>http://znanium.com/catalog/product/937995</w:t>
        </w:r>
      </w:hyperlink>
    </w:p>
    <w:p w:rsidR="0069010C" w:rsidRPr="002E23F8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10C">
        <w:rPr>
          <w:rFonts w:ascii="Times New Roman" w:hAnsi="Times New Roman" w:cs="Times New Roman"/>
          <w:sz w:val="28"/>
          <w:szCs w:val="28"/>
        </w:rPr>
        <w:lastRenderedPageBreak/>
        <w:t>Тихий,</w:t>
      </w:r>
      <w:r w:rsidRPr="0069010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9010C">
        <w:rPr>
          <w:rFonts w:ascii="Times New Roman" w:hAnsi="Times New Roman" w:cs="Times New Roman"/>
          <w:sz w:val="28"/>
          <w:szCs w:val="28"/>
        </w:rPr>
        <w:t xml:space="preserve">В.И. </w:t>
      </w:r>
      <w:r w:rsidRPr="0069010C">
        <w:rPr>
          <w:rFonts w:ascii="Times New Roman" w:hAnsi="Times New Roman" w:cs="Times New Roman"/>
          <w:bCs/>
          <w:sz w:val="28"/>
          <w:szCs w:val="28"/>
        </w:rPr>
        <w:t>Мировая экономика и международные экономические отношения</w:t>
      </w:r>
      <w:r w:rsidRPr="0069010C">
        <w:rPr>
          <w:rFonts w:ascii="Times New Roman" w:hAnsi="Times New Roman" w:cs="Times New Roman"/>
          <w:sz w:val="28"/>
          <w:szCs w:val="28"/>
        </w:rPr>
        <w:t>: учеб</w:t>
      </w:r>
      <w:proofErr w:type="gramStart"/>
      <w:r w:rsidRPr="0069010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901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010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9010C">
        <w:rPr>
          <w:rFonts w:ascii="Times New Roman" w:hAnsi="Times New Roman" w:cs="Times New Roman"/>
          <w:sz w:val="28"/>
          <w:szCs w:val="28"/>
        </w:rPr>
        <w:t xml:space="preserve">особие / В.И. Тихий, О.В. </w:t>
      </w:r>
      <w:proofErr w:type="spellStart"/>
      <w:r w:rsidRPr="0069010C">
        <w:rPr>
          <w:rFonts w:ascii="Times New Roman" w:hAnsi="Times New Roman" w:cs="Times New Roman"/>
          <w:sz w:val="28"/>
          <w:szCs w:val="28"/>
        </w:rPr>
        <w:t>Корева</w:t>
      </w:r>
      <w:proofErr w:type="spellEnd"/>
      <w:r w:rsidRPr="0069010C">
        <w:rPr>
          <w:rFonts w:ascii="Times New Roman" w:hAnsi="Times New Roman" w:cs="Times New Roman"/>
          <w:sz w:val="28"/>
          <w:szCs w:val="28"/>
        </w:rPr>
        <w:t>. - М.: РИОР: ИНФРА</w:t>
      </w:r>
      <w:r w:rsidRPr="002E23F8">
        <w:rPr>
          <w:rFonts w:ascii="Times New Roman" w:hAnsi="Times New Roman" w:cs="Times New Roman"/>
          <w:sz w:val="28"/>
          <w:szCs w:val="28"/>
        </w:rPr>
        <w:t xml:space="preserve">-М, 2017. - 259 с. - Режим доступа: </w:t>
      </w:r>
      <w:hyperlink r:id="rId28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http://znanium.com/catalog/product/556555</w:t>
        </w:r>
      </w:hyperlink>
    </w:p>
    <w:p w:rsidR="0069010C" w:rsidRDefault="0069010C" w:rsidP="002E23F8">
      <w:pPr>
        <w:pStyle w:val="a4"/>
        <w:numPr>
          <w:ilvl w:val="0"/>
          <w:numId w:val="31"/>
        </w:numPr>
        <w:tabs>
          <w:tab w:val="left" w:pos="1276"/>
          <w:tab w:val="left" w:pos="1560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23F8">
        <w:rPr>
          <w:rFonts w:ascii="Times New Roman" w:hAnsi="Times New Roman" w:cs="Times New Roman"/>
          <w:sz w:val="28"/>
          <w:szCs w:val="28"/>
        </w:rPr>
        <w:t xml:space="preserve">Чеботарев, Н.Ф. </w:t>
      </w:r>
      <w:r w:rsidRPr="002E23F8">
        <w:rPr>
          <w:rFonts w:ascii="Times New Roman" w:hAnsi="Times New Roman" w:cs="Times New Roman"/>
          <w:bCs/>
          <w:sz w:val="28"/>
          <w:szCs w:val="28"/>
        </w:rPr>
        <w:t>Мировая экономика и международные экономические отношения</w:t>
      </w:r>
      <w:r w:rsidRPr="002E23F8">
        <w:rPr>
          <w:rFonts w:ascii="Times New Roman" w:hAnsi="Times New Roman" w:cs="Times New Roman"/>
          <w:sz w:val="28"/>
          <w:szCs w:val="28"/>
        </w:rPr>
        <w:t xml:space="preserve"> / Н.Ф. Чеботарев. - М.: Дашков и К, 2017. - 352 с. - Режим доступа: </w:t>
      </w:r>
      <w:hyperlink r:id="rId29" w:history="1">
        <w:r w:rsidRPr="002E23F8">
          <w:rPr>
            <w:rStyle w:val="ad"/>
            <w:rFonts w:ascii="Times New Roman" w:hAnsi="Times New Roman" w:cs="Times New Roman"/>
            <w:sz w:val="28"/>
            <w:szCs w:val="28"/>
          </w:rPr>
          <w:t>http://znanium.com/catalog/product/430217</w:t>
        </w:r>
      </w:hyperlink>
    </w:p>
    <w:p w:rsidR="00CB0458" w:rsidRDefault="00CB0458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Перечень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ресурсов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информационно-телекоммуникационной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сети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Интернет</w:t>
      </w:r>
    </w:p>
    <w:p w:rsidR="00193D99" w:rsidRPr="00EB28C3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Информационно-правовой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«Гарант»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history="1">
        <w:r w:rsidRPr="00EB28C3">
          <w:rPr>
            <w:rStyle w:val="ad"/>
            <w:rFonts w:ascii="Times New Roman" w:hAnsi="Times New Roman" w:cs="Times New Roman"/>
            <w:sz w:val="28"/>
            <w:szCs w:val="28"/>
          </w:rPr>
          <w:t>http://www.garant.ru/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ДВФУ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1" w:history="1">
        <w:r w:rsidRPr="00912AD7">
          <w:rPr>
            <w:rStyle w:val="ad"/>
            <w:rFonts w:ascii="Times New Roman" w:hAnsi="Times New Roman" w:cs="Times New Roman"/>
            <w:sz w:val="28"/>
            <w:szCs w:val="28"/>
          </w:rPr>
          <w:t>https://www.dvfu.ru/library/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Научная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электронная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библиотека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eLIBRARY.RU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20013A">
          <w:rPr>
            <w:rStyle w:val="ad"/>
            <w:rFonts w:ascii="Times New Roman" w:hAnsi="Times New Roman" w:cs="Times New Roman"/>
            <w:sz w:val="28"/>
          </w:rPr>
          <w:t>https://elibrary.ru/defaultx.asp</w:t>
        </w:r>
      </w:hyperlink>
      <w:r>
        <w:rPr>
          <w:rFonts w:ascii="Times New Roman" w:hAnsi="Times New Roman" w:cs="Times New Roman"/>
          <w:sz w:val="36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Открытое Правительство </w:t>
      </w:r>
      <w:hyperlink r:id="rId33" w:history="1">
        <w:r w:rsidRPr="00912AD7">
          <w:rPr>
            <w:rStyle w:val="ad"/>
            <w:rFonts w:ascii="Times New Roman" w:hAnsi="Times New Roman" w:cs="Times New Roman"/>
            <w:sz w:val="28"/>
            <w:szCs w:val="28"/>
          </w:rPr>
          <w:t>http://open.gov.ru/opengov/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интернет-портал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правовой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информации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4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http://www.pravo.gov.ru/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газеты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EB28C3">
          <w:rPr>
            <w:rStyle w:val="ad"/>
            <w:rFonts w:ascii="Times New Roman" w:hAnsi="Times New Roman" w:cs="Times New Roman"/>
            <w:sz w:val="28"/>
            <w:szCs w:val="28"/>
          </w:rPr>
          <w:t>http://www.rg.ru/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Официальный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сайт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Электронной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диссертаций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http://diss.rsl.ru/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193D9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программ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7" w:history="1">
        <w:r w:rsidRPr="00912AD7">
          <w:rPr>
            <w:rStyle w:val="ad"/>
            <w:rFonts w:ascii="Times New Roman" w:hAnsi="Times New Roman" w:cs="Times New Roman"/>
            <w:sz w:val="28"/>
            <w:szCs w:val="28"/>
          </w:rPr>
          <w:t>http://programs.gov.ru/Portal/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государственных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услуг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https://www.gosuslugi.ru/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193D99" w:rsidRDefault="00193D99" w:rsidP="00193D9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3D99">
        <w:rPr>
          <w:rFonts w:ascii="Times New Roman" w:eastAsia="Calibri" w:hAnsi="Times New Roman" w:cs="Times New Roman"/>
          <w:sz w:val="28"/>
          <w:szCs w:val="28"/>
        </w:rPr>
        <w:t xml:space="preserve">Программа для управления библиографической информацией </w:t>
      </w:r>
      <w:proofErr w:type="spellStart"/>
      <w:r w:rsidRPr="00193D99">
        <w:rPr>
          <w:rFonts w:ascii="Times New Roman" w:eastAsia="Calibri" w:hAnsi="Times New Roman" w:cs="Times New Roman"/>
          <w:sz w:val="28"/>
          <w:szCs w:val="28"/>
        </w:rPr>
        <w:t>Mendeley</w:t>
      </w:r>
      <w:proofErr w:type="spellEnd"/>
      <w:r w:rsidRPr="00193D99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39" w:history="1">
        <w:r w:rsidRPr="00193D99">
          <w:rPr>
            <w:rStyle w:val="ad"/>
            <w:rFonts w:ascii="Times New Roman" w:eastAsia="Calibri" w:hAnsi="Times New Roman" w:cs="Times New Roman"/>
            <w:sz w:val="28"/>
            <w:szCs w:val="28"/>
          </w:rPr>
          <w:t>https://www.mendeley.com/</w:t>
        </w:r>
      </w:hyperlink>
    </w:p>
    <w:p w:rsidR="00193D99" w:rsidRPr="00EB28C3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B28C3">
        <w:rPr>
          <w:rFonts w:ascii="Times New Roman" w:hAnsi="Times New Roman" w:cs="Times New Roman"/>
          <w:sz w:val="28"/>
          <w:szCs w:val="28"/>
        </w:rPr>
        <w:t>Справочно-правовая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28C3">
        <w:rPr>
          <w:rFonts w:ascii="Times New Roman" w:hAnsi="Times New Roman" w:cs="Times New Roman"/>
          <w:sz w:val="28"/>
          <w:szCs w:val="28"/>
        </w:rPr>
        <w:t>«Консультант»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 w:rsidRPr="00EB28C3">
          <w:rPr>
            <w:rStyle w:val="ad"/>
            <w:rFonts w:ascii="Times New Roman" w:hAnsi="Times New Roman" w:cs="Times New Roman"/>
            <w:sz w:val="28"/>
            <w:szCs w:val="28"/>
          </w:rPr>
          <w:t>http://www.consultant.ru/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Федеральный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портал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проектов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нормативных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правовых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актов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Pr="0020013A">
          <w:rPr>
            <w:rStyle w:val="ad"/>
            <w:rFonts w:ascii="Times New Roman" w:hAnsi="Times New Roman" w:cs="Times New Roman"/>
            <w:sz w:val="28"/>
          </w:rPr>
          <w:t>http://regulation.gov.ru/</w:t>
        </w:r>
      </w:hyperlink>
    </w:p>
    <w:p w:rsidR="00193D99" w:rsidRPr="0020013A" w:rsidRDefault="00193D99" w:rsidP="008C104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20013A">
        <w:rPr>
          <w:rFonts w:ascii="Times New Roman" w:hAnsi="Times New Roman" w:cs="Times New Roman"/>
          <w:sz w:val="28"/>
          <w:szCs w:val="28"/>
        </w:rPr>
        <w:t>Электронно-библиотечная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13A">
        <w:rPr>
          <w:rFonts w:ascii="Times New Roman" w:hAnsi="Times New Roman" w:cs="Times New Roman"/>
          <w:sz w:val="28"/>
          <w:szCs w:val="28"/>
        </w:rPr>
        <w:t>IPRbooks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http://www.iprbookshop.ru/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C52" w:rsidRPr="00193D99" w:rsidRDefault="00193D99" w:rsidP="00193D99">
      <w:pPr>
        <w:pStyle w:val="a4"/>
        <w:numPr>
          <w:ilvl w:val="0"/>
          <w:numId w:val="6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013A">
        <w:rPr>
          <w:rFonts w:ascii="Times New Roman" w:hAnsi="Times New Roman" w:cs="Times New Roman"/>
          <w:sz w:val="28"/>
          <w:szCs w:val="28"/>
        </w:rPr>
        <w:t>Электронно-библиотечная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13A">
        <w:rPr>
          <w:rFonts w:ascii="Times New Roman" w:hAnsi="Times New Roman" w:cs="Times New Roman"/>
          <w:sz w:val="28"/>
          <w:szCs w:val="28"/>
        </w:rPr>
        <w:t>Znanium.com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20013A">
          <w:rPr>
            <w:rStyle w:val="ad"/>
            <w:rFonts w:ascii="Times New Roman" w:hAnsi="Times New Roman" w:cs="Times New Roman"/>
            <w:sz w:val="28"/>
            <w:szCs w:val="28"/>
          </w:rPr>
          <w:t>http://znanium.com/</w:t>
        </w:r>
      </w:hyperlink>
    </w:p>
    <w:p w:rsidR="00731C52" w:rsidRPr="0020013A" w:rsidRDefault="00731C52" w:rsidP="00712CFF">
      <w:pPr>
        <w:pStyle w:val="a4"/>
        <w:tabs>
          <w:tab w:val="left" w:pos="851"/>
          <w:tab w:val="left" w:pos="993"/>
        </w:tabs>
        <w:suppressAutoHyphens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712CFF" w:rsidRDefault="00712CFF" w:rsidP="00712CFF">
      <w:pPr>
        <w:pStyle w:val="a4"/>
        <w:tabs>
          <w:tab w:val="left" w:pos="1276"/>
          <w:tab w:val="left" w:pos="1560"/>
        </w:tabs>
        <w:suppressAutoHyphens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7AE">
        <w:rPr>
          <w:rFonts w:ascii="Times New Roman" w:hAnsi="Times New Roman" w:cs="Times New Roman"/>
          <w:b/>
          <w:sz w:val="28"/>
          <w:szCs w:val="28"/>
        </w:rPr>
        <w:t>Перечень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информационных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технологий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программного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07AE">
        <w:rPr>
          <w:rFonts w:ascii="Times New Roman" w:hAnsi="Times New Roman" w:cs="Times New Roman"/>
          <w:b/>
          <w:sz w:val="28"/>
          <w:szCs w:val="28"/>
        </w:rPr>
        <w:t>обеспечения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712CFF" w:rsidRPr="00297B97" w:rsidTr="00247D24">
        <w:tc>
          <w:tcPr>
            <w:tcW w:w="2660" w:type="dxa"/>
            <w:vAlign w:val="center"/>
          </w:tcPr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97B97">
              <w:rPr>
                <w:rFonts w:ascii="Times New Roman" w:hAnsi="Times New Roman" w:cs="Times New Roman"/>
                <w:b/>
                <w:sz w:val="20"/>
              </w:rPr>
              <w:t>Место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расположения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компьютерной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техники,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на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котором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установлено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программное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обеспечение,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количество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рабочих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мест</w:t>
            </w:r>
          </w:p>
        </w:tc>
        <w:tc>
          <w:tcPr>
            <w:tcW w:w="6911" w:type="dxa"/>
            <w:vAlign w:val="center"/>
          </w:tcPr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297B97">
              <w:rPr>
                <w:rFonts w:ascii="Times New Roman" w:hAnsi="Times New Roman" w:cs="Times New Roman"/>
                <w:b/>
                <w:sz w:val="20"/>
              </w:rPr>
              <w:t>Перечень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программного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b/>
                <w:sz w:val="20"/>
              </w:rPr>
              <w:t>обеспечения</w:t>
            </w:r>
          </w:p>
        </w:tc>
      </w:tr>
      <w:tr w:rsidR="00712CFF" w:rsidRPr="008D708A" w:rsidTr="00247D24">
        <w:tc>
          <w:tcPr>
            <w:tcW w:w="2660" w:type="dxa"/>
            <w:vAlign w:val="center"/>
          </w:tcPr>
          <w:p w:rsidR="00712CFF" w:rsidRDefault="00712CFF" w:rsidP="00712CFF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Компьютерный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класс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Школы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экономики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менеджмента,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2CFF" w:rsidRPr="008D708A" w:rsidRDefault="00712CFF" w:rsidP="00712CFF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ауд.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G</w:t>
            </w:r>
            <w:r w:rsidRPr="00297B97">
              <w:rPr>
                <w:rFonts w:ascii="Times New Roman" w:hAnsi="Times New Roman" w:cs="Times New Roman"/>
                <w:sz w:val="20"/>
              </w:rPr>
              <w:t>509,</w:t>
            </w:r>
            <w:r>
              <w:rPr>
                <w:rFonts w:ascii="Times New Roman" w:hAnsi="Times New Roman" w:cs="Times New Roman"/>
                <w:sz w:val="20"/>
              </w:rPr>
              <w:t xml:space="preserve"> на 26 рабочих мест</w:t>
            </w:r>
          </w:p>
        </w:tc>
        <w:tc>
          <w:tcPr>
            <w:tcW w:w="6911" w:type="dxa"/>
          </w:tcPr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7Zip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16.04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свободный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файловый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архиватор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высокой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степенью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сжатия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данных;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ABBY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FineReader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11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пакет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программного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обеспечения,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распознавания</w:t>
            </w:r>
            <w:r>
              <w:rPr>
                <w:rFonts w:ascii="Times New Roman" w:hAnsi="Times New Roman" w:cs="Times New Roman"/>
                <w:sz w:val="20"/>
              </w:rPr>
              <w:t xml:space="preserve"> о</w:t>
            </w:r>
            <w:r w:rsidRPr="00297B97">
              <w:rPr>
                <w:rFonts w:ascii="Times New Roman" w:hAnsi="Times New Roman" w:cs="Times New Roman"/>
                <w:sz w:val="20"/>
              </w:rPr>
              <w:t>тсканированного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текста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последующим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его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сохранением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Adobe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Acrobat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Reader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DC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пакет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создания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просмотра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электронных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публикаций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формате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PDF;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297B97">
              <w:rPr>
                <w:rFonts w:ascii="Times New Roman" w:hAnsi="Times New Roman" w:cs="Times New Roman"/>
                <w:sz w:val="20"/>
              </w:rPr>
              <w:t>ESET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Endpoint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Security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5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комплексная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защита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рабочих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станций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на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базе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proofErr w:type="spellEnd"/>
            <w:r w:rsidRPr="00297B97">
              <w:rPr>
                <w:rFonts w:ascii="Times New Roman" w:hAnsi="Times New Roman" w:cs="Times New Roman"/>
                <w:sz w:val="20"/>
              </w:rPr>
              <w:t>.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Поддержка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виртуализации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+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новые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технологии;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Far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Manager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3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управления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файлами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архивами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OC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Google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Chrome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веб-браузер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2010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8D708A">
              <w:rPr>
                <w:rFonts w:ascii="Times New Roman" w:hAnsi="Times New Roman" w:cs="Times New Roman"/>
                <w:sz w:val="20"/>
              </w:rPr>
              <w:t>офисный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пакет,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включающий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программное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обеспечение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работы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различными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типами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документов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(текстами,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электронными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таблицами,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базами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данных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др</w:t>
            </w:r>
            <w:r>
              <w:rPr>
                <w:rFonts w:ascii="Times New Roman" w:hAnsi="Times New Roman" w:cs="Times New Roman"/>
                <w:sz w:val="20"/>
              </w:rPr>
              <w:t>.)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Project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2010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программа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управления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проектами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Visio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2010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8D708A">
              <w:rPr>
                <w:rFonts w:ascii="Times New Roman" w:hAnsi="Times New Roman" w:cs="Times New Roman"/>
                <w:sz w:val="20"/>
              </w:rPr>
              <w:t>векторный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графический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редактор,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редактор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диаграмм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блок-схем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Windows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Firefox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– веб-браузер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Notepad</w:t>
            </w:r>
            <w:proofErr w:type="spellEnd"/>
            <w:r w:rsidRPr="00297B97">
              <w:rPr>
                <w:rFonts w:ascii="Times New Roman" w:hAnsi="Times New Roman" w:cs="Times New Roman"/>
                <w:sz w:val="20"/>
              </w:rPr>
              <w:t>++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6.68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–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текстовый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редактор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Project</w:t>
            </w:r>
            <w:proofErr w:type="spellEnd"/>
            <w:r w:rsidRPr="008D708A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Expert</w:t>
            </w:r>
            <w:proofErr w:type="spellEnd"/>
            <w:r w:rsidRPr="008D708A">
              <w:rPr>
                <w:rFonts w:ascii="Times New Roman" w:hAnsi="Times New Roman" w:cs="Times New Roman"/>
                <w:sz w:val="20"/>
              </w:rPr>
              <w:t xml:space="preserve"> 7 </w:t>
            </w:r>
            <w:r>
              <w:rPr>
                <w:rFonts w:ascii="Times New Roman" w:hAnsi="Times New Roman" w:cs="Times New Roman"/>
                <w:sz w:val="20"/>
              </w:rPr>
              <w:t>–</w:t>
            </w:r>
            <w:r w:rsidRPr="008D708A">
              <w:rPr>
                <w:rFonts w:ascii="Times New Roman" w:hAnsi="Times New Roman" w:cs="Times New Roman"/>
                <w:sz w:val="20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8D708A">
              <w:rPr>
                <w:rFonts w:ascii="Times New Roman" w:hAnsi="Times New Roman" w:cs="Times New Roman"/>
                <w:sz w:val="20"/>
              </w:rPr>
              <w:t>для оценки инвестиционных проектов и разработки бизнес-планов</w:t>
            </w:r>
          </w:p>
          <w:p w:rsidR="00712CFF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r w:rsidRPr="008D708A">
              <w:rPr>
                <w:rFonts w:ascii="Times New Roman" w:hAnsi="Times New Roman" w:cs="Times New Roman"/>
                <w:sz w:val="20"/>
              </w:rPr>
              <w:t>R-</w:t>
            </w:r>
            <w:proofErr w:type="spellStart"/>
            <w:r w:rsidRPr="008D708A">
              <w:rPr>
                <w:rFonts w:ascii="Times New Roman" w:hAnsi="Times New Roman" w:cs="Times New Roman"/>
                <w:sz w:val="20"/>
              </w:rPr>
              <w:t>Studio</w:t>
            </w:r>
            <w:proofErr w:type="spellEnd"/>
            <w:r w:rsidRPr="008D708A">
              <w:rPr>
                <w:rFonts w:ascii="Times New Roman" w:hAnsi="Times New Roman" w:cs="Times New Roman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</w:rPr>
              <w:t>–</w:t>
            </w:r>
            <w:r w:rsidRPr="008D708A">
              <w:rPr>
                <w:rFonts w:ascii="Times New Roman" w:hAnsi="Times New Roman" w:cs="Times New Roman"/>
                <w:sz w:val="20"/>
              </w:rPr>
              <w:t xml:space="preserve"> группа полнофункциональных утилит для восстановления данных с жёстких дисков (HDD), твёрдотельных устройств (SSD), флэш-памяти и аналогичных внешних и внутренних накопителей данных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  <w:p w:rsidR="00712CFF" w:rsidRPr="00297B97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WinDjView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2.0.2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-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программа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для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распознавания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просмотра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файлов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с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одноименным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форматом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DJV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297B97">
              <w:rPr>
                <w:rFonts w:ascii="Times New Roman" w:hAnsi="Times New Roman" w:cs="Times New Roman"/>
                <w:sz w:val="20"/>
              </w:rPr>
              <w:t>и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297B97">
              <w:rPr>
                <w:rFonts w:ascii="Times New Roman" w:hAnsi="Times New Roman" w:cs="Times New Roman"/>
                <w:sz w:val="20"/>
              </w:rPr>
              <w:t>DjVu</w:t>
            </w:r>
            <w:proofErr w:type="spellEnd"/>
            <w:r w:rsidRPr="00297B97">
              <w:rPr>
                <w:rFonts w:ascii="Times New Roman" w:hAnsi="Times New Roman" w:cs="Times New Roman"/>
                <w:sz w:val="20"/>
              </w:rPr>
              <w:t>;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spacing w:after="200" w:line="276" w:lineRule="auto"/>
              <w:ind w:left="0"/>
              <w:jc w:val="both"/>
            </w:pPr>
            <w:r w:rsidRPr="00FA1006">
              <w:rPr>
                <w:rFonts w:ascii="Times New Roman" w:hAnsi="Times New Roman" w:cs="Times New Roman"/>
                <w:sz w:val="20"/>
              </w:rPr>
              <w:t>Гарант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</w:rPr>
              <w:t>аэро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–</w:t>
            </w:r>
            <w:r w:rsidRPr="00FA1006">
              <w:rPr>
                <w:rFonts w:ascii="Times New Roman" w:hAnsi="Times New Roman" w:cs="Times New Roman"/>
                <w:sz w:val="20"/>
              </w:rPr>
              <w:t xml:space="preserve"> справочно-правовая система по законодательству Российской Федерации</w:t>
            </w:r>
          </w:p>
          <w:p w:rsidR="00712CFF" w:rsidRPr="008D708A" w:rsidRDefault="00712CFF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</w:pPr>
            <w:r w:rsidRPr="00FA1006">
              <w:rPr>
                <w:rFonts w:ascii="Times New Roman" w:hAnsi="Times New Roman" w:cs="Times New Roman"/>
                <w:sz w:val="20"/>
              </w:rPr>
              <w:t>Консультант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A1006">
              <w:rPr>
                <w:rFonts w:ascii="Times New Roman" w:hAnsi="Times New Roman" w:cs="Times New Roman"/>
                <w:sz w:val="20"/>
              </w:rPr>
              <w:t>Плюс</w:t>
            </w:r>
            <w:r>
              <w:rPr>
                <w:rFonts w:ascii="Times New Roman" w:hAnsi="Times New Roman" w:cs="Times New Roman"/>
                <w:sz w:val="20"/>
              </w:rPr>
              <w:t xml:space="preserve"> – </w:t>
            </w:r>
            <w:r w:rsidRPr="00FA1006">
              <w:rPr>
                <w:rFonts w:ascii="Times New Roman" w:hAnsi="Times New Roman" w:cs="Times New Roman"/>
                <w:sz w:val="20"/>
              </w:rPr>
              <w:t>это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FA1006">
              <w:rPr>
                <w:rFonts w:ascii="Times New Roman" w:hAnsi="Times New Roman" w:cs="Times New Roman"/>
                <w:sz w:val="20"/>
              </w:rPr>
              <w:t>компьютерная система для поиска и работы с правовой информацией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</w:tbl>
    <w:p w:rsidR="00F754AC" w:rsidRPr="000D1719" w:rsidRDefault="00F754AC" w:rsidP="000D1719"/>
    <w:p w:rsidR="000247DA" w:rsidRPr="000247DA" w:rsidRDefault="000247DA" w:rsidP="000247DA">
      <w:pPr>
        <w:pStyle w:val="1"/>
        <w:rPr>
          <w:rFonts w:cs="Times New Roman"/>
          <w:sz w:val="24"/>
          <w:szCs w:val="24"/>
          <w:lang w:eastAsia="ru-RU"/>
        </w:rPr>
      </w:pPr>
      <w:bookmarkStart w:id="11" w:name="_Toc530759565"/>
      <w:r>
        <w:t xml:space="preserve">11. МАТЕРИАЛЬНО-ТЕХНИЧЕСКОЕ ОБЕСПЕЧЕНИЕ </w:t>
      </w:r>
      <w:r w:rsidR="000D1719">
        <w:t xml:space="preserve">УЧЕБНОЙ ПРАКТИКИ </w:t>
      </w:r>
      <w:r w:rsidR="000D1719" w:rsidRPr="000247DA">
        <w:t>ПО ПОЛУЧЕНИЮ ПЕРВИЧНЫХ ПРОФЕССИОНАЛЬНЫХ УМЕНИЙ И НАВЫКОВ</w:t>
      </w:r>
      <w:bookmarkEnd w:id="11"/>
    </w:p>
    <w:p w:rsidR="000247DA" w:rsidRPr="00AC2561" w:rsidRDefault="00AC2561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AC2561">
        <w:rPr>
          <w:rFonts w:ascii="Times New Roman" w:hAnsi="Times New Roman" w:cs="Times New Roman"/>
          <w:sz w:val="28"/>
          <w:szCs w:val="24"/>
          <w:lang w:eastAsia="ar-SA"/>
        </w:rPr>
        <w:t>Для проведения исследований, связанных с выполнением задания по практике, а также для организации самостоятельной работы студентам доступно следующее лабораторное оборудование и специализированные кабинеты, соответствующие действующим санитарным и противопожарным нормам, а также требованиям техники безопасности при проведении учебных и научно-производственных работ: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967"/>
        <w:gridCol w:w="6603"/>
      </w:tblGrid>
      <w:tr w:rsidR="00AC2561" w:rsidRPr="00117BD4" w:rsidTr="006952ED">
        <w:tc>
          <w:tcPr>
            <w:tcW w:w="2967" w:type="dxa"/>
            <w:vAlign w:val="center"/>
          </w:tcPr>
          <w:p w:rsidR="00AC2561" w:rsidRPr="00117BD4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помещений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помещений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  <w:tc>
          <w:tcPr>
            <w:tcW w:w="6604" w:type="dxa"/>
            <w:vAlign w:val="center"/>
          </w:tcPr>
          <w:p w:rsidR="00AC2561" w:rsidRPr="00117BD4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Перечень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основного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оборудования</w:t>
            </w:r>
          </w:p>
        </w:tc>
      </w:tr>
      <w:tr w:rsidR="00AC2561" w:rsidRPr="00297B97" w:rsidTr="006952ED">
        <w:tc>
          <w:tcPr>
            <w:tcW w:w="2967" w:type="dxa"/>
            <w:vAlign w:val="center"/>
          </w:tcPr>
          <w:p w:rsidR="00AC2561" w:rsidRDefault="00AC2561" w:rsidP="006952ED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Компьютерный класс Школы экономики и менеджмента, </w:t>
            </w:r>
          </w:p>
          <w:p w:rsidR="00AC2561" w:rsidRDefault="00AC2561" w:rsidP="00AC2561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ауд.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/>
                <w:sz w:val="24"/>
                <w:szCs w:val="24"/>
              </w:rPr>
              <w:t>409, на 26 чел.</w:t>
            </w:r>
          </w:p>
        </w:tc>
        <w:tc>
          <w:tcPr>
            <w:tcW w:w="6604" w:type="dxa"/>
          </w:tcPr>
          <w:p w:rsidR="00AC2561" w:rsidRDefault="00AC2561" w:rsidP="00E77DDE">
            <w:pPr>
              <w:pStyle w:val="a4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Моноблок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HP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РгоОпе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400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All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One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19,5 (1600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900),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Core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3-4150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, 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DDR</w:t>
            </w:r>
            <w:r>
              <w:rPr>
                <w:rFonts w:ascii="Times New Roman" w:hAnsi="Times New Roman"/>
                <w:sz w:val="24"/>
                <w:szCs w:val="24"/>
              </w:rPr>
              <w:t>3-1600 (1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>
              <w:rPr>
                <w:rFonts w:ascii="Times New Roman" w:hAnsi="Times New Roman"/>
                <w:sz w:val="24"/>
                <w:szCs w:val="24"/>
              </w:rPr>
              <w:t>), 500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GB</w:t>
            </w:r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HDD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7200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SATA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>
              <w:rPr>
                <w:rFonts w:ascii="Times New Roman" w:hAnsi="Times New Roman"/>
                <w:sz w:val="24"/>
                <w:szCs w:val="24"/>
              </w:rPr>
              <w:t>+/-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RW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GigEth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ВТ,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usb</w:t>
            </w:r>
            <w:proofErr w:type="spellEnd"/>
            <w:r w:rsidRPr="00041BE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kbd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mse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Win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Корпоративная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(64-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bit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AC2561" w:rsidRPr="00117BD4" w:rsidTr="006952ED">
        <w:tc>
          <w:tcPr>
            <w:tcW w:w="2967" w:type="dxa"/>
            <w:vAlign w:val="center"/>
          </w:tcPr>
          <w:p w:rsidR="00AC2561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Читальные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залы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Научной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ДВФУ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открытым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доступом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фонду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2561" w:rsidRPr="00117BD4" w:rsidRDefault="00AC2561" w:rsidP="006952ED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(корпус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6604" w:type="dxa"/>
          </w:tcPr>
          <w:p w:rsidR="00AC2561" w:rsidRPr="00117BD4" w:rsidRDefault="00AC2561" w:rsidP="00E77DDE">
            <w:pPr>
              <w:pStyle w:val="a4"/>
              <w:tabs>
                <w:tab w:val="left" w:pos="1276"/>
                <w:tab w:val="left" w:pos="1560"/>
              </w:tabs>
              <w:suppressAutoHyphens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Моноблок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HP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РгоОпе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All-in-One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19,5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(1600x900),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Core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i3-4150T,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4GB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DDR3-1600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(1x4GB),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1TB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HDD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7200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SATA,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DVD+/-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RW,GigEth,Wi-Fi,ВТ,usb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kbd</w:t>
            </w:r>
            <w:proofErr w:type="spellEnd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/mse,Win7Pro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(64-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bit</w:t>
            </w:r>
            <w:proofErr w:type="spellEnd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)+Win8.1Pro(64-bit),1-1-1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Wty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Мбит/сек.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людей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ограниченными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возможностями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оснащены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дисплеями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принтерами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Брайля;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оборудованы: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портативными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устройствами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плоскопечатных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текстов,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сканирующими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читающими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машинами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видеоувелечителем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возможностью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регуляции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цветовых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спектров;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увеличивающими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электронными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лупами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ультразвуковыми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7BD4">
              <w:rPr>
                <w:rFonts w:ascii="Times New Roman" w:hAnsi="Times New Roman" w:cs="Times New Roman"/>
                <w:sz w:val="24"/>
                <w:szCs w:val="24"/>
              </w:rPr>
              <w:t>маркировщиками</w:t>
            </w:r>
          </w:p>
        </w:tc>
      </w:tr>
    </w:tbl>
    <w:p w:rsidR="000247DA" w:rsidRDefault="000247DA" w:rsidP="009D3466">
      <w:pPr>
        <w:tabs>
          <w:tab w:val="left" w:pos="927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776035" w:rsidRDefault="00776035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776035">
        <w:rPr>
          <w:rFonts w:ascii="Times New Roman" w:hAnsi="Times New Roman" w:cs="Times New Roman"/>
          <w:sz w:val="28"/>
          <w:szCs w:val="24"/>
          <w:lang w:eastAsia="ar-SA"/>
        </w:rPr>
        <w:t>Обучающимся обеспечен доступ (удаленный доступ), к современным профессиональным базам данных и информационным справочным системам.</w:t>
      </w:r>
    </w:p>
    <w:p w:rsidR="00AC2561" w:rsidRDefault="00AC2561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AC2561">
        <w:rPr>
          <w:rFonts w:ascii="Times New Roman" w:hAnsi="Times New Roman" w:cs="Times New Roman"/>
          <w:sz w:val="28"/>
          <w:szCs w:val="24"/>
          <w:lang w:eastAsia="ar-SA"/>
        </w:rPr>
        <w:t>В целях обеспечения специальных условий обучения инвалидов и лиц с ограниченными возможностями здоровья в ДВФУ все здания оборудованы пандусами, лифтами, подъемниками, специализированными местами, оснащенными туалетными комнатами, табличками информационно</w:t>
      </w:r>
      <w:r>
        <w:rPr>
          <w:rFonts w:ascii="Times New Roman" w:hAnsi="Times New Roman" w:cs="Times New Roman"/>
          <w:sz w:val="28"/>
          <w:szCs w:val="24"/>
          <w:lang w:eastAsia="ar-SA"/>
        </w:rPr>
        <w:t>-</w:t>
      </w:r>
      <w:r w:rsidRPr="00AC2561">
        <w:rPr>
          <w:rFonts w:ascii="Times New Roman" w:hAnsi="Times New Roman" w:cs="Times New Roman"/>
          <w:sz w:val="28"/>
          <w:szCs w:val="24"/>
          <w:lang w:eastAsia="ar-SA"/>
        </w:rPr>
        <w:t>навигационной поддержки.</w:t>
      </w:r>
    </w:p>
    <w:p w:rsidR="00AC2561" w:rsidRDefault="00AC2561" w:rsidP="00AC2561">
      <w:pPr>
        <w:tabs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AC2561" w:rsidRPr="00AC2561" w:rsidRDefault="00AC2561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AC2561">
        <w:rPr>
          <w:rFonts w:ascii="Times New Roman" w:hAnsi="Times New Roman" w:cs="Times New Roman"/>
          <w:b/>
          <w:sz w:val="28"/>
          <w:szCs w:val="28"/>
          <w:lang w:eastAsia="ar-SA"/>
        </w:rPr>
        <w:t xml:space="preserve">Составитель </w:t>
      </w:r>
    </w:p>
    <w:p w:rsidR="00AC2561" w:rsidRPr="00AC2561" w:rsidRDefault="00193D99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Ассистент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AC2561" w:rsidRPr="00AC2561">
        <w:rPr>
          <w:rFonts w:ascii="Times New Roman" w:hAnsi="Times New Roman" w:cs="Times New Roman"/>
          <w:sz w:val="28"/>
          <w:szCs w:val="28"/>
          <w:lang w:eastAsia="ar-SA"/>
        </w:rPr>
        <w:t>кафедр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>ы</w:t>
      </w:r>
      <w:r w:rsidR="00AC2561"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мировой экономики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 __________</w:t>
      </w:r>
      <w:r>
        <w:rPr>
          <w:rFonts w:ascii="Times New Roman" w:hAnsi="Times New Roman" w:cs="Times New Roman"/>
          <w:sz w:val="28"/>
          <w:szCs w:val="28"/>
          <w:lang w:eastAsia="ar-SA"/>
        </w:rPr>
        <w:t>_____ Ю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>.</w:t>
      </w:r>
      <w:r>
        <w:rPr>
          <w:rFonts w:ascii="Times New Roman" w:hAnsi="Times New Roman" w:cs="Times New Roman"/>
          <w:sz w:val="28"/>
          <w:szCs w:val="28"/>
          <w:lang w:eastAsia="ar-SA"/>
        </w:rPr>
        <w:t>А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eastAsia="ar-SA"/>
        </w:rPr>
        <w:t>Демина</w:t>
      </w:r>
      <w:r w:rsidR="00AC256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AC2561" w:rsidRDefault="00AC2561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AC2561" w:rsidRPr="00AC2561" w:rsidRDefault="00AC2561" w:rsidP="00AC2561">
      <w:pPr>
        <w:tabs>
          <w:tab w:val="left" w:pos="993"/>
          <w:tab w:val="right" w:leader="underscore" w:pos="9639"/>
        </w:tabs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Программа практики обсуждена на заседании кафедры </w:t>
      </w:r>
      <w:r w:rsidR="00193D99">
        <w:rPr>
          <w:rFonts w:ascii="Times New Roman" w:hAnsi="Times New Roman" w:cs="Times New Roman"/>
          <w:sz w:val="28"/>
          <w:szCs w:val="28"/>
          <w:lang w:eastAsia="ar-SA"/>
        </w:rPr>
        <w:t>мировой экономики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>, протокол от «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___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="00C64D04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_______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 201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 xml:space="preserve"> г. №</w:t>
      </w:r>
      <w:r w:rsidR="00E12A28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="002C6418">
        <w:rPr>
          <w:rFonts w:ascii="Times New Roman" w:hAnsi="Times New Roman" w:cs="Times New Roman"/>
          <w:sz w:val="28"/>
          <w:szCs w:val="28"/>
          <w:lang w:eastAsia="ar-SA"/>
        </w:rPr>
        <w:t>___</w:t>
      </w:r>
      <w:r w:rsidRPr="00AC2561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0247DA" w:rsidRDefault="000247DA" w:rsidP="009D3466">
      <w:pPr>
        <w:tabs>
          <w:tab w:val="left" w:pos="927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0247DA" w:rsidRDefault="000247DA" w:rsidP="009D3466">
      <w:pPr>
        <w:tabs>
          <w:tab w:val="left" w:pos="927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CF15D5" w:rsidRDefault="00CF15D5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  <w:r>
        <w:rPr>
          <w:rFonts w:ascii="Times New Roman" w:hAnsi="Times New Roman" w:cs="Times New Roman"/>
          <w:b/>
          <w:sz w:val="24"/>
          <w:szCs w:val="28"/>
          <w:lang w:eastAsia="ar-SA"/>
        </w:rPr>
        <w:br w:type="page"/>
      </w:r>
    </w:p>
    <w:p w:rsidR="0014640D" w:rsidRDefault="0014640D" w:rsidP="0014640D">
      <w:pPr>
        <w:widowControl w:val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9436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:rsidR="0014640D" w:rsidRPr="00894369" w:rsidRDefault="0014640D" w:rsidP="0014640D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9" name="Рисунок 9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640D" w:rsidRPr="00894369" w:rsidRDefault="0014640D" w:rsidP="0014640D">
      <w:pPr>
        <w:pStyle w:val="1"/>
        <w:rPr>
          <w:bCs w:val="0"/>
        </w:rPr>
      </w:pPr>
      <w:r w:rsidRPr="00894369">
        <w:rPr>
          <w:bCs w:val="0"/>
        </w:rPr>
        <w:t>Форма титульного листа отчета о прохождении учебной практики</w:t>
      </w:r>
    </w:p>
    <w:p w:rsidR="0014640D" w:rsidRPr="00894369" w:rsidRDefault="0014640D" w:rsidP="0014640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14640D" w:rsidRPr="00894369" w:rsidRDefault="0014640D" w:rsidP="001464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aps/>
        </w:rPr>
      </w:pPr>
      <w:r w:rsidRPr="0043346B">
        <w:rPr>
          <w:rFonts w:ascii="Times New Roman" w:hAnsi="Times New Roman" w:cs="Times New Roman"/>
        </w:rPr>
        <w:t>МИНИСТЕРСТВО ОБРАЗОВАНИЯ И НАУКИ РОССИЙСКОЙ ФЕДЕРАЦИИ</w:t>
      </w:r>
    </w:p>
    <w:p w:rsidR="0014640D" w:rsidRPr="00894369" w:rsidRDefault="0014640D" w:rsidP="0014640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94369">
        <w:rPr>
          <w:rFonts w:ascii="Times New Roman" w:hAnsi="Times New Roman" w:cs="Times New Roman"/>
        </w:rPr>
        <w:t xml:space="preserve">Федеральное государственное автономное образовательное учреждение </w:t>
      </w:r>
    </w:p>
    <w:p w:rsidR="0014640D" w:rsidRPr="00894369" w:rsidRDefault="0014640D" w:rsidP="001464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 w:rsidRPr="00894369">
        <w:rPr>
          <w:rFonts w:ascii="Times New Roman" w:hAnsi="Times New Roman" w:cs="Times New Roman"/>
        </w:rPr>
        <w:t>высшего образования</w:t>
      </w:r>
    </w:p>
    <w:p w:rsidR="0014640D" w:rsidRPr="00894369" w:rsidRDefault="0014640D" w:rsidP="0014640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4369">
        <w:rPr>
          <w:rFonts w:ascii="Times New Roman" w:hAnsi="Times New Roman" w:cs="Times New Roman"/>
          <w:b/>
          <w:bCs/>
          <w:sz w:val="28"/>
          <w:szCs w:val="28"/>
        </w:rPr>
        <w:t>«Дальневосточный федеральный университет»</w:t>
      </w:r>
    </w:p>
    <w:p w:rsidR="0014640D" w:rsidRPr="00894369" w:rsidRDefault="0014640D" w:rsidP="0014640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4640D" w:rsidRPr="00894369" w:rsidRDefault="0014640D" w:rsidP="0014640D">
      <w:pPr>
        <w:pBdr>
          <w:top w:val="thinThickSmallGap" w:sz="2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570"/>
      </w:tblGrid>
      <w:tr w:rsidR="0014640D" w:rsidRPr="00894369" w:rsidTr="00AA094A">
        <w:tc>
          <w:tcPr>
            <w:tcW w:w="9854" w:type="dxa"/>
          </w:tcPr>
          <w:p w:rsidR="0014640D" w:rsidRPr="00731C52" w:rsidRDefault="0014640D" w:rsidP="00AA094A">
            <w:pPr>
              <w:pStyle w:val="aff0"/>
              <w:rPr>
                <w:i w:val="0"/>
                <w:lang w:eastAsia="ru-RU"/>
              </w:rPr>
            </w:pPr>
            <w:r w:rsidRPr="00731C52">
              <w:rPr>
                <w:b/>
                <w:bCs/>
                <w:i w:val="0"/>
                <w:lang w:eastAsia="ru-RU"/>
              </w:rPr>
              <w:t>ШКОЛА ЭКОНОМИКИ И МЕНЕДЖМЕНТА</w:t>
            </w:r>
          </w:p>
        </w:tc>
      </w:tr>
    </w:tbl>
    <w:p w:rsidR="0014640D" w:rsidRPr="00894369" w:rsidRDefault="0014640D" w:rsidP="0014640D">
      <w:pPr>
        <w:pStyle w:val="aff0"/>
        <w:rPr>
          <w:b/>
        </w:rPr>
      </w:pPr>
    </w:p>
    <w:p w:rsidR="0014640D" w:rsidRPr="00447464" w:rsidRDefault="00447464" w:rsidP="0014640D">
      <w:pPr>
        <w:pStyle w:val="aff0"/>
        <w:rPr>
          <w:b/>
        </w:rPr>
      </w:pPr>
      <w:r>
        <w:rPr>
          <w:rFonts w:ascii="Times New Roman" w:hAnsi="Times New Roman" w:cs="Times New Roman"/>
          <w:b/>
        </w:rPr>
        <w:t xml:space="preserve">Кафедра </w:t>
      </w:r>
      <w:r w:rsidR="00193D99">
        <w:rPr>
          <w:rFonts w:ascii="Times New Roman" w:hAnsi="Times New Roman" w:cs="Times New Roman"/>
          <w:b/>
        </w:rPr>
        <w:t>мировой экономики</w:t>
      </w:r>
    </w:p>
    <w:p w:rsidR="0014640D" w:rsidRPr="00447464" w:rsidRDefault="0014640D" w:rsidP="0014640D">
      <w:pPr>
        <w:pStyle w:val="aff0"/>
        <w:rPr>
          <w:b/>
          <w:bCs/>
          <w:sz w:val="32"/>
          <w:szCs w:val="32"/>
        </w:rPr>
      </w:pPr>
    </w:p>
    <w:p w:rsidR="0014640D" w:rsidRPr="00894369" w:rsidRDefault="0014640D" w:rsidP="0014640D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14640D" w:rsidRPr="00894369" w:rsidRDefault="0014640D" w:rsidP="0014640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4369">
        <w:rPr>
          <w:rFonts w:ascii="Times New Roman" w:hAnsi="Times New Roman" w:cs="Times New Roman"/>
          <w:b/>
          <w:bCs/>
          <w:sz w:val="28"/>
          <w:szCs w:val="28"/>
        </w:rPr>
        <w:t>О Т Ч Е Т</w:t>
      </w:r>
    </w:p>
    <w:p w:rsidR="00193D99" w:rsidRPr="00193D99" w:rsidRDefault="00193D99" w:rsidP="00193D99">
      <w:pPr>
        <w:spacing w:after="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193D99">
        <w:rPr>
          <w:rFonts w:ascii="Times New Roman" w:hAnsi="Times New Roman"/>
          <w:bCs/>
          <w:color w:val="000000"/>
          <w:sz w:val="28"/>
          <w:szCs w:val="28"/>
        </w:rPr>
        <w:t>о прохождении учебной практики (практики по получению первичных профессиональных умений и навыков, в том числе первичных умений и навыков научно-исследовательской деятельности)</w:t>
      </w:r>
    </w:p>
    <w:p w:rsidR="0014640D" w:rsidRPr="00894369" w:rsidRDefault="0014640D" w:rsidP="0014640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25"/>
        <w:gridCol w:w="4678"/>
      </w:tblGrid>
      <w:tr w:rsidR="0014640D" w:rsidRPr="00894369" w:rsidTr="00AA094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5372CD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Выполнил студент гр. Б1</w:t>
            </w:r>
            <w:r w:rsidR="005372CD">
              <w:rPr>
                <w:rFonts w:ascii="Times New Roman" w:hAnsi="Times New Roman" w:cs="Times New Roman"/>
                <w:sz w:val="28"/>
                <w:szCs w:val="28"/>
              </w:rPr>
              <w:t>105а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_______________ А.Д. Петухов </w:t>
            </w:r>
          </w:p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640D" w:rsidRPr="00894369" w:rsidTr="00AA094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Отчет защищен: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с оценкой _____________________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 ____________  _________________</w:t>
            </w:r>
            <w:r w:rsidRPr="00894369"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</w:rPr>
              <w:t xml:space="preserve">       подпись                    И.О. Фамилия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</w:rPr>
              <w:t xml:space="preserve">«_____» ___________________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Руководитель практики</w:t>
            </w:r>
          </w:p>
          <w:p w:rsidR="0014640D" w:rsidRPr="00894369" w:rsidRDefault="00193D99" w:rsidP="00AA094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к.э</w:t>
            </w:r>
            <w:r w:rsidR="0014640D" w:rsidRPr="00894369">
              <w:rPr>
                <w:rFonts w:ascii="Times New Roman" w:hAnsi="Times New Roman" w:cs="Times New Roman"/>
                <w:sz w:val="28"/>
                <w:szCs w:val="28"/>
              </w:rPr>
              <w:t>.н., доцент кафедры</w:t>
            </w:r>
          </w:p>
          <w:p w:rsidR="0014640D" w:rsidRPr="00894369" w:rsidRDefault="00193D99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мировой экономики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894369">
              <w:rPr>
                <w:rFonts w:ascii="Times New Roman" w:hAnsi="Times New Roman" w:cs="Times New Roman"/>
                <w:b/>
                <w:bCs/>
              </w:rPr>
              <w:t>_____________________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3D99">
              <w:rPr>
                <w:rFonts w:ascii="Times New Roman" w:hAnsi="Times New Roman" w:cs="Times New Roman"/>
                <w:sz w:val="28"/>
                <w:szCs w:val="28"/>
              </w:rPr>
              <w:t>А.А. Кравченко</w:t>
            </w:r>
          </w:p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640D" w:rsidRPr="00894369" w:rsidTr="00AA094A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Регистрационный №  ___________</w:t>
            </w:r>
          </w:p>
          <w:p w:rsidR="0014640D" w:rsidRPr="00894369" w:rsidRDefault="0014640D" w:rsidP="00AA094A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</w:rPr>
              <w:t xml:space="preserve">«_____» ___________________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____________  _________________</w:t>
            </w:r>
            <w:r w:rsidRPr="00894369"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</w:rPr>
            </w:pPr>
            <w:r w:rsidRPr="00894369">
              <w:rPr>
                <w:rFonts w:ascii="Times New Roman" w:hAnsi="Times New Roman" w:cs="Times New Roman"/>
              </w:rPr>
              <w:t xml:space="preserve">       подпись                    И.О. Фамилия</w:t>
            </w:r>
          </w:p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14640D" w:rsidRPr="00894369" w:rsidRDefault="0014640D" w:rsidP="00AA094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Практика пройдена в срок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с «</w:t>
            </w:r>
            <w:r w:rsidRPr="00894369">
              <w:rPr>
                <w:rFonts w:ascii="Times New Roman" w:hAnsi="Times New Roman" w:cs="Times New Roman"/>
              </w:rPr>
              <w:t xml:space="preserve">_____» ___________________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Pr="00894369">
              <w:rPr>
                <w:rFonts w:ascii="Times New Roman" w:hAnsi="Times New Roman" w:cs="Times New Roman"/>
              </w:rPr>
              <w:t xml:space="preserve">«_____» __________________ </w:t>
            </w: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20___ г.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в _____________________________</w:t>
            </w:r>
          </w:p>
          <w:p w:rsidR="0014640D" w:rsidRPr="00894369" w:rsidRDefault="0014640D" w:rsidP="0044746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4369">
              <w:rPr>
                <w:rFonts w:ascii="Times New Roman" w:hAnsi="Times New Roman" w:cs="Times New Roman"/>
                <w:sz w:val="28"/>
                <w:szCs w:val="28"/>
              </w:rPr>
              <w:t>_______________________________</w:t>
            </w:r>
          </w:p>
        </w:tc>
      </w:tr>
    </w:tbl>
    <w:p w:rsidR="0014640D" w:rsidRPr="00894369" w:rsidRDefault="0014640D" w:rsidP="0014640D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640D" w:rsidRPr="00894369" w:rsidRDefault="0014640D" w:rsidP="0014640D">
      <w:pPr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4369">
        <w:rPr>
          <w:rFonts w:ascii="Times New Roman" w:hAnsi="Times New Roman" w:cs="Times New Roman"/>
          <w:sz w:val="28"/>
          <w:szCs w:val="28"/>
        </w:rPr>
        <w:t>г. Владивосток</w:t>
      </w:r>
    </w:p>
    <w:p w:rsidR="0014640D" w:rsidRPr="00894369" w:rsidRDefault="0069010C" w:rsidP="0014640D">
      <w:pPr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</w:t>
      </w:r>
    </w:p>
    <w:p w:rsidR="00447464" w:rsidRDefault="00447464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Pr="00F05032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Приложение </w:t>
      </w:r>
      <w:r w:rsidR="00CF15D5"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t>2</w:t>
      </w: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852DB" w:rsidRDefault="008852DB" w:rsidP="008852DB">
      <w:pPr>
        <w:spacing w:after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8" name="Рисунок 8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9BC" w:rsidRPr="00F649BC" w:rsidRDefault="00F649BC" w:rsidP="00F649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43346B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F649BC" w:rsidRPr="00F649BC" w:rsidRDefault="00F649BC" w:rsidP="00F649BC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649BC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8852DB" w:rsidRPr="008852DB" w:rsidRDefault="00045A2B" w:rsidP="008852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pict>
          <v:line id="_x0000_s1028" style="position:absolute;left:0;text-align:left;flip:y;z-index:251665408;visibility:visible" from="3pt,5.7pt" to="478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" strokeweight="4.5pt">
            <v:stroke linestyle="thickThin"/>
          </v:line>
        </w:pict>
      </w:r>
    </w:p>
    <w:p w:rsidR="008852DB" w:rsidRPr="006621FE" w:rsidRDefault="008852DB" w:rsidP="008852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6621FE">
        <w:rPr>
          <w:rFonts w:ascii="Times New Roman" w:hAnsi="Times New Roman" w:cs="Times New Roman"/>
          <w:b/>
          <w:bCs/>
          <w:sz w:val="24"/>
        </w:rPr>
        <w:t>ШКОЛА ЭКОНОМИКИ И МЕНЕДЖМЕНТА</w:t>
      </w:r>
    </w:p>
    <w:p w:rsidR="008852DB" w:rsidRPr="008852DB" w:rsidRDefault="008852DB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>ДНЕВНИК</w:t>
      </w:r>
    </w:p>
    <w:p w:rsidR="00FB61CD" w:rsidRPr="00405979" w:rsidRDefault="00FB61CD" w:rsidP="00193D9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 xml:space="preserve">прохождения 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учебной практики по получению первичных профессиональных умений и навыков</w:t>
      </w:r>
      <w:r w:rsidR="00193D99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,</w:t>
      </w:r>
      <w:r w:rsidR="00193D99" w:rsidRPr="00193D9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93D99" w:rsidRPr="00193D99">
        <w:rPr>
          <w:rFonts w:ascii="Times New Roman" w:hAnsi="Times New Roman"/>
          <w:b/>
          <w:bCs/>
          <w:color w:val="000000"/>
          <w:sz w:val="24"/>
          <w:szCs w:val="24"/>
        </w:rPr>
        <w:t>в том числе первичных умений и навыков научно-исследовательской деятельности</w:t>
      </w:r>
    </w:p>
    <w:p w:rsidR="00FB61CD" w:rsidRPr="00405979" w:rsidRDefault="00F34528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бакалавра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193D99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курса группы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B61CD" w:rsidRPr="00405979">
        <w:rPr>
          <w:rFonts w:ascii="Times New Roman" w:hAnsi="Times New Roman" w:cs="Times New Roman"/>
          <w:sz w:val="24"/>
          <w:szCs w:val="24"/>
        </w:rPr>
        <w:t>1</w:t>
      </w:r>
      <w:r w:rsidR="00193D99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>05</w:t>
      </w:r>
      <w:r w:rsidR="005372CD">
        <w:rPr>
          <w:rFonts w:ascii="Times New Roman" w:hAnsi="Times New Roman" w:cs="Times New Roman"/>
          <w:sz w:val="24"/>
          <w:szCs w:val="24"/>
        </w:rPr>
        <w:t>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Школы экономики и менеджмента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Дальневосточного федерального университета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направления подготовки 38.0</w:t>
      </w:r>
      <w:r w:rsidR="00193D99">
        <w:rPr>
          <w:rFonts w:ascii="Times New Roman" w:hAnsi="Times New Roman" w:cs="Times New Roman"/>
          <w:sz w:val="24"/>
          <w:szCs w:val="24"/>
        </w:rPr>
        <w:t>3.01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193D99">
        <w:rPr>
          <w:rFonts w:ascii="Times New Roman" w:hAnsi="Times New Roman" w:cs="Times New Roman"/>
          <w:sz w:val="24"/>
          <w:szCs w:val="24"/>
        </w:rPr>
        <w:t>Экономика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3E0D" w:rsidRDefault="005E3E0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>Сорокина Игоря Юрьевича</w:t>
      </w:r>
    </w:p>
    <w:p w:rsidR="00FB61CD" w:rsidRPr="004502D5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809"/>
        <w:gridCol w:w="4961"/>
        <w:gridCol w:w="2800"/>
      </w:tblGrid>
      <w:tr w:rsidR="00FB61CD" w:rsidRPr="00405979" w:rsidTr="000247DA">
        <w:trPr>
          <w:tblHeader/>
        </w:trPr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5979">
              <w:rPr>
                <w:rFonts w:ascii="Times New Roman" w:hAnsi="Times New Roman" w:cs="Times New Roman"/>
                <w:b/>
                <w:sz w:val="24"/>
                <w:szCs w:val="28"/>
              </w:rPr>
              <w:t>Период</w:t>
            </w: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5979">
              <w:rPr>
                <w:rFonts w:ascii="Times New Roman" w:hAnsi="Times New Roman" w:cs="Times New Roman"/>
                <w:b/>
                <w:sz w:val="24"/>
                <w:szCs w:val="28"/>
              </w:rPr>
              <w:t>Выполняемая работа</w:t>
            </w: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405979">
              <w:rPr>
                <w:rFonts w:ascii="Times New Roman" w:hAnsi="Times New Roman" w:cs="Times New Roman"/>
                <w:b/>
                <w:sz w:val="24"/>
                <w:szCs w:val="28"/>
              </w:rPr>
              <w:t>Подпись руководителя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практики</w:t>
            </w: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pStyle w:val="11"/>
              <w:tabs>
                <w:tab w:val="right" w:leader="dot" w:pos="9345"/>
              </w:tabs>
              <w:spacing w:after="0"/>
              <w:jc w:val="center"/>
              <w:rPr>
                <w:noProof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FB61CD" w:rsidRPr="00405979" w:rsidTr="000247DA">
        <w:tc>
          <w:tcPr>
            <w:tcW w:w="1809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962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00" w:type="dxa"/>
            <w:vAlign w:val="center"/>
          </w:tcPr>
          <w:p w:rsidR="00FB61CD" w:rsidRPr="00405979" w:rsidRDefault="00FB61CD" w:rsidP="000247D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FB61CD" w:rsidRDefault="00FB61CD" w:rsidP="00FB61CD">
      <w:pPr>
        <w:spacing w:after="0"/>
        <w:rPr>
          <w:rFonts w:ascii="Times New Roman" w:hAnsi="Times New Roman" w:cs="Times New Roman"/>
          <w:sz w:val="18"/>
          <w:szCs w:val="18"/>
        </w:rPr>
      </w:pP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практики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0239B">
        <w:rPr>
          <w:rFonts w:ascii="Times New Roman" w:hAnsi="Times New Roman" w:cs="Times New Roman"/>
          <w:sz w:val="24"/>
          <w:szCs w:val="24"/>
        </w:rPr>
        <w:t xml:space="preserve">А.А. </w:t>
      </w:r>
      <w:r w:rsidR="005E3E0D">
        <w:rPr>
          <w:rFonts w:ascii="Times New Roman" w:hAnsi="Times New Roman" w:cs="Times New Roman"/>
          <w:sz w:val="24"/>
          <w:szCs w:val="24"/>
        </w:rPr>
        <w:t>Кравченко</w:t>
      </w: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9B">
        <w:rPr>
          <w:rFonts w:ascii="Times New Roman" w:hAnsi="Times New Roman" w:cs="Times New Roman"/>
          <w:sz w:val="24"/>
          <w:szCs w:val="24"/>
        </w:rPr>
        <w:t>27.02.201</w:t>
      </w:r>
      <w:r w:rsidR="00F34528">
        <w:rPr>
          <w:rFonts w:ascii="Times New Roman" w:hAnsi="Times New Roman" w:cs="Times New Roman"/>
          <w:sz w:val="24"/>
          <w:szCs w:val="24"/>
        </w:rPr>
        <w:t>_</w:t>
      </w: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FB61CD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FB61CD" w:rsidRDefault="00FB61CD" w:rsidP="00FB61CD">
      <w:pPr>
        <w:tabs>
          <w:tab w:val="left" w:pos="993"/>
          <w:tab w:val="right" w:leader="underscore" w:pos="9356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  <w:r>
        <w:rPr>
          <w:rFonts w:ascii="Times New Roman" w:hAnsi="Times New Roman" w:cs="Times New Roman"/>
          <w:b/>
          <w:sz w:val="24"/>
          <w:szCs w:val="28"/>
          <w:lang w:eastAsia="ar-SA"/>
        </w:rPr>
        <w:br w:type="page"/>
      </w:r>
    </w:p>
    <w:p w:rsidR="00FB61CD" w:rsidRPr="00F05032" w:rsidRDefault="00FB61CD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Приложение </w:t>
      </w:r>
      <w:r w:rsidR="00CF15D5"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t>3</w:t>
      </w:r>
    </w:p>
    <w:p w:rsidR="00FB61CD" w:rsidRDefault="00FB61CD" w:rsidP="00FB61CD">
      <w:pPr>
        <w:spacing w:after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3" name="Рисунок 3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9BC" w:rsidRPr="00F649BC" w:rsidRDefault="00F649BC" w:rsidP="00F649BC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43346B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F649BC" w:rsidRPr="00F649BC" w:rsidRDefault="00F649BC" w:rsidP="00F649BC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649BC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F649BC" w:rsidRPr="00F649BC" w:rsidRDefault="00F649BC" w:rsidP="00F649B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8852DB" w:rsidRPr="00DB617A" w:rsidRDefault="00045A2B" w:rsidP="00FB61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pict>
          <v:line id="_x0000_s1027" style="position:absolute;left:0;text-align:left;flip:y;z-index:251663360;visibility:visible" from="3pt,5.7pt" to="478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" strokeweight="4.5pt">
            <v:stroke linestyle="thickThin"/>
          </v:line>
        </w:pict>
      </w:r>
    </w:p>
    <w:p w:rsidR="00FB61CD" w:rsidRPr="006621FE" w:rsidRDefault="006621FE" w:rsidP="00FB61C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6621FE">
        <w:rPr>
          <w:rFonts w:ascii="Times New Roman" w:hAnsi="Times New Roman" w:cs="Times New Roman"/>
          <w:b/>
          <w:bCs/>
          <w:sz w:val="24"/>
        </w:rPr>
        <w:t>ШКОЛА ЭКОНОМИКИ И МЕНЕДЖМЕНТА</w:t>
      </w:r>
    </w:p>
    <w:p w:rsidR="00FB61CD" w:rsidRPr="0010239B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61CD" w:rsidRPr="00405979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05979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</w:t>
      </w:r>
    </w:p>
    <w:p w:rsidR="00FB61CD" w:rsidRPr="00405979" w:rsidRDefault="00F34528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бакалавра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5E3E0D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 xml:space="preserve"> курса группы </w:t>
      </w:r>
      <w:r>
        <w:rPr>
          <w:rFonts w:ascii="Times New Roman" w:hAnsi="Times New Roman" w:cs="Times New Roman"/>
          <w:sz w:val="24"/>
          <w:szCs w:val="24"/>
        </w:rPr>
        <w:t>Б</w:t>
      </w:r>
      <w:r w:rsidR="00FB61CD" w:rsidRPr="00405979">
        <w:rPr>
          <w:rFonts w:ascii="Times New Roman" w:hAnsi="Times New Roman" w:cs="Times New Roman"/>
          <w:sz w:val="24"/>
          <w:szCs w:val="24"/>
        </w:rPr>
        <w:t>1</w:t>
      </w:r>
      <w:r w:rsidR="005E3E0D">
        <w:rPr>
          <w:rFonts w:ascii="Times New Roman" w:hAnsi="Times New Roman" w:cs="Times New Roman"/>
          <w:sz w:val="24"/>
          <w:szCs w:val="24"/>
        </w:rPr>
        <w:t>2</w:t>
      </w:r>
      <w:r w:rsidR="00FB61CD" w:rsidRPr="00405979">
        <w:rPr>
          <w:rFonts w:ascii="Times New Roman" w:hAnsi="Times New Roman" w:cs="Times New Roman"/>
          <w:sz w:val="24"/>
          <w:szCs w:val="24"/>
        </w:rPr>
        <w:t>05</w:t>
      </w:r>
      <w:r w:rsidR="005372CD">
        <w:rPr>
          <w:rFonts w:ascii="Times New Roman" w:hAnsi="Times New Roman" w:cs="Times New Roman"/>
          <w:sz w:val="24"/>
          <w:szCs w:val="24"/>
        </w:rPr>
        <w:t>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Школы экономики и менеджмента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Дальневосточного федерального университета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5979">
        <w:rPr>
          <w:rFonts w:ascii="Times New Roman" w:hAnsi="Times New Roman" w:cs="Times New Roman"/>
          <w:sz w:val="24"/>
          <w:szCs w:val="24"/>
        </w:rPr>
        <w:t>направления подготовки 38.0</w:t>
      </w:r>
      <w:r w:rsidR="00F34528">
        <w:rPr>
          <w:rFonts w:ascii="Times New Roman" w:hAnsi="Times New Roman" w:cs="Times New Roman"/>
          <w:sz w:val="24"/>
          <w:szCs w:val="24"/>
        </w:rPr>
        <w:t>3</w:t>
      </w:r>
      <w:r w:rsidRPr="00405979">
        <w:rPr>
          <w:rFonts w:ascii="Times New Roman" w:hAnsi="Times New Roman" w:cs="Times New Roman"/>
          <w:sz w:val="24"/>
          <w:szCs w:val="24"/>
        </w:rPr>
        <w:t>.0</w:t>
      </w:r>
      <w:r w:rsidR="005E3E0D">
        <w:rPr>
          <w:rFonts w:ascii="Times New Roman" w:hAnsi="Times New Roman" w:cs="Times New Roman"/>
          <w:sz w:val="24"/>
          <w:szCs w:val="24"/>
        </w:rPr>
        <w:t>1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  <w:r w:rsidR="005E3E0D">
        <w:rPr>
          <w:rFonts w:ascii="Times New Roman" w:hAnsi="Times New Roman" w:cs="Times New Roman"/>
          <w:sz w:val="24"/>
          <w:szCs w:val="24"/>
        </w:rPr>
        <w:t>Экономика</w:t>
      </w:r>
      <w:r w:rsidRPr="004059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61CD" w:rsidRPr="00405979" w:rsidRDefault="00FB61CD" w:rsidP="00FB61C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5979">
        <w:rPr>
          <w:rFonts w:ascii="Times New Roman" w:hAnsi="Times New Roman" w:cs="Times New Roman"/>
          <w:b/>
          <w:sz w:val="24"/>
          <w:szCs w:val="24"/>
        </w:rPr>
        <w:t>Сорокина Игоря Юрьевича</w:t>
      </w:r>
    </w:p>
    <w:p w:rsidR="00FB61CD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B61CD" w:rsidRPr="00405979" w:rsidRDefault="00FB61CD" w:rsidP="00FB61C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61CD" w:rsidRPr="0010239B" w:rsidRDefault="00FB61CD" w:rsidP="00FB61C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Pr="0010239B" w:rsidRDefault="00FB61CD" w:rsidP="00FB61CD">
      <w:pPr>
        <w:pStyle w:val="af5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практики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 w:rsidRPr="0010239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10239B">
        <w:rPr>
          <w:rFonts w:ascii="Times New Roman" w:hAnsi="Times New Roman" w:cs="Times New Roman"/>
          <w:sz w:val="24"/>
          <w:szCs w:val="24"/>
        </w:rPr>
        <w:t xml:space="preserve">А.А. </w:t>
      </w:r>
      <w:r w:rsidR="005E3E0D">
        <w:rPr>
          <w:rFonts w:ascii="Times New Roman" w:hAnsi="Times New Roman" w:cs="Times New Roman"/>
          <w:sz w:val="24"/>
          <w:szCs w:val="24"/>
        </w:rPr>
        <w:t>Кравченко</w:t>
      </w:r>
    </w:p>
    <w:p w:rsidR="00FB61CD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39B">
        <w:rPr>
          <w:rFonts w:ascii="Times New Roman" w:hAnsi="Times New Roman" w:cs="Times New Roman"/>
          <w:sz w:val="24"/>
          <w:szCs w:val="24"/>
        </w:rPr>
        <w:t>27.02.201</w:t>
      </w:r>
      <w:r w:rsidR="00F34528">
        <w:rPr>
          <w:rFonts w:ascii="Times New Roman" w:hAnsi="Times New Roman" w:cs="Times New Roman"/>
          <w:sz w:val="24"/>
          <w:szCs w:val="24"/>
        </w:rPr>
        <w:t>_</w:t>
      </w:r>
    </w:p>
    <w:p w:rsidR="00FB61CD" w:rsidRPr="0010239B" w:rsidRDefault="00FB61CD" w:rsidP="00FB61CD">
      <w:pPr>
        <w:pStyle w:val="af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9D3466" w:rsidRDefault="009D3466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FB61CD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Pr="00F05032" w:rsidRDefault="0084176B" w:rsidP="0084176B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8"/>
          <w:szCs w:val="28"/>
          <w:lang w:eastAsia="ar-SA"/>
        </w:rPr>
      </w:pPr>
      <w:r w:rsidRPr="00F05032">
        <w:rPr>
          <w:rFonts w:ascii="Times New Roman" w:hAnsi="Times New Roman" w:cs="Times New Roman"/>
          <w:b/>
          <w:sz w:val="28"/>
          <w:szCs w:val="28"/>
          <w:lang w:eastAsia="ar-SA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:lang w:eastAsia="ar-SA"/>
        </w:rPr>
        <w:t>4</w:t>
      </w:r>
    </w:p>
    <w:p w:rsidR="0084176B" w:rsidRDefault="0084176B" w:rsidP="0084176B">
      <w:pPr>
        <w:tabs>
          <w:tab w:val="left" w:pos="993"/>
          <w:tab w:val="right" w:leader="underscore" w:pos="9639"/>
        </w:tabs>
        <w:suppressAutoHyphens/>
        <w:spacing w:after="0"/>
        <w:ind w:firstLine="709"/>
        <w:jc w:val="right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p w:rsidR="0084176B" w:rsidRDefault="0084176B" w:rsidP="0084176B">
      <w:pPr>
        <w:spacing w:after="0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367665" cy="607060"/>
            <wp:effectExtent l="0" t="0" r="0" b="0"/>
            <wp:docPr id="2" name="Рисунок 8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лого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60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76B" w:rsidRPr="00F649BC" w:rsidRDefault="0084176B" w:rsidP="0084176B">
      <w:pPr>
        <w:shd w:val="clear" w:color="auto" w:fill="FFFFFF"/>
        <w:spacing w:after="0" w:line="240" w:lineRule="auto"/>
        <w:ind w:right="-284"/>
        <w:jc w:val="center"/>
        <w:rPr>
          <w:rFonts w:ascii="Times New Roman" w:hAnsi="Times New Roman" w:cs="Times New Roman"/>
          <w:caps/>
          <w:sz w:val="26"/>
          <w:szCs w:val="26"/>
        </w:rPr>
      </w:pPr>
      <w:r w:rsidRPr="0043346B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</w:p>
    <w:p w:rsidR="0084176B" w:rsidRPr="00F649BC" w:rsidRDefault="0084176B" w:rsidP="0084176B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649BC">
        <w:rPr>
          <w:rFonts w:ascii="Times New Roman" w:hAnsi="Times New Roman" w:cs="Times New Roman"/>
          <w:szCs w:val="26"/>
        </w:rPr>
        <w:t>Федеральное государственное автономное образовательное учреждение высшего образования</w:t>
      </w:r>
    </w:p>
    <w:p w:rsidR="0084176B" w:rsidRPr="00F649BC" w:rsidRDefault="0084176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«Дальневосточный федеральный университет»</w:t>
      </w:r>
    </w:p>
    <w:p w:rsidR="0084176B" w:rsidRPr="00F649BC" w:rsidRDefault="0084176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F649BC">
        <w:rPr>
          <w:rFonts w:ascii="Times New Roman" w:hAnsi="Times New Roman" w:cs="Times New Roman"/>
          <w:b/>
          <w:bCs/>
          <w:sz w:val="26"/>
          <w:szCs w:val="26"/>
        </w:rPr>
        <w:t>(ДВФУ)</w:t>
      </w:r>
    </w:p>
    <w:p w:rsidR="0084176B" w:rsidRPr="008852DB" w:rsidRDefault="00045A2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noProof/>
          <w:lang w:eastAsia="ru-RU"/>
        </w:rPr>
        <w:pict>
          <v:line id="_x0000_s1029" style="position:absolute;left:0;text-align:left;flip:y;z-index:251667456;visibility:visible" from="3pt,5.7pt" to="478.6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" strokeweight="4.5pt">
            <v:stroke linestyle="thickThin"/>
          </v:line>
        </w:pict>
      </w:r>
    </w:p>
    <w:p w:rsidR="0084176B" w:rsidRPr="006621FE" w:rsidRDefault="0084176B" w:rsidP="008417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6621FE">
        <w:rPr>
          <w:rFonts w:ascii="Times New Roman" w:hAnsi="Times New Roman" w:cs="Times New Roman"/>
          <w:b/>
          <w:bCs/>
          <w:sz w:val="24"/>
        </w:rPr>
        <w:t>ШКОЛА ЭКОНОМИКИ И МЕНЕДЖМЕНТА</w:t>
      </w:r>
    </w:p>
    <w:p w:rsidR="0084176B" w:rsidRPr="008852DB" w:rsidRDefault="0084176B" w:rsidP="0084176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176B" w:rsidRPr="00017BFB" w:rsidRDefault="0084176B" w:rsidP="0084176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4176B" w:rsidRPr="00017BFB" w:rsidRDefault="0084176B" w:rsidP="0084176B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17BFB">
        <w:rPr>
          <w:rFonts w:ascii="Times New Roman" w:hAnsi="Times New Roman"/>
          <w:b/>
          <w:i/>
          <w:sz w:val="28"/>
          <w:szCs w:val="28"/>
        </w:rPr>
        <w:t xml:space="preserve">Индивидуальное задание </w:t>
      </w: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Студент</w:t>
      </w:r>
      <w:proofErr w:type="gramStart"/>
      <w:r w:rsidRPr="00017BFB">
        <w:rPr>
          <w:rFonts w:ascii="Times New Roman" w:hAnsi="Times New Roman"/>
          <w:sz w:val="24"/>
          <w:szCs w:val="24"/>
        </w:rPr>
        <w:t xml:space="preserve"> (-</w:t>
      </w:r>
      <w:proofErr w:type="gramEnd"/>
      <w:r w:rsidRPr="00017BFB">
        <w:rPr>
          <w:rFonts w:ascii="Times New Roman" w:hAnsi="Times New Roman"/>
          <w:sz w:val="24"/>
          <w:szCs w:val="24"/>
        </w:rPr>
        <w:t>ка)__________________________________________________________________</w:t>
      </w:r>
    </w:p>
    <w:p w:rsidR="0084176B" w:rsidRPr="00017BFB" w:rsidRDefault="0084176B" w:rsidP="0084176B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017BFB">
        <w:rPr>
          <w:rFonts w:ascii="Times New Roman" w:hAnsi="Times New Roman"/>
          <w:i/>
          <w:sz w:val="24"/>
          <w:szCs w:val="24"/>
        </w:rPr>
        <w:t>(имя, отчество, фамилия)</w:t>
      </w: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Школы экономики и менеджмента, курса _______ группы____________________________</w:t>
      </w: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 xml:space="preserve">квалификации (степени)     </w:t>
      </w:r>
      <w:r w:rsidRPr="00017BFB">
        <w:rPr>
          <w:rFonts w:ascii="Times New Roman" w:hAnsi="Times New Roman"/>
          <w:sz w:val="24"/>
          <w:szCs w:val="24"/>
          <w:u w:val="single"/>
        </w:rPr>
        <w:t xml:space="preserve"> __бакалавр</w:t>
      </w:r>
      <w:r w:rsidRPr="00017BFB">
        <w:rPr>
          <w:rFonts w:ascii="Times New Roman" w:hAnsi="Times New Roman"/>
          <w:sz w:val="24"/>
          <w:szCs w:val="24"/>
        </w:rPr>
        <w:t>____________________________________________</w:t>
      </w:r>
    </w:p>
    <w:p w:rsidR="0084176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1977">
        <w:rPr>
          <w:rFonts w:ascii="Times New Roman" w:hAnsi="Times New Roman"/>
          <w:sz w:val="24"/>
          <w:szCs w:val="24"/>
        </w:rPr>
        <w:t xml:space="preserve">Тематика </w:t>
      </w:r>
      <w:r>
        <w:rPr>
          <w:rFonts w:ascii="Times New Roman" w:hAnsi="Times New Roman"/>
          <w:sz w:val="24"/>
          <w:szCs w:val="24"/>
        </w:rPr>
        <w:t>и</w:t>
      </w:r>
      <w:r w:rsidRPr="00DC1977">
        <w:rPr>
          <w:rFonts w:ascii="Times New Roman" w:hAnsi="Times New Roman"/>
          <w:sz w:val="24"/>
          <w:szCs w:val="24"/>
        </w:rPr>
        <w:t>сследования:</w:t>
      </w:r>
      <w:r>
        <w:rPr>
          <w:rFonts w:ascii="Times New Roman" w:hAnsi="Times New Roman"/>
          <w:sz w:val="24"/>
          <w:szCs w:val="24"/>
        </w:rPr>
        <w:t xml:space="preserve"> ________________________________________________________</w:t>
      </w:r>
    </w:p>
    <w:p w:rsidR="0084176B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84176B" w:rsidRPr="00DC1977" w:rsidRDefault="0084176B" w:rsidP="0084176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Ознакомитьс</w:t>
      </w:r>
      <w:r>
        <w:rPr>
          <w:rFonts w:ascii="Times New Roman" w:hAnsi="Times New Roman"/>
          <w:sz w:val="24"/>
          <w:szCs w:val="24"/>
        </w:rPr>
        <w:t xml:space="preserve">я с российскими и зарубежными полнотекстовыми базами данных </w:t>
      </w:r>
      <w:r w:rsidRPr="00017BFB">
        <w:rPr>
          <w:rFonts w:ascii="Times New Roman" w:hAnsi="Times New Roman"/>
          <w:sz w:val="24"/>
          <w:szCs w:val="24"/>
        </w:rPr>
        <w:t>(ответить на поставленные вопросы, осуществить выборку журналов по тематике исследования, отобрать статьи по тематике исследования).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Провести анализ научно-исследовательской статьи по тематике исследования.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Составить список литер</w:t>
      </w:r>
      <w:r>
        <w:rPr>
          <w:rFonts w:ascii="Times New Roman" w:hAnsi="Times New Roman"/>
          <w:sz w:val="24"/>
          <w:szCs w:val="24"/>
        </w:rPr>
        <w:t xml:space="preserve">атуры по тематике исследования </w:t>
      </w:r>
      <w:r w:rsidRPr="00017BFB">
        <w:rPr>
          <w:rFonts w:ascii="Times New Roman" w:hAnsi="Times New Roman"/>
          <w:sz w:val="24"/>
          <w:szCs w:val="24"/>
        </w:rPr>
        <w:t xml:space="preserve">и оформить с помощью программного обеспечения для управления источниками информации. 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142"/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Решить учебно-практический кейс и подготовить презентацию с результатами решения.</w:t>
      </w:r>
    </w:p>
    <w:p w:rsidR="0084176B" w:rsidRPr="00017BFB" w:rsidRDefault="0084176B" w:rsidP="0084176B">
      <w:pPr>
        <w:widowControl w:val="0"/>
        <w:numPr>
          <w:ilvl w:val="2"/>
          <w:numId w:val="33"/>
        </w:numPr>
        <w:tabs>
          <w:tab w:val="clear" w:pos="2160"/>
          <w:tab w:val="num" w:pos="0"/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>Составить эффективную презентацию.</w:t>
      </w:r>
    </w:p>
    <w:p w:rsidR="0084176B" w:rsidRPr="00017BFB" w:rsidRDefault="0084176B" w:rsidP="008417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Pr="00017BFB" w:rsidRDefault="0084176B" w:rsidP="0084176B">
      <w:pPr>
        <w:rPr>
          <w:rFonts w:ascii="Times New Roman" w:hAnsi="Times New Roman"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 xml:space="preserve">Окончательный срок сдачи отчета по практике: «___»  </w:t>
      </w:r>
      <w:r>
        <w:rPr>
          <w:rFonts w:ascii="Times New Roman" w:hAnsi="Times New Roman"/>
          <w:sz w:val="24"/>
          <w:szCs w:val="24"/>
        </w:rPr>
        <w:t>_______</w:t>
      </w:r>
      <w:r w:rsidRPr="00017BFB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_</w:t>
      </w:r>
      <w:r w:rsidRPr="00017BFB">
        <w:rPr>
          <w:rFonts w:ascii="Times New Roman" w:hAnsi="Times New Roman"/>
          <w:sz w:val="24"/>
          <w:szCs w:val="24"/>
        </w:rPr>
        <w:t xml:space="preserve"> г.</w:t>
      </w:r>
    </w:p>
    <w:p w:rsidR="0084176B" w:rsidRPr="00017BFB" w:rsidRDefault="0084176B" w:rsidP="008417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4"/>
          <w:szCs w:val="24"/>
        </w:rPr>
        <w:t xml:space="preserve">Преподаватель – руководитель практики </w:t>
      </w:r>
      <w:r w:rsidRPr="00017BFB">
        <w:rPr>
          <w:rFonts w:ascii="Times New Roman" w:hAnsi="Times New Roman"/>
          <w:sz w:val="28"/>
          <w:szCs w:val="28"/>
        </w:rPr>
        <w:t>__________   ______   ________________</w:t>
      </w:r>
    </w:p>
    <w:p w:rsidR="0084176B" w:rsidRPr="00017BFB" w:rsidRDefault="0084176B" w:rsidP="0084176B">
      <w:pPr>
        <w:spacing w:after="0" w:line="240" w:lineRule="auto"/>
        <w:ind w:left="3540"/>
        <w:jc w:val="both"/>
        <w:rPr>
          <w:rFonts w:ascii="Times New Roman" w:hAnsi="Times New Roman"/>
          <w:sz w:val="20"/>
          <w:szCs w:val="20"/>
        </w:rPr>
      </w:pPr>
      <w:r w:rsidRPr="00017BFB">
        <w:rPr>
          <w:rFonts w:ascii="Times New Roman" w:hAnsi="Times New Roman"/>
          <w:sz w:val="20"/>
          <w:szCs w:val="20"/>
        </w:rPr>
        <w:t xml:space="preserve">                  (</w:t>
      </w:r>
      <w:proofErr w:type="spellStart"/>
      <w:r w:rsidRPr="00017BFB">
        <w:rPr>
          <w:rFonts w:ascii="Times New Roman" w:hAnsi="Times New Roman"/>
          <w:sz w:val="20"/>
          <w:szCs w:val="20"/>
        </w:rPr>
        <w:t>дд.мм</w:t>
      </w:r>
      <w:proofErr w:type="gramStart"/>
      <w:r w:rsidRPr="00017BFB">
        <w:rPr>
          <w:rFonts w:ascii="Times New Roman" w:hAnsi="Times New Roman"/>
          <w:sz w:val="20"/>
          <w:szCs w:val="20"/>
        </w:rPr>
        <w:t>.г</w:t>
      </w:r>
      <w:proofErr w:type="gramEnd"/>
      <w:r w:rsidRPr="00017BFB">
        <w:rPr>
          <w:rFonts w:ascii="Times New Roman" w:hAnsi="Times New Roman"/>
          <w:sz w:val="20"/>
          <w:szCs w:val="20"/>
        </w:rPr>
        <w:t>г</w:t>
      </w:r>
      <w:proofErr w:type="spellEnd"/>
      <w:r w:rsidRPr="00017BFB">
        <w:rPr>
          <w:rFonts w:ascii="Times New Roman" w:hAnsi="Times New Roman"/>
          <w:sz w:val="20"/>
          <w:szCs w:val="20"/>
        </w:rPr>
        <w:t>.)          (подпись)         (расшифровка подписи)</w:t>
      </w:r>
    </w:p>
    <w:p w:rsidR="0084176B" w:rsidRPr="00017BFB" w:rsidRDefault="0084176B" w:rsidP="0084176B">
      <w:pPr>
        <w:spacing w:after="0" w:line="240" w:lineRule="auto"/>
        <w:ind w:left="3540"/>
        <w:jc w:val="both"/>
        <w:rPr>
          <w:rFonts w:ascii="Times New Roman" w:hAnsi="Times New Roman"/>
          <w:sz w:val="20"/>
          <w:szCs w:val="20"/>
        </w:rPr>
      </w:pPr>
    </w:p>
    <w:p w:rsidR="0084176B" w:rsidRPr="00017BFB" w:rsidRDefault="0084176B" w:rsidP="0084176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4"/>
          <w:szCs w:val="24"/>
        </w:rPr>
        <w:t xml:space="preserve">Задание получил                                      </w:t>
      </w:r>
      <w:r w:rsidRPr="00017BFB">
        <w:rPr>
          <w:rFonts w:ascii="Times New Roman" w:hAnsi="Times New Roman"/>
          <w:sz w:val="28"/>
          <w:szCs w:val="28"/>
        </w:rPr>
        <w:t>__________   ______   ________________</w:t>
      </w:r>
    </w:p>
    <w:p w:rsidR="0084176B" w:rsidRPr="00017BFB" w:rsidRDefault="0084176B" w:rsidP="0084176B">
      <w:pPr>
        <w:spacing w:after="0" w:line="240" w:lineRule="auto"/>
        <w:ind w:left="3540"/>
        <w:jc w:val="both"/>
        <w:rPr>
          <w:rFonts w:ascii="Times New Roman" w:hAnsi="Times New Roman"/>
          <w:sz w:val="20"/>
          <w:szCs w:val="20"/>
        </w:rPr>
      </w:pPr>
      <w:r w:rsidRPr="00017BFB">
        <w:rPr>
          <w:rFonts w:ascii="Times New Roman" w:hAnsi="Times New Roman"/>
          <w:sz w:val="20"/>
          <w:szCs w:val="20"/>
        </w:rPr>
        <w:t xml:space="preserve">                  (</w:t>
      </w:r>
      <w:proofErr w:type="spellStart"/>
      <w:r w:rsidRPr="00017BFB">
        <w:rPr>
          <w:rFonts w:ascii="Times New Roman" w:hAnsi="Times New Roman"/>
          <w:sz w:val="20"/>
          <w:szCs w:val="20"/>
        </w:rPr>
        <w:t>дд.мм</w:t>
      </w:r>
      <w:proofErr w:type="gramStart"/>
      <w:r w:rsidRPr="00017BFB">
        <w:rPr>
          <w:rFonts w:ascii="Times New Roman" w:hAnsi="Times New Roman"/>
          <w:sz w:val="20"/>
          <w:szCs w:val="20"/>
        </w:rPr>
        <w:t>.г</w:t>
      </w:r>
      <w:proofErr w:type="gramEnd"/>
      <w:r w:rsidRPr="00017BFB">
        <w:rPr>
          <w:rFonts w:ascii="Times New Roman" w:hAnsi="Times New Roman"/>
          <w:sz w:val="20"/>
          <w:szCs w:val="20"/>
        </w:rPr>
        <w:t>г</w:t>
      </w:r>
      <w:proofErr w:type="spellEnd"/>
      <w:r w:rsidRPr="00017BFB">
        <w:rPr>
          <w:rFonts w:ascii="Times New Roman" w:hAnsi="Times New Roman"/>
          <w:sz w:val="20"/>
          <w:szCs w:val="20"/>
        </w:rPr>
        <w:t>.)          (подпись)         (расшифровка подписи)</w:t>
      </w:r>
    </w:p>
    <w:p w:rsidR="0084176B" w:rsidRDefault="0084176B" w:rsidP="0084176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84176B" w:rsidRDefault="0084176B" w:rsidP="0084176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775D1" w:rsidRDefault="009775D1" w:rsidP="0084176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775D1" w:rsidRPr="009775D1" w:rsidRDefault="009775D1" w:rsidP="009775D1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9775D1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9775D1" w:rsidRDefault="009775D1" w:rsidP="009775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75D1" w:rsidRPr="00017BFB" w:rsidRDefault="009775D1" w:rsidP="009775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7BFB">
        <w:rPr>
          <w:rFonts w:ascii="Times New Roman" w:hAnsi="Times New Roman"/>
          <w:b/>
          <w:sz w:val="28"/>
          <w:szCs w:val="28"/>
        </w:rPr>
        <w:t>Методические р</w:t>
      </w:r>
      <w:r w:rsidR="00CC5C36">
        <w:rPr>
          <w:rFonts w:ascii="Times New Roman" w:hAnsi="Times New Roman"/>
          <w:b/>
          <w:sz w:val="28"/>
          <w:szCs w:val="28"/>
        </w:rPr>
        <w:t>екомендации по выполнению работ,</w:t>
      </w:r>
    </w:p>
    <w:p w:rsidR="009775D1" w:rsidRPr="00017BFB" w:rsidRDefault="009775D1" w:rsidP="009775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7BFB">
        <w:rPr>
          <w:rFonts w:ascii="Times New Roman" w:hAnsi="Times New Roman"/>
          <w:b/>
          <w:sz w:val="28"/>
          <w:szCs w:val="28"/>
        </w:rPr>
        <w:t>входящих в содержание практики</w:t>
      </w:r>
      <w:r w:rsidRPr="009775D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 </w:t>
      </w:r>
      <w:r w:rsidRPr="009775D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 получению первичных профессиональных умений и навыков,</w:t>
      </w:r>
      <w:r w:rsidRPr="009775D1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775D1">
        <w:rPr>
          <w:rFonts w:ascii="Times New Roman" w:hAnsi="Times New Roman"/>
          <w:b/>
          <w:bCs/>
          <w:color w:val="000000"/>
          <w:sz w:val="28"/>
          <w:szCs w:val="28"/>
        </w:rPr>
        <w:t>в том числе первичных умений и навыков научно-исследовательской деятельности</w:t>
      </w:r>
    </w:p>
    <w:p w:rsidR="009775D1" w:rsidRPr="00017BFB" w:rsidRDefault="009775D1" w:rsidP="009775D1">
      <w:pPr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017BFB">
        <w:rPr>
          <w:b/>
          <w:bCs/>
          <w:sz w:val="28"/>
          <w:szCs w:val="28"/>
        </w:rPr>
        <w:t xml:space="preserve"> Электронные базы данных научной информации </w:t>
      </w:r>
    </w:p>
    <w:p w:rsidR="009775D1" w:rsidRDefault="009775D1" w:rsidP="009775D1">
      <w:pPr>
        <w:pStyle w:val="Default"/>
        <w:tabs>
          <w:tab w:val="left" w:pos="851"/>
        </w:tabs>
        <w:spacing w:line="360" w:lineRule="auto"/>
        <w:ind w:firstLine="709"/>
        <w:jc w:val="both"/>
        <w:rPr>
          <w:sz w:val="28"/>
          <w:szCs w:val="28"/>
        </w:rPr>
      </w:pPr>
      <w:r w:rsidRPr="00017BFB">
        <w:rPr>
          <w:sz w:val="28"/>
          <w:szCs w:val="28"/>
        </w:rPr>
        <w:t xml:space="preserve">На первом этапе учебной практики производится ознакомление с электронными базами данных источников научной информации, отбор релевантных журналов, поиск статей по тематике исследования. </w:t>
      </w:r>
    </w:p>
    <w:p w:rsidR="009775D1" w:rsidRPr="004964DC" w:rsidRDefault="009775D1" w:rsidP="009775D1">
      <w:pPr>
        <w:pStyle w:val="a4"/>
        <w:numPr>
          <w:ilvl w:val="1"/>
          <w:numId w:val="27"/>
        </w:numPr>
        <w:tabs>
          <w:tab w:val="left" w:pos="284"/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4964DC">
        <w:rPr>
          <w:rFonts w:ascii="Times New Roman" w:hAnsi="Times New Roman"/>
          <w:i/>
          <w:sz w:val="28"/>
          <w:szCs w:val="28"/>
        </w:rPr>
        <w:t>Электронные базы данных научной информации</w:t>
      </w:r>
    </w:p>
    <w:p w:rsidR="009775D1" w:rsidRDefault="009775D1" w:rsidP="009775D1">
      <w:pPr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30997">
        <w:rPr>
          <w:rFonts w:ascii="Times New Roman" w:hAnsi="Times New Roman"/>
          <w:sz w:val="28"/>
          <w:szCs w:val="28"/>
        </w:rPr>
        <w:t xml:space="preserve">Работа студентов с электронными базами данных </w:t>
      </w:r>
      <w:r>
        <w:rPr>
          <w:rFonts w:ascii="Times New Roman" w:hAnsi="Times New Roman"/>
          <w:sz w:val="28"/>
          <w:szCs w:val="28"/>
        </w:rPr>
        <w:t xml:space="preserve">научной информации </w:t>
      </w:r>
      <w:r w:rsidRPr="00530997">
        <w:rPr>
          <w:rFonts w:ascii="Times New Roman" w:hAnsi="Times New Roman"/>
          <w:sz w:val="28"/>
          <w:szCs w:val="28"/>
        </w:rPr>
        <w:t>подразделяется на два</w:t>
      </w:r>
      <w:r>
        <w:rPr>
          <w:rFonts w:ascii="Times New Roman" w:hAnsi="Times New Roman"/>
          <w:sz w:val="28"/>
          <w:szCs w:val="28"/>
        </w:rPr>
        <w:t xml:space="preserve"> этапа:</w:t>
      </w:r>
    </w:p>
    <w:p w:rsidR="009775D1" w:rsidRDefault="009775D1" w:rsidP="009775D1">
      <w:pPr>
        <w:pStyle w:val="a4"/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посещение студентами лекционных занятий, проводимых сотрудниками библиотеки в залах библиотеки; </w:t>
      </w:r>
    </w:p>
    <w:p w:rsidR="009775D1" w:rsidRPr="00027733" w:rsidRDefault="009775D1" w:rsidP="009775D1">
      <w:pPr>
        <w:pStyle w:val="a4"/>
        <w:widowControl w:val="0"/>
        <w:numPr>
          <w:ilvl w:val="0"/>
          <w:numId w:val="34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самостоятельная работа студентов.</w:t>
      </w:r>
    </w:p>
    <w:p w:rsidR="009775D1" w:rsidRDefault="009775D1" w:rsidP="009775D1">
      <w:pPr>
        <w:widowControl w:val="0"/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Перед началом прохождения учебной практики руководитель практики осуществляет организационную работу: </w:t>
      </w:r>
    </w:p>
    <w:p w:rsidR="009775D1" w:rsidRDefault="009775D1" w:rsidP="009775D1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учебной практики</w:t>
      </w:r>
      <w:r w:rsidRPr="00027733">
        <w:rPr>
          <w:rFonts w:ascii="Times New Roman" w:hAnsi="Times New Roman"/>
          <w:sz w:val="28"/>
          <w:szCs w:val="28"/>
        </w:rPr>
        <w:t xml:space="preserve"> совместно с сотрудниками библиотеки определяет дни проведения </w:t>
      </w:r>
      <w:r>
        <w:rPr>
          <w:rFonts w:ascii="Times New Roman" w:hAnsi="Times New Roman"/>
          <w:sz w:val="28"/>
          <w:szCs w:val="28"/>
        </w:rPr>
        <w:t xml:space="preserve">лекционных </w:t>
      </w:r>
      <w:r w:rsidRPr="00027733">
        <w:rPr>
          <w:rFonts w:ascii="Times New Roman" w:hAnsi="Times New Roman"/>
          <w:sz w:val="28"/>
          <w:szCs w:val="28"/>
        </w:rPr>
        <w:t>занятий, согласовав расписание студентов и расписание зала библиотеки</w:t>
      </w:r>
      <w:r>
        <w:rPr>
          <w:rFonts w:ascii="Times New Roman" w:hAnsi="Times New Roman"/>
          <w:sz w:val="28"/>
          <w:szCs w:val="28"/>
        </w:rPr>
        <w:t>;</w:t>
      </w:r>
    </w:p>
    <w:p w:rsidR="009775D1" w:rsidRDefault="009775D1" w:rsidP="009775D1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7733">
        <w:rPr>
          <w:rFonts w:ascii="Times New Roman" w:hAnsi="Times New Roman"/>
          <w:sz w:val="28"/>
          <w:szCs w:val="28"/>
        </w:rPr>
        <w:t xml:space="preserve">руководитель учебной практики </w:t>
      </w:r>
      <w:r>
        <w:rPr>
          <w:rFonts w:ascii="Times New Roman" w:hAnsi="Times New Roman"/>
          <w:sz w:val="28"/>
          <w:szCs w:val="28"/>
        </w:rPr>
        <w:t>определяет тематику, по которой студентам впоследствии необходимо будет сформировать списки журналов и статей;</w:t>
      </w:r>
    </w:p>
    <w:p w:rsidR="009775D1" w:rsidRDefault="009775D1" w:rsidP="009775D1">
      <w:pPr>
        <w:pStyle w:val="a4"/>
        <w:widowControl w:val="0"/>
        <w:numPr>
          <w:ilvl w:val="0"/>
          <w:numId w:val="37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учебной практики информирует студентов о месте и времени проведения лекционных занятий.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назначенное время студенты посещают залы библиотеки для обучения работе с электронными базами данных. Сотрудники библиотеки в ходе проведения лекционных занятий объясняют студентам алгоритм поиска журналов и статей в различных электронных базах данных.</w:t>
      </w:r>
      <w:r w:rsidRPr="00992096">
        <w:rPr>
          <w:rFonts w:ascii="Times New Roman" w:hAnsi="Times New Roman"/>
          <w:sz w:val="28"/>
          <w:szCs w:val="28"/>
        </w:rPr>
        <w:t xml:space="preserve"> </w:t>
      </w:r>
      <w:r w:rsidRPr="00DA4C77">
        <w:rPr>
          <w:rFonts w:ascii="Times New Roman" w:hAnsi="Times New Roman"/>
          <w:sz w:val="28"/>
          <w:szCs w:val="28"/>
        </w:rPr>
        <w:t xml:space="preserve">Электронные базы данных рассматриваются, как российские, так и зарубежные. </w:t>
      </w:r>
      <w:r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lastRenderedPageBreak/>
        <w:t>проведение данных лекционных занятий отводится 2 часа.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начинается самостоятельная работа студентов. Студенты на основе прослушанных лекций самостоятельно составляют два списка:</w:t>
      </w:r>
    </w:p>
    <w:p w:rsidR="009775D1" w:rsidRDefault="009775D1" w:rsidP="009775D1">
      <w:pPr>
        <w:pStyle w:val="a4"/>
        <w:widowControl w:val="0"/>
        <w:numPr>
          <w:ilvl w:val="0"/>
          <w:numId w:val="35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журналов по выбранной тематике (в количестве 10-15 журналов);</w:t>
      </w:r>
    </w:p>
    <w:p w:rsidR="009775D1" w:rsidRDefault="009775D1" w:rsidP="009775D1">
      <w:pPr>
        <w:pStyle w:val="a4"/>
        <w:widowControl w:val="0"/>
        <w:numPr>
          <w:ilvl w:val="0"/>
          <w:numId w:val="35"/>
        </w:numPr>
        <w:tabs>
          <w:tab w:val="left" w:pos="851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статей по выбранной тематике (в количестве 20 статей).</w:t>
      </w:r>
    </w:p>
    <w:p w:rsidR="009775D1" w:rsidRPr="00992096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2096">
        <w:rPr>
          <w:rFonts w:ascii="Times New Roman" w:hAnsi="Times New Roman"/>
          <w:sz w:val="28"/>
          <w:szCs w:val="28"/>
        </w:rPr>
        <w:t xml:space="preserve">Поиск </w:t>
      </w:r>
      <w:r>
        <w:rPr>
          <w:rFonts w:ascii="Times New Roman" w:hAnsi="Times New Roman"/>
          <w:sz w:val="28"/>
          <w:szCs w:val="28"/>
        </w:rPr>
        <w:t xml:space="preserve">журналов и </w:t>
      </w:r>
      <w:r w:rsidRPr="00992096">
        <w:rPr>
          <w:rFonts w:ascii="Times New Roman" w:hAnsi="Times New Roman"/>
          <w:sz w:val="28"/>
          <w:szCs w:val="28"/>
        </w:rPr>
        <w:t xml:space="preserve">статей необходимо осуществлять по следующим электронным базам данных: </w:t>
      </w:r>
      <w:proofErr w:type="spellStart"/>
      <w:r w:rsidRPr="00992096">
        <w:rPr>
          <w:rFonts w:ascii="Times New Roman" w:hAnsi="Times New Roman"/>
          <w:bCs/>
          <w:sz w:val="28"/>
          <w:szCs w:val="28"/>
        </w:rPr>
        <w:t>Web</w:t>
      </w:r>
      <w:proofErr w:type="spellEnd"/>
      <w:r w:rsidRPr="009920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2096">
        <w:rPr>
          <w:rFonts w:ascii="Times New Roman" w:hAnsi="Times New Roman"/>
          <w:bCs/>
          <w:sz w:val="28"/>
          <w:szCs w:val="28"/>
        </w:rPr>
        <w:t>of</w:t>
      </w:r>
      <w:proofErr w:type="spellEnd"/>
      <w:r w:rsidRPr="009920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92096">
        <w:rPr>
          <w:rFonts w:ascii="Times New Roman" w:hAnsi="Times New Roman"/>
          <w:bCs/>
          <w:sz w:val="28"/>
          <w:szCs w:val="28"/>
        </w:rPr>
        <w:t>Science</w:t>
      </w:r>
      <w:proofErr w:type="spellEnd"/>
      <w:r w:rsidRPr="00992096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992096">
        <w:rPr>
          <w:rFonts w:ascii="Times New Roman" w:hAnsi="Times New Roman"/>
          <w:bCs/>
          <w:sz w:val="28"/>
          <w:szCs w:val="28"/>
        </w:rPr>
        <w:t>Scopus</w:t>
      </w:r>
      <w:proofErr w:type="spellEnd"/>
      <w:r w:rsidRPr="00992096">
        <w:rPr>
          <w:rFonts w:ascii="Times New Roman" w:hAnsi="Times New Roman"/>
          <w:bCs/>
          <w:sz w:val="28"/>
          <w:szCs w:val="28"/>
        </w:rPr>
        <w:t xml:space="preserve">, </w:t>
      </w:r>
      <w:r w:rsidRPr="00992096">
        <w:rPr>
          <w:rFonts w:ascii="Times New Roman" w:hAnsi="Times New Roman"/>
          <w:sz w:val="28"/>
          <w:szCs w:val="28"/>
        </w:rPr>
        <w:t>научная электронная библиотека eLIBRARY.RU.</w:t>
      </w:r>
    </w:p>
    <w:p w:rsidR="009775D1" w:rsidRPr="000474BE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формировании списка журналов студентам необходимо рассматривать те журналы, которые: входят в ядро РИНЦ; имеют высокий </w:t>
      </w:r>
      <w:proofErr w:type="spellStart"/>
      <w:r>
        <w:rPr>
          <w:rFonts w:ascii="Times New Roman" w:hAnsi="Times New Roman"/>
          <w:sz w:val="28"/>
          <w:szCs w:val="28"/>
        </w:rPr>
        <w:t>Импакт</w:t>
      </w:r>
      <w:proofErr w:type="spellEnd"/>
      <w:r>
        <w:rPr>
          <w:rFonts w:ascii="Times New Roman" w:hAnsi="Times New Roman"/>
          <w:sz w:val="28"/>
          <w:szCs w:val="28"/>
        </w:rPr>
        <w:t>-фактор журнала в РИНЦ (не ниже 0,5); входят в перечень ВАК.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25FB">
        <w:rPr>
          <w:rFonts w:ascii="Times New Roman" w:hAnsi="Times New Roman"/>
          <w:sz w:val="28"/>
          <w:szCs w:val="28"/>
        </w:rPr>
        <w:t>При формировании списка статей студентам необходимо обращать</w:t>
      </w:r>
      <w:r>
        <w:rPr>
          <w:rFonts w:ascii="Times New Roman" w:hAnsi="Times New Roman"/>
          <w:sz w:val="28"/>
          <w:szCs w:val="28"/>
        </w:rPr>
        <w:t xml:space="preserve"> внимание на журнал, в котором опубликована статья: журнал должен или входить в ядро РИНЦ, или иметь высокий </w:t>
      </w:r>
      <w:proofErr w:type="spellStart"/>
      <w:r>
        <w:rPr>
          <w:rFonts w:ascii="Times New Roman" w:hAnsi="Times New Roman"/>
          <w:sz w:val="28"/>
          <w:szCs w:val="28"/>
        </w:rPr>
        <w:t>Импакт</w:t>
      </w:r>
      <w:proofErr w:type="spellEnd"/>
      <w:r>
        <w:rPr>
          <w:rFonts w:ascii="Times New Roman" w:hAnsi="Times New Roman"/>
          <w:sz w:val="28"/>
          <w:szCs w:val="28"/>
        </w:rPr>
        <w:t xml:space="preserve">-фактор журнала в РИНЦ (не ниже 0,5), или входить в перечень ВАК. Кроме того, необходимо обращать внимание на автора статьи: автор статьи должен иметь Индекс </w:t>
      </w:r>
      <w:proofErr w:type="spellStart"/>
      <w:r>
        <w:rPr>
          <w:rFonts w:ascii="Times New Roman" w:hAnsi="Times New Roman"/>
          <w:sz w:val="28"/>
          <w:szCs w:val="28"/>
        </w:rPr>
        <w:t>Хирша</w:t>
      </w:r>
      <w:proofErr w:type="spellEnd"/>
      <w:r>
        <w:rPr>
          <w:rFonts w:ascii="Times New Roman" w:hAnsi="Times New Roman"/>
          <w:sz w:val="28"/>
          <w:szCs w:val="28"/>
        </w:rPr>
        <w:t xml:space="preserve"> автора в РИНЦ не ниже 4.</w:t>
      </w:r>
    </w:p>
    <w:p w:rsidR="009775D1" w:rsidRPr="009337C8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7C8">
        <w:rPr>
          <w:rFonts w:ascii="Times New Roman" w:hAnsi="Times New Roman"/>
          <w:sz w:val="28"/>
          <w:szCs w:val="28"/>
        </w:rPr>
        <w:t xml:space="preserve">Тематику, по которой студенты будут </w:t>
      </w:r>
      <w:r>
        <w:rPr>
          <w:rFonts w:ascii="Times New Roman" w:hAnsi="Times New Roman"/>
          <w:sz w:val="28"/>
          <w:szCs w:val="28"/>
        </w:rPr>
        <w:t>формировать</w:t>
      </w:r>
      <w:r w:rsidRPr="009337C8">
        <w:rPr>
          <w:rFonts w:ascii="Times New Roman" w:hAnsi="Times New Roman"/>
          <w:sz w:val="28"/>
          <w:szCs w:val="28"/>
        </w:rPr>
        <w:t xml:space="preserve"> спис</w:t>
      </w:r>
      <w:r>
        <w:rPr>
          <w:rFonts w:ascii="Times New Roman" w:hAnsi="Times New Roman"/>
          <w:sz w:val="28"/>
          <w:szCs w:val="28"/>
        </w:rPr>
        <w:t>ки</w:t>
      </w:r>
      <w:r w:rsidRPr="009337C8">
        <w:rPr>
          <w:rFonts w:ascii="Times New Roman" w:hAnsi="Times New Roman"/>
          <w:sz w:val="28"/>
          <w:szCs w:val="28"/>
        </w:rPr>
        <w:t xml:space="preserve"> журналов и статей, </w:t>
      </w:r>
      <w:r>
        <w:rPr>
          <w:rFonts w:ascii="Times New Roman" w:hAnsi="Times New Roman"/>
          <w:sz w:val="28"/>
          <w:szCs w:val="28"/>
        </w:rPr>
        <w:t>руководитель учебной практики</w:t>
      </w:r>
      <w:r w:rsidRPr="009337C8">
        <w:rPr>
          <w:rFonts w:ascii="Times New Roman" w:hAnsi="Times New Roman"/>
          <w:sz w:val="28"/>
          <w:szCs w:val="28"/>
        </w:rPr>
        <w:t xml:space="preserve"> определя</w:t>
      </w:r>
      <w:r>
        <w:rPr>
          <w:rFonts w:ascii="Times New Roman" w:hAnsi="Times New Roman"/>
          <w:sz w:val="28"/>
          <w:szCs w:val="28"/>
        </w:rPr>
        <w:t>е</w:t>
      </w:r>
      <w:r w:rsidRPr="009337C8">
        <w:rPr>
          <w:rFonts w:ascii="Times New Roman" w:hAnsi="Times New Roman"/>
          <w:sz w:val="28"/>
          <w:szCs w:val="28"/>
        </w:rPr>
        <w:t>т самостоятельно</w:t>
      </w:r>
      <w:r>
        <w:rPr>
          <w:rFonts w:ascii="Times New Roman" w:hAnsi="Times New Roman"/>
          <w:sz w:val="28"/>
          <w:szCs w:val="28"/>
        </w:rPr>
        <w:t>, исходя из специфики кафедры</w:t>
      </w:r>
      <w:r w:rsidRPr="009337C8">
        <w:rPr>
          <w:rFonts w:ascii="Times New Roman" w:hAnsi="Times New Roman"/>
          <w:sz w:val="28"/>
          <w:szCs w:val="28"/>
        </w:rPr>
        <w:t xml:space="preserve">. </w:t>
      </w:r>
    </w:p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9775D1" w:rsidSect="00A56B4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C5C36">
        <w:rPr>
          <w:rFonts w:ascii="Times New Roman" w:hAnsi="Times New Roman"/>
          <w:sz w:val="28"/>
          <w:szCs w:val="28"/>
        </w:rPr>
        <w:t xml:space="preserve">Список журналов необходимо представить в виде таблицы (таблица </w:t>
      </w:r>
      <w:r w:rsidR="00CC5C36" w:rsidRPr="00CC5C36">
        <w:rPr>
          <w:rFonts w:ascii="Times New Roman" w:hAnsi="Times New Roman"/>
          <w:sz w:val="28"/>
          <w:szCs w:val="28"/>
        </w:rPr>
        <w:t>1</w:t>
      </w:r>
      <w:r w:rsidRPr="00CC5C36">
        <w:rPr>
          <w:rFonts w:ascii="Times New Roman" w:hAnsi="Times New Roman"/>
          <w:sz w:val="28"/>
          <w:szCs w:val="28"/>
        </w:rPr>
        <w:t xml:space="preserve">). Список статей необходимо представить в виде таблицы (таблица </w:t>
      </w:r>
      <w:r w:rsidR="00CC5C36" w:rsidRPr="00CC5C36">
        <w:rPr>
          <w:rFonts w:ascii="Times New Roman" w:hAnsi="Times New Roman"/>
          <w:sz w:val="28"/>
          <w:szCs w:val="28"/>
        </w:rPr>
        <w:t>2</w:t>
      </w:r>
      <w:r w:rsidRPr="00CC5C36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Оформленные списки журналов и статей включаются в отчет по практике.</w:t>
      </w:r>
    </w:p>
    <w:p w:rsidR="009775D1" w:rsidRDefault="009775D1" w:rsidP="009775D1">
      <w:pPr>
        <w:pStyle w:val="Standard"/>
        <w:rPr>
          <w:sz w:val="28"/>
          <w:szCs w:val="28"/>
          <w:lang w:val="ru-RU"/>
        </w:rPr>
      </w:pPr>
      <w:r w:rsidRPr="00CC5C36">
        <w:rPr>
          <w:sz w:val="28"/>
          <w:szCs w:val="28"/>
          <w:lang w:val="ru-RU"/>
        </w:rPr>
        <w:lastRenderedPageBreak/>
        <w:t xml:space="preserve">Таблица </w:t>
      </w:r>
      <w:r w:rsidR="00CC5C36" w:rsidRPr="00CC5C36">
        <w:rPr>
          <w:sz w:val="28"/>
          <w:szCs w:val="28"/>
          <w:lang w:val="ru-RU"/>
        </w:rPr>
        <w:t>1</w:t>
      </w:r>
      <w:r w:rsidRPr="00CC5C36">
        <w:rPr>
          <w:sz w:val="28"/>
          <w:szCs w:val="28"/>
          <w:lang w:val="ru-RU"/>
        </w:rPr>
        <w:t xml:space="preserve"> –</w:t>
      </w:r>
      <w:r>
        <w:rPr>
          <w:sz w:val="28"/>
          <w:szCs w:val="28"/>
          <w:lang w:val="ru-RU"/>
        </w:rPr>
        <w:t xml:space="preserve"> Список журналов по тематике исследования</w:t>
      </w:r>
    </w:p>
    <w:tbl>
      <w:tblPr>
        <w:tblW w:w="145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67"/>
        <w:gridCol w:w="2276"/>
        <w:gridCol w:w="6237"/>
        <w:gridCol w:w="1985"/>
        <w:gridCol w:w="1701"/>
        <w:gridCol w:w="1693"/>
      </w:tblGrid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 xml:space="preserve">№ </w:t>
            </w:r>
            <w:proofErr w:type="gramStart"/>
            <w:r w:rsidRPr="00C47CD6">
              <w:rPr>
                <w:lang w:val="ru-RU"/>
              </w:rPr>
              <w:t>п</w:t>
            </w:r>
            <w:proofErr w:type="gramEnd"/>
            <w:r w:rsidRPr="00C47CD6">
              <w:rPr>
                <w:lang w:val="ru-RU"/>
              </w:rPr>
              <w:t>/п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Название журнала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Описание журнала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proofErr w:type="spellStart"/>
            <w:r w:rsidRPr="00C47CD6">
              <w:rPr>
                <w:lang w:val="ru-RU"/>
              </w:rPr>
              <w:t>Импакт</w:t>
            </w:r>
            <w:proofErr w:type="spellEnd"/>
            <w:r w:rsidRPr="00C47CD6">
              <w:rPr>
                <w:lang w:val="ru-RU"/>
              </w:rPr>
              <w:t>-фактор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Год основания журнала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Количество выпусков в год</w:t>
            </w:r>
          </w:p>
        </w:tc>
      </w:tr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1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Экономический журнал Высшей школы экономики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CD6">
              <w:rPr>
                <w:rFonts w:ascii="Times New Roman" w:hAnsi="Times New Roman"/>
                <w:sz w:val="24"/>
                <w:szCs w:val="24"/>
              </w:rPr>
              <w:t>«Экономический журнал ВШЭ» является рецензируемым научным журналом, публикующим статьи на русском и английском языках. Со дня своего основания в 1997 г. «Экономический журнал ВШЭ» стремился к более глубокому пониманию рыночной, и особенно российской, экономики. Журнал публикует наиболее интересные работы в различных областях экономической теории и практики, по экономико-математическому моделированию и прикладным методам исследований. Редакция и Совет журнала состоят из известных российских и иностранных ученых, деятельность которых способствует интеграции мирового научного сообщества. Целевой аудиторией журнала являются исследователи, преподаватели вузов, аспиранты и студенты.</w:t>
            </w:r>
          </w:p>
          <w:p w:rsidR="009775D1" w:rsidRPr="00147F4A" w:rsidRDefault="009775D1" w:rsidP="00A56B44">
            <w:pPr>
              <w:spacing w:after="0" w:line="240" w:lineRule="auto"/>
              <w:jc w:val="both"/>
            </w:pPr>
            <w:proofErr w:type="gramStart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Принимаются статьи, соответствующие рубрикатору </w:t>
            </w:r>
            <w:proofErr w:type="spellStart"/>
            <w:r w:rsidRPr="00C47CD6">
              <w:rPr>
                <w:rFonts w:ascii="Times New Roman" w:hAnsi="Times New Roman"/>
                <w:sz w:val="24"/>
                <w:szCs w:val="24"/>
              </w:rPr>
              <w:t>Journal</w:t>
            </w:r>
            <w:proofErr w:type="spellEnd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CD6">
              <w:rPr>
                <w:rFonts w:ascii="Times New Roman" w:hAnsi="Times New Roman"/>
                <w:sz w:val="24"/>
                <w:szCs w:val="24"/>
              </w:rPr>
              <w:t>of</w:t>
            </w:r>
            <w:proofErr w:type="spellEnd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CD6">
              <w:rPr>
                <w:rFonts w:ascii="Times New Roman" w:hAnsi="Times New Roman"/>
                <w:sz w:val="24"/>
                <w:szCs w:val="24"/>
              </w:rPr>
              <w:t>Economic</w:t>
            </w:r>
            <w:proofErr w:type="spellEnd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47CD6">
              <w:rPr>
                <w:rFonts w:ascii="Times New Roman" w:hAnsi="Times New Roman"/>
                <w:sz w:val="24"/>
                <w:szCs w:val="24"/>
              </w:rPr>
              <w:t>Literature</w:t>
            </w:r>
            <w:proofErr w:type="spellEnd"/>
            <w:r w:rsidRPr="00C47CD6">
              <w:rPr>
                <w:rFonts w:ascii="Times New Roman" w:hAnsi="Times New Roman"/>
                <w:sz w:val="24"/>
                <w:szCs w:val="24"/>
              </w:rPr>
              <w:t>, посвященные исследованию широкого спектра вопросов, касающихся как мировой экономики в целом, так и отдельных стран, в области микро- или макроэкономики, экономической политики, эконометрики, рынка труда, социальной политики и др. Наряду с содействием научным исследованиям, миссия журнала заключается в поиске новых авторов и новых научных идей.</w:t>
            </w:r>
            <w:proofErr w:type="gramEnd"/>
            <w:r w:rsidRPr="00C47CD6">
              <w:rPr>
                <w:rFonts w:ascii="Times New Roman" w:hAnsi="Times New Roman"/>
                <w:sz w:val="24"/>
                <w:szCs w:val="24"/>
              </w:rPr>
              <w:t xml:space="preserve"> Непременным условием для публикации является анонимное рецензирование представленных статей. Журнал стремится соблюдать высокие стандарты публикационной этики.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rFonts w:cs="Times New Roman"/>
                <w:lang w:val="ru-RU"/>
              </w:rPr>
            </w:pPr>
            <w:proofErr w:type="spellStart"/>
            <w:r w:rsidRPr="00147F4A">
              <w:rPr>
                <w:rFonts w:cs="Times New Roman"/>
              </w:rPr>
              <w:t>Импакт-фактор</w:t>
            </w:r>
            <w:proofErr w:type="spellEnd"/>
            <w:r w:rsidRPr="00147F4A">
              <w:rPr>
                <w:rFonts w:cs="Times New Roman"/>
              </w:rPr>
              <w:t xml:space="preserve"> РИНЦ 2016</w:t>
            </w:r>
            <w:r w:rsidRPr="00147F4A">
              <w:rPr>
                <w:rFonts w:cs="Times New Roman"/>
                <w:lang w:val="ru-RU"/>
              </w:rPr>
              <w:t xml:space="preserve"> - </w:t>
            </w:r>
            <w:r w:rsidRPr="00147F4A">
              <w:rPr>
                <w:rFonts w:cs="Times New Roman"/>
              </w:rPr>
              <w:t>1,504</w:t>
            </w:r>
            <w:r>
              <w:rPr>
                <w:rFonts w:cs="Times New Roman"/>
                <w:lang w:val="ru-RU"/>
              </w:rPr>
              <w:t xml:space="preserve">. Включен в </w:t>
            </w:r>
            <w:r>
              <w:rPr>
                <w:rFonts w:cs="Times New Roman"/>
                <w:lang w:val="en-US"/>
              </w:rPr>
              <w:t>SCOPUS</w:t>
            </w:r>
            <w:r>
              <w:rPr>
                <w:rFonts w:cs="Times New Roman"/>
                <w:lang w:val="ru-RU"/>
              </w:rPr>
              <w:t>. Включен в РИНЦ. Включен в перечень ВАК.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1997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75D1" w:rsidRPr="00147F4A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47F4A">
              <w:rPr>
                <w:lang w:val="ru-RU"/>
              </w:rPr>
              <w:t>4</w:t>
            </w:r>
          </w:p>
        </w:tc>
      </w:tr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2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  <w:tr w:rsidR="009775D1" w:rsidTr="00A56B44"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3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</w:tbl>
    <w:p w:rsidR="009775D1" w:rsidRDefault="009775D1" w:rsidP="009775D1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</w:p>
    <w:p w:rsidR="009775D1" w:rsidRDefault="009775D1" w:rsidP="009775D1">
      <w:pPr>
        <w:pStyle w:val="Standard"/>
        <w:rPr>
          <w:sz w:val="28"/>
          <w:szCs w:val="28"/>
          <w:lang w:val="ru-RU"/>
        </w:rPr>
      </w:pPr>
      <w:r w:rsidRPr="00CC5C36">
        <w:rPr>
          <w:sz w:val="28"/>
          <w:szCs w:val="28"/>
          <w:lang w:val="ru-RU"/>
        </w:rPr>
        <w:t xml:space="preserve">Таблица </w:t>
      </w:r>
      <w:r w:rsidR="00CC5C36">
        <w:rPr>
          <w:sz w:val="28"/>
          <w:szCs w:val="28"/>
          <w:lang w:val="ru-RU"/>
        </w:rPr>
        <w:t>2</w:t>
      </w:r>
      <w:r w:rsidRPr="00CC5C36">
        <w:rPr>
          <w:sz w:val="28"/>
          <w:szCs w:val="28"/>
          <w:lang w:val="ru-RU"/>
        </w:rPr>
        <w:t xml:space="preserve"> – Список</w:t>
      </w:r>
      <w:r>
        <w:rPr>
          <w:sz w:val="28"/>
          <w:szCs w:val="28"/>
          <w:lang w:val="ru-RU"/>
        </w:rPr>
        <w:t xml:space="preserve"> статей по тематике исследования</w:t>
      </w:r>
    </w:p>
    <w:tbl>
      <w:tblPr>
        <w:tblW w:w="1455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1531"/>
        <w:gridCol w:w="2551"/>
        <w:gridCol w:w="2693"/>
        <w:gridCol w:w="4653"/>
        <w:gridCol w:w="2427"/>
      </w:tblGrid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 xml:space="preserve">№ </w:t>
            </w:r>
            <w:proofErr w:type="gramStart"/>
            <w:r w:rsidRPr="00C47CD6">
              <w:rPr>
                <w:lang w:val="ru-RU"/>
              </w:rPr>
              <w:t>п</w:t>
            </w:r>
            <w:proofErr w:type="gramEnd"/>
            <w:r w:rsidRPr="00C47CD6">
              <w:rPr>
                <w:lang w:val="ru-RU"/>
              </w:rPr>
              <w:t>/п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Автор (ы) статьи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Название статьи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Выходные данные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Аннотация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Ключевые слова</w:t>
            </w:r>
          </w:p>
        </w:tc>
      </w:tr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>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 xml:space="preserve">Бек Н.Н., </w:t>
            </w:r>
            <w:proofErr w:type="spellStart"/>
            <w:r w:rsidRPr="00154C51">
              <w:rPr>
                <w:lang w:val="ru-RU"/>
              </w:rPr>
              <w:t>Гаджаева</w:t>
            </w:r>
            <w:proofErr w:type="spellEnd"/>
            <w:r w:rsidRPr="00154C51">
              <w:rPr>
                <w:lang w:val="ru-RU"/>
              </w:rPr>
              <w:t xml:space="preserve"> Л.Р.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 xml:space="preserve">Открытые инновационные </w:t>
            </w:r>
            <w:proofErr w:type="gramStart"/>
            <w:r w:rsidRPr="00154C51">
              <w:rPr>
                <w:lang w:val="ru-RU"/>
              </w:rPr>
              <w:t>бизнес-модели</w:t>
            </w:r>
            <w:proofErr w:type="gramEnd"/>
            <w:r w:rsidRPr="00154C51">
              <w:rPr>
                <w:lang w:val="ru-RU"/>
              </w:rPr>
              <w:t xml:space="preserve"> и стратегии: </w:t>
            </w:r>
            <w:r>
              <w:rPr>
                <w:lang w:val="ru-RU"/>
              </w:rPr>
              <w:t>о</w:t>
            </w:r>
            <w:r w:rsidRPr="00154C51">
              <w:rPr>
                <w:lang w:val="ru-RU"/>
              </w:rPr>
              <w:t>собенности, проблемы, перспективы развития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154C51">
              <w:rPr>
                <w:lang w:val="ru-RU"/>
              </w:rPr>
              <w:t>Бек</w:t>
            </w:r>
            <w:r>
              <w:rPr>
                <w:lang w:val="ru-RU"/>
              </w:rPr>
              <w:t>,</w:t>
            </w:r>
            <w:r w:rsidRPr="00154C51">
              <w:rPr>
                <w:lang w:val="ru-RU"/>
              </w:rPr>
              <w:t xml:space="preserve"> Н.Н., </w:t>
            </w:r>
            <w:proofErr w:type="spellStart"/>
            <w:r w:rsidRPr="00154C51">
              <w:rPr>
                <w:lang w:val="ru-RU"/>
              </w:rPr>
              <w:t>Гаджаева</w:t>
            </w:r>
            <w:proofErr w:type="spellEnd"/>
            <w:r>
              <w:rPr>
                <w:lang w:val="ru-RU"/>
              </w:rPr>
              <w:t>,</w:t>
            </w:r>
            <w:r w:rsidRPr="00154C51">
              <w:rPr>
                <w:lang w:val="ru-RU"/>
              </w:rPr>
              <w:t xml:space="preserve"> Л.Р.</w:t>
            </w:r>
            <w:r>
              <w:rPr>
                <w:lang w:val="ru-RU"/>
              </w:rPr>
              <w:t xml:space="preserve"> </w:t>
            </w:r>
            <w:r w:rsidRPr="00154C51">
              <w:rPr>
                <w:lang w:val="ru-RU"/>
              </w:rPr>
              <w:t xml:space="preserve">Открытые инновационные </w:t>
            </w:r>
            <w:proofErr w:type="gramStart"/>
            <w:r w:rsidRPr="00154C51">
              <w:rPr>
                <w:lang w:val="ru-RU"/>
              </w:rPr>
              <w:t>бизнес-модели</w:t>
            </w:r>
            <w:proofErr w:type="gramEnd"/>
            <w:r w:rsidRPr="00154C51">
              <w:rPr>
                <w:lang w:val="ru-RU"/>
              </w:rPr>
              <w:t xml:space="preserve"> и стратегии: </w:t>
            </w:r>
            <w:r>
              <w:rPr>
                <w:lang w:val="ru-RU"/>
              </w:rPr>
              <w:t>о</w:t>
            </w:r>
            <w:r w:rsidRPr="00154C51">
              <w:rPr>
                <w:lang w:val="ru-RU"/>
              </w:rPr>
              <w:t>собенности, проблемы, перспективы развития</w:t>
            </w:r>
            <w:r>
              <w:rPr>
                <w:lang w:val="ru-RU"/>
              </w:rPr>
              <w:t xml:space="preserve"> / Н.Н. Бек, Л.Р. </w:t>
            </w:r>
            <w:proofErr w:type="spellStart"/>
            <w:r>
              <w:rPr>
                <w:lang w:val="ru-RU"/>
              </w:rPr>
              <w:t>Гаджаева</w:t>
            </w:r>
            <w:proofErr w:type="spellEnd"/>
            <w:r>
              <w:rPr>
                <w:lang w:val="ru-RU"/>
              </w:rPr>
              <w:t xml:space="preserve"> // Вестник Московского университета. Серия 6: Экономика. – 2018. – № 1. – С. 140-159.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B06FC1" w:rsidRDefault="009775D1" w:rsidP="00A56B4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6FC1">
              <w:rPr>
                <w:rFonts w:ascii="Times New Roman" w:hAnsi="Times New Roman"/>
                <w:sz w:val="24"/>
                <w:szCs w:val="24"/>
              </w:rPr>
              <w:t xml:space="preserve">В статье представлены результаты обобщения исследований инновационных </w:t>
            </w:r>
            <w:proofErr w:type="gramStart"/>
            <w:r w:rsidRPr="00B06FC1">
              <w:rPr>
                <w:rFonts w:ascii="Times New Roman" w:hAnsi="Times New Roman"/>
                <w:sz w:val="24"/>
                <w:szCs w:val="24"/>
              </w:rPr>
              <w:t>бизнес-моделей</w:t>
            </w:r>
            <w:proofErr w:type="gramEnd"/>
            <w:r w:rsidRPr="00B06FC1">
              <w:rPr>
                <w:rFonts w:ascii="Times New Roman" w:hAnsi="Times New Roman"/>
                <w:sz w:val="24"/>
                <w:szCs w:val="24"/>
              </w:rPr>
              <w:t xml:space="preserve">, открытых инновационных бизнес-моделей и открытых инновационных стратегий. Выявлена заинтересованность бизнеса и интенсивный рост научных работ в этой области. Определены позиции отдельных авторов по структуре компонентов, параметрам и соотношению </w:t>
            </w:r>
            <w:proofErr w:type="gramStart"/>
            <w:r w:rsidRPr="00B06FC1">
              <w:rPr>
                <w:rFonts w:ascii="Times New Roman" w:hAnsi="Times New Roman"/>
                <w:sz w:val="24"/>
                <w:szCs w:val="24"/>
              </w:rPr>
              <w:t>бизнес-модели</w:t>
            </w:r>
            <w:proofErr w:type="gramEnd"/>
            <w:r w:rsidRPr="00B06FC1">
              <w:rPr>
                <w:rFonts w:ascii="Times New Roman" w:hAnsi="Times New Roman"/>
                <w:sz w:val="24"/>
                <w:szCs w:val="24"/>
              </w:rPr>
              <w:t xml:space="preserve"> инновации с моделями открытых инноваций, открытыми бизнес-моделями и открытыми инновационными стратегиями. Показано, что открытость инновационных </w:t>
            </w:r>
            <w:proofErr w:type="gramStart"/>
            <w:r w:rsidRPr="00B06FC1">
              <w:rPr>
                <w:rFonts w:ascii="Times New Roman" w:hAnsi="Times New Roman"/>
                <w:sz w:val="24"/>
                <w:szCs w:val="24"/>
              </w:rPr>
              <w:t>бизнес-моделей</w:t>
            </w:r>
            <w:proofErr w:type="gramEnd"/>
            <w:r w:rsidRPr="00B06FC1">
              <w:rPr>
                <w:rFonts w:ascii="Times New Roman" w:hAnsi="Times New Roman"/>
                <w:sz w:val="24"/>
                <w:szCs w:val="24"/>
              </w:rPr>
              <w:t xml:space="preserve"> усиливает роль экосистем, платформ, сообществ и других сетевых форм организации в стратегическом управлении. Наиболее востребованы исследования по вопросам согласования </w:t>
            </w:r>
            <w:proofErr w:type="gramStart"/>
            <w:r w:rsidRPr="00B06FC1">
              <w:rPr>
                <w:rFonts w:ascii="Times New Roman" w:hAnsi="Times New Roman"/>
                <w:sz w:val="24"/>
                <w:szCs w:val="24"/>
              </w:rPr>
              <w:t>бизнес-моделей</w:t>
            </w:r>
            <w:proofErr w:type="gramEnd"/>
            <w:r w:rsidRPr="00B06FC1">
              <w:rPr>
                <w:rFonts w:ascii="Times New Roman" w:hAnsi="Times New Roman"/>
                <w:sz w:val="24"/>
                <w:szCs w:val="24"/>
              </w:rPr>
              <w:t xml:space="preserve"> инноваций с результативностью создания и присвоения ценности, с инновационными бизнес-стратегиями и стратегиями позиционирования в условиях перехода на цифровые технологии.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154C51" w:rsidRDefault="009775D1" w:rsidP="00A56B44">
            <w:pPr>
              <w:pStyle w:val="Standard"/>
              <w:jc w:val="center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Бизнес-модель инноваций, открытые инновации, </w:t>
            </w:r>
            <w:proofErr w:type="gramStart"/>
            <w:r>
              <w:rPr>
                <w:rFonts w:cs="Times New Roman"/>
                <w:lang w:val="ru-RU"/>
              </w:rPr>
              <w:t>открытая</w:t>
            </w:r>
            <w:proofErr w:type="gramEnd"/>
            <w:r>
              <w:rPr>
                <w:rFonts w:cs="Times New Roman"/>
                <w:lang w:val="ru-RU"/>
              </w:rPr>
              <w:t xml:space="preserve"> бизнес-модель, открытые инновационные стратегии</w:t>
            </w:r>
          </w:p>
          <w:p w:rsidR="009775D1" w:rsidRPr="00154C51" w:rsidRDefault="009775D1" w:rsidP="00A56B44">
            <w:pPr>
              <w:pStyle w:val="Standard"/>
              <w:jc w:val="center"/>
              <w:rPr>
                <w:rFonts w:cs="Times New Roman"/>
              </w:rPr>
            </w:pPr>
          </w:p>
        </w:tc>
      </w:tr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  <w:tr w:rsidR="009775D1" w:rsidTr="00A56B4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 w:rsidRPr="00C47CD6">
              <w:rPr>
                <w:lang w:val="ru-RU"/>
              </w:rPr>
              <w:t>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4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775D1" w:rsidRPr="00C47CD6" w:rsidRDefault="009775D1" w:rsidP="00A56B44">
            <w:pPr>
              <w:pStyle w:val="Standard"/>
              <w:jc w:val="center"/>
              <w:rPr>
                <w:lang w:val="ru-RU"/>
              </w:rPr>
            </w:pPr>
            <w:r>
              <w:rPr>
                <w:lang w:val="ru-RU"/>
              </w:rPr>
              <w:t>…</w:t>
            </w:r>
          </w:p>
        </w:tc>
      </w:tr>
    </w:tbl>
    <w:p w:rsidR="009775D1" w:rsidRDefault="009775D1" w:rsidP="009775D1">
      <w:pPr>
        <w:widowControl w:val="0"/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  <w:sectPr w:rsidR="009775D1" w:rsidSect="00A56B44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775D1" w:rsidRDefault="009775D1" w:rsidP="00DF6A2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1.2 </w:t>
      </w:r>
      <w:r w:rsidRPr="00FD17DF">
        <w:rPr>
          <w:rFonts w:ascii="Times New Roman" w:hAnsi="Times New Roman"/>
          <w:i/>
          <w:sz w:val="28"/>
          <w:szCs w:val="28"/>
        </w:rPr>
        <w:t>Анализ научной статьи</w:t>
      </w:r>
      <w:r>
        <w:rPr>
          <w:rFonts w:ascii="Times New Roman" w:hAnsi="Times New Roman"/>
          <w:sz w:val="28"/>
          <w:szCs w:val="28"/>
        </w:rPr>
        <w:t>.</w:t>
      </w:r>
    </w:p>
    <w:p w:rsidR="009775D1" w:rsidRPr="00FD17DF" w:rsidRDefault="009775D1" w:rsidP="00DF6A2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D17DF">
        <w:rPr>
          <w:rFonts w:ascii="Times New Roman" w:hAnsi="Times New Roman"/>
          <w:sz w:val="28"/>
          <w:szCs w:val="28"/>
        </w:rPr>
        <w:t xml:space="preserve">Компетенции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D17DF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FD17DF">
        <w:rPr>
          <w:rFonts w:ascii="Times New Roman" w:hAnsi="Times New Roman"/>
          <w:sz w:val="28"/>
          <w:szCs w:val="28"/>
        </w:rPr>
        <w:t xml:space="preserve"> при прохождении учебной практики предполагают, что студент по её результатам должен продемонстрировать:</w:t>
      </w:r>
    </w:p>
    <w:p w:rsidR="009775D1" w:rsidRPr="008B5D8B" w:rsidRDefault="009775D1" w:rsidP="00DF6A29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(ОПК-1);</w:t>
      </w:r>
    </w:p>
    <w:p w:rsidR="009775D1" w:rsidRPr="008B5D8B" w:rsidRDefault="009775D1" w:rsidP="00DF6A29">
      <w:pPr>
        <w:pStyle w:val="a4"/>
        <w:numPr>
          <w:ilvl w:val="0"/>
          <w:numId w:val="2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>способность осуществлять сбор, анализ и обработку данных, необходимых для решения профессиональных задач (ОПК-2),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D8B">
        <w:rPr>
          <w:rFonts w:ascii="Times New Roman" w:hAnsi="Times New Roman"/>
          <w:sz w:val="28"/>
          <w:szCs w:val="28"/>
        </w:rPr>
        <w:t>при этом он должен уметь</w:t>
      </w:r>
      <w:r w:rsidRPr="008B5D8B">
        <w:rPr>
          <w:rFonts w:ascii="Times New Roman" w:hAnsi="Times New Roman"/>
          <w:sz w:val="20"/>
          <w:szCs w:val="20"/>
        </w:rPr>
        <w:t xml:space="preserve"> </w:t>
      </w:r>
      <w:r w:rsidRPr="008B5D8B">
        <w:rPr>
          <w:rFonts w:ascii="Times New Roman" w:hAnsi="Times New Roman"/>
          <w:sz w:val="28"/>
          <w:szCs w:val="28"/>
        </w:rPr>
        <w:t xml:space="preserve">осуществлять сбор, анализ и обработку данных, необходимых для решения профессиональных задач и владеть приемами анализа научно-исследовательских статей. </w:t>
      </w:r>
    </w:p>
    <w:p w:rsidR="009775D1" w:rsidRPr="008B5D8B" w:rsidRDefault="009775D1" w:rsidP="00DF6A29">
      <w:pPr>
        <w:pStyle w:val="1"/>
        <w:ind w:firstLine="709"/>
        <w:jc w:val="both"/>
        <w:rPr>
          <w:rFonts w:eastAsia="Times New Roman"/>
          <w:b w:val="0"/>
          <w:bCs w:val="0"/>
          <w:color w:val="000000"/>
          <w:lang w:eastAsia="ru-RU"/>
        </w:rPr>
      </w:pPr>
      <w:r w:rsidRPr="0027311B">
        <w:rPr>
          <w:b w:val="0"/>
        </w:rPr>
        <w:t>В связи с необходимостью решения поставленных задач, представляется важным дать рекомендации студентам-практикантам по анализу научно-</w:t>
      </w:r>
      <w:r w:rsidRPr="008B5D8B">
        <w:rPr>
          <w:b w:val="0"/>
        </w:rPr>
        <w:t>исследовательских статей.</w:t>
      </w:r>
      <w:r w:rsidRPr="008B5D8B">
        <w:rPr>
          <w:rFonts w:eastAsia="Times New Roman"/>
          <w:b w:val="0"/>
          <w:bCs w:val="0"/>
          <w:color w:val="000000"/>
          <w:lang w:eastAsia="ru-RU"/>
        </w:rPr>
        <w:t xml:space="preserve"> </w:t>
      </w:r>
    </w:p>
    <w:p w:rsidR="009775D1" w:rsidRPr="008B5D8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 xml:space="preserve">Но прежде, чем приступить непосредственно к анализу прочитанного материала, считаем целесообразным привести структуру статьи и требования к содержательной части каждого структурного элемента. </w:t>
      </w:r>
    </w:p>
    <w:p w:rsidR="009775D1" w:rsidRPr="008B5D8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D8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D8B">
        <w:rPr>
          <w:rFonts w:ascii="Times New Roman" w:hAnsi="Times New Roman"/>
          <w:i/>
          <w:sz w:val="28"/>
          <w:szCs w:val="28"/>
        </w:rPr>
        <w:t>Заголовок статьи.</w:t>
      </w:r>
      <w:r w:rsidRPr="008B5D8B">
        <w:rPr>
          <w:rFonts w:ascii="Times New Roman" w:hAnsi="Times New Roman"/>
          <w:sz w:val="28"/>
          <w:szCs w:val="28"/>
        </w:rPr>
        <w:t xml:space="preserve"> Заголовок является самым важным элементом статьи. Заголовок должен ясно, четко и недвусмысленно сформулировать проблему, и в то же время быть достаточно кратким: не превышать 5 – 6 слов.</w:t>
      </w:r>
    </w:p>
    <w:p w:rsidR="009775D1" w:rsidRPr="008B5D8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D8B">
        <w:rPr>
          <w:rFonts w:ascii="Times New Roman" w:hAnsi="Times New Roman"/>
          <w:i/>
          <w:sz w:val="28"/>
          <w:szCs w:val="28"/>
        </w:rPr>
        <w:t>Анн</w:t>
      </w:r>
      <w:r w:rsidRPr="008B5D8B">
        <w:rPr>
          <w:rFonts w:ascii="Times New Roman" w:hAnsi="Times New Roman"/>
          <w:i/>
          <w:sz w:val="28"/>
          <w:szCs w:val="28"/>
          <w:lang w:eastAsia="ru-RU"/>
        </w:rPr>
        <w:t>отация к научной статье</w:t>
      </w:r>
      <w:r w:rsidRPr="008B5D8B">
        <w:rPr>
          <w:rFonts w:ascii="Times New Roman" w:hAnsi="Times New Roman"/>
          <w:sz w:val="28"/>
          <w:szCs w:val="28"/>
          <w:lang w:eastAsia="ru-RU"/>
        </w:rPr>
        <w:t>. В 4 – 6 предложениях выражает  суть исследуемой проблемы, ее актуальность и методы решения. Аннотация – это не содержание статьи, а ее характеристика. По ней складывается представление о значимости работы и новизне полученных результатов.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i/>
          <w:sz w:val="28"/>
          <w:szCs w:val="28"/>
          <w:lang w:eastAsia="ru-RU"/>
        </w:rPr>
        <w:t>3.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i/>
          <w:sz w:val="28"/>
          <w:szCs w:val="28"/>
          <w:lang w:eastAsia="ru-RU"/>
        </w:rPr>
        <w:t xml:space="preserve">Ключевые слова. </w:t>
      </w:r>
      <w:r w:rsidRPr="008B5D8B">
        <w:rPr>
          <w:rFonts w:ascii="Times New Roman" w:hAnsi="Times New Roman"/>
          <w:sz w:val="28"/>
          <w:szCs w:val="28"/>
          <w:lang w:eastAsia="ru-RU"/>
        </w:rPr>
        <w:t xml:space="preserve"> Ключевые слова, составляющие семантическое ядро статьи, являю</w:t>
      </w:r>
      <w:r w:rsidRPr="00064309">
        <w:rPr>
          <w:rFonts w:ascii="Times New Roman" w:hAnsi="Times New Roman"/>
          <w:sz w:val="28"/>
          <w:szCs w:val="28"/>
          <w:lang w:eastAsia="ru-RU"/>
        </w:rPr>
        <w:t>тся перечнем основных понятий и категорий, служащих для описания исследуемой проблемы. Эти слова используются поисковыми системами для нахождения статьи в интернете.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lastRenderedPageBreak/>
        <w:t>4.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Введение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064309">
        <w:rPr>
          <w:rFonts w:ascii="Times New Roman" w:hAnsi="Times New Roman"/>
          <w:sz w:val="28"/>
          <w:szCs w:val="28"/>
          <w:lang w:eastAsia="ru-RU"/>
        </w:rPr>
        <w:t>В этом разделе описываются общая тема исследования, цели и задачи планируемой работы, теоретическая и практическая значимость работы, приводятся наиболее известные и авторитетные публикации по изучаемой теме, обозначаются нерешенные проблемы. В этом разделе часто размещается информация о структуре статьи.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t>5.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Основной текст</w:t>
      </w:r>
      <w:r w:rsidRPr="00F12697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>Основная часть занимает две трети всей статьи</w:t>
      </w:r>
      <w:r w:rsidRPr="00F12697">
        <w:rPr>
          <w:rFonts w:ascii="Times New Roman" w:hAnsi="Times New Roman"/>
          <w:sz w:val="28"/>
          <w:szCs w:val="28"/>
          <w:lang w:eastAsia="ru-RU"/>
        </w:rPr>
        <w:t>,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и должна полностью отразить процесс исследования, получения результатов и доказательства их новизны. Для этого надо сначала указать последовательность этапов исследования, и затем дать обоснование используемых методов.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Надо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помнить, что целью статьи является одна и самая важная проблема и не стоит отвлекаться на изложение и обсуждение второстепенных, </w:t>
      </w:r>
      <w:r>
        <w:rPr>
          <w:rFonts w:ascii="Times New Roman" w:hAnsi="Times New Roman"/>
          <w:sz w:val="28"/>
          <w:szCs w:val="28"/>
          <w:lang w:eastAsia="ru-RU"/>
        </w:rPr>
        <w:t>пусть даже интересных, проблем.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4309">
        <w:rPr>
          <w:rFonts w:ascii="Times New Roman" w:hAnsi="Times New Roman"/>
          <w:sz w:val="28"/>
          <w:szCs w:val="28"/>
          <w:lang w:eastAsia="ru-RU"/>
        </w:rPr>
        <w:t>Когда определены цели, задачи и методы исследования можно переходить к изложению теоретической и эмпирической частей. После описания проведенной аналитической работы пере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ходят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к изложению полученных результатов, которые желательно наглядно подтвердить иллюстрациями, графикам</w:t>
      </w:r>
      <w:r w:rsidRPr="00F12697">
        <w:rPr>
          <w:rFonts w:ascii="Times New Roman" w:hAnsi="Times New Roman"/>
          <w:sz w:val="28"/>
          <w:szCs w:val="28"/>
          <w:lang w:eastAsia="ru-RU"/>
        </w:rPr>
        <w:t>и, таблицами, рисунками, схемами. Это придаё</w:t>
      </w:r>
      <w:r w:rsidRPr="00064309">
        <w:rPr>
          <w:rFonts w:ascii="Times New Roman" w:hAnsi="Times New Roman"/>
          <w:sz w:val="28"/>
          <w:szCs w:val="28"/>
          <w:lang w:eastAsia="ru-RU"/>
        </w:rPr>
        <w:t>т объективность проведенным исследованиям и подчерк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ивает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новизну полученных результатов. При написании статьи особое внимание следует обратить на научный стиль изложения, принятый в научной среде. Следует избегать сленга, жаргона, употребления иностранных слов, перевод которых на русский язык неоднозначен. Тон статьи должен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быть корректным и уважительным.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t>6.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Заключение</w:t>
      </w:r>
      <w:r w:rsidRPr="00F12697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Заключение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 это небольшой по объему раздел, где в сжатом виде содержатся главные идеи основного текста статьи. В конце приводятся выводы и рекомендации, определяются основные направления дальнейших исследований в данной области.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F12697">
        <w:rPr>
          <w:rFonts w:ascii="Times New Roman" w:hAnsi="Times New Roman"/>
          <w:i/>
          <w:sz w:val="28"/>
          <w:szCs w:val="28"/>
          <w:lang w:eastAsia="ru-RU"/>
        </w:rPr>
        <w:t>7.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i/>
          <w:sz w:val="28"/>
          <w:szCs w:val="28"/>
          <w:lang w:eastAsia="ru-RU"/>
        </w:rPr>
        <w:t>Библиографический список</w:t>
      </w:r>
      <w:r w:rsidRPr="00F12697">
        <w:rPr>
          <w:rFonts w:ascii="Times New Roman" w:hAnsi="Times New Roman"/>
          <w:i/>
          <w:sz w:val="28"/>
          <w:szCs w:val="28"/>
          <w:lang w:eastAsia="ru-RU"/>
        </w:rPr>
        <w:t>.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 xml:space="preserve">Список используемой литературы занимает важное место при работе со статьей. Чем более авторитетные </w:t>
      </w:r>
      <w:r w:rsidRPr="00064309">
        <w:rPr>
          <w:rFonts w:ascii="Times New Roman" w:hAnsi="Times New Roman"/>
          <w:sz w:val="28"/>
          <w:szCs w:val="28"/>
          <w:lang w:eastAsia="ru-RU"/>
        </w:rPr>
        <w:lastRenderedPageBreak/>
        <w:t>источники, тем выше степень доверия к статье. Для научной публикации необходимо указать не менее 5 используемых в статье источников.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4309">
        <w:rPr>
          <w:rFonts w:ascii="Times New Roman" w:hAnsi="Times New Roman"/>
          <w:sz w:val="28"/>
          <w:szCs w:val="28"/>
          <w:lang w:eastAsia="ru-RU"/>
        </w:rPr>
        <w:t>Ссылки на них оформляются в тексте в виде квадратных скобок с указанием номера источника в библиографическом списке и страницы. Источники в списке литературы располагаются в алфавитном порядке по фамилии автора. Зарубежные авторы указываются в конце этого списка.</w:t>
      </w:r>
    </w:p>
    <w:p w:rsidR="009775D1" w:rsidRPr="00064309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4309">
        <w:rPr>
          <w:rFonts w:ascii="Times New Roman" w:hAnsi="Times New Roman"/>
          <w:sz w:val="28"/>
          <w:szCs w:val="28"/>
          <w:lang w:eastAsia="ru-RU"/>
        </w:rPr>
        <w:t>Структура научной статьи</w:t>
      </w:r>
      <w:r w:rsidRPr="00F1269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64309">
        <w:rPr>
          <w:rFonts w:ascii="Times New Roman" w:hAnsi="Times New Roman"/>
          <w:sz w:val="28"/>
          <w:szCs w:val="28"/>
          <w:lang w:eastAsia="ru-RU"/>
        </w:rPr>
        <w:t>подчиняется логике изложения материала и требованиям журнала, в котором планируется размещение данной публикации.</w:t>
      </w:r>
    </w:p>
    <w:p w:rsidR="009775D1" w:rsidRPr="00FD17DF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7DF">
        <w:rPr>
          <w:rFonts w:ascii="Times New Roman" w:hAnsi="Times New Roman"/>
          <w:bCs/>
          <w:color w:val="000000"/>
          <w:sz w:val="28"/>
          <w:szCs w:val="28"/>
          <w:lang w:eastAsia="ru-RU"/>
        </w:rPr>
        <w:t>Анализ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FD17D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D17DF">
        <w:rPr>
          <w:rFonts w:ascii="Times New Roman" w:hAnsi="Times New Roman"/>
          <w:color w:val="000000"/>
          <w:sz w:val="28"/>
          <w:szCs w:val="28"/>
          <w:lang w:eastAsia="ru-RU"/>
        </w:rPr>
        <w:t>включает в себя оценку информативности, содержат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ельности, смысловой целостности </w:t>
      </w:r>
      <w:r w:rsidRPr="00FD17DF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FD17DF">
        <w:rPr>
          <w:rFonts w:ascii="Times New Roman" w:hAnsi="Times New Roman"/>
          <w:color w:val="000000"/>
          <w:sz w:val="28"/>
          <w:szCs w:val="28"/>
          <w:lang w:eastAsia="ru-RU"/>
        </w:rPr>
        <w:t>. Именно анализ позволяет выявить уровень профессионализма того или иного автора, оценить стиль и манеру повествования.</w:t>
      </w:r>
      <w:r w:rsidRPr="00FD17D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DF6A29">
        <w:rPr>
          <w:rFonts w:ascii="Times New Roman" w:hAnsi="Times New Roman"/>
          <w:sz w:val="28"/>
          <w:szCs w:val="28"/>
          <w:lang w:eastAsia="ru-RU"/>
        </w:rPr>
        <w:t xml:space="preserve">Анализ </w:t>
      </w:r>
      <w:r w:rsidRPr="00FD17DF">
        <w:rPr>
          <w:rFonts w:ascii="Times New Roman" w:hAnsi="Times New Roman"/>
          <w:sz w:val="28"/>
          <w:szCs w:val="28"/>
          <w:lang w:eastAsia="ru-RU"/>
        </w:rPr>
        <w:t>книги, диссертации или статьи, позволяет получит</w:t>
      </w:r>
      <w:r>
        <w:rPr>
          <w:rFonts w:ascii="Times New Roman" w:hAnsi="Times New Roman"/>
          <w:sz w:val="28"/>
          <w:szCs w:val="28"/>
          <w:lang w:eastAsia="ru-RU"/>
        </w:rPr>
        <w:t>ь не только новые знания по интересующим</w:t>
      </w:r>
      <w:r w:rsidRPr="00FD17DF">
        <w:rPr>
          <w:rFonts w:ascii="Times New Roman" w:hAnsi="Times New Roman"/>
          <w:sz w:val="28"/>
          <w:szCs w:val="28"/>
          <w:lang w:eastAsia="ru-RU"/>
        </w:rPr>
        <w:t xml:space="preserve"> проблемам, но и избежать плагиата при создании собственных трудов.</w:t>
      </w:r>
    </w:p>
    <w:p w:rsidR="009775D1" w:rsidRDefault="009775D1" w:rsidP="00DF6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FD17DF">
        <w:rPr>
          <w:rFonts w:ascii="Times New Roman" w:hAnsi="Times New Roman"/>
          <w:sz w:val="28"/>
          <w:szCs w:val="28"/>
          <w:lang w:eastAsia="ru-RU"/>
        </w:rPr>
        <w:t>Предлагается следующий алгоритм анализа научной статьи.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Необходимо прочитать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5" w:tgtFrame="_blank" w:history="1">
        <w:r w:rsidRPr="008B5D8B">
          <w:rPr>
            <w:rFonts w:ascii="Times New Roman" w:hAnsi="Times New Roman"/>
            <w:sz w:val="28"/>
            <w:szCs w:val="28"/>
            <w:lang w:eastAsia="ru-RU"/>
          </w:rPr>
          <w:t>статью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.</w:t>
      </w:r>
      <w:r w:rsidRPr="008B5D8B">
        <w:rPr>
          <w:rFonts w:ascii="Helvetica" w:hAnsi="Helvetica" w:cs="Helvetica"/>
          <w:color w:val="545454"/>
          <w:shd w:val="clear" w:color="auto" w:fill="FFFFFF"/>
        </w:rPr>
        <w:t xml:space="preserve"> </w:t>
      </w:r>
      <w:r w:rsidRPr="008B5D8B">
        <w:rPr>
          <w:rFonts w:ascii="Times New Roman" w:hAnsi="Times New Roman"/>
          <w:sz w:val="28"/>
          <w:szCs w:val="28"/>
          <w:shd w:val="clear" w:color="auto" w:fill="FFFFFF"/>
        </w:rPr>
        <w:t>Первое чтение нужно использовать для того, чтоб понять общую концепцию материала и получить общее понимание о его содержании.</w:t>
      </w:r>
      <w:r w:rsidRPr="008B5D8B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Затем  попытаться  оценить материал статьи, исходя из степени соответствия содержимого заголовку, информативности, логики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6" w:tgtFrame="_blank" w:history="1">
        <w:r w:rsidRPr="008B5D8B">
          <w:rPr>
            <w:rFonts w:ascii="Times New Roman" w:hAnsi="Times New Roman"/>
            <w:sz w:val="28"/>
            <w:szCs w:val="28"/>
            <w:lang w:eastAsia="ru-RU"/>
          </w:rPr>
          <w:t>изложения</w:t>
        </w:r>
      </w:hyperlink>
      <w:r>
        <w:t xml:space="preserve"> 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материала, раскрытия темы. Следует учитывать так же язык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, его стилистические характеристики. Статья должна представлять смысловое единство.</w:t>
      </w:r>
      <w:r w:rsidRPr="008B5D8B">
        <w:rPr>
          <w:rFonts w:ascii="Helvetica" w:hAnsi="Helvetica" w:cs="Helvetica"/>
          <w:b/>
          <w:bCs/>
          <w:color w:val="545454"/>
          <w:shd w:val="clear" w:color="auto" w:fill="FFFFFF"/>
        </w:rPr>
        <w:t xml:space="preserve"> </w:t>
      </w:r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Представляется важным</w:t>
      </w:r>
      <w:r w:rsidRPr="008B5D8B">
        <w:rPr>
          <w:rFonts w:ascii="Helvetica" w:hAnsi="Helvetica" w:cs="Helvetica"/>
          <w:b/>
          <w:bCs/>
          <w:shd w:val="clear" w:color="auto" w:fill="FFFFFF"/>
        </w:rPr>
        <w:t xml:space="preserve"> </w:t>
      </w:r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проверка значений любых терминов или слов, которые не ясны студенту. Для более чёткого понимания терминологии, используемой авторо</w:t>
      </w:r>
      <w:proofErr w:type="gramStart"/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м(</w:t>
      </w:r>
      <w:proofErr w:type="gramEnd"/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-</w:t>
      </w:r>
      <w:proofErr w:type="spellStart"/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ами</w:t>
      </w:r>
      <w:proofErr w:type="spellEnd"/>
      <w:r w:rsidRPr="008B5D8B">
        <w:rPr>
          <w:rFonts w:ascii="Times New Roman" w:hAnsi="Times New Roman"/>
          <w:bCs/>
          <w:sz w:val="28"/>
          <w:szCs w:val="28"/>
          <w:shd w:val="clear" w:color="auto" w:fill="FFFFFF"/>
        </w:rPr>
        <w:t>), предлагается составить глоссарий.</w:t>
      </w:r>
      <w:r w:rsidRPr="008B5D8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75D1" w:rsidRDefault="009775D1" w:rsidP="00DF6A29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Прочитав статью несколько раз, можно приступать  к анализу. В начале анализа </w:t>
      </w:r>
      <w:r w:rsidRPr="008B5D8B">
        <w:rPr>
          <w:rFonts w:ascii="Times New Roman" w:hAnsi="Times New Roman"/>
          <w:sz w:val="28"/>
          <w:szCs w:val="28"/>
        </w:rPr>
        <w:t xml:space="preserve">нужно указать 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все выходные данные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, и уже затем приступить к первому пункту плана «соответствие заголовка содержимому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статьи»</w:t>
      </w:r>
      <w:r w:rsidRPr="008B5D8B">
        <w:rPr>
          <w:rFonts w:ascii="Arial" w:hAnsi="Arial" w:cs="Arial"/>
          <w:color w:val="000000"/>
          <w:sz w:val="24"/>
          <w:szCs w:val="24"/>
          <w:lang w:eastAsia="ru-RU"/>
        </w:rPr>
        <w:t>.</w:t>
      </w:r>
      <w:r w:rsidRPr="008B5D8B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B5D8B">
        <w:rPr>
          <w:rFonts w:ascii="Times New Roman" w:hAnsi="Times New Roman"/>
          <w:sz w:val="28"/>
          <w:szCs w:val="28"/>
          <w:lang w:eastAsia="ru-RU"/>
        </w:rPr>
        <w:lastRenderedPageBreak/>
        <w:t>Важно обратить внимание на актуальность темы, опираясь на теоретическую и  практическую значимость поставленной цели, задач, научной новизны.</w:t>
      </w:r>
      <w:r w:rsidRPr="008B5D8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B5D8B">
        <w:rPr>
          <w:rFonts w:ascii="Times New Roman" w:hAnsi="Times New Roman"/>
          <w:sz w:val="28"/>
          <w:szCs w:val="28"/>
          <w:lang w:eastAsia="ru-RU"/>
        </w:rPr>
        <w:t xml:space="preserve">Одно из основных требований к заголовку статьи </w:t>
      </w: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8B5D8B">
        <w:rPr>
          <w:rFonts w:ascii="Times New Roman" w:hAnsi="Times New Roman"/>
          <w:sz w:val="28"/>
          <w:szCs w:val="28"/>
          <w:lang w:eastAsia="ru-RU"/>
        </w:rPr>
        <w:t>это его конкретность. Объемное, громоздкое название, затрудняет глубокую проработку проблемы, мешает определить точный круг целевой аудитории.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B5D8B">
        <w:rPr>
          <w:rFonts w:ascii="Times New Roman" w:hAnsi="Times New Roman"/>
          <w:sz w:val="28"/>
          <w:szCs w:val="28"/>
          <w:lang w:eastAsia="ru-RU"/>
        </w:rPr>
        <w:t xml:space="preserve">Внимательно прочитав основной </w:t>
      </w:r>
      <w:hyperlink r:id="rId47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текст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, необходимо сделать акцент на изложение научной теории. Вначале статей принято приводить несколько логических высказываний о фактах, а затем в ходе рассуждений формулировать новые доводы, базируясь на совокупности результатов авторских наблюдений и экспериментов. При этом должно прослеживаться некое слияние ранее накопленного пласта научной информации и приватных умозаключений, доказанных эмпирическим путем.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775D1" w:rsidRPr="009775D1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Затем можно  переходить  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оценке степени информативности </w:t>
      </w:r>
      <w:r w:rsidRPr="008B5D8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8B5D8B">
        <w:rPr>
          <w:rFonts w:ascii="Times New Roman" w:hAnsi="Times New Roman"/>
          <w:color w:val="000000"/>
          <w:sz w:val="28"/>
          <w:szCs w:val="28"/>
          <w:lang w:eastAsia="ru-RU"/>
        </w:rPr>
        <w:t>. Особое внимание следует  уделить наличию фактов, опросов, экспертных мнений, точных данных. Все эти составляющие значительно повышают уровень информативности, и позволяют в будущем ссылаться на данную статью.</w:t>
      </w:r>
    </w:p>
    <w:p w:rsidR="009775D1" w:rsidRPr="009775D1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Л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огика изложения материала не менее важна при оценке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75D1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статьи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. Если в статье содержатся две-три микро темы, и автор хаотично перескакивает от одной к другой, не завершив начатое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8" w:tgtFrame="_blank" w:history="1">
        <w:r w:rsidRPr="009775D1">
          <w:rPr>
            <w:rFonts w:ascii="Times New Roman" w:hAnsi="Times New Roman"/>
            <w:sz w:val="28"/>
            <w:szCs w:val="28"/>
            <w:lang w:eastAsia="ru-RU"/>
          </w:rPr>
          <w:t>рассуждение</w:t>
        </w:r>
      </w:hyperlink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, то это серьезный минус. Каждая рассматриваемая в статье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hyperlink r:id="rId49" w:tgtFrame="_blank" w:history="1">
        <w:r w:rsidRPr="009775D1">
          <w:rPr>
            <w:rFonts w:ascii="Times New Roman" w:hAnsi="Times New Roman"/>
            <w:sz w:val="28"/>
            <w:szCs w:val="28"/>
            <w:lang w:eastAsia="ru-RU"/>
          </w:rPr>
          <w:t>проблема</w:t>
        </w:r>
      </w:hyperlink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должна быть последовательно изложена, а в конце изложения материала должны быть подведены соответствующие итоги.</w:t>
      </w:r>
      <w:r w:rsidRPr="009775D1">
        <w:rPr>
          <w:rFonts w:ascii="Arial" w:hAnsi="Arial" w:cs="Arial"/>
          <w:color w:val="000000"/>
          <w:sz w:val="24"/>
          <w:szCs w:val="24"/>
          <w:lang w:eastAsia="ru-RU"/>
        </w:rPr>
        <w:t xml:space="preserve"> </w:t>
      </w:r>
      <w:r w:rsidRPr="009775D1">
        <w:rPr>
          <w:rFonts w:ascii="Times New Roman" w:hAnsi="Times New Roman"/>
          <w:color w:val="000000"/>
          <w:sz w:val="28"/>
          <w:szCs w:val="28"/>
          <w:lang w:eastAsia="ru-RU"/>
        </w:rPr>
        <w:t>Охарактеризовав статью по вышеперечисленным признакам, нужно сделать вывод, полностью ли раскрыта затронутая тема</w:t>
      </w:r>
      <w:r w:rsidRPr="009775D1">
        <w:rPr>
          <w:rFonts w:ascii="Arial" w:hAnsi="Arial" w:cs="Arial"/>
          <w:color w:val="000000"/>
          <w:sz w:val="24"/>
          <w:szCs w:val="24"/>
          <w:lang w:eastAsia="ru-RU"/>
        </w:rPr>
        <w:t>.</w:t>
      </w:r>
    </w:p>
    <w:p w:rsidR="009775D1" w:rsidRPr="008B5D8B" w:rsidRDefault="009775D1" w:rsidP="00DF6A29">
      <w:pPr>
        <w:pStyle w:val="a4"/>
        <w:numPr>
          <w:ilvl w:val="0"/>
          <w:numId w:val="24"/>
        </w:numPr>
        <w:tabs>
          <w:tab w:val="left" w:pos="709"/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B5D8B">
        <w:rPr>
          <w:rFonts w:ascii="Times New Roman" w:hAnsi="Times New Roman"/>
          <w:sz w:val="28"/>
          <w:szCs w:val="28"/>
          <w:lang w:eastAsia="ru-RU"/>
        </w:rPr>
        <w:t>Следует также проверить смысловую точность цитируемого материала. Сверить полученную информацию со списком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0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литературы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, указанным в конце статьи. Если статья содержит себе результаты статистических расчетов, оценить их достоверность. В конце проанализировать текст резюме. Резюме статьи должно быть представлено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1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на русском</w:t>
        </w:r>
      </w:hyperlink>
      <w:r>
        <w:t xml:space="preserve"> </w:t>
      </w:r>
      <w:r w:rsidRPr="008B5D8B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2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английском</w:t>
        </w:r>
      </w:hyperlink>
      <w:r>
        <w:t xml:space="preserve"> </w:t>
      </w:r>
      <w:hyperlink r:id="rId53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языке</w:t>
        </w:r>
      </w:hyperlink>
      <w:r w:rsidRPr="008B5D8B">
        <w:rPr>
          <w:rFonts w:ascii="Times New Roman" w:hAnsi="Times New Roman"/>
          <w:sz w:val="28"/>
          <w:szCs w:val="28"/>
          <w:lang w:eastAsia="ru-RU"/>
        </w:rPr>
        <w:t>. Оно лаконично отражает идейную линию научной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54" w:tgtFrame="_blank" w:history="1">
        <w:r w:rsidRPr="008B5D8B">
          <w:rPr>
            <w:rFonts w:ascii="Times New Roman" w:hAnsi="Times New Roman"/>
            <w:color w:val="000000"/>
            <w:sz w:val="28"/>
            <w:szCs w:val="28"/>
            <w:lang w:eastAsia="ru-RU"/>
          </w:rPr>
          <w:t>работы</w:t>
        </w:r>
      </w:hyperlink>
      <w:r>
        <w:t xml:space="preserve"> </w:t>
      </w:r>
      <w:r w:rsidRPr="008B5D8B">
        <w:rPr>
          <w:rFonts w:ascii="Times New Roman" w:hAnsi="Times New Roman"/>
          <w:sz w:val="28"/>
          <w:szCs w:val="28"/>
          <w:lang w:eastAsia="ru-RU"/>
        </w:rPr>
        <w:t>в целом.</w:t>
      </w:r>
    </w:p>
    <w:p w:rsidR="009775D1" w:rsidRPr="002974DD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974DD">
        <w:rPr>
          <w:rFonts w:ascii="Times New Roman" w:hAnsi="Times New Roman"/>
          <w:sz w:val="28"/>
          <w:szCs w:val="28"/>
        </w:rPr>
        <w:t>Примерный план анализа статьи.</w:t>
      </w:r>
    </w:p>
    <w:p w:rsidR="009775D1" w:rsidRPr="001A2807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Автор статьи.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Название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Выходные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данные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Актуальность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темы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исследования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новизна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Теоретическая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и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практическая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значимость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Литературная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«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отделка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»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Новизна, достоверность и истинность фактического материала.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A2807">
        <w:rPr>
          <w:rFonts w:ascii="Times New Roman" w:hAnsi="Times New Roman"/>
          <w:bCs/>
          <w:sz w:val="28"/>
          <w:szCs w:val="28"/>
          <w:lang w:bidi="en-US"/>
        </w:rPr>
        <w:t>Объективность отбора фактов и их репрезентативность.</w:t>
      </w:r>
    </w:p>
    <w:p w:rsidR="009775D1" w:rsidRPr="001A2807" w:rsidRDefault="009775D1" w:rsidP="00DF6A29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Обоснованность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научных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выводов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9775D1" w:rsidRDefault="009775D1" w:rsidP="00DF6A29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val="en-US" w:bidi="en-US"/>
        </w:rPr>
      </w:pP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Целостность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 xml:space="preserve"> </w:t>
      </w:r>
      <w:proofErr w:type="spellStart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статьи</w:t>
      </w:r>
      <w:proofErr w:type="spellEnd"/>
      <w:r w:rsidRPr="001A2807">
        <w:rPr>
          <w:rFonts w:ascii="Times New Roman" w:hAnsi="Times New Roman"/>
          <w:bCs/>
          <w:sz w:val="28"/>
          <w:szCs w:val="28"/>
          <w:lang w:val="en-US" w:bidi="en-US"/>
        </w:rPr>
        <w:t>.</w:t>
      </w:r>
    </w:p>
    <w:p w:rsidR="009775D1" w:rsidRPr="009775D1" w:rsidRDefault="009775D1" w:rsidP="00DF6A29">
      <w:pPr>
        <w:numPr>
          <w:ilvl w:val="0"/>
          <w:numId w:val="23"/>
        </w:numPr>
        <w:tabs>
          <w:tab w:val="left" w:pos="709"/>
          <w:tab w:val="left" w:pos="851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9775D1">
        <w:rPr>
          <w:rFonts w:ascii="Times New Roman" w:hAnsi="Times New Roman"/>
          <w:bCs/>
          <w:sz w:val="28"/>
          <w:szCs w:val="28"/>
          <w:lang w:bidi="en-US"/>
        </w:rPr>
        <w:t>Несколько самых ярких фактов, примеров, мыслей, приведенных в статье.</w:t>
      </w:r>
    </w:p>
    <w:p w:rsidR="009775D1" w:rsidRPr="000D24EB" w:rsidRDefault="009775D1" w:rsidP="00DF6A2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bidi="en-US"/>
        </w:rPr>
      </w:pPr>
      <w:r w:rsidRPr="00143882">
        <w:rPr>
          <w:rFonts w:ascii="Times New Roman" w:hAnsi="Times New Roman"/>
          <w:sz w:val="28"/>
          <w:szCs w:val="28"/>
          <w:lang w:bidi="en-US"/>
        </w:rPr>
        <w:t>Согласно примерному плану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 можно </w:t>
      </w:r>
      <w:r w:rsidRPr="00143882">
        <w:rPr>
          <w:rFonts w:ascii="Times New Roman" w:hAnsi="Times New Roman"/>
          <w:sz w:val="28"/>
          <w:szCs w:val="28"/>
          <w:lang w:bidi="en-US"/>
        </w:rPr>
        <w:t>подготов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ить </w:t>
      </w:r>
      <w:r w:rsidRPr="00143882">
        <w:rPr>
          <w:rFonts w:ascii="Times New Roman" w:hAnsi="Times New Roman"/>
          <w:sz w:val="28"/>
          <w:szCs w:val="28"/>
          <w:lang w:bidi="en-US"/>
        </w:rPr>
        <w:t>презентацию, в которой визуально представ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ить </w:t>
      </w:r>
      <w:r w:rsidRPr="00143882">
        <w:rPr>
          <w:rFonts w:ascii="Times New Roman" w:hAnsi="Times New Roman"/>
          <w:sz w:val="28"/>
          <w:szCs w:val="28"/>
          <w:lang w:bidi="en-US"/>
        </w:rPr>
        <w:t xml:space="preserve"> анализ прочитанной </w:t>
      </w:r>
      <w:r w:rsidRPr="00057F7C">
        <w:rPr>
          <w:rFonts w:ascii="Times New Roman" w:hAnsi="Times New Roman"/>
          <w:sz w:val="28"/>
          <w:szCs w:val="28"/>
          <w:lang w:bidi="en-US"/>
        </w:rPr>
        <w:t xml:space="preserve">студентом </w:t>
      </w:r>
      <w:r w:rsidRPr="00143882">
        <w:rPr>
          <w:rFonts w:ascii="Times New Roman" w:hAnsi="Times New Roman"/>
          <w:sz w:val="28"/>
          <w:szCs w:val="28"/>
          <w:lang w:bidi="en-US"/>
        </w:rPr>
        <w:t>статьи.</w:t>
      </w:r>
    </w:p>
    <w:p w:rsidR="009775D1" w:rsidRPr="00C47CD6" w:rsidRDefault="009775D1" w:rsidP="00DF6A29">
      <w:pPr>
        <w:pStyle w:val="Default"/>
        <w:spacing w:line="360" w:lineRule="auto"/>
        <w:ind w:firstLine="709"/>
        <w:jc w:val="both"/>
        <w:rPr>
          <w:i/>
          <w:sz w:val="28"/>
          <w:szCs w:val="28"/>
        </w:rPr>
      </w:pPr>
      <w:r w:rsidRPr="00C47CD6">
        <w:rPr>
          <w:i/>
          <w:sz w:val="28"/>
          <w:szCs w:val="28"/>
        </w:rPr>
        <w:t>1.3 Программное обеспечение</w:t>
      </w:r>
    </w:p>
    <w:p w:rsidR="009775D1" w:rsidRPr="00017BFB" w:rsidRDefault="009775D1" w:rsidP="00DF6A2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17BFB">
        <w:rPr>
          <w:sz w:val="28"/>
          <w:szCs w:val="28"/>
        </w:rPr>
        <w:t xml:space="preserve">Статьи необходимо добавлять в программу по управлению </w:t>
      </w:r>
      <w:r w:rsidRPr="00017BFB">
        <w:rPr>
          <w:color w:val="auto"/>
          <w:sz w:val="28"/>
          <w:szCs w:val="28"/>
        </w:rPr>
        <w:t xml:space="preserve">источниками </w:t>
      </w:r>
      <w:proofErr w:type="spellStart"/>
      <w:r w:rsidRPr="00017BFB">
        <w:rPr>
          <w:i/>
          <w:iCs/>
          <w:color w:val="auto"/>
          <w:sz w:val="28"/>
          <w:szCs w:val="28"/>
        </w:rPr>
        <w:t>Mendeley</w:t>
      </w:r>
      <w:proofErr w:type="spellEnd"/>
      <w:r w:rsidRPr="00017BFB">
        <w:rPr>
          <w:i/>
          <w:iCs/>
          <w:color w:val="auto"/>
          <w:sz w:val="28"/>
          <w:szCs w:val="28"/>
        </w:rPr>
        <w:t xml:space="preserve"> </w:t>
      </w:r>
      <w:r w:rsidRPr="00017BFB">
        <w:rPr>
          <w:color w:val="auto"/>
          <w:sz w:val="28"/>
          <w:szCs w:val="28"/>
        </w:rPr>
        <w:t xml:space="preserve">(создать </w:t>
      </w:r>
      <w:proofErr w:type="gramStart"/>
      <w:r w:rsidRPr="00017BFB">
        <w:rPr>
          <w:color w:val="auto"/>
          <w:sz w:val="28"/>
          <w:szCs w:val="28"/>
        </w:rPr>
        <w:t>бесплатный</w:t>
      </w:r>
      <w:proofErr w:type="gramEnd"/>
      <w:r w:rsidRPr="00017BFB">
        <w:rPr>
          <w:color w:val="auto"/>
          <w:sz w:val="28"/>
          <w:szCs w:val="28"/>
        </w:rPr>
        <w:t xml:space="preserve"> аккаунт и скачать </w:t>
      </w:r>
      <w:r w:rsidRPr="00017BFB">
        <w:rPr>
          <w:i/>
          <w:iCs/>
          <w:color w:val="auto"/>
          <w:sz w:val="28"/>
          <w:szCs w:val="28"/>
        </w:rPr>
        <w:t>desktop</w:t>
      </w:r>
      <w:r w:rsidRPr="00017BFB">
        <w:rPr>
          <w:color w:val="auto"/>
          <w:sz w:val="28"/>
          <w:szCs w:val="28"/>
        </w:rPr>
        <w:t>-версию можно на mendeley.com).</w:t>
      </w:r>
      <w:r w:rsidRPr="00017BFB">
        <w:rPr>
          <w:sz w:val="28"/>
          <w:szCs w:val="28"/>
        </w:rPr>
        <w:t xml:space="preserve"> Обучающие видео по </w:t>
      </w:r>
      <w:proofErr w:type="spellStart"/>
      <w:r w:rsidRPr="00017BFB">
        <w:rPr>
          <w:i/>
          <w:iCs/>
          <w:sz w:val="28"/>
          <w:szCs w:val="28"/>
        </w:rPr>
        <w:t>Mendeley</w:t>
      </w:r>
      <w:proofErr w:type="spellEnd"/>
      <w:r w:rsidRPr="00017BFB">
        <w:rPr>
          <w:i/>
          <w:iCs/>
          <w:sz w:val="28"/>
          <w:szCs w:val="28"/>
        </w:rPr>
        <w:t xml:space="preserve"> </w:t>
      </w:r>
      <w:r w:rsidRPr="00017BFB">
        <w:rPr>
          <w:sz w:val="28"/>
          <w:szCs w:val="28"/>
        </w:rPr>
        <w:t xml:space="preserve">можно посмотреть на </w:t>
      </w:r>
      <w:r w:rsidRPr="00017BFB">
        <w:rPr>
          <w:color w:val="auto"/>
          <w:sz w:val="28"/>
          <w:szCs w:val="28"/>
        </w:rPr>
        <w:t xml:space="preserve">их канале в </w:t>
      </w:r>
      <w:proofErr w:type="spellStart"/>
      <w:r w:rsidRPr="00017BFB">
        <w:rPr>
          <w:color w:val="auto"/>
          <w:sz w:val="28"/>
          <w:szCs w:val="28"/>
        </w:rPr>
        <w:t>YouTube</w:t>
      </w:r>
      <w:proofErr w:type="spellEnd"/>
      <w:r w:rsidRPr="00017BFB">
        <w:rPr>
          <w:color w:val="auto"/>
          <w:sz w:val="28"/>
          <w:szCs w:val="28"/>
        </w:rPr>
        <w:t xml:space="preserve">. Хранение систематизированных данных о ваших источниках поможет сэкономить много времени при написании курсовой работы или ВКР. Кроме быстрого доступа к полным текстам вы сможете вставлять ссылки в текст курсовой работы (предварительно нужно установить плагин </w:t>
      </w:r>
      <w:proofErr w:type="spellStart"/>
      <w:r w:rsidRPr="00017BFB">
        <w:rPr>
          <w:i/>
          <w:iCs/>
          <w:color w:val="auto"/>
          <w:sz w:val="28"/>
          <w:szCs w:val="28"/>
        </w:rPr>
        <w:t>Mendeley</w:t>
      </w:r>
      <w:proofErr w:type="spellEnd"/>
      <w:r w:rsidRPr="00017BFB">
        <w:rPr>
          <w:i/>
          <w:iCs/>
          <w:color w:val="auto"/>
          <w:sz w:val="28"/>
          <w:szCs w:val="28"/>
        </w:rPr>
        <w:t xml:space="preserve"> </w:t>
      </w:r>
      <w:r w:rsidRPr="00017BFB">
        <w:rPr>
          <w:color w:val="auto"/>
          <w:sz w:val="28"/>
          <w:szCs w:val="28"/>
        </w:rPr>
        <w:t xml:space="preserve">для </w:t>
      </w:r>
      <w:proofErr w:type="spellStart"/>
      <w:r w:rsidRPr="00017BFB">
        <w:rPr>
          <w:i/>
          <w:iCs/>
          <w:color w:val="auto"/>
          <w:sz w:val="28"/>
          <w:szCs w:val="28"/>
        </w:rPr>
        <w:t>Word</w:t>
      </w:r>
      <w:proofErr w:type="spellEnd"/>
      <w:r w:rsidRPr="00017BFB">
        <w:rPr>
          <w:color w:val="auto"/>
          <w:sz w:val="28"/>
          <w:szCs w:val="28"/>
        </w:rPr>
        <w:t>), а затем, настроив стиль оформления списка источников на российский ГОСТ (</w:t>
      </w:r>
      <w:proofErr w:type="spellStart"/>
      <w:r w:rsidRPr="00017BFB">
        <w:rPr>
          <w:color w:val="auto"/>
          <w:sz w:val="28"/>
          <w:szCs w:val="28"/>
        </w:rPr>
        <w:t>View</w:t>
      </w:r>
      <w:proofErr w:type="spellEnd"/>
      <w:r w:rsidRPr="00017BFB">
        <w:rPr>
          <w:color w:val="auto"/>
          <w:sz w:val="28"/>
          <w:szCs w:val="28"/>
        </w:rPr>
        <w:t xml:space="preserve"> &gt; </w:t>
      </w:r>
      <w:proofErr w:type="spellStart"/>
      <w:r w:rsidRPr="00017BFB">
        <w:rPr>
          <w:color w:val="auto"/>
          <w:sz w:val="28"/>
          <w:szCs w:val="28"/>
        </w:rPr>
        <w:t>Citation</w:t>
      </w:r>
      <w:proofErr w:type="spellEnd"/>
      <w:r w:rsidRPr="00017BFB">
        <w:rPr>
          <w:color w:val="auto"/>
          <w:sz w:val="28"/>
          <w:szCs w:val="28"/>
        </w:rPr>
        <w:t xml:space="preserve"> </w:t>
      </w:r>
      <w:proofErr w:type="spellStart"/>
      <w:r w:rsidRPr="00017BFB">
        <w:rPr>
          <w:color w:val="auto"/>
          <w:sz w:val="28"/>
          <w:szCs w:val="28"/>
        </w:rPr>
        <w:t>Style</w:t>
      </w:r>
      <w:proofErr w:type="spellEnd"/>
      <w:r w:rsidRPr="00017BFB">
        <w:rPr>
          <w:color w:val="auto"/>
          <w:sz w:val="28"/>
          <w:szCs w:val="28"/>
        </w:rPr>
        <w:t xml:space="preserve">) – автоматически формировать список источников. Даже если вы впоследствии </w:t>
      </w:r>
      <w:r w:rsidRPr="00017BFB">
        <w:rPr>
          <w:color w:val="auto"/>
          <w:sz w:val="28"/>
          <w:szCs w:val="28"/>
        </w:rPr>
        <w:lastRenderedPageBreak/>
        <w:t xml:space="preserve">удалите ссылку на какой-то источник по тексту работы, он будет также удален в списке после команды </w:t>
      </w:r>
      <w:proofErr w:type="spellStart"/>
      <w:r w:rsidRPr="00017BFB">
        <w:rPr>
          <w:i/>
          <w:iCs/>
          <w:color w:val="auto"/>
          <w:sz w:val="28"/>
          <w:szCs w:val="28"/>
        </w:rPr>
        <w:t>Refresh</w:t>
      </w:r>
      <w:proofErr w:type="spellEnd"/>
      <w:r w:rsidRPr="00017BFB">
        <w:rPr>
          <w:color w:val="auto"/>
          <w:sz w:val="28"/>
          <w:szCs w:val="28"/>
        </w:rPr>
        <w:t xml:space="preserve">. </w:t>
      </w:r>
    </w:p>
    <w:p w:rsidR="009775D1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 xml:space="preserve">Прежде, чем добавлять записи о статьях в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017BFB">
        <w:rPr>
          <w:rFonts w:ascii="Times New Roman" w:hAnsi="Times New Roman"/>
          <w:sz w:val="28"/>
          <w:szCs w:val="28"/>
        </w:rPr>
        <w:t>создайте папку, где у вас будут храниться полные тексты. Скачайте полный те</w:t>
      </w:r>
      <w:proofErr w:type="gramStart"/>
      <w:r w:rsidRPr="00017BFB">
        <w:rPr>
          <w:rFonts w:ascii="Times New Roman" w:hAnsi="Times New Roman"/>
          <w:sz w:val="28"/>
          <w:szCs w:val="28"/>
        </w:rPr>
        <w:t>кст ст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атьи с сайта издателя (если у университета есть подписка на базы данных издателя, будет доступна кнопка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Download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article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). Статью на сайте издателя (см. рисунок </w:t>
      </w:r>
      <w:r>
        <w:rPr>
          <w:rFonts w:ascii="Times New Roman" w:hAnsi="Times New Roman"/>
          <w:sz w:val="28"/>
          <w:szCs w:val="28"/>
        </w:rPr>
        <w:t>1</w:t>
      </w:r>
      <w:r w:rsidRPr="00017BFB">
        <w:rPr>
          <w:rFonts w:ascii="Times New Roman" w:hAnsi="Times New Roman"/>
          <w:sz w:val="28"/>
          <w:szCs w:val="28"/>
        </w:rPr>
        <w:t xml:space="preserve">) можно найти либо по ссылке из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Web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of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Science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либо введя ее название в специализированном поиске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Google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 xml:space="preserve">(обычный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Google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>не рекомендуется использовать для поиска статей): scholar.google.com.</w:t>
      </w:r>
    </w:p>
    <w:p w:rsidR="009775D1" w:rsidRPr="00017BFB" w:rsidRDefault="009775D1" w:rsidP="009775D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600230"/>
            <wp:effectExtent l="19050" t="0" r="3810" b="0"/>
            <wp:docPr id="11" name="Рисунок 5" descr="C:\Users\Леся\Desktop\Силлабус на учебную практику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ся\Desktop\Силлабус на учебную практику.bmp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0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D1" w:rsidRPr="00017BFB" w:rsidRDefault="009775D1" w:rsidP="009775D1">
      <w:pPr>
        <w:pStyle w:val="Default"/>
        <w:spacing w:line="360" w:lineRule="auto"/>
        <w:rPr>
          <w:sz w:val="23"/>
          <w:szCs w:val="23"/>
        </w:rPr>
      </w:pPr>
      <w:r w:rsidRPr="00017BFB">
        <w:rPr>
          <w:sz w:val="23"/>
          <w:szCs w:val="23"/>
        </w:rPr>
        <w:t xml:space="preserve">Источник: http://www.sciencedirect.com/science/article/pii/S0022199610000668 </w:t>
      </w:r>
    </w:p>
    <w:p w:rsidR="009775D1" w:rsidRPr="00017BFB" w:rsidRDefault="009775D1" w:rsidP="009775D1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017BF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1</w:t>
      </w:r>
      <w:r w:rsidRPr="00017BFB">
        <w:rPr>
          <w:sz w:val="28"/>
          <w:szCs w:val="28"/>
        </w:rPr>
        <w:t xml:space="preserve"> – Пример страницы статьи на сайте издателя</w:t>
      </w:r>
    </w:p>
    <w:p w:rsidR="009775D1" w:rsidRPr="00017BFB" w:rsidRDefault="009775D1" w:rsidP="009775D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9775D1" w:rsidRPr="00017BF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17BFB">
        <w:rPr>
          <w:rFonts w:ascii="Times New Roman" w:hAnsi="Times New Roman"/>
          <w:sz w:val="28"/>
          <w:szCs w:val="28"/>
        </w:rPr>
        <w:t xml:space="preserve">Наиболее простой способ добавить статью в вашу базу статей в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>– по ее уникальному DOI (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digital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object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identifier</w:t>
      </w:r>
      <w:proofErr w:type="spellEnd"/>
      <w:r w:rsidRPr="00017BFB">
        <w:rPr>
          <w:rFonts w:ascii="Times New Roman" w:hAnsi="Times New Roman"/>
          <w:sz w:val="28"/>
          <w:szCs w:val="28"/>
        </w:rPr>
        <w:t>), который присваивается каждой статье при ее электронной публикации.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 xml:space="preserve">обменивается данными с базой DOI и заполняет все необходимые поля с информацией по статье (автор, журнал, выпуск, год публикации и т.д.). Чтобы добавить статью в вашу базу данных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нужно выбрать </w:t>
      </w:r>
      <w:proofErr w:type="spellStart"/>
      <w:r w:rsidRPr="00017BFB">
        <w:rPr>
          <w:rFonts w:ascii="Times New Roman" w:hAnsi="Times New Roman"/>
          <w:sz w:val="28"/>
          <w:szCs w:val="28"/>
        </w:rPr>
        <w:t>File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&gt; </w:t>
      </w:r>
      <w:proofErr w:type="spellStart"/>
      <w:r w:rsidRPr="00017BFB">
        <w:rPr>
          <w:rFonts w:ascii="Times New Roman" w:hAnsi="Times New Roman"/>
          <w:sz w:val="28"/>
          <w:szCs w:val="28"/>
        </w:rPr>
        <w:t>Add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Entry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Manually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вставить DOI статьи в соответствующее поле и нажать </w:t>
      </w:r>
      <w:proofErr w:type="spellStart"/>
      <w:r w:rsidRPr="00017BFB">
        <w:rPr>
          <w:rFonts w:ascii="Times New Roman" w:hAnsi="Times New Roman"/>
          <w:sz w:val="28"/>
          <w:szCs w:val="28"/>
        </w:rPr>
        <w:t>Lookup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. После этого все поля заполнятся автоматически (см. рисунок ниже). Можно также добавлять статьи </w:t>
      </w:r>
      <w:proofErr w:type="gramStart"/>
      <w:r w:rsidRPr="00017BFB">
        <w:rPr>
          <w:rFonts w:ascii="Times New Roman" w:hAnsi="Times New Roman"/>
          <w:sz w:val="28"/>
          <w:szCs w:val="28"/>
        </w:rPr>
        <w:t>через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17BFB">
        <w:rPr>
          <w:rFonts w:ascii="Times New Roman" w:hAnsi="Times New Roman"/>
          <w:sz w:val="28"/>
          <w:szCs w:val="28"/>
        </w:rPr>
        <w:t>специальный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аддон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</w:t>
      </w:r>
      <w:r w:rsidRPr="00017BFB">
        <w:rPr>
          <w:rFonts w:ascii="Times New Roman" w:hAnsi="Times New Roman"/>
          <w:sz w:val="28"/>
          <w:szCs w:val="28"/>
        </w:rPr>
        <w:lastRenderedPageBreak/>
        <w:t xml:space="preserve">встраиваемый в браузер, если на странице статьи есть метаданные о ней. </w:t>
      </w:r>
      <w:proofErr w:type="gramStart"/>
      <w:r w:rsidRPr="00017BFB">
        <w:rPr>
          <w:rFonts w:ascii="Times New Roman" w:hAnsi="Times New Roman"/>
          <w:sz w:val="28"/>
          <w:szCs w:val="28"/>
        </w:rPr>
        <w:t xml:space="preserve">Но в этом случае информация будет добавляться в ваш аккаунт в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, а в </w:t>
      </w:r>
      <w:r w:rsidRPr="00017BFB">
        <w:rPr>
          <w:rFonts w:ascii="Times New Roman" w:hAnsi="Times New Roman"/>
          <w:i/>
          <w:iCs/>
          <w:sz w:val="28"/>
          <w:szCs w:val="28"/>
        </w:rPr>
        <w:t>desktop</w:t>
      </w:r>
      <w:r w:rsidRPr="00017BFB">
        <w:rPr>
          <w:rFonts w:ascii="Times New Roman" w:hAnsi="Times New Roman"/>
          <w:sz w:val="28"/>
          <w:szCs w:val="28"/>
        </w:rPr>
        <w:t xml:space="preserve">-версии появится после синхронизации. </w:t>
      </w:r>
      <w:proofErr w:type="gramEnd"/>
    </w:p>
    <w:p w:rsidR="009775D1" w:rsidRDefault="009775D1" w:rsidP="00DF6A29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>Привязать полный те</w:t>
      </w:r>
      <w:proofErr w:type="gramStart"/>
      <w:r w:rsidRPr="00017BFB">
        <w:rPr>
          <w:rFonts w:ascii="Times New Roman" w:hAnsi="Times New Roman"/>
          <w:sz w:val="28"/>
          <w:szCs w:val="28"/>
        </w:rPr>
        <w:t>кст ст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атьи можно, нажав на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Add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File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. После этого просмотр и редактирование (подчеркивание/выделение), а также поиск по тексту будут доступны непосредственно в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sz w:val="28"/>
          <w:szCs w:val="28"/>
        </w:rPr>
        <w:t>.</w:t>
      </w:r>
    </w:p>
    <w:p w:rsidR="009775D1" w:rsidRPr="00017BFB" w:rsidRDefault="009775D1" w:rsidP="009775D1">
      <w:pPr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65135" cy="2437845"/>
            <wp:effectExtent l="19050" t="0" r="2215" b="0"/>
            <wp:docPr id="12" name="Рисунок 6" descr="C:\Users\Леся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ся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67" cy="243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5D1" w:rsidRPr="00017BFB" w:rsidRDefault="009775D1" w:rsidP="009775D1">
      <w:pPr>
        <w:pStyle w:val="Default"/>
        <w:jc w:val="center"/>
        <w:rPr>
          <w:sz w:val="28"/>
          <w:szCs w:val="28"/>
        </w:rPr>
      </w:pPr>
      <w:r w:rsidRPr="00017BFB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</w:t>
      </w:r>
      <w:r w:rsidRPr="00017BFB">
        <w:rPr>
          <w:sz w:val="28"/>
          <w:szCs w:val="28"/>
        </w:rPr>
        <w:t xml:space="preserve"> – Добавление данных о статье в </w:t>
      </w:r>
      <w:proofErr w:type="spellStart"/>
      <w:r w:rsidRPr="00017BFB">
        <w:rPr>
          <w:i/>
          <w:iCs/>
          <w:sz w:val="28"/>
          <w:szCs w:val="28"/>
        </w:rPr>
        <w:t>Mendeley</w:t>
      </w:r>
      <w:proofErr w:type="spellEnd"/>
      <w:r w:rsidRPr="00017BFB">
        <w:rPr>
          <w:i/>
          <w:iCs/>
          <w:sz w:val="28"/>
          <w:szCs w:val="28"/>
        </w:rPr>
        <w:t xml:space="preserve"> </w:t>
      </w:r>
      <w:r w:rsidRPr="00017BFB">
        <w:rPr>
          <w:sz w:val="28"/>
          <w:szCs w:val="28"/>
        </w:rPr>
        <w:t>по DOI</w:t>
      </w:r>
    </w:p>
    <w:p w:rsidR="009775D1" w:rsidRPr="00017BFB" w:rsidRDefault="009775D1" w:rsidP="009775D1">
      <w:pPr>
        <w:pStyle w:val="Default"/>
        <w:spacing w:line="360" w:lineRule="auto"/>
        <w:rPr>
          <w:sz w:val="28"/>
          <w:szCs w:val="28"/>
        </w:rPr>
      </w:pPr>
    </w:p>
    <w:p w:rsidR="009775D1" w:rsidRPr="00017BFB" w:rsidRDefault="009775D1" w:rsidP="00DF6A2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017BFB">
        <w:rPr>
          <w:sz w:val="28"/>
          <w:szCs w:val="28"/>
        </w:rPr>
        <w:t xml:space="preserve">В результате отбора должен получиться список из 12 наиболее цитируемых статей по заявленной тематике. Список оформляется в таблицу (см. ниже). </w:t>
      </w:r>
    </w:p>
    <w:p w:rsidR="009775D1" w:rsidRPr="00017BFB" w:rsidRDefault="009775D1" w:rsidP="00DF6A2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17BFB">
        <w:rPr>
          <w:rFonts w:ascii="Times New Roman" w:hAnsi="Times New Roman"/>
          <w:sz w:val="28"/>
          <w:szCs w:val="28"/>
        </w:rPr>
        <w:t xml:space="preserve">Необходимо оформить выходные данные статей в трех стилях (то есть по 4 статьи из 12 в каждом из стилей): </w:t>
      </w:r>
      <w:proofErr w:type="spellStart"/>
      <w:r w:rsidRPr="00017BFB">
        <w:rPr>
          <w:rFonts w:ascii="Times New Roman" w:hAnsi="Times New Roman"/>
          <w:sz w:val="28"/>
          <w:szCs w:val="28"/>
        </w:rPr>
        <w:t>A</w:t>
      </w:r>
      <w:r w:rsidRPr="00017BFB">
        <w:rPr>
          <w:rFonts w:ascii="Times New Roman" w:hAnsi="Times New Roman"/>
          <w:i/>
          <w:iCs/>
          <w:sz w:val="28"/>
          <w:szCs w:val="28"/>
        </w:rPr>
        <w:t>merican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Psychological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Association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(APA) 6th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ed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>.</w:t>
      </w:r>
      <w:r w:rsidRPr="00017BFB">
        <w:rPr>
          <w:rFonts w:ascii="Times New Roman" w:hAnsi="Times New Roman"/>
          <w:sz w:val="28"/>
          <w:szCs w:val="28"/>
        </w:rPr>
        <w:t xml:space="preserve">, </w:t>
      </w:r>
      <w:r w:rsidRPr="00017BFB">
        <w:rPr>
          <w:rFonts w:ascii="Times New Roman" w:hAnsi="Times New Roman"/>
          <w:i/>
          <w:iCs/>
          <w:sz w:val="28"/>
          <w:szCs w:val="28"/>
        </w:rPr>
        <w:t>IEEE</w:t>
      </w:r>
      <w:r w:rsidRPr="00017BFB">
        <w:rPr>
          <w:rFonts w:ascii="Times New Roman" w:hAnsi="Times New Roman"/>
          <w:sz w:val="28"/>
          <w:szCs w:val="28"/>
        </w:rPr>
        <w:t xml:space="preserve">, а также российский ГОСТ 7.0.5-2008. Это нужно сделать средствами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>следующим образом. Сначала выбираете необходимый стиль (</w:t>
      </w:r>
      <w:proofErr w:type="spellStart"/>
      <w:r w:rsidRPr="00017BFB">
        <w:rPr>
          <w:rFonts w:ascii="Times New Roman" w:hAnsi="Times New Roman"/>
          <w:sz w:val="28"/>
          <w:szCs w:val="28"/>
        </w:rPr>
        <w:t>View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&gt; </w:t>
      </w:r>
      <w:proofErr w:type="spellStart"/>
      <w:r w:rsidRPr="00017BFB">
        <w:rPr>
          <w:rFonts w:ascii="Times New Roman" w:hAnsi="Times New Roman"/>
          <w:sz w:val="28"/>
          <w:szCs w:val="28"/>
        </w:rPr>
        <w:t>Citation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Style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). В окне </w:t>
      </w:r>
      <w:proofErr w:type="spellStart"/>
      <w:r w:rsidRPr="00017BFB">
        <w:rPr>
          <w:rFonts w:ascii="Times New Roman" w:hAnsi="Times New Roman"/>
          <w:i/>
          <w:iCs/>
          <w:sz w:val="28"/>
          <w:szCs w:val="28"/>
        </w:rPr>
        <w:t>Mendeley</w:t>
      </w:r>
      <w:proofErr w:type="spellEnd"/>
      <w:r w:rsidRPr="00017BF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017BFB">
        <w:rPr>
          <w:rFonts w:ascii="Times New Roman" w:hAnsi="Times New Roman"/>
          <w:sz w:val="28"/>
          <w:szCs w:val="28"/>
        </w:rPr>
        <w:t>со списком ваших статей выбираете статью, выходные данные которой вы хотите скопировать в таблицу, и кликаете правой кнопкой на записи этой статьи (</w:t>
      </w:r>
      <w:proofErr w:type="spellStart"/>
      <w:r w:rsidRPr="00017BFB">
        <w:rPr>
          <w:rFonts w:ascii="Times New Roman" w:hAnsi="Times New Roman"/>
          <w:sz w:val="28"/>
          <w:szCs w:val="28"/>
        </w:rPr>
        <w:t>Copy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As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&gt; </w:t>
      </w:r>
      <w:proofErr w:type="spellStart"/>
      <w:r w:rsidRPr="00017BFB">
        <w:rPr>
          <w:rFonts w:ascii="Times New Roman" w:hAnsi="Times New Roman"/>
          <w:sz w:val="28"/>
          <w:szCs w:val="28"/>
        </w:rPr>
        <w:t>Formatted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7BFB">
        <w:rPr>
          <w:rFonts w:ascii="Times New Roman" w:hAnsi="Times New Roman"/>
          <w:sz w:val="28"/>
          <w:szCs w:val="28"/>
        </w:rPr>
        <w:t>Citation</w:t>
      </w:r>
      <w:proofErr w:type="spellEnd"/>
      <w:r w:rsidRPr="00017BFB">
        <w:rPr>
          <w:rFonts w:ascii="Times New Roman" w:hAnsi="Times New Roman"/>
          <w:sz w:val="28"/>
          <w:szCs w:val="28"/>
        </w:rPr>
        <w:t>), теперь вставляете выходные данные из буфера обмена в вашу таблицу (</w:t>
      </w:r>
      <w:proofErr w:type="spellStart"/>
      <w:r w:rsidRPr="00017BFB">
        <w:rPr>
          <w:rFonts w:ascii="Times New Roman" w:hAnsi="Times New Roman"/>
          <w:sz w:val="28"/>
          <w:szCs w:val="28"/>
        </w:rPr>
        <w:t>Ctrl</w:t>
      </w:r>
      <w:proofErr w:type="spellEnd"/>
      <w:r w:rsidRPr="00017BFB">
        <w:rPr>
          <w:rFonts w:ascii="Times New Roman" w:hAnsi="Times New Roman"/>
          <w:sz w:val="28"/>
          <w:szCs w:val="28"/>
        </w:rPr>
        <w:t xml:space="preserve"> + V). Повторите эти операции для 4 статей, </w:t>
      </w:r>
      <w:proofErr w:type="gramStart"/>
      <w:r w:rsidRPr="00017BFB">
        <w:rPr>
          <w:rFonts w:ascii="Times New Roman" w:hAnsi="Times New Roman"/>
          <w:sz w:val="28"/>
          <w:szCs w:val="28"/>
        </w:rPr>
        <w:t>измените</w:t>
      </w:r>
      <w:proofErr w:type="gramEnd"/>
      <w:r w:rsidRPr="00017BFB">
        <w:rPr>
          <w:rFonts w:ascii="Times New Roman" w:hAnsi="Times New Roman"/>
          <w:sz w:val="28"/>
          <w:szCs w:val="28"/>
        </w:rPr>
        <w:t xml:space="preserve"> стиль и повторите для следующих 4 статей и т.д.</w:t>
      </w:r>
    </w:p>
    <w:p w:rsidR="009775D1" w:rsidRPr="00017BFB" w:rsidRDefault="009775D1" w:rsidP="009775D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75D1" w:rsidRPr="00017BFB" w:rsidRDefault="009775D1" w:rsidP="009775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51175">
        <w:rPr>
          <w:rFonts w:ascii="Times New Roman" w:hAnsi="Times New Roman"/>
          <w:sz w:val="28"/>
          <w:szCs w:val="28"/>
        </w:rPr>
        <w:t xml:space="preserve">Таблица </w:t>
      </w:r>
      <w:r w:rsidR="00E51175" w:rsidRPr="00E51175">
        <w:rPr>
          <w:rFonts w:ascii="Times New Roman" w:hAnsi="Times New Roman"/>
          <w:sz w:val="28"/>
          <w:szCs w:val="28"/>
        </w:rPr>
        <w:t>3</w:t>
      </w:r>
      <w:r w:rsidRPr="00017BFB">
        <w:rPr>
          <w:rFonts w:ascii="Times New Roman" w:hAnsi="Times New Roman"/>
          <w:sz w:val="28"/>
          <w:szCs w:val="28"/>
        </w:rPr>
        <w:t xml:space="preserve"> – Результаты отбора статей по тематике исследования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242"/>
        <w:gridCol w:w="7513"/>
        <w:gridCol w:w="815"/>
      </w:tblGrid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b/>
                <w:bCs/>
                <w:sz w:val="20"/>
                <w:szCs w:val="20"/>
              </w:rPr>
              <w:t>Стиль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b/>
                <w:bCs/>
                <w:sz w:val="20"/>
                <w:szCs w:val="20"/>
              </w:rPr>
              <w:t>Выходные данные статьи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b/>
                <w:bCs/>
                <w:sz w:val="20"/>
                <w:szCs w:val="20"/>
              </w:rPr>
              <w:t>Цит.</w:t>
            </w:r>
          </w:p>
        </w:tc>
      </w:tr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APA 6</w:t>
            </w:r>
            <w:r w:rsidRPr="00017BFB">
              <w:rPr>
                <w:sz w:val="13"/>
                <w:szCs w:val="13"/>
              </w:rPr>
              <w:t xml:space="preserve">th </w:t>
            </w:r>
            <w:proofErr w:type="spellStart"/>
            <w:r w:rsidRPr="00017BFB">
              <w:rPr>
                <w:sz w:val="20"/>
                <w:szCs w:val="20"/>
              </w:rPr>
              <w:t>ed</w:t>
            </w:r>
            <w:proofErr w:type="spellEnd"/>
            <w:r w:rsidRPr="00017BFB">
              <w:rPr>
                <w:sz w:val="20"/>
                <w:szCs w:val="20"/>
              </w:rPr>
              <w:t>.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rPr>
                <w:sz w:val="20"/>
                <w:szCs w:val="20"/>
              </w:rPr>
            </w:pPr>
            <w:proofErr w:type="spellStart"/>
            <w:r w:rsidRPr="00017BFB">
              <w:rPr>
                <w:sz w:val="20"/>
                <w:szCs w:val="20"/>
                <w:lang w:val="en-US"/>
              </w:rPr>
              <w:t>Chor</w:t>
            </w:r>
            <w:proofErr w:type="spellEnd"/>
            <w:r w:rsidRPr="00017BFB">
              <w:rPr>
                <w:sz w:val="20"/>
                <w:szCs w:val="20"/>
                <w:lang w:val="en-US"/>
              </w:rPr>
              <w:t xml:space="preserve">, D. (2010). Unpacking sources of comparative advantage: A quantitative approach. </w:t>
            </w:r>
            <w:proofErr w:type="spellStart"/>
            <w:r w:rsidRPr="00017BFB">
              <w:rPr>
                <w:i/>
                <w:iCs/>
                <w:sz w:val="20"/>
                <w:szCs w:val="20"/>
              </w:rPr>
              <w:t>Journal</w:t>
            </w:r>
            <w:proofErr w:type="spellEnd"/>
            <w:r w:rsidRPr="00017BFB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17BFB">
              <w:rPr>
                <w:i/>
                <w:iCs/>
                <w:sz w:val="20"/>
                <w:szCs w:val="20"/>
              </w:rPr>
              <w:t>of</w:t>
            </w:r>
            <w:proofErr w:type="spellEnd"/>
            <w:r w:rsidRPr="00017BFB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17BFB">
              <w:rPr>
                <w:i/>
                <w:iCs/>
                <w:sz w:val="20"/>
                <w:szCs w:val="20"/>
              </w:rPr>
              <w:t>International</w:t>
            </w:r>
            <w:proofErr w:type="spellEnd"/>
            <w:r w:rsidRPr="00017BFB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017BFB">
              <w:rPr>
                <w:i/>
                <w:iCs/>
                <w:sz w:val="20"/>
                <w:szCs w:val="20"/>
              </w:rPr>
              <w:t>Economics</w:t>
            </w:r>
            <w:proofErr w:type="spellEnd"/>
            <w:r w:rsidRPr="00017BFB">
              <w:rPr>
                <w:sz w:val="20"/>
                <w:szCs w:val="20"/>
              </w:rPr>
              <w:t xml:space="preserve">, </w:t>
            </w:r>
            <w:r w:rsidRPr="00017BFB">
              <w:rPr>
                <w:i/>
                <w:iCs/>
                <w:sz w:val="20"/>
                <w:szCs w:val="20"/>
              </w:rPr>
              <w:t>82</w:t>
            </w:r>
            <w:r w:rsidRPr="00017BFB">
              <w:rPr>
                <w:sz w:val="20"/>
                <w:szCs w:val="20"/>
              </w:rPr>
              <w:t xml:space="preserve">(2), 152–167. http://doi.org/10.1016/j.jinteco.2010.07.004 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29</w:t>
            </w:r>
          </w:p>
        </w:tc>
      </w:tr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IEEE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rPr>
                <w:sz w:val="20"/>
                <w:szCs w:val="20"/>
                <w:lang w:val="en-US"/>
              </w:rPr>
            </w:pPr>
            <w:r w:rsidRPr="00017BFB">
              <w:rPr>
                <w:sz w:val="20"/>
                <w:szCs w:val="20"/>
                <w:lang w:val="en-US"/>
              </w:rPr>
              <w:t xml:space="preserve">[1] S. Ferguson and S. </w:t>
            </w:r>
            <w:proofErr w:type="spellStart"/>
            <w:r w:rsidRPr="00017BFB">
              <w:rPr>
                <w:sz w:val="20"/>
                <w:szCs w:val="20"/>
                <w:lang w:val="en-US"/>
              </w:rPr>
              <w:t>Formai</w:t>
            </w:r>
            <w:proofErr w:type="spellEnd"/>
            <w:r w:rsidRPr="00017BFB">
              <w:rPr>
                <w:sz w:val="20"/>
                <w:szCs w:val="20"/>
                <w:lang w:val="en-US"/>
              </w:rPr>
              <w:t xml:space="preserve">, “Institution-driven comparative advantage and organizational choice,” </w:t>
            </w:r>
            <w:r w:rsidRPr="00017BFB">
              <w:rPr>
                <w:i/>
                <w:iCs/>
                <w:sz w:val="20"/>
                <w:szCs w:val="20"/>
                <w:lang w:val="en-US"/>
              </w:rPr>
              <w:t>Journal of International Economics</w:t>
            </w:r>
            <w:r w:rsidRPr="00017BFB">
              <w:rPr>
                <w:sz w:val="20"/>
                <w:szCs w:val="20"/>
                <w:lang w:val="en-US"/>
              </w:rPr>
              <w:t xml:space="preserve">, vol. 90, no. 1, pp. 193–200, May 2013. 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2</w:t>
            </w:r>
          </w:p>
        </w:tc>
      </w:tr>
      <w:tr w:rsidR="009775D1" w:rsidRPr="00017BFB" w:rsidTr="00A56B44">
        <w:tc>
          <w:tcPr>
            <w:tcW w:w="1242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ГОСТ 7.0.5 2008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pStyle w:val="Default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  <w:lang w:val="en-US"/>
              </w:rPr>
              <w:t xml:space="preserve">1. </w:t>
            </w:r>
            <w:proofErr w:type="spellStart"/>
            <w:r w:rsidRPr="00017BFB">
              <w:rPr>
                <w:sz w:val="20"/>
                <w:szCs w:val="20"/>
                <w:lang w:val="en-US"/>
              </w:rPr>
              <w:t>Ju</w:t>
            </w:r>
            <w:proofErr w:type="spellEnd"/>
            <w:r w:rsidRPr="00017BFB">
              <w:rPr>
                <w:sz w:val="20"/>
                <w:szCs w:val="20"/>
                <w:lang w:val="en-US"/>
              </w:rPr>
              <w:t xml:space="preserve"> J., Wei S.-J. When is quality of financial system a source of comparative advantage? // Journal of International Economics. </w:t>
            </w:r>
            <w:r w:rsidRPr="00017BFB">
              <w:rPr>
                <w:sz w:val="20"/>
                <w:szCs w:val="20"/>
              </w:rPr>
              <w:t xml:space="preserve">2011. </w:t>
            </w:r>
            <w:proofErr w:type="spellStart"/>
            <w:r w:rsidRPr="00017BFB">
              <w:rPr>
                <w:sz w:val="20"/>
                <w:szCs w:val="20"/>
              </w:rPr>
              <w:t>Vol</w:t>
            </w:r>
            <w:proofErr w:type="spellEnd"/>
            <w:r w:rsidRPr="00017BFB">
              <w:rPr>
                <w:sz w:val="20"/>
                <w:szCs w:val="20"/>
              </w:rPr>
              <w:t xml:space="preserve">. 84, № 2. P. 178–187. 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pStyle w:val="Default"/>
              <w:jc w:val="center"/>
              <w:rPr>
                <w:sz w:val="20"/>
                <w:szCs w:val="20"/>
              </w:rPr>
            </w:pPr>
            <w:r w:rsidRPr="00017BFB">
              <w:rPr>
                <w:sz w:val="20"/>
                <w:szCs w:val="20"/>
              </w:rPr>
              <w:t>16</w:t>
            </w:r>
          </w:p>
        </w:tc>
      </w:tr>
      <w:tr w:rsidR="009775D1" w:rsidRPr="00017BFB" w:rsidTr="00A56B44">
        <w:trPr>
          <w:trHeight w:val="328"/>
        </w:trPr>
        <w:tc>
          <w:tcPr>
            <w:tcW w:w="1242" w:type="dxa"/>
          </w:tcPr>
          <w:p w:rsidR="009775D1" w:rsidRPr="00017BFB" w:rsidRDefault="009775D1" w:rsidP="00A56B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BF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7513" w:type="dxa"/>
          </w:tcPr>
          <w:p w:rsidR="009775D1" w:rsidRPr="00017BFB" w:rsidRDefault="009775D1" w:rsidP="00A56B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BF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815" w:type="dxa"/>
          </w:tcPr>
          <w:p w:rsidR="009775D1" w:rsidRPr="00017BFB" w:rsidRDefault="009775D1" w:rsidP="00A56B4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7BFB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</w:tr>
    </w:tbl>
    <w:p w:rsidR="009775D1" w:rsidRDefault="009775D1" w:rsidP="009775D1">
      <w:pPr>
        <w:spacing w:after="0" w:line="360" w:lineRule="auto"/>
        <w:rPr>
          <w:rFonts w:ascii="Times New Roman" w:hAnsi="Times New Roman"/>
          <w:iCs/>
          <w:sz w:val="24"/>
          <w:szCs w:val="24"/>
        </w:rPr>
      </w:pPr>
      <w:r w:rsidRPr="00017BFB">
        <w:rPr>
          <w:rFonts w:ascii="Times New Roman" w:hAnsi="Times New Roman"/>
          <w:sz w:val="24"/>
          <w:szCs w:val="24"/>
        </w:rPr>
        <w:t xml:space="preserve">Источник: </w:t>
      </w:r>
      <w:r w:rsidRPr="00017BFB">
        <w:rPr>
          <w:rFonts w:ascii="Times New Roman" w:hAnsi="Times New Roman"/>
          <w:iCs/>
          <w:sz w:val="24"/>
          <w:szCs w:val="24"/>
        </w:rPr>
        <w:t>составлено автором</w:t>
      </w:r>
    </w:p>
    <w:p w:rsidR="009775D1" w:rsidRPr="00017BFB" w:rsidRDefault="009775D1" w:rsidP="009775D1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775D1" w:rsidRDefault="009775D1" w:rsidP="009775D1">
      <w:pPr>
        <w:pStyle w:val="Default"/>
        <w:numPr>
          <w:ilvl w:val="0"/>
          <w:numId w:val="27"/>
        </w:numPr>
        <w:tabs>
          <w:tab w:val="left" w:pos="709"/>
        </w:tabs>
        <w:spacing w:line="360" w:lineRule="auto"/>
        <w:ind w:left="0"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Решение учебно-практического кейса</w:t>
      </w:r>
    </w:p>
    <w:p w:rsidR="009775D1" w:rsidRPr="00694810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810">
        <w:rPr>
          <w:rFonts w:ascii="Times New Roman" w:hAnsi="Times New Roman"/>
          <w:sz w:val="28"/>
          <w:szCs w:val="28"/>
          <w:lang w:eastAsia="ru-RU"/>
        </w:rPr>
        <w:t xml:space="preserve">Кейс (от англ. </w:t>
      </w:r>
      <w:proofErr w:type="spellStart"/>
      <w:proofErr w:type="gramStart"/>
      <w:r w:rsidRPr="00694810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694810">
        <w:rPr>
          <w:rFonts w:ascii="Times New Roman" w:hAnsi="Times New Roman"/>
          <w:sz w:val="28"/>
          <w:szCs w:val="28"/>
          <w:lang w:eastAsia="ru-RU"/>
        </w:rPr>
        <w:t>ase</w:t>
      </w:r>
      <w:proofErr w:type="spellEnd"/>
      <w:r w:rsidRPr="00694810">
        <w:rPr>
          <w:rFonts w:ascii="Times New Roman" w:hAnsi="Times New Roman"/>
          <w:sz w:val="28"/>
          <w:szCs w:val="28"/>
          <w:lang w:eastAsia="ru-RU"/>
        </w:rPr>
        <w:t>) – это описание конкретной ситуации или случая в какой-либо сфере: социальной, экономической, медицинской и т.д. Как правило, кейс содержит не просто описание, но и некую проблему или противоречие и строится на реальных фактах.</w:t>
      </w:r>
    </w:p>
    <w:p w:rsidR="009775D1" w:rsidRPr="00694810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694810">
        <w:rPr>
          <w:rFonts w:ascii="Times New Roman" w:hAnsi="Times New Roman"/>
          <w:sz w:val="28"/>
          <w:szCs w:val="28"/>
          <w:lang w:eastAsia="ru-RU"/>
        </w:rPr>
        <w:t xml:space="preserve">Соответственно, решить кейс – это значит проанализировать предложенную ситуацию и найти оптимальное решение. Врач решает кейсы каждый раз, когда ставит пациенту диагноз и назначает лечение. Юрист решает кейс, разбираясь в перипетиях дела и предлагая клиенту наилучший выход. Менеджер решает кейсы на всех этапах </w:t>
      </w:r>
      <w:proofErr w:type="gramStart"/>
      <w:r w:rsidRPr="00694810">
        <w:rPr>
          <w:rFonts w:ascii="Times New Roman" w:hAnsi="Times New Roman"/>
          <w:sz w:val="28"/>
          <w:szCs w:val="28"/>
          <w:lang w:eastAsia="ru-RU"/>
        </w:rPr>
        <w:t>бизнес-процесса</w:t>
      </w:r>
      <w:proofErr w:type="gramEnd"/>
      <w:r w:rsidRPr="00694810">
        <w:rPr>
          <w:rFonts w:ascii="Times New Roman" w:hAnsi="Times New Roman"/>
          <w:sz w:val="28"/>
          <w:szCs w:val="28"/>
          <w:lang w:eastAsia="ru-RU"/>
        </w:rPr>
        <w:t>: какой продукт запустить, где его продавать, как привлечь покупателей, каких поставщиков и партнеров выбрать.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ind w:firstLine="567"/>
        <w:jc w:val="both"/>
        <w:rPr>
          <w:color w:val="auto"/>
          <w:sz w:val="28"/>
          <w:szCs w:val="28"/>
          <w:lang w:eastAsia="ru-RU"/>
        </w:rPr>
      </w:pPr>
      <w:r w:rsidRPr="00694810">
        <w:rPr>
          <w:color w:val="auto"/>
          <w:sz w:val="28"/>
          <w:szCs w:val="28"/>
          <w:lang w:eastAsia="ru-RU"/>
        </w:rPr>
        <w:t xml:space="preserve">В рамках учебной практики </w:t>
      </w:r>
      <w:r>
        <w:rPr>
          <w:color w:val="auto"/>
          <w:sz w:val="28"/>
          <w:szCs w:val="28"/>
          <w:lang w:eastAsia="ru-RU"/>
        </w:rPr>
        <w:t xml:space="preserve">предусматривается командная работа по решению учебно-практических кейсов. Чтобы представить исчерпывающее решение кейса, команде отводится одна неделя. На </w:t>
      </w:r>
      <w:r w:rsidRPr="00DF6A29">
        <w:rPr>
          <w:color w:val="auto"/>
          <w:sz w:val="28"/>
          <w:szCs w:val="28"/>
          <w:lang w:eastAsia="ru-RU"/>
        </w:rPr>
        <w:t>рисунке 3</w:t>
      </w:r>
      <w:r>
        <w:rPr>
          <w:color w:val="auto"/>
          <w:sz w:val="28"/>
          <w:szCs w:val="28"/>
          <w:lang w:eastAsia="ru-RU"/>
        </w:rPr>
        <w:t xml:space="preserve"> представлено рекомендуемое планирование решения кейса на протяжении недели. 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8720" cy="295275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/>
                    <a:srcRect l="15395" t="34778" r="34413" b="25028"/>
                    <a:stretch/>
                  </pic:blipFill>
                  <pic:spPr bwMode="auto">
                    <a:xfrm>
                      <a:off x="0" y="0"/>
                      <a:ext cx="6286414" cy="296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D1" w:rsidRPr="00694810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lang w:eastAsia="ru-RU"/>
        </w:rPr>
      </w:pPr>
      <w:r w:rsidRPr="00694810">
        <w:rPr>
          <w:color w:val="auto"/>
          <w:lang w:eastAsia="ru-RU"/>
        </w:rPr>
        <w:t xml:space="preserve">Источник: </w:t>
      </w:r>
      <w:r w:rsidRPr="00694810">
        <w:rPr>
          <w:color w:val="auto"/>
          <w:lang w:val="en-GB" w:eastAsia="ru-RU"/>
        </w:rPr>
        <w:t>www</w:t>
      </w:r>
      <w:r w:rsidRPr="00FD17DF">
        <w:rPr>
          <w:color w:val="auto"/>
          <w:lang w:eastAsia="ru-RU"/>
        </w:rPr>
        <w:t>.</w:t>
      </w:r>
      <w:r w:rsidRPr="00694810">
        <w:rPr>
          <w:color w:val="auto"/>
          <w:lang w:eastAsia="ru-RU"/>
        </w:rPr>
        <w:t>changellenge.com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center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Рисунок 3 – Планирование решения кейса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решении кейса необходимо уделять отдельное внимание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широт</w:t>
      </w:r>
      <w:r>
        <w:rPr>
          <w:rFonts w:ascii="Times New Roman" w:hAnsi="Times New Roman"/>
          <w:sz w:val="28"/>
          <w:szCs w:val="28"/>
        </w:rPr>
        <w:t>е</w:t>
      </w:r>
      <w:r w:rsidRPr="003C3A25">
        <w:rPr>
          <w:rFonts w:ascii="Times New Roman" w:hAnsi="Times New Roman"/>
          <w:sz w:val="28"/>
          <w:szCs w:val="28"/>
        </w:rPr>
        <w:t xml:space="preserve"> анализа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его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глубин</w:t>
      </w:r>
      <w:r>
        <w:rPr>
          <w:rFonts w:ascii="Times New Roman" w:hAnsi="Times New Roman"/>
          <w:sz w:val="28"/>
          <w:szCs w:val="28"/>
        </w:rPr>
        <w:t>е</w:t>
      </w:r>
      <w:r w:rsidRPr="003C3A25">
        <w:rPr>
          <w:rFonts w:ascii="Times New Roman" w:hAnsi="Times New Roman"/>
          <w:sz w:val="28"/>
          <w:szCs w:val="28"/>
        </w:rPr>
        <w:t>,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качеств</w:t>
      </w:r>
      <w:r>
        <w:rPr>
          <w:rFonts w:ascii="Times New Roman" w:hAnsi="Times New Roman"/>
          <w:sz w:val="28"/>
          <w:szCs w:val="28"/>
        </w:rPr>
        <w:t>у</w:t>
      </w:r>
      <w:r w:rsidR="00DF6A29">
        <w:rPr>
          <w:rFonts w:ascii="Times New Roman" w:hAnsi="Times New Roman"/>
          <w:sz w:val="28"/>
          <w:szCs w:val="28"/>
        </w:rPr>
        <w:t xml:space="preserve"> идеи, </w:t>
      </w:r>
      <w:r w:rsidRPr="003C3A25">
        <w:rPr>
          <w:rFonts w:ascii="Times New Roman" w:hAnsi="Times New Roman"/>
          <w:sz w:val="28"/>
          <w:szCs w:val="28"/>
        </w:rPr>
        <w:t>структурированност</w:t>
      </w:r>
      <w:r>
        <w:rPr>
          <w:rFonts w:ascii="Times New Roman" w:hAnsi="Times New Roman"/>
          <w:sz w:val="28"/>
          <w:szCs w:val="28"/>
        </w:rPr>
        <w:t>и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и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3C3A25">
        <w:rPr>
          <w:rFonts w:ascii="Times New Roman" w:hAnsi="Times New Roman"/>
          <w:sz w:val="28"/>
          <w:szCs w:val="28"/>
        </w:rPr>
        <w:t>логическ</w:t>
      </w:r>
      <w:r>
        <w:rPr>
          <w:rFonts w:ascii="Times New Roman" w:hAnsi="Times New Roman"/>
          <w:sz w:val="28"/>
          <w:szCs w:val="28"/>
        </w:rPr>
        <w:t>ой</w:t>
      </w:r>
      <w:r w:rsidRPr="003C3A25">
        <w:rPr>
          <w:rFonts w:ascii="Times New Roman" w:hAnsi="Times New Roman"/>
          <w:sz w:val="28"/>
          <w:szCs w:val="28"/>
        </w:rPr>
        <w:t xml:space="preserve"> стройност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3C3A25">
        <w:rPr>
          <w:rFonts w:ascii="Times New Roman" w:hAnsi="Times New Roman"/>
          <w:sz w:val="28"/>
          <w:szCs w:val="28"/>
        </w:rPr>
        <w:t>решения, а также качеств</w:t>
      </w:r>
      <w:r>
        <w:rPr>
          <w:rFonts w:ascii="Times New Roman" w:hAnsi="Times New Roman"/>
          <w:sz w:val="28"/>
          <w:szCs w:val="28"/>
        </w:rPr>
        <w:t>у</w:t>
      </w:r>
      <w:r w:rsidRPr="003C3A25">
        <w:rPr>
          <w:rFonts w:ascii="Times New Roman" w:hAnsi="Times New Roman"/>
          <w:sz w:val="28"/>
          <w:szCs w:val="28"/>
        </w:rPr>
        <w:t xml:space="preserve"> презентации</w:t>
      </w:r>
      <w:r>
        <w:rPr>
          <w:rFonts w:ascii="Times New Roman" w:hAnsi="Times New Roman"/>
          <w:sz w:val="28"/>
          <w:szCs w:val="28"/>
        </w:rPr>
        <w:t xml:space="preserve"> (рисунок 4)</w:t>
      </w:r>
      <w:r w:rsidRPr="003C3A25">
        <w:rPr>
          <w:rFonts w:ascii="Times New Roman" w:hAnsi="Times New Roman"/>
          <w:sz w:val="28"/>
          <w:szCs w:val="28"/>
        </w:rPr>
        <w:t xml:space="preserve">. 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694810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2636921"/>
            <wp:effectExtent l="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/>
                    <a:srcRect l="15876" t="32497" r="34092" b="28164"/>
                    <a:stretch/>
                  </pic:blipFill>
                  <pic:spPr bwMode="auto">
                    <a:xfrm>
                      <a:off x="0" y="0"/>
                      <a:ext cx="5938626" cy="265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3A25">
        <w:rPr>
          <w:sz w:val="28"/>
          <w:szCs w:val="28"/>
        </w:rPr>
        <w:br/>
      </w:r>
      <w:r w:rsidRPr="00694810">
        <w:rPr>
          <w:color w:val="auto"/>
          <w:lang w:eastAsia="ru-RU"/>
        </w:rPr>
        <w:t xml:space="preserve">Источник: </w:t>
      </w:r>
      <w:r w:rsidRPr="00694810">
        <w:rPr>
          <w:color w:val="auto"/>
          <w:lang w:val="en-GB" w:eastAsia="ru-RU"/>
        </w:rPr>
        <w:t>www</w:t>
      </w:r>
      <w:r w:rsidRPr="003C3A25">
        <w:rPr>
          <w:color w:val="auto"/>
          <w:lang w:eastAsia="ru-RU"/>
        </w:rPr>
        <w:t>.</w:t>
      </w:r>
      <w:r w:rsidRPr="00694810">
        <w:rPr>
          <w:color w:val="auto"/>
          <w:lang w:eastAsia="ru-RU"/>
        </w:rPr>
        <w:t>changellenge.com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center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Рисунок 4 – Последовательность работы над решением кейса</w:t>
      </w:r>
    </w:p>
    <w:p w:rsidR="009775D1" w:rsidRDefault="009775D1" w:rsidP="009775D1">
      <w:pPr>
        <w:rPr>
          <w:rFonts w:ascii="Times New Roman" w:hAnsi="Times New Roman"/>
          <w:sz w:val="28"/>
          <w:szCs w:val="28"/>
        </w:rPr>
      </w:pP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6BB">
        <w:rPr>
          <w:rFonts w:ascii="Times New Roman" w:hAnsi="Times New Roman"/>
          <w:sz w:val="28"/>
          <w:szCs w:val="28"/>
        </w:rPr>
        <w:lastRenderedPageBreak/>
        <w:t>Начиная размышлять над кейсом, опробуйте метод, которым пользуются в своей работе стратегические консультанты (</w:t>
      </w:r>
      <w:proofErr w:type="spellStart"/>
      <w:r w:rsidRPr="009A26BB">
        <w:rPr>
          <w:rFonts w:ascii="Times New Roman" w:hAnsi="Times New Roman"/>
          <w:sz w:val="28"/>
          <w:szCs w:val="28"/>
        </w:rPr>
        <w:t>McKinsey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, BCG, </w:t>
      </w:r>
      <w:proofErr w:type="spellStart"/>
      <w:r w:rsidRPr="009A26BB">
        <w:rPr>
          <w:rFonts w:ascii="Times New Roman" w:hAnsi="Times New Roman"/>
          <w:sz w:val="28"/>
          <w:szCs w:val="28"/>
        </w:rPr>
        <w:t>Accenture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A26BB">
        <w:rPr>
          <w:rFonts w:ascii="Times New Roman" w:hAnsi="Times New Roman"/>
          <w:sz w:val="28"/>
          <w:szCs w:val="28"/>
        </w:rPr>
        <w:t>Strategy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26BB">
        <w:rPr>
          <w:rFonts w:ascii="Times New Roman" w:hAnsi="Times New Roman"/>
          <w:sz w:val="28"/>
          <w:szCs w:val="28"/>
        </w:rPr>
        <w:t>Partners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A26BB">
        <w:rPr>
          <w:rFonts w:ascii="Times New Roman" w:hAnsi="Times New Roman"/>
          <w:sz w:val="28"/>
          <w:szCs w:val="28"/>
        </w:rPr>
        <w:t>Group</w:t>
      </w:r>
      <w:proofErr w:type="spellEnd"/>
      <w:r w:rsidRPr="009A26BB">
        <w:rPr>
          <w:rFonts w:ascii="Times New Roman" w:hAnsi="Times New Roman"/>
          <w:sz w:val="28"/>
          <w:szCs w:val="28"/>
        </w:rPr>
        <w:t xml:space="preserve"> и многие другие). В первую очередь они структурируют поле деятельности: определяют границы проекта, делят его на компоненты. Когда информация собрана и правильно орга</w:t>
      </w:r>
      <w:r w:rsidR="00DF6A29">
        <w:rPr>
          <w:rFonts w:ascii="Times New Roman" w:hAnsi="Times New Roman"/>
          <w:sz w:val="28"/>
          <w:szCs w:val="28"/>
        </w:rPr>
        <w:t xml:space="preserve">низована, консультант выдвигает </w:t>
      </w:r>
      <w:r w:rsidRPr="009A26BB">
        <w:rPr>
          <w:rFonts w:ascii="Times New Roman" w:hAnsi="Times New Roman"/>
          <w:sz w:val="28"/>
          <w:szCs w:val="28"/>
        </w:rPr>
        <w:t>гипотезу, для подтверждения которой затем собираются необходимые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9A26BB">
        <w:rPr>
          <w:rFonts w:ascii="Times New Roman" w:hAnsi="Times New Roman"/>
          <w:sz w:val="28"/>
          <w:szCs w:val="28"/>
        </w:rPr>
        <w:t>факты. Все данные формируются в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9A26BB">
        <w:rPr>
          <w:rFonts w:ascii="Times New Roman" w:hAnsi="Times New Roman"/>
          <w:sz w:val="28"/>
          <w:szCs w:val="28"/>
        </w:rPr>
        <w:t>логическое дерево</w:t>
      </w:r>
      <w:r>
        <w:rPr>
          <w:rFonts w:ascii="Times New Roman" w:hAnsi="Times New Roman"/>
          <w:sz w:val="28"/>
          <w:szCs w:val="28"/>
        </w:rPr>
        <w:t xml:space="preserve"> (рисунок 5)</w:t>
      </w:r>
      <w:r w:rsidRPr="009A26BB">
        <w:rPr>
          <w:rFonts w:ascii="Times New Roman" w:hAnsi="Times New Roman"/>
          <w:sz w:val="28"/>
          <w:szCs w:val="28"/>
        </w:rPr>
        <w:t>.</w:t>
      </w:r>
    </w:p>
    <w:p w:rsidR="009775D1" w:rsidRPr="009A26BB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A26BB">
        <w:rPr>
          <w:rFonts w:ascii="Times New Roman" w:hAnsi="Times New Roman"/>
          <w:sz w:val="28"/>
          <w:szCs w:val="28"/>
        </w:rPr>
        <w:t>Сделав в рамках своей гипотезы определенные выводы, консультант предлагает некие</w:t>
      </w:r>
      <w:r w:rsidR="00DF6A29">
        <w:rPr>
          <w:rFonts w:ascii="Times New Roman" w:hAnsi="Times New Roman"/>
          <w:sz w:val="28"/>
          <w:szCs w:val="28"/>
        </w:rPr>
        <w:t xml:space="preserve"> </w:t>
      </w:r>
      <w:r w:rsidRPr="009A26BB">
        <w:rPr>
          <w:rFonts w:ascii="Times New Roman" w:hAnsi="Times New Roman"/>
          <w:sz w:val="28"/>
          <w:szCs w:val="28"/>
        </w:rPr>
        <w:t>альтернативы. Среди них выбирается та, с помощью которой поставленную в кейсе задачу можно решить. Если ни одна из альтернатив не подходит, нужно проверить другую гипотезу.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Default="009775D1" w:rsidP="009775D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57900" cy="2543175"/>
            <wp:effectExtent l="0" t="0" r="0" b="9525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/>
                    <a:srcRect l="17960" t="15964" r="18377" b="33296"/>
                    <a:stretch/>
                  </pic:blipFill>
                  <pic:spPr bwMode="auto">
                    <a:xfrm>
                      <a:off x="0" y="0"/>
                      <a:ext cx="6075433" cy="255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D1" w:rsidRPr="00694810" w:rsidRDefault="009775D1" w:rsidP="009775D1">
      <w:pPr>
        <w:pStyle w:val="Default"/>
        <w:tabs>
          <w:tab w:val="left" w:pos="709"/>
        </w:tabs>
        <w:spacing w:line="360" w:lineRule="auto"/>
        <w:jc w:val="both"/>
        <w:rPr>
          <w:color w:val="auto"/>
          <w:lang w:eastAsia="ru-RU"/>
        </w:rPr>
      </w:pPr>
      <w:r w:rsidRPr="00694810">
        <w:rPr>
          <w:color w:val="auto"/>
          <w:lang w:eastAsia="ru-RU"/>
        </w:rPr>
        <w:t xml:space="preserve">Источник: </w:t>
      </w:r>
      <w:r w:rsidRPr="00694810">
        <w:rPr>
          <w:color w:val="auto"/>
          <w:lang w:val="en-GB" w:eastAsia="ru-RU"/>
        </w:rPr>
        <w:t>www</w:t>
      </w:r>
      <w:r w:rsidRPr="003C3A25">
        <w:rPr>
          <w:color w:val="auto"/>
          <w:lang w:eastAsia="ru-RU"/>
        </w:rPr>
        <w:t>.</w:t>
      </w:r>
      <w:r w:rsidRPr="00694810">
        <w:rPr>
          <w:color w:val="auto"/>
          <w:lang w:eastAsia="ru-RU"/>
        </w:rPr>
        <w:t>changellenge.com</w:t>
      </w:r>
    </w:p>
    <w:p w:rsidR="009775D1" w:rsidRDefault="009775D1" w:rsidP="009775D1">
      <w:pPr>
        <w:pStyle w:val="Default"/>
        <w:tabs>
          <w:tab w:val="left" w:pos="709"/>
        </w:tabs>
        <w:spacing w:line="360" w:lineRule="auto"/>
        <w:jc w:val="center"/>
        <w:rPr>
          <w:color w:val="auto"/>
          <w:sz w:val="28"/>
          <w:szCs w:val="28"/>
          <w:lang w:eastAsia="ru-RU"/>
        </w:rPr>
      </w:pPr>
      <w:r>
        <w:rPr>
          <w:color w:val="auto"/>
          <w:sz w:val="28"/>
          <w:szCs w:val="28"/>
          <w:lang w:eastAsia="ru-RU"/>
        </w:rPr>
        <w:t>Рисунок 5 – Дерево решения кейса</w:t>
      </w:r>
    </w:p>
    <w:p w:rsidR="009775D1" w:rsidRPr="003C3A25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3C3A25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C3A25">
        <w:rPr>
          <w:rFonts w:ascii="Times New Roman" w:hAnsi="Times New Roman"/>
          <w:sz w:val="28"/>
          <w:szCs w:val="28"/>
        </w:rPr>
        <w:t xml:space="preserve">Ваш главный инструмент </w:t>
      </w:r>
      <w:r>
        <w:rPr>
          <w:sz w:val="28"/>
          <w:szCs w:val="28"/>
          <w:lang w:eastAsia="ru-RU"/>
        </w:rPr>
        <w:t>–</w:t>
      </w:r>
      <w:r w:rsidRPr="003C3A25">
        <w:rPr>
          <w:rFonts w:ascii="Times New Roman" w:hAnsi="Times New Roman"/>
          <w:sz w:val="28"/>
          <w:szCs w:val="28"/>
        </w:rPr>
        <w:t xml:space="preserve"> интернет-поиск. Научитесь пользоваться языком поисковых запросов, а важные исследования ищите на сайтах ведущих консалтинговых и отраслевых компаний</w:t>
      </w:r>
      <w:r>
        <w:rPr>
          <w:rFonts w:ascii="Times New Roman" w:hAnsi="Times New Roman"/>
          <w:sz w:val="28"/>
          <w:szCs w:val="28"/>
        </w:rPr>
        <w:t>, базах данных научной информации</w:t>
      </w:r>
      <w:r w:rsidRPr="003C3A25">
        <w:rPr>
          <w:rFonts w:ascii="Times New Roman" w:hAnsi="Times New Roman"/>
          <w:sz w:val="28"/>
          <w:szCs w:val="28"/>
        </w:rPr>
        <w:t>.</w:t>
      </w:r>
    </w:p>
    <w:p w:rsidR="009775D1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C3A25">
        <w:rPr>
          <w:rFonts w:ascii="Times New Roman" w:hAnsi="Times New Roman"/>
          <w:sz w:val="28"/>
          <w:szCs w:val="28"/>
        </w:rPr>
        <w:lastRenderedPageBreak/>
        <w:t>Финализируйте</w:t>
      </w:r>
      <w:proofErr w:type="spellEnd"/>
      <w:r w:rsidRPr="003C3A25">
        <w:rPr>
          <w:rFonts w:ascii="Times New Roman" w:hAnsi="Times New Roman"/>
          <w:sz w:val="28"/>
          <w:szCs w:val="28"/>
        </w:rPr>
        <w:t xml:space="preserve"> ваше решение. Выверите данные, подведите итоги. Составьте презентацию таким образом, чтобы ваш главный вывод повторялся в ней дважды </w:t>
      </w:r>
      <w:r>
        <w:rPr>
          <w:sz w:val="28"/>
          <w:szCs w:val="28"/>
          <w:lang w:eastAsia="ru-RU"/>
        </w:rPr>
        <w:t>–</w:t>
      </w:r>
      <w:r w:rsidRPr="003C3A25">
        <w:rPr>
          <w:rFonts w:ascii="Times New Roman" w:hAnsi="Times New Roman"/>
          <w:sz w:val="28"/>
          <w:szCs w:val="28"/>
        </w:rPr>
        <w:t xml:space="preserve"> в начале и в конце. Проверьте структуру и логику повествования, а затем перейдите к оформлению итоговой работы.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775D1" w:rsidRPr="000E6C32" w:rsidRDefault="009775D1" w:rsidP="009775D1">
      <w:pPr>
        <w:pStyle w:val="Default"/>
        <w:spacing w:line="360" w:lineRule="auto"/>
        <w:ind w:firstLine="567"/>
        <w:jc w:val="both"/>
        <w:rPr>
          <w:b/>
          <w:sz w:val="28"/>
          <w:szCs w:val="28"/>
        </w:rPr>
      </w:pPr>
      <w:r w:rsidRPr="000E6C32">
        <w:rPr>
          <w:b/>
          <w:sz w:val="28"/>
          <w:szCs w:val="28"/>
        </w:rPr>
        <w:t>3 Методические рекомендации по основам выступления и презентации результатов деятельности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Ответы на вопросы, которые можно получить в рамках данных рекомендаций: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Как разработать драматичный, но не пафосный сценарий презентации? 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Как сделать слайды простыми, но при этом внушающими доверие? 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Как вести себя непринужденно и чутко реагировать на аудиторию во время презентации, несмотря  на долгие часы подготовки и репетиций?</w:t>
      </w:r>
    </w:p>
    <w:p w:rsidR="009775D1" w:rsidRPr="000E6C32" w:rsidRDefault="009775D1" w:rsidP="009775D1">
      <w:pPr>
        <w:numPr>
          <w:ilvl w:val="0"/>
          <w:numId w:val="38"/>
        </w:numPr>
        <w:tabs>
          <w:tab w:val="clear" w:pos="720"/>
          <w:tab w:val="num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Как правильно выстроить структуру содержания при выступлении?</w:t>
      </w:r>
    </w:p>
    <w:p w:rsidR="009775D1" w:rsidRPr="000E6C32" w:rsidRDefault="009775D1" w:rsidP="009775D1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Успешное выступление сочетает в себе соблюдение норм и правил в трех сферах:</w:t>
      </w:r>
    </w:p>
    <w:p w:rsidR="009775D1" w:rsidRDefault="009775D1" w:rsidP="009775D1">
      <w:pPr>
        <w:pStyle w:val="a4"/>
        <w:numPr>
          <w:ilvl w:val="0"/>
          <w:numId w:val="43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Структура выступления.</w:t>
      </w:r>
    </w:p>
    <w:p w:rsidR="009775D1" w:rsidRDefault="009775D1" w:rsidP="009775D1">
      <w:pPr>
        <w:pStyle w:val="a4"/>
        <w:numPr>
          <w:ilvl w:val="0"/>
          <w:numId w:val="43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Опорная презентация.</w:t>
      </w:r>
    </w:p>
    <w:p w:rsidR="009775D1" w:rsidRPr="000E6C32" w:rsidRDefault="009775D1" w:rsidP="009775D1">
      <w:pPr>
        <w:pStyle w:val="a4"/>
        <w:numPr>
          <w:ilvl w:val="0"/>
          <w:numId w:val="43"/>
        </w:numPr>
        <w:tabs>
          <w:tab w:val="left" w:pos="851"/>
        </w:tabs>
        <w:spacing w:after="0" w:line="360" w:lineRule="auto"/>
        <w:ind w:left="0" w:firstLine="567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Подача информации.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Важно учитывать и развивать все три </w:t>
      </w:r>
      <w:proofErr w:type="gramStart"/>
      <w:r w:rsidRPr="000E6C32">
        <w:rPr>
          <w:rFonts w:ascii="Times New Roman" w:hAnsi="Times New Roman"/>
          <w:color w:val="000000" w:themeColor="text1"/>
          <w:sz w:val="28"/>
          <w:szCs w:val="28"/>
        </w:rPr>
        <w:t>составляющие</w:t>
      </w:r>
      <w:proofErr w:type="gramEnd"/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выступления.</w:t>
      </w:r>
    </w:p>
    <w:p w:rsidR="009775D1" w:rsidRPr="000E6C32" w:rsidRDefault="009775D1" w:rsidP="009775D1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</w:rPr>
        <w:t>Структура выступления</w:t>
      </w:r>
    </w:p>
    <w:p w:rsidR="009775D1" w:rsidRPr="00BC52BC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2BC">
        <w:rPr>
          <w:rFonts w:ascii="Times New Roman" w:hAnsi="Times New Roman"/>
          <w:color w:val="000000" w:themeColor="text1"/>
          <w:sz w:val="28"/>
          <w:szCs w:val="28"/>
        </w:rPr>
        <w:t xml:space="preserve">Определить роль </w:t>
      </w:r>
      <w:proofErr w:type="gramStart"/>
      <w:r w:rsidRPr="00BC52BC">
        <w:rPr>
          <w:rFonts w:ascii="Times New Roman" w:hAnsi="Times New Roman"/>
          <w:color w:val="000000" w:themeColor="text1"/>
          <w:sz w:val="28"/>
          <w:szCs w:val="28"/>
        </w:rPr>
        <w:t>выступающего</w:t>
      </w:r>
      <w:proofErr w:type="gramEnd"/>
      <w:r w:rsidRPr="00BC52BC">
        <w:rPr>
          <w:rFonts w:ascii="Times New Roman" w:hAnsi="Times New Roman"/>
          <w:color w:val="000000" w:themeColor="text1"/>
          <w:sz w:val="28"/>
          <w:szCs w:val="28"/>
        </w:rPr>
        <w:t xml:space="preserve"> (кто мы?)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BC52BC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2BC">
        <w:rPr>
          <w:rFonts w:ascii="Times New Roman" w:hAnsi="Times New Roman"/>
          <w:color w:val="000000" w:themeColor="text1"/>
          <w:sz w:val="28"/>
          <w:szCs w:val="28"/>
        </w:rPr>
        <w:t>Понять категорию и статус слушателя (для кого мы рассказываем?)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C52BC">
        <w:rPr>
          <w:rFonts w:ascii="Times New Roman" w:hAnsi="Times New Roman"/>
          <w:color w:val="000000" w:themeColor="text1"/>
          <w:sz w:val="28"/>
          <w:szCs w:val="28"/>
        </w:rPr>
        <w:t xml:space="preserve">Постараться решить основные задачи </w:t>
      </w:r>
      <w:r w:rsidRPr="00E51175">
        <w:rPr>
          <w:rFonts w:ascii="Times New Roman" w:hAnsi="Times New Roman"/>
          <w:color w:val="000000" w:themeColor="text1"/>
          <w:sz w:val="28"/>
          <w:szCs w:val="28"/>
        </w:rPr>
        <w:t xml:space="preserve">выступления (Таблица </w:t>
      </w:r>
      <w:r w:rsidR="00E51175" w:rsidRPr="00E5117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E51175">
        <w:rPr>
          <w:rFonts w:ascii="Times New Roman" w:hAnsi="Times New Roman"/>
          <w:color w:val="000000" w:themeColor="text1"/>
          <w:sz w:val="28"/>
          <w:szCs w:val="28"/>
        </w:rPr>
        <w:t>).</w:t>
      </w:r>
    </w:p>
    <w:p w:rsidR="009775D1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Тщательно спланировать время в структуре выст</w:t>
      </w:r>
      <w:r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>пления.</w:t>
      </w:r>
    </w:p>
    <w:p w:rsidR="009775D1" w:rsidRPr="000E6C32" w:rsidRDefault="009775D1" w:rsidP="009775D1">
      <w:pPr>
        <w:pStyle w:val="a4"/>
        <w:numPr>
          <w:ilvl w:val="0"/>
          <w:numId w:val="39"/>
        </w:numPr>
        <w:tabs>
          <w:tab w:val="left" w:pos="851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Применить инструменты упрощения информации: юмор, метафоры, обращение к личности, примеры.</w:t>
      </w:r>
    </w:p>
    <w:p w:rsidR="009775D1" w:rsidRDefault="009775D1" w:rsidP="009775D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775D1" w:rsidRDefault="009775D1" w:rsidP="009775D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9775D1" w:rsidRPr="000E6C32" w:rsidRDefault="009775D1" w:rsidP="009775D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51175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Таблица </w:t>
      </w:r>
      <w:r w:rsidR="00E51175" w:rsidRPr="00E51175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E51175">
        <w:rPr>
          <w:rFonts w:ascii="Times New Roman" w:hAnsi="Times New Roman"/>
          <w:color w:val="000000" w:themeColor="text1"/>
          <w:sz w:val="28"/>
          <w:szCs w:val="28"/>
        </w:rPr>
        <w:t xml:space="preserve"> – Задачи выступления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94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2"/>
        <w:gridCol w:w="6131"/>
      </w:tblGrid>
      <w:tr w:rsidR="009775D1" w:rsidRPr="00BC52BC" w:rsidTr="00DF6A29">
        <w:trPr>
          <w:trHeight w:val="187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Удивить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Вопрос, факт, история, провокация</w:t>
            </w:r>
          </w:p>
        </w:tc>
      </w:tr>
      <w:tr w:rsidR="009775D1" w:rsidRPr="00BC52BC" w:rsidTr="00DF6A29">
        <w:trPr>
          <w:trHeight w:val="321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Взволновать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Проблема: опасность,  негативные в тенденции, недостаток. </w:t>
            </w:r>
            <w:proofErr w:type="gramEnd"/>
          </w:p>
        </w:tc>
      </w:tr>
      <w:tr w:rsidR="009775D1" w:rsidRPr="00BC52BC" w:rsidTr="00DF6A29">
        <w:trPr>
          <w:trHeight w:val="318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Дать решение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Преимущества, пути достижения, простота и элегантность </w:t>
            </w:r>
          </w:p>
        </w:tc>
      </w:tr>
      <w:tr w:rsidR="009775D1" w:rsidRPr="00BC52BC" w:rsidTr="00DF6A29">
        <w:trPr>
          <w:trHeight w:val="157"/>
        </w:trPr>
        <w:tc>
          <w:tcPr>
            <w:tcW w:w="1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Призвать к действию </w:t>
            </w:r>
          </w:p>
        </w:tc>
        <w:tc>
          <w:tcPr>
            <w:tcW w:w="31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775D1" w:rsidRPr="000E6C32" w:rsidRDefault="009775D1" w:rsidP="00DF6A29">
            <w:pPr>
              <w:pStyle w:val="a4"/>
              <w:spacing w:after="0" w:line="240" w:lineRule="auto"/>
              <w:ind w:left="0"/>
              <w:contextualSpacing w:val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E6C32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 xml:space="preserve">Непосредственная или косвенная продажа товара </w:t>
            </w:r>
          </w:p>
        </w:tc>
      </w:tr>
    </w:tbl>
    <w:p w:rsidR="009775D1" w:rsidRDefault="009775D1" w:rsidP="009775D1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9775D1" w:rsidRPr="000E6C32" w:rsidRDefault="009775D1" w:rsidP="009775D1">
      <w:pPr>
        <w:tabs>
          <w:tab w:val="left" w:pos="851"/>
          <w:tab w:val="left" w:pos="993"/>
        </w:tabs>
        <w:spacing w:after="0" w:line="360" w:lineRule="auto"/>
        <w:ind w:firstLine="567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i/>
          <w:color w:val="000000" w:themeColor="text1"/>
          <w:sz w:val="28"/>
          <w:szCs w:val="28"/>
        </w:rPr>
        <w:t>Опорная презентация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Использовать все каналы восприятия информации: аудиальный, визуальный, кинестетический и </w:t>
      </w:r>
      <w:proofErr w:type="spellStart"/>
      <w:r w:rsidRPr="000E6C32">
        <w:rPr>
          <w:rFonts w:ascii="Times New Roman" w:hAnsi="Times New Roman"/>
          <w:color w:val="000000" w:themeColor="text1"/>
          <w:sz w:val="28"/>
          <w:szCs w:val="28"/>
        </w:rPr>
        <w:t>дигитальный</w:t>
      </w:r>
      <w:proofErr w:type="spellEnd"/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Размещать информацию на слайд, если:</w:t>
      </w:r>
    </w:p>
    <w:p w:rsidR="009775D1" w:rsidRPr="000E6C32" w:rsidRDefault="009775D1" w:rsidP="009775D1">
      <w:pPr>
        <w:pStyle w:val="a4"/>
        <w:numPr>
          <w:ilvl w:val="1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Она сложная для восприятия на слух; </w:t>
      </w:r>
    </w:p>
    <w:p w:rsidR="009775D1" w:rsidRPr="000E6C32" w:rsidRDefault="009775D1" w:rsidP="009775D1">
      <w:pPr>
        <w:pStyle w:val="a4"/>
        <w:numPr>
          <w:ilvl w:val="1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У вас слишком мало времени на презентацию материала;</w:t>
      </w:r>
    </w:p>
    <w:p w:rsidR="009775D1" w:rsidRPr="000E6C32" w:rsidRDefault="009775D1" w:rsidP="009775D1">
      <w:pPr>
        <w:pStyle w:val="a4"/>
        <w:numPr>
          <w:ilvl w:val="1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Хотите расставить акценты в выступлении.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Фиксировать информ</w:t>
      </w:r>
      <w:r>
        <w:rPr>
          <w:rFonts w:ascii="Times New Roman" w:hAnsi="Times New Roman"/>
          <w:color w:val="000000" w:themeColor="text1"/>
          <w:sz w:val="28"/>
          <w:szCs w:val="28"/>
        </w:rPr>
        <w:t>ацию на слайде не менее 15-20 с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0E6C32" w:rsidRDefault="009775D1" w:rsidP="009775D1">
      <w:pPr>
        <w:pStyle w:val="a4"/>
        <w:numPr>
          <w:ilvl w:val="0"/>
          <w:numId w:val="40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Ограничиться 5-10 словами на слайде.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i/>
          <w:color w:val="000000" w:themeColor="text1"/>
          <w:sz w:val="28"/>
          <w:szCs w:val="28"/>
        </w:rPr>
        <w:t>Подача информации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Опрятный и уместный внешний вид. 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Расслабленная, но серьезная манера поведения перед слушателями.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Держите необходимый темп речи и уровень голоса.</w:t>
      </w:r>
    </w:p>
    <w:p w:rsidR="009775D1" w:rsidRPr="000E6C32" w:rsidRDefault="009775D1" w:rsidP="009775D1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Скорость речи измеряется в словах в минуту. По данным Национального центра голоса и речи при Университете Юты, дружеская беседа проходит со скоростью примерно 110–150 слов в минуту. Аудиокниги, как правило, записывают со скоростью 150–160 слов в минуту. Это </w:t>
      </w:r>
      <w:r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оптимальная скорость речи. 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Сочетайте в выступлении </w:t>
      </w:r>
      <w:proofErr w:type="spellStart"/>
      <w:r w:rsidRPr="000E6C32">
        <w:rPr>
          <w:rFonts w:ascii="Times New Roman" w:hAnsi="Times New Roman"/>
          <w:color w:val="000000" w:themeColor="text1"/>
          <w:sz w:val="28"/>
          <w:szCs w:val="28"/>
        </w:rPr>
        <w:t>вербалику</w:t>
      </w:r>
      <w:proofErr w:type="spellEnd"/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0E6C32">
        <w:rPr>
          <w:rFonts w:ascii="Times New Roman" w:hAnsi="Times New Roman"/>
          <w:color w:val="000000" w:themeColor="text1"/>
          <w:sz w:val="28"/>
          <w:szCs w:val="28"/>
        </w:rPr>
        <w:t>невербалику</w:t>
      </w:r>
      <w:proofErr w:type="spellEnd"/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Слова – 7%</w:t>
      </w:r>
      <w:r w:rsidRPr="000E6C32">
        <w:rPr>
          <w:rFonts w:ascii="Times New Roman" w:hAnsi="Times New Roman"/>
          <w:color w:val="000000" w:themeColor="text1"/>
          <w:sz w:val="28"/>
          <w:szCs w:val="28"/>
          <w:lang w:val="en-US"/>
        </w:rPr>
        <w:t>;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Интонация – 38%</w:t>
      </w:r>
      <w:r w:rsidRPr="000E6C32">
        <w:rPr>
          <w:rFonts w:ascii="Times New Roman" w:hAnsi="Times New Roman"/>
          <w:color w:val="000000" w:themeColor="text1"/>
          <w:sz w:val="28"/>
          <w:szCs w:val="28"/>
          <w:lang w:val="en-US"/>
        </w:rPr>
        <w:t>;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9775D1" w:rsidRPr="000E6C32" w:rsidRDefault="009775D1" w:rsidP="009775D1">
      <w:pPr>
        <w:pStyle w:val="a4"/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Жесты – </w:t>
      </w:r>
      <w:r w:rsidRPr="000E6C32">
        <w:rPr>
          <w:rFonts w:ascii="Times New Roman" w:hAnsi="Times New Roman"/>
          <w:bCs/>
          <w:color w:val="000000" w:themeColor="text1"/>
          <w:sz w:val="28"/>
          <w:szCs w:val="28"/>
        </w:rPr>
        <w:t>55%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0E6C32">
        <w:rPr>
          <w:rFonts w:ascii="Times New Roman" w:hAnsi="Times New Roman"/>
          <w:color w:val="000000" w:themeColor="text1"/>
          <w:sz w:val="28"/>
          <w:szCs w:val="28"/>
          <w:lang w:val="en-US"/>
        </w:rPr>
        <w:t xml:space="preserve"> </w:t>
      </w:r>
    </w:p>
    <w:p w:rsidR="009775D1" w:rsidRPr="000E6C32" w:rsidRDefault="009775D1" w:rsidP="009775D1">
      <w:pPr>
        <w:pStyle w:val="a4"/>
        <w:numPr>
          <w:ilvl w:val="0"/>
          <w:numId w:val="41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Сохраняйте постоянный контакт с аудиторией: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не выпускайте аудиторию из фокуса; 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фокусируйтесь на отдельных людях </w:t>
      </w:r>
      <w:r>
        <w:rPr>
          <w:rFonts w:ascii="Times New Roman" w:hAnsi="Times New Roman"/>
          <w:color w:val="000000" w:themeColor="text1"/>
          <w:sz w:val="28"/>
          <w:szCs w:val="28"/>
        </w:rPr>
        <w:t>–</w:t>
      </w: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 то на одном, то на другом, а не на всей аудитории в целом; 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научитесь лучше понимать свою аудиторию; </w:t>
      </w:r>
    </w:p>
    <w:p w:rsidR="009775D1" w:rsidRPr="000E6C32" w:rsidRDefault="009775D1" w:rsidP="009775D1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 xml:space="preserve">если это возможно, попросите людей расположиться так, чтобы вы могли их всех видеть, не поворачивая головы. Если вы находитесь в просторном зале, попросите их сесть ближе друг к другу; </w:t>
      </w:r>
    </w:p>
    <w:p w:rsidR="00DF6A29" w:rsidRDefault="009775D1" w:rsidP="00DF6A29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E6C32">
        <w:rPr>
          <w:rFonts w:ascii="Times New Roman" w:hAnsi="Times New Roman"/>
          <w:color w:val="000000" w:themeColor="text1"/>
          <w:sz w:val="28"/>
          <w:szCs w:val="28"/>
        </w:rPr>
        <w:t>остерегайтесь предметов, которые ограничивают ваше поле зрения: столов, ноутбуков и т. д.</w:t>
      </w:r>
    </w:p>
    <w:p w:rsidR="009775D1" w:rsidRPr="00DF6A29" w:rsidRDefault="00DF6A29" w:rsidP="00DF6A29">
      <w:pPr>
        <w:pStyle w:val="a4"/>
        <w:numPr>
          <w:ilvl w:val="0"/>
          <w:numId w:val="42"/>
        </w:numPr>
        <w:tabs>
          <w:tab w:val="left" w:pos="851"/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F6A29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="009775D1" w:rsidRPr="00DF6A29">
        <w:rPr>
          <w:rFonts w:ascii="Times New Roman" w:hAnsi="Times New Roman"/>
          <w:color w:val="000000" w:themeColor="text1"/>
          <w:sz w:val="28"/>
          <w:szCs w:val="28"/>
        </w:rPr>
        <w:t>спользуйте слова-маркеры: во-первых, во-вторых, наконец, мы все знаем, нас всех учили, мы реально понимаем.</w:t>
      </w:r>
    </w:p>
    <w:p w:rsidR="0084176B" w:rsidRPr="004A4D5D" w:rsidRDefault="0084176B" w:rsidP="0084176B">
      <w:pPr>
        <w:tabs>
          <w:tab w:val="left" w:pos="993"/>
          <w:tab w:val="right" w:leader="underscore" w:pos="9639"/>
        </w:tabs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8"/>
          <w:lang w:eastAsia="ar-SA"/>
        </w:rPr>
      </w:pPr>
    </w:p>
    <w:sectPr w:rsidR="0084176B" w:rsidRPr="004A4D5D" w:rsidSect="005A3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2D50E9F" w15:done="0"/>
  <w15:commentEx w15:paraId="529EC361" w15:done="0"/>
  <w15:commentEx w15:paraId="2FBA3402" w15:done="0"/>
  <w15:commentEx w15:paraId="156A0D6A" w15:done="0"/>
  <w15:commentEx w15:paraId="2091696F" w15:done="0"/>
  <w15:commentEx w15:paraId="05869D92" w15:done="0"/>
  <w15:commentEx w15:paraId="1857A024" w15:done="0"/>
  <w15:commentEx w15:paraId="74A73E18" w15:done="0"/>
  <w15:commentEx w15:paraId="4F0627B0" w15:done="0"/>
  <w15:commentEx w15:paraId="3A2D6647" w15:done="0"/>
  <w15:commentEx w15:paraId="7AB97560" w15:done="0"/>
  <w15:commentEx w15:paraId="37D8DDEF" w15:done="0"/>
  <w15:commentEx w15:paraId="15C6EF9F" w15:done="0"/>
  <w15:commentEx w15:paraId="0BE3596B" w15:done="0"/>
  <w15:commentEx w15:paraId="2BEA0942" w15:done="0"/>
  <w15:commentEx w15:paraId="4C71E2F8" w15:done="0"/>
  <w15:commentEx w15:paraId="481D3490" w15:done="0"/>
  <w15:commentEx w15:paraId="0B2C6B83" w15:done="0"/>
  <w15:commentEx w15:paraId="2642F942" w15:done="0"/>
  <w15:commentEx w15:paraId="12A2D33C" w15:done="0"/>
  <w15:commentEx w15:paraId="0B8E61DE" w15:done="0"/>
  <w15:commentEx w15:paraId="704D368C" w15:done="0"/>
  <w15:commentEx w15:paraId="74C5BEFE" w15:done="0"/>
  <w15:commentEx w15:paraId="7FF2F3B9" w15:done="0"/>
  <w15:commentEx w15:paraId="215252D4" w15:done="0"/>
  <w15:commentEx w15:paraId="6E404137" w15:done="0"/>
  <w15:commentEx w15:paraId="3212CFA5" w15:done="0"/>
  <w15:commentEx w15:paraId="16B4BFBD" w15:done="0"/>
  <w15:commentEx w15:paraId="2F2C847C" w15:done="0"/>
  <w15:commentEx w15:paraId="59E3662E" w15:done="0"/>
  <w15:commentEx w15:paraId="03D3EA73" w15:done="0"/>
  <w15:commentEx w15:paraId="73D5FB4A" w15:done="0"/>
  <w15:commentEx w15:paraId="73164AF4" w15:done="0"/>
  <w15:commentEx w15:paraId="39466342" w15:done="0"/>
  <w15:commentEx w15:paraId="5C5AB51D" w15:done="0"/>
  <w15:commentEx w15:paraId="1EE30715" w15:done="0"/>
  <w15:commentEx w15:paraId="62AA4C7E" w15:done="0"/>
  <w15:commentEx w15:paraId="4C808146" w15:done="0"/>
  <w15:commentEx w15:paraId="78EC353D" w15:done="0"/>
  <w15:commentEx w15:paraId="18C36B0F" w15:done="0"/>
  <w15:commentEx w15:paraId="1BEEE8B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832" w:rsidRDefault="00D97832" w:rsidP="00B241B6">
      <w:pPr>
        <w:spacing w:after="0" w:line="240" w:lineRule="auto"/>
      </w:pPr>
      <w:r>
        <w:separator/>
      </w:r>
    </w:p>
  </w:endnote>
  <w:endnote w:type="continuationSeparator" w:id="0">
    <w:p w:rsidR="00D97832" w:rsidRDefault="00D97832" w:rsidP="00B24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F7" w:rsidRPr="00B241B6" w:rsidRDefault="008509F7" w:rsidP="00B241B6">
    <w:pPr>
      <w:pStyle w:val="af1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50335"/>
      <w:docPartObj>
        <w:docPartGallery w:val="Page Numbers (Bottom of Page)"/>
        <w:docPartUnique/>
      </w:docPartObj>
    </w:sdtPr>
    <w:sdtEndPr/>
    <w:sdtContent>
      <w:p w:rsidR="008509F7" w:rsidRPr="00B241B6" w:rsidRDefault="008509F7" w:rsidP="00B241B6">
        <w:pPr>
          <w:pStyle w:val="af1"/>
          <w:jc w:val="right"/>
        </w:pPr>
        <w:r w:rsidRPr="00B241B6">
          <w:rPr>
            <w:rFonts w:ascii="Times New Roman" w:hAnsi="Times New Roman" w:cs="Times New Roman"/>
          </w:rPr>
          <w:fldChar w:fldCharType="begin"/>
        </w:r>
        <w:r w:rsidRPr="00B241B6">
          <w:rPr>
            <w:rFonts w:ascii="Times New Roman" w:hAnsi="Times New Roman" w:cs="Times New Roman"/>
          </w:rPr>
          <w:instrText xml:space="preserve"> PAGE   \* MERGEFORMAT </w:instrText>
        </w:r>
        <w:r w:rsidRPr="00B241B6">
          <w:rPr>
            <w:rFonts w:ascii="Times New Roman" w:hAnsi="Times New Roman" w:cs="Times New Roman"/>
          </w:rPr>
          <w:fldChar w:fldCharType="separate"/>
        </w:r>
        <w:r w:rsidR="00045A2B">
          <w:rPr>
            <w:rFonts w:ascii="Times New Roman" w:hAnsi="Times New Roman" w:cs="Times New Roman"/>
            <w:noProof/>
          </w:rPr>
          <w:t>6</w:t>
        </w:r>
        <w:r w:rsidRPr="00B241B6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832" w:rsidRDefault="00D97832" w:rsidP="00B241B6">
      <w:pPr>
        <w:spacing w:after="0" w:line="240" w:lineRule="auto"/>
      </w:pPr>
      <w:r>
        <w:separator/>
      </w:r>
    </w:p>
  </w:footnote>
  <w:footnote w:type="continuationSeparator" w:id="0">
    <w:p w:rsidR="00D97832" w:rsidRDefault="00D97832" w:rsidP="00B24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5E321442"/>
    <w:name w:val="WW8Num3"/>
    <w:lvl w:ilvl="0">
      <w:start w:val="1"/>
      <w:numFmt w:val="bullet"/>
      <w:suff w:val="space"/>
      <w:lvlText w:val=""/>
      <w:lvlJc w:val="left"/>
      <w:pPr>
        <w:ind w:left="1287" w:hanging="578"/>
      </w:pPr>
      <w:rPr>
        <w:rFonts w:ascii="Symbol" w:hAnsi="Symbol" w:hint="default"/>
      </w:rPr>
    </w:lvl>
  </w:abstractNum>
  <w:abstractNum w:abstractNumId="1">
    <w:nsid w:val="05C513E9"/>
    <w:multiLevelType w:val="hybridMultilevel"/>
    <w:tmpl w:val="E23A52E8"/>
    <w:lvl w:ilvl="0" w:tplc="11F68FA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6B33A85"/>
    <w:multiLevelType w:val="hybridMultilevel"/>
    <w:tmpl w:val="6B26ED6E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6854A9"/>
    <w:multiLevelType w:val="hybridMultilevel"/>
    <w:tmpl w:val="AEC40346"/>
    <w:lvl w:ilvl="0" w:tplc="86FE4B00">
      <w:start w:val="1"/>
      <w:numFmt w:val="bullet"/>
      <w:suff w:val="space"/>
      <w:lvlText w:val=""/>
      <w:lvlJc w:val="left"/>
      <w:pPr>
        <w:ind w:left="1247" w:hanging="53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0D1766A4"/>
    <w:multiLevelType w:val="hybridMultilevel"/>
    <w:tmpl w:val="02805726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8A232D1"/>
    <w:multiLevelType w:val="multilevel"/>
    <w:tmpl w:val="8990D4C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1EBD6B80"/>
    <w:multiLevelType w:val="hybridMultilevel"/>
    <w:tmpl w:val="A57E6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2B76D3"/>
    <w:multiLevelType w:val="hybridMultilevel"/>
    <w:tmpl w:val="B100D5A4"/>
    <w:lvl w:ilvl="0" w:tplc="30CC4CFC">
      <w:start w:val="1"/>
      <w:numFmt w:val="decimal"/>
      <w:suff w:val="space"/>
      <w:lvlText w:val="%1."/>
      <w:lvlJc w:val="left"/>
      <w:pPr>
        <w:ind w:left="1077" w:hanging="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0620BD7"/>
    <w:multiLevelType w:val="hybridMultilevel"/>
    <w:tmpl w:val="C706C9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39F45F9"/>
    <w:multiLevelType w:val="hybridMultilevel"/>
    <w:tmpl w:val="437437A6"/>
    <w:lvl w:ilvl="0" w:tplc="11F6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D4DE7"/>
    <w:multiLevelType w:val="hybridMultilevel"/>
    <w:tmpl w:val="25CA04F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BCA0FE4"/>
    <w:multiLevelType w:val="hybridMultilevel"/>
    <w:tmpl w:val="B98EF626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293D07"/>
    <w:multiLevelType w:val="hybridMultilevel"/>
    <w:tmpl w:val="F976C2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5862388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F06E48"/>
    <w:multiLevelType w:val="hybridMultilevel"/>
    <w:tmpl w:val="2E8865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97F71"/>
    <w:multiLevelType w:val="hybridMultilevel"/>
    <w:tmpl w:val="D27C675A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31616BC"/>
    <w:multiLevelType w:val="hybridMultilevel"/>
    <w:tmpl w:val="B3C87886"/>
    <w:lvl w:ilvl="0" w:tplc="C5D62048">
      <w:start w:val="1"/>
      <w:numFmt w:val="bullet"/>
      <w:lvlText w:val=""/>
      <w:lvlJc w:val="left"/>
      <w:pPr>
        <w:ind w:left="2393" w:hanging="97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C9E3644"/>
    <w:multiLevelType w:val="hybridMultilevel"/>
    <w:tmpl w:val="FF68033C"/>
    <w:lvl w:ilvl="0" w:tplc="11F6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F36B22"/>
    <w:multiLevelType w:val="hybridMultilevel"/>
    <w:tmpl w:val="88C6754A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0C151B"/>
    <w:multiLevelType w:val="hybridMultilevel"/>
    <w:tmpl w:val="C4581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021946"/>
    <w:multiLevelType w:val="hybridMultilevel"/>
    <w:tmpl w:val="AF26F0F6"/>
    <w:lvl w:ilvl="0" w:tplc="E038508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9574A0D"/>
    <w:multiLevelType w:val="hybridMultilevel"/>
    <w:tmpl w:val="584A98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A515734"/>
    <w:multiLevelType w:val="hybridMultilevel"/>
    <w:tmpl w:val="E006F496"/>
    <w:lvl w:ilvl="0" w:tplc="CD8899E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B757D44"/>
    <w:multiLevelType w:val="hybridMultilevel"/>
    <w:tmpl w:val="EA08C096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10339C6"/>
    <w:multiLevelType w:val="hybridMultilevel"/>
    <w:tmpl w:val="512684AA"/>
    <w:lvl w:ilvl="0" w:tplc="11F68F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2B660B9"/>
    <w:multiLevelType w:val="hybridMultilevel"/>
    <w:tmpl w:val="AFBC7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733179C"/>
    <w:multiLevelType w:val="hybridMultilevel"/>
    <w:tmpl w:val="CDD05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E3494F"/>
    <w:multiLevelType w:val="hybridMultilevel"/>
    <w:tmpl w:val="632AADC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">
    <w:nsid w:val="5D1119A0"/>
    <w:multiLevelType w:val="hybridMultilevel"/>
    <w:tmpl w:val="0344AB30"/>
    <w:lvl w:ilvl="0" w:tplc="800485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F5464DF"/>
    <w:multiLevelType w:val="hybridMultilevel"/>
    <w:tmpl w:val="327AFDC0"/>
    <w:lvl w:ilvl="0" w:tplc="DA5EDEE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16474C3"/>
    <w:multiLevelType w:val="hybridMultilevel"/>
    <w:tmpl w:val="3F90CF50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9E2F93"/>
    <w:multiLevelType w:val="hybridMultilevel"/>
    <w:tmpl w:val="B71637D4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636F534D"/>
    <w:multiLevelType w:val="hybridMultilevel"/>
    <w:tmpl w:val="A71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A41EE2"/>
    <w:multiLevelType w:val="hybridMultilevel"/>
    <w:tmpl w:val="FE8617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6680258"/>
    <w:multiLevelType w:val="hybridMultilevel"/>
    <w:tmpl w:val="0FF0CE8C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6EA5AE6"/>
    <w:multiLevelType w:val="hybridMultilevel"/>
    <w:tmpl w:val="E9388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FB38FC"/>
    <w:multiLevelType w:val="hybridMultilevel"/>
    <w:tmpl w:val="C57A849C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CCD5257"/>
    <w:multiLevelType w:val="hybridMultilevel"/>
    <w:tmpl w:val="A9C8E632"/>
    <w:lvl w:ilvl="0" w:tplc="ACB08A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11D42CB"/>
    <w:multiLevelType w:val="hybridMultilevel"/>
    <w:tmpl w:val="69A41E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B05837"/>
    <w:multiLevelType w:val="hybridMultilevel"/>
    <w:tmpl w:val="11FA0870"/>
    <w:lvl w:ilvl="0" w:tplc="1DC2F2C6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</w:lvl>
    <w:lvl w:ilvl="3" w:tplc="0419000F" w:tentative="1">
      <w:start w:val="1"/>
      <w:numFmt w:val="decimal"/>
      <w:lvlText w:val="%4."/>
      <w:lvlJc w:val="left"/>
      <w:pPr>
        <w:ind w:left="5290" w:hanging="360"/>
      </w:p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</w:lvl>
    <w:lvl w:ilvl="6" w:tplc="0419000F" w:tentative="1">
      <w:start w:val="1"/>
      <w:numFmt w:val="decimal"/>
      <w:lvlText w:val="%7."/>
      <w:lvlJc w:val="left"/>
      <w:pPr>
        <w:ind w:left="7450" w:hanging="360"/>
      </w:p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39">
    <w:nsid w:val="75A33866"/>
    <w:multiLevelType w:val="hybridMultilevel"/>
    <w:tmpl w:val="D6A27E6C"/>
    <w:lvl w:ilvl="0" w:tplc="C5D620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7762F23"/>
    <w:multiLevelType w:val="hybridMultilevel"/>
    <w:tmpl w:val="57E2E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32D6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C85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12C3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46B2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00B5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1812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CAB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238B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B13727"/>
    <w:multiLevelType w:val="hybridMultilevel"/>
    <w:tmpl w:val="01E274A2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B430DE0"/>
    <w:multiLevelType w:val="hybridMultilevel"/>
    <w:tmpl w:val="F3FA88D0"/>
    <w:lvl w:ilvl="0" w:tplc="11F68FA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7BFA7D01"/>
    <w:multiLevelType w:val="hybridMultilevel"/>
    <w:tmpl w:val="B562FAA8"/>
    <w:lvl w:ilvl="0" w:tplc="753864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CB333F7"/>
    <w:multiLevelType w:val="hybridMultilevel"/>
    <w:tmpl w:val="A25C3DDE"/>
    <w:lvl w:ilvl="0" w:tplc="2F7067A6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1"/>
  </w:num>
  <w:num w:numId="4">
    <w:abstractNumId w:val="22"/>
  </w:num>
  <w:num w:numId="5">
    <w:abstractNumId w:val="19"/>
  </w:num>
  <w:num w:numId="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</w:num>
  <w:num w:numId="8">
    <w:abstractNumId w:val="32"/>
  </w:num>
  <w:num w:numId="9">
    <w:abstractNumId w:val="39"/>
  </w:num>
  <w:num w:numId="10">
    <w:abstractNumId w:val="2"/>
  </w:num>
  <w:num w:numId="11">
    <w:abstractNumId w:val="17"/>
  </w:num>
  <w:num w:numId="12">
    <w:abstractNumId w:val="14"/>
  </w:num>
  <w:num w:numId="13">
    <w:abstractNumId w:val="29"/>
  </w:num>
  <w:num w:numId="14">
    <w:abstractNumId w:val="33"/>
  </w:num>
  <w:num w:numId="15">
    <w:abstractNumId w:val="0"/>
  </w:num>
  <w:num w:numId="16">
    <w:abstractNumId w:val="28"/>
  </w:num>
  <w:num w:numId="17">
    <w:abstractNumId w:val="35"/>
  </w:num>
  <w:num w:numId="18">
    <w:abstractNumId w:val="10"/>
  </w:num>
  <w:num w:numId="19">
    <w:abstractNumId w:val="43"/>
  </w:num>
  <w:num w:numId="20">
    <w:abstractNumId w:val="42"/>
  </w:num>
  <w:num w:numId="21">
    <w:abstractNumId w:val="9"/>
  </w:num>
  <w:num w:numId="22">
    <w:abstractNumId w:val="4"/>
  </w:num>
  <w:num w:numId="23">
    <w:abstractNumId w:val="13"/>
  </w:num>
  <w:num w:numId="24">
    <w:abstractNumId w:val="30"/>
  </w:num>
  <w:num w:numId="25">
    <w:abstractNumId w:val="41"/>
  </w:num>
  <w:num w:numId="26">
    <w:abstractNumId w:val="7"/>
  </w:num>
  <w:num w:numId="27">
    <w:abstractNumId w:val="5"/>
  </w:num>
  <w:num w:numId="28">
    <w:abstractNumId w:val="21"/>
  </w:num>
  <w:num w:numId="29">
    <w:abstractNumId w:val="24"/>
  </w:num>
  <w:num w:numId="30">
    <w:abstractNumId w:val="31"/>
  </w:num>
  <w:num w:numId="31">
    <w:abstractNumId w:val="6"/>
  </w:num>
  <w:num w:numId="32">
    <w:abstractNumId w:val="20"/>
  </w:num>
  <w:num w:numId="33">
    <w:abstractNumId w:val="12"/>
  </w:num>
  <w:num w:numId="34">
    <w:abstractNumId w:val="18"/>
  </w:num>
  <w:num w:numId="35">
    <w:abstractNumId w:val="1"/>
  </w:num>
  <w:num w:numId="36">
    <w:abstractNumId w:val="26"/>
  </w:num>
  <w:num w:numId="37">
    <w:abstractNumId w:val="23"/>
  </w:num>
  <w:num w:numId="38">
    <w:abstractNumId w:val="40"/>
  </w:num>
  <w:num w:numId="39">
    <w:abstractNumId w:val="27"/>
  </w:num>
  <w:num w:numId="40">
    <w:abstractNumId w:val="34"/>
  </w:num>
  <w:num w:numId="41">
    <w:abstractNumId w:val="36"/>
  </w:num>
  <w:num w:numId="42">
    <w:abstractNumId w:val="25"/>
  </w:num>
  <w:num w:numId="43">
    <w:abstractNumId w:val="16"/>
  </w:num>
  <w:num w:numId="44">
    <w:abstractNumId w:val="44"/>
  </w:num>
  <w:num w:numId="45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CC7"/>
    <w:rsid w:val="00000734"/>
    <w:rsid w:val="00001645"/>
    <w:rsid w:val="00001656"/>
    <w:rsid w:val="00001A2C"/>
    <w:rsid w:val="000020BB"/>
    <w:rsid w:val="00002287"/>
    <w:rsid w:val="00002D86"/>
    <w:rsid w:val="00003352"/>
    <w:rsid w:val="00003F6E"/>
    <w:rsid w:val="000047D4"/>
    <w:rsid w:val="00004D59"/>
    <w:rsid w:val="00006F24"/>
    <w:rsid w:val="000100A6"/>
    <w:rsid w:val="00010958"/>
    <w:rsid w:val="0001121E"/>
    <w:rsid w:val="00012625"/>
    <w:rsid w:val="00012B58"/>
    <w:rsid w:val="00013033"/>
    <w:rsid w:val="00013B40"/>
    <w:rsid w:val="000142A5"/>
    <w:rsid w:val="00014946"/>
    <w:rsid w:val="00014ECC"/>
    <w:rsid w:val="00015803"/>
    <w:rsid w:val="00015FC1"/>
    <w:rsid w:val="000168B9"/>
    <w:rsid w:val="0001698C"/>
    <w:rsid w:val="0001700F"/>
    <w:rsid w:val="00020981"/>
    <w:rsid w:val="00021745"/>
    <w:rsid w:val="00021861"/>
    <w:rsid w:val="00021D7C"/>
    <w:rsid w:val="00022FD8"/>
    <w:rsid w:val="000242D7"/>
    <w:rsid w:val="000247DA"/>
    <w:rsid w:val="00024C6F"/>
    <w:rsid w:val="00025A92"/>
    <w:rsid w:val="00027BE4"/>
    <w:rsid w:val="000314B3"/>
    <w:rsid w:val="0003217C"/>
    <w:rsid w:val="000324F8"/>
    <w:rsid w:val="000335CE"/>
    <w:rsid w:val="00033B5C"/>
    <w:rsid w:val="00034C11"/>
    <w:rsid w:val="0003557F"/>
    <w:rsid w:val="000357E3"/>
    <w:rsid w:val="000372F2"/>
    <w:rsid w:val="00042577"/>
    <w:rsid w:val="00043C5B"/>
    <w:rsid w:val="00043D2E"/>
    <w:rsid w:val="00044D31"/>
    <w:rsid w:val="000450B7"/>
    <w:rsid w:val="00045133"/>
    <w:rsid w:val="00045A2B"/>
    <w:rsid w:val="00045BB5"/>
    <w:rsid w:val="000469DA"/>
    <w:rsid w:val="000472FA"/>
    <w:rsid w:val="00052819"/>
    <w:rsid w:val="00052BF3"/>
    <w:rsid w:val="00056242"/>
    <w:rsid w:val="00056701"/>
    <w:rsid w:val="00056EB4"/>
    <w:rsid w:val="0005701B"/>
    <w:rsid w:val="00060805"/>
    <w:rsid w:val="00060B0E"/>
    <w:rsid w:val="000613AC"/>
    <w:rsid w:val="00061B2E"/>
    <w:rsid w:val="0006209C"/>
    <w:rsid w:val="00062B10"/>
    <w:rsid w:val="00062D05"/>
    <w:rsid w:val="00063646"/>
    <w:rsid w:val="00065147"/>
    <w:rsid w:val="000664DC"/>
    <w:rsid w:val="000670ED"/>
    <w:rsid w:val="000679C4"/>
    <w:rsid w:val="000700A3"/>
    <w:rsid w:val="000700F6"/>
    <w:rsid w:val="000717B1"/>
    <w:rsid w:val="000724E9"/>
    <w:rsid w:val="00072CFD"/>
    <w:rsid w:val="00073918"/>
    <w:rsid w:val="000743BF"/>
    <w:rsid w:val="0007462D"/>
    <w:rsid w:val="0007463C"/>
    <w:rsid w:val="00075635"/>
    <w:rsid w:val="000773B4"/>
    <w:rsid w:val="000809EE"/>
    <w:rsid w:val="00080E8B"/>
    <w:rsid w:val="00081171"/>
    <w:rsid w:val="000811A7"/>
    <w:rsid w:val="000813E7"/>
    <w:rsid w:val="00081901"/>
    <w:rsid w:val="00081A08"/>
    <w:rsid w:val="00081B68"/>
    <w:rsid w:val="00083992"/>
    <w:rsid w:val="00084C35"/>
    <w:rsid w:val="0008504D"/>
    <w:rsid w:val="00090629"/>
    <w:rsid w:val="0009120C"/>
    <w:rsid w:val="0009206C"/>
    <w:rsid w:val="000925F8"/>
    <w:rsid w:val="00093E0A"/>
    <w:rsid w:val="00095C6E"/>
    <w:rsid w:val="00096309"/>
    <w:rsid w:val="00097058"/>
    <w:rsid w:val="000973C8"/>
    <w:rsid w:val="000A025D"/>
    <w:rsid w:val="000A16BF"/>
    <w:rsid w:val="000A34BB"/>
    <w:rsid w:val="000A43C1"/>
    <w:rsid w:val="000A44FE"/>
    <w:rsid w:val="000A545B"/>
    <w:rsid w:val="000A78D0"/>
    <w:rsid w:val="000B0615"/>
    <w:rsid w:val="000B1AB3"/>
    <w:rsid w:val="000B22DC"/>
    <w:rsid w:val="000B24C4"/>
    <w:rsid w:val="000B2AEE"/>
    <w:rsid w:val="000B3581"/>
    <w:rsid w:val="000B3A54"/>
    <w:rsid w:val="000B43DB"/>
    <w:rsid w:val="000B46A0"/>
    <w:rsid w:val="000B4731"/>
    <w:rsid w:val="000B7DA7"/>
    <w:rsid w:val="000C0461"/>
    <w:rsid w:val="000C2110"/>
    <w:rsid w:val="000C3BD6"/>
    <w:rsid w:val="000C40C4"/>
    <w:rsid w:val="000C4110"/>
    <w:rsid w:val="000C4F1F"/>
    <w:rsid w:val="000C51D1"/>
    <w:rsid w:val="000C5336"/>
    <w:rsid w:val="000C6340"/>
    <w:rsid w:val="000C68D9"/>
    <w:rsid w:val="000C7C21"/>
    <w:rsid w:val="000D1587"/>
    <w:rsid w:val="000D1719"/>
    <w:rsid w:val="000D216D"/>
    <w:rsid w:val="000D2AB5"/>
    <w:rsid w:val="000D2B82"/>
    <w:rsid w:val="000D3315"/>
    <w:rsid w:val="000D4012"/>
    <w:rsid w:val="000D4A6E"/>
    <w:rsid w:val="000D4EE8"/>
    <w:rsid w:val="000D534B"/>
    <w:rsid w:val="000D658B"/>
    <w:rsid w:val="000D6FDA"/>
    <w:rsid w:val="000D75E2"/>
    <w:rsid w:val="000E0E03"/>
    <w:rsid w:val="000E1BF5"/>
    <w:rsid w:val="000E1F8D"/>
    <w:rsid w:val="000E2071"/>
    <w:rsid w:val="000E32C4"/>
    <w:rsid w:val="000E4205"/>
    <w:rsid w:val="000E4380"/>
    <w:rsid w:val="000E43EE"/>
    <w:rsid w:val="000E47B3"/>
    <w:rsid w:val="000E509D"/>
    <w:rsid w:val="000E5A59"/>
    <w:rsid w:val="000E5AFF"/>
    <w:rsid w:val="000E5E8E"/>
    <w:rsid w:val="000E7179"/>
    <w:rsid w:val="000E7720"/>
    <w:rsid w:val="000E7FE0"/>
    <w:rsid w:val="000F07D0"/>
    <w:rsid w:val="000F0B4F"/>
    <w:rsid w:val="000F2CBD"/>
    <w:rsid w:val="000F321D"/>
    <w:rsid w:val="000F485C"/>
    <w:rsid w:val="000F4B0A"/>
    <w:rsid w:val="000F4F30"/>
    <w:rsid w:val="000F523F"/>
    <w:rsid w:val="000F580B"/>
    <w:rsid w:val="000F7EC0"/>
    <w:rsid w:val="0010002F"/>
    <w:rsid w:val="0010279F"/>
    <w:rsid w:val="00102992"/>
    <w:rsid w:val="001029F0"/>
    <w:rsid w:val="00105DC0"/>
    <w:rsid w:val="00114A63"/>
    <w:rsid w:val="001156E1"/>
    <w:rsid w:val="00115C91"/>
    <w:rsid w:val="00120287"/>
    <w:rsid w:val="001209CC"/>
    <w:rsid w:val="001209FB"/>
    <w:rsid w:val="001211C2"/>
    <w:rsid w:val="00121975"/>
    <w:rsid w:val="001221E4"/>
    <w:rsid w:val="001241C4"/>
    <w:rsid w:val="001251E4"/>
    <w:rsid w:val="001261AD"/>
    <w:rsid w:val="00126A99"/>
    <w:rsid w:val="001274E6"/>
    <w:rsid w:val="00127987"/>
    <w:rsid w:val="00127CA2"/>
    <w:rsid w:val="00130180"/>
    <w:rsid w:val="00132410"/>
    <w:rsid w:val="001327B7"/>
    <w:rsid w:val="00132833"/>
    <w:rsid w:val="001334F4"/>
    <w:rsid w:val="00134869"/>
    <w:rsid w:val="00134CE6"/>
    <w:rsid w:val="001351C2"/>
    <w:rsid w:val="00135323"/>
    <w:rsid w:val="0013565E"/>
    <w:rsid w:val="0013708D"/>
    <w:rsid w:val="00137236"/>
    <w:rsid w:val="00137AC0"/>
    <w:rsid w:val="00140015"/>
    <w:rsid w:val="00140F4E"/>
    <w:rsid w:val="001419EA"/>
    <w:rsid w:val="0014296A"/>
    <w:rsid w:val="00145F20"/>
    <w:rsid w:val="0014640D"/>
    <w:rsid w:val="00146442"/>
    <w:rsid w:val="00146BC3"/>
    <w:rsid w:val="00146D61"/>
    <w:rsid w:val="00146F1F"/>
    <w:rsid w:val="001473BF"/>
    <w:rsid w:val="001479D2"/>
    <w:rsid w:val="00152DCD"/>
    <w:rsid w:val="001530CD"/>
    <w:rsid w:val="00153B2A"/>
    <w:rsid w:val="00154654"/>
    <w:rsid w:val="001553E3"/>
    <w:rsid w:val="00155B18"/>
    <w:rsid w:val="001568B3"/>
    <w:rsid w:val="0015797C"/>
    <w:rsid w:val="001609E6"/>
    <w:rsid w:val="00160D98"/>
    <w:rsid w:val="00160DFD"/>
    <w:rsid w:val="0016126C"/>
    <w:rsid w:val="001622BE"/>
    <w:rsid w:val="001631E2"/>
    <w:rsid w:val="001654C3"/>
    <w:rsid w:val="00165BAB"/>
    <w:rsid w:val="00165C95"/>
    <w:rsid w:val="00165D01"/>
    <w:rsid w:val="00166959"/>
    <w:rsid w:val="00167C03"/>
    <w:rsid w:val="001700BB"/>
    <w:rsid w:val="001704C1"/>
    <w:rsid w:val="001707B0"/>
    <w:rsid w:val="001708E5"/>
    <w:rsid w:val="00170ACC"/>
    <w:rsid w:val="0017115A"/>
    <w:rsid w:val="00172118"/>
    <w:rsid w:val="00172FBF"/>
    <w:rsid w:val="0017311E"/>
    <w:rsid w:val="001740B0"/>
    <w:rsid w:val="001746FD"/>
    <w:rsid w:val="0017637A"/>
    <w:rsid w:val="00176532"/>
    <w:rsid w:val="00177798"/>
    <w:rsid w:val="0017788F"/>
    <w:rsid w:val="00177E1C"/>
    <w:rsid w:val="001801B6"/>
    <w:rsid w:val="00180329"/>
    <w:rsid w:val="001803CC"/>
    <w:rsid w:val="001813A9"/>
    <w:rsid w:val="00182283"/>
    <w:rsid w:val="001823F9"/>
    <w:rsid w:val="00182D16"/>
    <w:rsid w:val="0018377F"/>
    <w:rsid w:val="0018425F"/>
    <w:rsid w:val="00184B4D"/>
    <w:rsid w:val="00184E7C"/>
    <w:rsid w:val="00185DCD"/>
    <w:rsid w:val="001860A5"/>
    <w:rsid w:val="001861F3"/>
    <w:rsid w:val="001877AE"/>
    <w:rsid w:val="001927C8"/>
    <w:rsid w:val="00192EF1"/>
    <w:rsid w:val="00193D99"/>
    <w:rsid w:val="00195F4C"/>
    <w:rsid w:val="00196611"/>
    <w:rsid w:val="00196ABB"/>
    <w:rsid w:val="00196B7E"/>
    <w:rsid w:val="00197390"/>
    <w:rsid w:val="001A0DD5"/>
    <w:rsid w:val="001A1B79"/>
    <w:rsid w:val="001A3A18"/>
    <w:rsid w:val="001A4067"/>
    <w:rsid w:val="001A439D"/>
    <w:rsid w:val="001A4C87"/>
    <w:rsid w:val="001A4E28"/>
    <w:rsid w:val="001A5284"/>
    <w:rsid w:val="001A5439"/>
    <w:rsid w:val="001A556E"/>
    <w:rsid w:val="001A5E15"/>
    <w:rsid w:val="001A7057"/>
    <w:rsid w:val="001A7FCF"/>
    <w:rsid w:val="001B081F"/>
    <w:rsid w:val="001B09E9"/>
    <w:rsid w:val="001B0F29"/>
    <w:rsid w:val="001B2575"/>
    <w:rsid w:val="001B3216"/>
    <w:rsid w:val="001B34F6"/>
    <w:rsid w:val="001B490C"/>
    <w:rsid w:val="001B4D42"/>
    <w:rsid w:val="001B5E30"/>
    <w:rsid w:val="001B6FDE"/>
    <w:rsid w:val="001B71AD"/>
    <w:rsid w:val="001B7F9D"/>
    <w:rsid w:val="001C1133"/>
    <w:rsid w:val="001C3F94"/>
    <w:rsid w:val="001C51CD"/>
    <w:rsid w:val="001C5966"/>
    <w:rsid w:val="001C5B0B"/>
    <w:rsid w:val="001C667D"/>
    <w:rsid w:val="001C7F0B"/>
    <w:rsid w:val="001D1D4A"/>
    <w:rsid w:val="001D388E"/>
    <w:rsid w:val="001D4E10"/>
    <w:rsid w:val="001D6C17"/>
    <w:rsid w:val="001D727D"/>
    <w:rsid w:val="001D7B92"/>
    <w:rsid w:val="001E0A55"/>
    <w:rsid w:val="001E101D"/>
    <w:rsid w:val="001E4D5B"/>
    <w:rsid w:val="001E5587"/>
    <w:rsid w:val="001E74CB"/>
    <w:rsid w:val="001E7C68"/>
    <w:rsid w:val="001F1922"/>
    <w:rsid w:val="001F1BDF"/>
    <w:rsid w:val="001F215D"/>
    <w:rsid w:val="001F371D"/>
    <w:rsid w:val="001F3CFD"/>
    <w:rsid w:val="001F5492"/>
    <w:rsid w:val="001F5D31"/>
    <w:rsid w:val="001F73BC"/>
    <w:rsid w:val="001F7473"/>
    <w:rsid w:val="001F7AAB"/>
    <w:rsid w:val="00201278"/>
    <w:rsid w:val="00201EDB"/>
    <w:rsid w:val="00202CA1"/>
    <w:rsid w:val="00202F21"/>
    <w:rsid w:val="002030DE"/>
    <w:rsid w:val="002047DF"/>
    <w:rsid w:val="002050A5"/>
    <w:rsid w:val="002053F2"/>
    <w:rsid w:val="00207355"/>
    <w:rsid w:val="002109C2"/>
    <w:rsid w:val="002141AC"/>
    <w:rsid w:val="00214B12"/>
    <w:rsid w:val="00215ED9"/>
    <w:rsid w:val="002164F6"/>
    <w:rsid w:val="00216A08"/>
    <w:rsid w:val="002174C1"/>
    <w:rsid w:val="0021776E"/>
    <w:rsid w:val="00217CB2"/>
    <w:rsid w:val="00217E0F"/>
    <w:rsid w:val="0022084F"/>
    <w:rsid w:val="00221716"/>
    <w:rsid w:val="0022230F"/>
    <w:rsid w:val="00222624"/>
    <w:rsid w:val="002227E2"/>
    <w:rsid w:val="00222EE2"/>
    <w:rsid w:val="00223FC5"/>
    <w:rsid w:val="00225C7B"/>
    <w:rsid w:val="002268DF"/>
    <w:rsid w:val="00227838"/>
    <w:rsid w:val="002315D6"/>
    <w:rsid w:val="00231FF5"/>
    <w:rsid w:val="00232F5F"/>
    <w:rsid w:val="00233BD7"/>
    <w:rsid w:val="00235A9E"/>
    <w:rsid w:val="00235B32"/>
    <w:rsid w:val="00236534"/>
    <w:rsid w:val="00236D83"/>
    <w:rsid w:val="002376F1"/>
    <w:rsid w:val="00240091"/>
    <w:rsid w:val="00240A4E"/>
    <w:rsid w:val="002431AD"/>
    <w:rsid w:val="00243229"/>
    <w:rsid w:val="00243808"/>
    <w:rsid w:val="00243D58"/>
    <w:rsid w:val="00244D7D"/>
    <w:rsid w:val="00245B0B"/>
    <w:rsid w:val="002461FE"/>
    <w:rsid w:val="002473C7"/>
    <w:rsid w:val="0024753D"/>
    <w:rsid w:val="00247D24"/>
    <w:rsid w:val="00250F4B"/>
    <w:rsid w:val="0025219D"/>
    <w:rsid w:val="002524CC"/>
    <w:rsid w:val="00252F8B"/>
    <w:rsid w:val="002545B8"/>
    <w:rsid w:val="002547BF"/>
    <w:rsid w:val="00255034"/>
    <w:rsid w:val="00255AB4"/>
    <w:rsid w:val="0025608E"/>
    <w:rsid w:val="00256832"/>
    <w:rsid w:val="002608B9"/>
    <w:rsid w:val="00260B52"/>
    <w:rsid w:val="00260B8B"/>
    <w:rsid w:val="00260F21"/>
    <w:rsid w:val="00261AC9"/>
    <w:rsid w:val="00262549"/>
    <w:rsid w:val="00262704"/>
    <w:rsid w:val="00263350"/>
    <w:rsid w:val="00263626"/>
    <w:rsid w:val="002640C5"/>
    <w:rsid w:val="002643B4"/>
    <w:rsid w:val="00264D71"/>
    <w:rsid w:val="00264DCE"/>
    <w:rsid w:val="00265DFC"/>
    <w:rsid w:val="00265F59"/>
    <w:rsid w:val="0026712A"/>
    <w:rsid w:val="0026785C"/>
    <w:rsid w:val="0026794D"/>
    <w:rsid w:val="00267F1A"/>
    <w:rsid w:val="00273B4A"/>
    <w:rsid w:val="00273CA1"/>
    <w:rsid w:val="00273D71"/>
    <w:rsid w:val="002742E2"/>
    <w:rsid w:val="002756FD"/>
    <w:rsid w:val="00276403"/>
    <w:rsid w:val="00280D93"/>
    <w:rsid w:val="002847E1"/>
    <w:rsid w:val="00285095"/>
    <w:rsid w:val="00285151"/>
    <w:rsid w:val="00286CFA"/>
    <w:rsid w:val="002875B2"/>
    <w:rsid w:val="00287801"/>
    <w:rsid w:val="00287A65"/>
    <w:rsid w:val="00291584"/>
    <w:rsid w:val="00292E77"/>
    <w:rsid w:val="00293EF1"/>
    <w:rsid w:val="00294C0A"/>
    <w:rsid w:val="00296B23"/>
    <w:rsid w:val="00296F71"/>
    <w:rsid w:val="002A18C1"/>
    <w:rsid w:val="002A2524"/>
    <w:rsid w:val="002A322B"/>
    <w:rsid w:val="002A4EC7"/>
    <w:rsid w:val="002A4EF1"/>
    <w:rsid w:val="002A4FFC"/>
    <w:rsid w:val="002A5632"/>
    <w:rsid w:val="002A6773"/>
    <w:rsid w:val="002A6ABA"/>
    <w:rsid w:val="002B0D5D"/>
    <w:rsid w:val="002B2065"/>
    <w:rsid w:val="002B24D5"/>
    <w:rsid w:val="002B2E1A"/>
    <w:rsid w:val="002B2E66"/>
    <w:rsid w:val="002B4289"/>
    <w:rsid w:val="002B4B82"/>
    <w:rsid w:val="002B6DE4"/>
    <w:rsid w:val="002B76C6"/>
    <w:rsid w:val="002C0B2E"/>
    <w:rsid w:val="002C198E"/>
    <w:rsid w:val="002C37FD"/>
    <w:rsid w:val="002C3D47"/>
    <w:rsid w:val="002C48AE"/>
    <w:rsid w:val="002C5101"/>
    <w:rsid w:val="002C61B0"/>
    <w:rsid w:val="002C6418"/>
    <w:rsid w:val="002C669A"/>
    <w:rsid w:val="002C6AC0"/>
    <w:rsid w:val="002C6D22"/>
    <w:rsid w:val="002C727E"/>
    <w:rsid w:val="002D185C"/>
    <w:rsid w:val="002D1D7E"/>
    <w:rsid w:val="002D21BC"/>
    <w:rsid w:val="002D3709"/>
    <w:rsid w:val="002D3A2F"/>
    <w:rsid w:val="002D4120"/>
    <w:rsid w:val="002D45D8"/>
    <w:rsid w:val="002D4D01"/>
    <w:rsid w:val="002D5B33"/>
    <w:rsid w:val="002D74EE"/>
    <w:rsid w:val="002D78EC"/>
    <w:rsid w:val="002D7925"/>
    <w:rsid w:val="002E152C"/>
    <w:rsid w:val="002E1938"/>
    <w:rsid w:val="002E23F8"/>
    <w:rsid w:val="002E375D"/>
    <w:rsid w:val="002E5DF5"/>
    <w:rsid w:val="002E5FCA"/>
    <w:rsid w:val="002E715C"/>
    <w:rsid w:val="002F034F"/>
    <w:rsid w:val="002F0DFD"/>
    <w:rsid w:val="002F2709"/>
    <w:rsid w:val="002F4389"/>
    <w:rsid w:val="002F5AD0"/>
    <w:rsid w:val="002F6ECF"/>
    <w:rsid w:val="002F6F03"/>
    <w:rsid w:val="0030138E"/>
    <w:rsid w:val="0030259E"/>
    <w:rsid w:val="0030317A"/>
    <w:rsid w:val="0030325B"/>
    <w:rsid w:val="00304990"/>
    <w:rsid w:val="00307A4F"/>
    <w:rsid w:val="003100D9"/>
    <w:rsid w:val="00310950"/>
    <w:rsid w:val="00310D64"/>
    <w:rsid w:val="003114DF"/>
    <w:rsid w:val="00312483"/>
    <w:rsid w:val="003125A5"/>
    <w:rsid w:val="003144A6"/>
    <w:rsid w:val="00314802"/>
    <w:rsid w:val="00315140"/>
    <w:rsid w:val="003153EA"/>
    <w:rsid w:val="00316504"/>
    <w:rsid w:val="0031662D"/>
    <w:rsid w:val="00316644"/>
    <w:rsid w:val="00317764"/>
    <w:rsid w:val="00320226"/>
    <w:rsid w:val="00320CAF"/>
    <w:rsid w:val="0032162E"/>
    <w:rsid w:val="003240AC"/>
    <w:rsid w:val="00324B9C"/>
    <w:rsid w:val="003301A9"/>
    <w:rsid w:val="003302D4"/>
    <w:rsid w:val="00330626"/>
    <w:rsid w:val="00330FAD"/>
    <w:rsid w:val="00332CCC"/>
    <w:rsid w:val="00332EC2"/>
    <w:rsid w:val="00333E60"/>
    <w:rsid w:val="00334D4B"/>
    <w:rsid w:val="00334DCA"/>
    <w:rsid w:val="00336858"/>
    <w:rsid w:val="0033775C"/>
    <w:rsid w:val="003404A6"/>
    <w:rsid w:val="00340B88"/>
    <w:rsid w:val="00342357"/>
    <w:rsid w:val="00343250"/>
    <w:rsid w:val="00343489"/>
    <w:rsid w:val="003507B1"/>
    <w:rsid w:val="00350965"/>
    <w:rsid w:val="00350CA1"/>
    <w:rsid w:val="00350CB8"/>
    <w:rsid w:val="003510A4"/>
    <w:rsid w:val="00351AE3"/>
    <w:rsid w:val="00352882"/>
    <w:rsid w:val="00352B83"/>
    <w:rsid w:val="003542FE"/>
    <w:rsid w:val="0035442E"/>
    <w:rsid w:val="0035452F"/>
    <w:rsid w:val="00354550"/>
    <w:rsid w:val="0035516E"/>
    <w:rsid w:val="003562B5"/>
    <w:rsid w:val="00356717"/>
    <w:rsid w:val="00356794"/>
    <w:rsid w:val="00361347"/>
    <w:rsid w:val="00363CC4"/>
    <w:rsid w:val="00364008"/>
    <w:rsid w:val="00364117"/>
    <w:rsid w:val="00364DBB"/>
    <w:rsid w:val="0036517E"/>
    <w:rsid w:val="0036623F"/>
    <w:rsid w:val="0036788A"/>
    <w:rsid w:val="00370020"/>
    <w:rsid w:val="00370080"/>
    <w:rsid w:val="00370DB6"/>
    <w:rsid w:val="003715E7"/>
    <w:rsid w:val="00372490"/>
    <w:rsid w:val="00372902"/>
    <w:rsid w:val="00373600"/>
    <w:rsid w:val="003751DC"/>
    <w:rsid w:val="0037539B"/>
    <w:rsid w:val="003759B5"/>
    <w:rsid w:val="003760AF"/>
    <w:rsid w:val="00380E8C"/>
    <w:rsid w:val="00380FE5"/>
    <w:rsid w:val="00381E70"/>
    <w:rsid w:val="0038332D"/>
    <w:rsid w:val="00383639"/>
    <w:rsid w:val="00383AD8"/>
    <w:rsid w:val="003846CE"/>
    <w:rsid w:val="00385A96"/>
    <w:rsid w:val="0038712A"/>
    <w:rsid w:val="00387CEA"/>
    <w:rsid w:val="00391AB9"/>
    <w:rsid w:val="00392D78"/>
    <w:rsid w:val="00392E46"/>
    <w:rsid w:val="0039357F"/>
    <w:rsid w:val="00394059"/>
    <w:rsid w:val="003948B2"/>
    <w:rsid w:val="003958DE"/>
    <w:rsid w:val="00395DA8"/>
    <w:rsid w:val="00396CC5"/>
    <w:rsid w:val="00396E64"/>
    <w:rsid w:val="00397444"/>
    <w:rsid w:val="00397B98"/>
    <w:rsid w:val="003A0846"/>
    <w:rsid w:val="003A1638"/>
    <w:rsid w:val="003A372A"/>
    <w:rsid w:val="003A4A49"/>
    <w:rsid w:val="003A4ADA"/>
    <w:rsid w:val="003A51D4"/>
    <w:rsid w:val="003A60A0"/>
    <w:rsid w:val="003B08F4"/>
    <w:rsid w:val="003B1935"/>
    <w:rsid w:val="003B245F"/>
    <w:rsid w:val="003B50C4"/>
    <w:rsid w:val="003B556A"/>
    <w:rsid w:val="003B6BE9"/>
    <w:rsid w:val="003C0C90"/>
    <w:rsid w:val="003C148B"/>
    <w:rsid w:val="003C1A1D"/>
    <w:rsid w:val="003C1DEF"/>
    <w:rsid w:val="003C1FC8"/>
    <w:rsid w:val="003C2CDD"/>
    <w:rsid w:val="003C4CDB"/>
    <w:rsid w:val="003C5686"/>
    <w:rsid w:val="003C6DD6"/>
    <w:rsid w:val="003D0A25"/>
    <w:rsid w:val="003D2357"/>
    <w:rsid w:val="003D3147"/>
    <w:rsid w:val="003D343F"/>
    <w:rsid w:val="003D349F"/>
    <w:rsid w:val="003D3814"/>
    <w:rsid w:val="003D48EF"/>
    <w:rsid w:val="003D4900"/>
    <w:rsid w:val="003D5856"/>
    <w:rsid w:val="003D768E"/>
    <w:rsid w:val="003D78AD"/>
    <w:rsid w:val="003D7F3F"/>
    <w:rsid w:val="003E0460"/>
    <w:rsid w:val="003E057E"/>
    <w:rsid w:val="003E0AA6"/>
    <w:rsid w:val="003E19CF"/>
    <w:rsid w:val="003E2864"/>
    <w:rsid w:val="003E2865"/>
    <w:rsid w:val="003E2EBC"/>
    <w:rsid w:val="003E3762"/>
    <w:rsid w:val="003E5C0F"/>
    <w:rsid w:val="003E7229"/>
    <w:rsid w:val="003E7308"/>
    <w:rsid w:val="003E779E"/>
    <w:rsid w:val="003E7ADC"/>
    <w:rsid w:val="003F1226"/>
    <w:rsid w:val="003F1903"/>
    <w:rsid w:val="003F20F0"/>
    <w:rsid w:val="003F2D85"/>
    <w:rsid w:val="003F3DC2"/>
    <w:rsid w:val="003F44B8"/>
    <w:rsid w:val="003F5109"/>
    <w:rsid w:val="003F5497"/>
    <w:rsid w:val="003F5727"/>
    <w:rsid w:val="003F5B94"/>
    <w:rsid w:val="004006CB"/>
    <w:rsid w:val="00400913"/>
    <w:rsid w:val="0040096E"/>
    <w:rsid w:val="00401384"/>
    <w:rsid w:val="00401706"/>
    <w:rsid w:val="00401F9C"/>
    <w:rsid w:val="004027D2"/>
    <w:rsid w:val="00403DCE"/>
    <w:rsid w:val="0040401F"/>
    <w:rsid w:val="004050C5"/>
    <w:rsid w:val="00405341"/>
    <w:rsid w:val="0040666D"/>
    <w:rsid w:val="004066C4"/>
    <w:rsid w:val="00407275"/>
    <w:rsid w:val="004076F9"/>
    <w:rsid w:val="00407E7C"/>
    <w:rsid w:val="00407FA6"/>
    <w:rsid w:val="004102F8"/>
    <w:rsid w:val="00411301"/>
    <w:rsid w:val="0041152B"/>
    <w:rsid w:val="00411813"/>
    <w:rsid w:val="0041384A"/>
    <w:rsid w:val="004156B3"/>
    <w:rsid w:val="00421FFB"/>
    <w:rsid w:val="0042244A"/>
    <w:rsid w:val="0042320F"/>
    <w:rsid w:val="00423AF7"/>
    <w:rsid w:val="00425935"/>
    <w:rsid w:val="00427967"/>
    <w:rsid w:val="00427D7B"/>
    <w:rsid w:val="0043057B"/>
    <w:rsid w:val="00430A8C"/>
    <w:rsid w:val="00430B6C"/>
    <w:rsid w:val="00430F17"/>
    <w:rsid w:val="00433200"/>
    <w:rsid w:val="0043346B"/>
    <w:rsid w:val="00434064"/>
    <w:rsid w:val="00434803"/>
    <w:rsid w:val="00434D3F"/>
    <w:rsid w:val="0043552C"/>
    <w:rsid w:val="00436BF0"/>
    <w:rsid w:val="0043765E"/>
    <w:rsid w:val="0043793E"/>
    <w:rsid w:val="00440308"/>
    <w:rsid w:val="00441474"/>
    <w:rsid w:val="00441814"/>
    <w:rsid w:val="004430DA"/>
    <w:rsid w:val="004441FE"/>
    <w:rsid w:val="00444360"/>
    <w:rsid w:val="004463B1"/>
    <w:rsid w:val="00446C7D"/>
    <w:rsid w:val="0044742E"/>
    <w:rsid w:val="00447464"/>
    <w:rsid w:val="004475EE"/>
    <w:rsid w:val="00451184"/>
    <w:rsid w:val="00451630"/>
    <w:rsid w:val="0045243F"/>
    <w:rsid w:val="004530C3"/>
    <w:rsid w:val="00454348"/>
    <w:rsid w:val="00454D2F"/>
    <w:rsid w:val="0045504B"/>
    <w:rsid w:val="00456E24"/>
    <w:rsid w:val="00457734"/>
    <w:rsid w:val="0046056A"/>
    <w:rsid w:val="00460ACF"/>
    <w:rsid w:val="00461111"/>
    <w:rsid w:val="00461365"/>
    <w:rsid w:val="00462108"/>
    <w:rsid w:val="004629F3"/>
    <w:rsid w:val="004633AC"/>
    <w:rsid w:val="00463409"/>
    <w:rsid w:val="00463944"/>
    <w:rsid w:val="00463BF7"/>
    <w:rsid w:val="004653D5"/>
    <w:rsid w:val="00465882"/>
    <w:rsid w:val="00466087"/>
    <w:rsid w:val="00466AD9"/>
    <w:rsid w:val="00466B90"/>
    <w:rsid w:val="00467362"/>
    <w:rsid w:val="0046757D"/>
    <w:rsid w:val="004678B8"/>
    <w:rsid w:val="00467DD0"/>
    <w:rsid w:val="004704DF"/>
    <w:rsid w:val="00470600"/>
    <w:rsid w:val="00471340"/>
    <w:rsid w:val="00471D19"/>
    <w:rsid w:val="0047336F"/>
    <w:rsid w:val="00473A93"/>
    <w:rsid w:val="00474D46"/>
    <w:rsid w:val="00476335"/>
    <w:rsid w:val="00476630"/>
    <w:rsid w:val="00476B81"/>
    <w:rsid w:val="00477C02"/>
    <w:rsid w:val="00480B69"/>
    <w:rsid w:val="00481535"/>
    <w:rsid w:val="004836EE"/>
    <w:rsid w:val="00484010"/>
    <w:rsid w:val="00484336"/>
    <w:rsid w:val="004843A6"/>
    <w:rsid w:val="00486219"/>
    <w:rsid w:val="0048645E"/>
    <w:rsid w:val="00486C86"/>
    <w:rsid w:val="004877A2"/>
    <w:rsid w:val="00487830"/>
    <w:rsid w:val="004907AB"/>
    <w:rsid w:val="00491818"/>
    <w:rsid w:val="00491BAF"/>
    <w:rsid w:val="00492CC7"/>
    <w:rsid w:val="00493269"/>
    <w:rsid w:val="00493788"/>
    <w:rsid w:val="00493E1C"/>
    <w:rsid w:val="0049438A"/>
    <w:rsid w:val="00495602"/>
    <w:rsid w:val="004967ED"/>
    <w:rsid w:val="00496A8D"/>
    <w:rsid w:val="004974E8"/>
    <w:rsid w:val="004977F4"/>
    <w:rsid w:val="004A0177"/>
    <w:rsid w:val="004A07CB"/>
    <w:rsid w:val="004A10E1"/>
    <w:rsid w:val="004A1C78"/>
    <w:rsid w:val="004A36A5"/>
    <w:rsid w:val="004A3B54"/>
    <w:rsid w:val="004A4D5D"/>
    <w:rsid w:val="004A4E23"/>
    <w:rsid w:val="004A660E"/>
    <w:rsid w:val="004B00B6"/>
    <w:rsid w:val="004B0E27"/>
    <w:rsid w:val="004B37DD"/>
    <w:rsid w:val="004B39EF"/>
    <w:rsid w:val="004B3DAA"/>
    <w:rsid w:val="004B457B"/>
    <w:rsid w:val="004B5CCC"/>
    <w:rsid w:val="004B7C90"/>
    <w:rsid w:val="004C12DD"/>
    <w:rsid w:val="004C1C2A"/>
    <w:rsid w:val="004C2380"/>
    <w:rsid w:val="004C2DDE"/>
    <w:rsid w:val="004C2EBD"/>
    <w:rsid w:val="004C37D6"/>
    <w:rsid w:val="004C4901"/>
    <w:rsid w:val="004C49B3"/>
    <w:rsid w:val="004C5180"/>
    <w:rsid w:val="004C5402"/>
    <w:rsid w:val="004C5866"/>
    <w:rsid w:val="004C614B"/>
    <w:rsid w:val="004C74D1"/>
    <w:rsid w:val="004D0DDA"/>
    <w:rsid w:val="004D0E46"/>
    <w:rsid w:val="004D3112"/>
    <w:rsid w:val="004D3AE5"/>
    <w:rsid w:val="004D4593"/>
    <w:rsid w:val="004D4E53"/>
    <w:rsid w:val="004D52A0"/>
    <w:rsid w:val="004D73BC"/>
    <w:rsid w:val="004E057F"/>
    <w:rsid w:val="004E2892"/>
    <w:rsid w:val="004E2C1B"/>
    <w:rsid w:val="004E30E4"/>
    <w:rsid w:val="004E3230"/>
    <w:rsid w:val="004E3F03"/>
    <w:rsid w:val="004E5334"/>
    <w:rsid w:val="004E6BF1"/>
    <w:rsid w:val="004E7B39"/>
    <w:rsid w:val="004F184C"/>
    <w:rsid w:val="004F3677"/>
    <w:rsid w:val="004F4941"/>
    <w:rsid w:val="004F5904"/>
    <w:rsid w:val="004F5F3A"/>
    <w:rsid w:val="004F60D0"/>
    <w:rsid w:val="004F61FA"/>
    <w:rsid w:val="004F6A63"/>
    <w:rsid w:val="004F7BF2"/>
    <w:rsid w:val="004F7D1B"/>
    <w:rsid w:val="005004F7"/>
    <w:rsid w:val="00500E8A"/>
    <w:rsid w:val="005010BF"/>
    <w:rsid w:val="005031B6"/>
    <w:rsid w:val="005033A1"/>
    <w:rsid w:val="005060D9"/>
    <w:rsid w:val="005103E2"/>
    <w:rsid w:val="00510C70"/>
    <w:rsid w:val="00511408"/>
    <w:rsid w:val="0051151C"/>
    <w:rsid w:val="00511D90"/>
    <w:rsid w:val="00514096"/>
    <w:rsid w:val="005152A9"/>
    <w:rsid w:val="00515C34"/>
    <w:rsid w:val="0051718C"/>
    <w:rsid w:val="005177D1"/>
    <w:rsid w:val="00517D2E"/>
    <w:rsid w:val="00520138"/>
    <w:rsid w:val="005201C1"/>
    <w:rsid w:val="00521400"/>
    <w:rsid w:val="005217C5"/>
    <w:rsid w:val="00523AD4"/>
    <w:rsid w:val="00523B93"/>
    <w:rsid w:val="00523DD7"/>
    <w:rsid w:val="005255E7"/>
    <w:rsid w:val="00525A49"/>
    <w:rsid w:val="00525CB4"/>
    <w:rsid w:val="00526820"/>
    <w:rsid w:val="00531030"/>
    <w:rsid w:val="00531E92"/>
    <w:rsid w:val="00532EC9"/>
    <w:rsid w:val="00534B58"/>
    <w:rsid w:val="00536915"/>
    <w:rsid w:val="00536C64"/>
    <w:rsid w:val="005372CD"/>
    <w:rsid w:val="00537340"/>
    <w:rsid w:val="005377FC"/>
    <w:rsid w:val="00537C3F"/>
    <w:rsid w:val="0054116A"/>
    <w:rsid w:val="00541712"/>
    <w:rsid w:val="00542EC9"/>
    <w:rsid w:val="00543225"/>
    <w:rsid w:val="0054324F"/>
    <w:rsid w:val="00543508"/>
    <w:rsid w:val="00544C65"/>
    <w:rsid w:val="00545FE2"/>
    <w:rsid w:val="00546E9A"/>
    <w:rsid w:val="00546E9F"/>
    <w:rsid w:val="00547968"/>
    <w:rsid w:val="00551828"/>
    <w:rsid w:val="00551EC2"/>
    <w:rsid w:val="005523E1"/>
    <w:rsid w:val="00552669"/>
    <w:rsid w:val="005546A6"/>
    <w:rsid w:val="0055481D"/>
    <w:rsid w:val="00555722"/>
    <w:rsid w:val="00560F90"/>
    <w:rsid w:val="005610C2"/>
    <w:rsid w:val="0056119D"/>
    <w:rsid w:val="00562D61"/>
    <w:rsid w:val="00563136"/>
    <w:rsid w:val="00564FFE"/>
    <w:rsid w:val="00565B85"/>
    <w:rsid w:val="00565CDC"/>
    <w:rsid w:val="00565E67"/>
    <w:rsid w:val="00566487"/>
    <w:rsid w:val="0056708D"/>
    <w:rsid w:val="005670D6"/>
    <w:rsid w:val="005705CE"/>
    <w:rsid w:val="00573B2B"/>
    <w:rsid w:val="00575B94"/>
    <w:rsid w:val="00575FE1"/>
    <w:rsid w:val="00576576"/>
    <w:rsid w:val="00576931"/>
    <w:rsid w:val="00581288"/>
    <w:rsid w:val="00584227"/>
    <w:rsid w:val="00584887"/>
    <w:rsid w:val="00585338"/>
    <w:rsid w:val="00585F34"/>
    <w:rsid w:val="005867C5"/>
    <w:rsid w:val="005868DC"/>
    <w:rsid w:val="00587801"/>
    <w:rsid w:val="005878EB"/>
    <w:rsid w:val="0058793A"/>
    <w:rsid w:val="00587AF0"/>
    <w:rsid w:val="00590D4A"/>
    <w:rsid w:val="00590E99"/>
    <w:rsid w:val="005929DC"/>
    <w:rsid w:val="00593791"/>
    <w:rsid w:val="00593B01"/>
    <w:rsid w:val="00594694"/>
    <w:rsid w:val="00594D39"/>
    <w:rsid w:val="00594EBB"/>
    <w:rsid w:val="00597BA7"/>
    <w:rsid w:val="00597E52"/>
    <w:rsid w:val="00597F12"/>
    <w:rsid w:val="005A0035"/>
    <w:rsid w:val="005A0BAD"/>
    <w:rsid w:val="005A0F31"/>
    <w:rsid w:val="005A2A18"/>
    <w:rsid w:val="005A32F8"/>
    <w:rsid w:val="005A345F"/>
    <w:rsid w:val="005A4210"/>
    <w:rsid w:val="005A4D90"/>
    <w:rsid w:val="005A6A97"/>
    <w:rsid w:val="005B0035"/>
    <w:rsid w:val="005B006A"/>
    <w:rsid w:val="005B0A43"/>
    <w:rsid w:val="005B10F9"/>
    <w:rsid w:val="005B21D2"/>
    <w:rsid w:val="005B29C9"/>
    <w:rsid w:val="005B43B4"/>
    <w:rsid w:val="005B64AB"/>
    <w:rsid w:val="005B7487"/>
    <w:rsid w:val="005B761C"/>
    <w:rsid w:val="005C06F0"/>
    <w:rsid w:val="005C15BF"/>
    <w:rsid w:val="005C1BB7"/>
    <w:rsid w:val="005C424D"/>
    <w:rsid w:val="005C4BD8"/>
    <w:rsid w:val="005C4FFC"/>
    <w:rsid w:val="005C65FA"/>
    <w:rsid w:val="005C6C62"/>
    <w:rsid w:val="005C7BC2"/>
    <w:rsid w:val="005C7C3C"/>
    <w:rsid w:val="005D0922"/>
    <w:rsid w:val="005D2751"/>
    <w:rsid w:val="005D2A27"/>
    <w:rsid w:val="005D55DB"/>
    <w:rsid w:val="005D6194"/>
    <w:rsid w:val="005E26AD"/>
    <w:rsid w:val="005E278F"/>
    <w:rsid w:val="005E3918"/>
    <w:rsid w:val="005E3BF3"/>
    <w:rsid w:val="005E3E0D"/>
    <w:rsid w:val="005E3EBB"/>
    <w:rsid w:val="005E3F11"/>
    <w:rsid w:val="005E53E2"/>
    <w:rsid w:val="005E5654"/>
    <w:rsid w:val="005E5F38"/>
    <w:rsid w:val="005E6FD7"/>
    <w:rsid w:val="005F0BCB"/>
    <w:rsid w:val="005F0BEA"/>
    <w:rsid w:val="005F29EE"/>
    <w:rsid w:val="005F3402"/>
    <w:rsid w:val="005F3640"/>
    <w:rsid w:val="005F3A88"/>
    <w:rsid w:val="005F4A4F"/>
    <w:rsid w:val="005F6A4F"/>
    <w:rsid w:val="00605844"/>
    <w:rsid w:val="0060724E"/>
    <w:rsid w:val="00607F94"/>
    <w:rsid w:val="00607FC1"/>
    <w:rsid w:val="00610751"/>
    <w:rsid w:val="00610812"/>
    <w:rsid w:val="00610E61"/>
    <w:rsid w:val="00611EEF"/>
    <w:rsid w:val="00613F32"/>
    <w:rsid w:val="006149E2"/>
    <w:rsid w:val="00615841"/>
    <w:rsid w:val="00615D11"/>
    <w:rsid w:val="00616019"/>
    <w:rsid w:val="0061689D"/>
    <w:rsid w:val="00617AAC"/>
    <w:rsid w:val="00617E20"/>
    <w:rsid w:val="006212F4"/>
    <w:rsid w:val="00621754"/>
    <w:rsid w:val="00623338"/>
    <w:rsid w:val="00623B4D"/>
    <w:rsid w:val="0062558A"/>
    <w:rsid w:val="00625B19"/>
    <w:rsid w:val="00625C04"/>
    <w:rsid w:val="00625C06"/>
    <w:rsid w:val="006267D5"/>
    <w:rsid w:val="006317E9"/>
    <w:rsid w:val="00633AFD"/>
    <w:rsid w:val="00634623"/>
    <w:rsid w:val="006349D3"/>
    <w:rsid w:val="00635029"/>
    <w:rsid w:val="00635126"/>
    <w:rsid w:val="006353AC"/>
    <w:rsid w:val="00636595"/>
    <w:rsid w:val="0063702C"/>
    <w:rsid w:val="0063719F"/>
    <w:rsid w:val="0064305D"/>
    <w:rsid w:val="0064398B"/>
    <w:rsid w:val="00643C8C"/>
    <w:rsid w:val="00644C39"/>
    <w:rsid w:val="00645845"/>
    <w:rsid w:val="006465CE"/>
    <w:rsid w:val="00646CA3"/>
    <w:rsid w:val="00647A25"/>
    <w:rsid w:val="00647DD1"/>
    <w:rsid w:val="0065186A"/>
    <w:rsid w:val="00651A4C"/>
    <w:rsid w:val="0065256F"/>
    <w:rsid w:val="0065341F"/>
    <w:rsid w:val="00653A48"/>
    <w:rsid w:val="00656364"/>
    <w:rsid w:val="00657229"/>
    <w:rsid w:val="00660088"/>
    <w:rsid w:val="00660143"/>
    <w:rsid w:val="006601DE"/>
    <w:rsid w:val="006601F9"/>
    <w:rsid w:val="00661EE2"/>
    <w:rsid w:val="00662167"/>
    <w:rsid w:val="006621FE"/>
    <w:rsid w:val="006624A8"/>
    <w:rsid w:val="006634E0"/>
    <w:rsid w:val="0066366D"/>
    <w:rsid w:val="00663E68"/>
    <w:rsid w:val="006642CA"/>
    <w:rsid w:val="00664533"/>
    <w:rsid w:val="006665B1"/>
    <w:rsid w:val="00670009"/>
    <w:rsid w:val="006704DD"/>
    <w:rsid w:val="00670C8A"/>
    <w:rsid w:val="006710D7"/>
    <w:rsid w:val="00673788"/>
    <w:rsid w:val="00673A04"/>
    <w:rsid w:val="00673D19"/>
    <w:rsid w:val="006803A4"/>
    <w:rsid w:val="00680647"/>
    <w:rsid w:val="00680C23"/>
    <w:rsid w:val="00682D0C"/>
    <w:rsid w:val="00682FC6"/>
    <w:rsid w:val="006837A3"/>
    <w:rsid w:val="00684E87"/>
    <w:rsid w:val="00685B49"/>
    <w:rsid w:val="00685F49"/>
    <w:rsid w:val="0068702B"/>
    <w:rsid w:val="0069010C"/>
    <w:rsid w:val="00691F6D"/>
    <w:rsid w:val="0069310F"/>
    <w:rsid w:val="006931C6"/>
    <w:rsid w:val="0069323A"/>
    <w:rsid w:val="0069357F"/>
    <w:rsid w:val="0069417A"/>
    <w:rsid w:val="006941B0"/>
    <w:rsid w:val="0069445E"/>
    <w:rsid w:val="006952ED"/>
    <w:rsid w:val="0069623B"/>
    <w:rsid w:val="0069682E"/>
    <w:rsid w:val="00696A74"/>
    <w:rsid w:val="006A16D2"/>
    <w:rsid w:val="006A1A77"/>
    <w:rsid w:val="006A1DAE"/>
    <w:rsid w:val="006A5F08"/>
    <w:rsid w:val="006A6352"/>
    <w:rsid w:val="006A7061"/>
    <w:rsid w:val="006A71B3"/>
    <w:rsid w:val="006B106F"/>
    <w:rsid w:val="006B1263"/>
    <w:rsid w:val="006B1DAB"/>
    <w:rsid w:val="006B3AF2"/>
    <w:rsid w:val="006B4614"/>
    <w:rsid w:val="006B4D93"/>
    <w:rsid w:val="006B5ABC"/>
    <w:rsid w:val="006B5B11"/>
    <w:rsid w:val="006B5D54"/>
    <w:rsid w:val="006B6E43"/>
    <w:rsid w:val="006B79E1"/>
    <w:rsid w:val="006C1050"/>
    <w:rsid w:val="006C1908"/>
    <w:rsid w:val="006C205E"/>
    <w:rsid w:val="006C2FD4"/>
    <w:rsid w:val="006C4735"/>
    <w:rsid w:val="006C5B8E"/>
    <w:rsid w:val="006C6BE1"/>
    <w:rsid w:val="006C6BF8"/>
    <w:rsid w:val="006C735E"/>
    <w:rsid w:val="006C7688"/>
    <w:rsid w:val="006C793E"/>
    <w:rsid w:val="006D0387"/>
    <w:rsid w:val="006D03B4"/>
    <w:rsid w:val="006D1D36"/>
    <w:rsid w:val="006D2095"/>
    <w:rsid w:val="006D4A04"/>
    <w:rsid w:val="006D5DA5"/>
    <w:rsid w:val="006D658C"/>
    <w:rsid w:val="006D6CC5"/>
    <w:rsid w:val="006D7FF7"/>
    <w:rsid w:val="006E1578"/>
    <w:rsid w:val="006E1B53"/>
    <w:rsid w:val="006E27EE"/>
    <w:rsid w:val="006E2AED"/>
    <w:rsid w:val="006E519C"/>
    <w:rsid w:val="006E51D0"/>
    <w:rsid w:val="006E5343"/>
    <w:rsid w:val="006E6031"/>
    <w:rsid w:val="006E781C"/>
    <w:rsid w:val="006E7C31"/>
    <w:rsid w:val="006E7C67"/>
    <w:rsid w:val="006F02D2"/>
    <w:rsid w:val="006F1747"/>
    <w:rsid w:val="006F1D03"/>
    <w:rsid w:val="006F2227"/>
    <w:rsid w:val="006F252C"/>
    <w:rsid w:val="006F26A2"/>
    <w:rsid w:val="006F34BA"/>
    <w:rsid w:val="006F5174"/>
    <w:rsid w:val="006F52FF"/>
    <w:rsid w:val="006F5AB6"/>
    <w:rsid w:val="006F5B27"/>
    <w:rsid w:val="006F5F2F"/>
    <w:rsid w:val="006F6FAA"/>
    <w:rsid w:val="006F7144"/>
    <w:rsid w:val="0070036C"/>
    <w:rsid w:val="00702256"/>
    <w:rsid w:val="0070420C"/>
    <w:rsid w:val="00704E83"/>
    <w:rsid w:val="00705A18"/>
    <w:rsid w:val="007063FC"/>
    <w:rsid w:val="00707911"/>
    <w:rsid w:val="00710571"/>
    <w:rsid w:val="007108ED"/>
    <w:rsid w:val="0071188F"/>
    <w:rsid w:val="00711BD8"/>
    <w:rsid w:val="00711DA6"/>
    <w:rsid w:val="00712186"/>
    <w:rsid w:val="00712C91"/>
    <w:rsid w:val="00712CFF"/>
    <w:rsid w:val="00714ABD"/>
    <w:rsid w:val="00715C84"/>
    <w:rsid w:val="00715E2C"/>
    <w:rsid w:val="00716534"/>
    <w:rsid w:val="00716994"/>
    <w:rsid w:val="0071725B"/>
    <w:rsid w:val="00717B6C"/>
    <w:rsid w:val="00720B66"/>
    <w:rsid w:val="007220CC"/>
    <w:rsid w:val="00722B05"/>
    <w:rsid w:val="00723659"/>
    <w:rsid w:val="0072417E"/>
    <w:rsid w:val="007247C6"/>
    <w:rsid w:val="0072500B"/>
    <w:rsid w:val="00726F40"/>
    <w:rsid w:val="00727820"/>
    <w:rsid w:val="00727A87"/>
    <w:rsid w:val="00731185"/>
    <w:rsid w:val="00731C52"/>
    <w:rsid w:val="0073420A"/>
    <w:rsid w:val="00734986"/>
    <w:rsid w:val="0073540D"/>
    <w:rsid w:val="00735697"/>
    <w:rsid w:val="00736358"/>
    <w:rsid w:val="00736680"/>
    <w:rsid w:val="00736C8E"/>
    <w:rsid w:val="00737029"/>
    <w:rsid w:val="007373DF"/>
    <w:rsid w:val="0073775D"/>
    <w:rsid w:val="00740D7E"/>
    <w:rsid w:val="00741366"/>
    <w:rsid w:val="00741849"/>
    <w:rsid w:val="00741D02"/>
    <w:rsid w:val="00744993"/>
    <w:rsid w:val="00744E84"/>
    <w:rsid w:val="00745E20"/>
    <w:rsid w:val="00746059"/>
    <w:rsid w:val="00746DDA"/>
    <w:rsid w:val="00746F3A"/>
    <w:rsid w:val="00746F9A"/>
    <w:rsid w:val="007507F0"/>
    <w:rsid w:val="00750A6C"/>
    <w:rsid w:val="007528CA"/>
    <w:rsid w:val="00752EF6"/>
    <w:rsid w:val="00755309"/>
    <w:rsid w:val="007557B1"/>
    <w:rsid w:val="0076009A"/>
    <w:rsid w:val="00762165"/>
    <w:rsid w:val="0076332F"/>
    <w:rsid w:val="007643E1"/>
    <w:rsid w:val="00764EB3"/>
    <w:rsid w:val="00766598"/>
    <w:rsid w:val="007670A8"/>
    <w:rsid w:val="0076713C"/>
    <w:rsid w:val="007671DE"/>
    <w:rsid w:val="0076765C"/>
    <w:rsid w:val="00767AA8"/>
    <w:rsid w:val="00771F55"/>
    <w:rsid w:val="00772485"/>
    <w:rsid w:val="00772C11"/>
    <w:rsid w:val="00774038"/>
    <w:rsid w:val="007755AD"/>
    <w:rsid w:val="00775BC4"/>
    <w:rsid w:val="00776035"/>
    <w:rsid w:val="0077682A"/>
    <w:rsid w:val="00776836"/>
    <w:rsid w:val="00781AD3"/>
    <w:rsid w:val="00781B89"/>
    <w:rsid w:val="0078311F"/>
    <w:rsid w:val="00783702"/>
    <w:rsid w:val="007837A8"/>
    <w:rsid w:val="0078717D"/>
    <w:rsid w:val="0078737C"/>
    <w:rsid w:val="00790B2D"/>
    <w:rsid w:val="00791009"/>
    <w:rsid w:val="0079205F"/>
    <w:rsid w:val="00793611"/>
    <w:rsid w:val="00793AC3"/>
    <w:rsid w:val="00793C62"/>
    <w:rsid w:val="00794DF1"/>
    <w:rsid w:val="007A0A43"/>
    <w:rsid w:val="007A1A60"/>
    <w:rsid w:val="007A2A9E"/>
    <w:rsid w:val="007A2BB4"/>
    <w:rsid w:val="007A3400"/>
    <w:rsid w:val="007A46DB"/>
    <w:rsid w:val="007A60EA"/>
    <w:rsid w:val="007A6C4E"/>
    <w:rsid w:val="007A7B24"/>
    <w:rsid w:val="007B06F7"/>
    <w:rsid w:val="007B1119"/>
    <w:rsid w:val="007B14A5"/>
    <w:rsid w:val="007B48D8"/>
    <w:rsid w:val="007B5AE9"/>
    <w:rsid w:val="007B62C2"/>
    <w:rsid w:val="007B7096"/>
    <w:rsid w:val="007B7200"/>
    <w:rsid w:val="007B733C"/>
    <w:rsid w:val="007C18A0"/>
    <w:rsid w:val="007C272F"/>
    <w:rsid w:val="007C29E2"/>
    <w:rsid w:val="007C3EED"/>
    <w:rsid w:val="007C46BE"/>
    <w:rsid w:val="007C5EFD"/>
    <w:rsid w:val="007C71A3"/>
    <w:rsid w:val="007C7333"/>
    <w:rsid w:val="007C771D"/>
    <w:rsid w:val="007D1891"/>
    <w:rsid w:val="007D18BA"/>
    <w:rsid w:val="007D1914"/>
    <w:rsid w:val="007D2F46"/>
    <w:rsid w:val="007D4EAF"/>
    <w:rsid w:val="007D549C"/>
    <w:rsid w:val="007D61B9"/>
    <w:rsid w:val="007D755B"/>
    <w:rsid w:val="007E1048"/>
    <w:rsid w:val="007E14BA"/>
    <w:rsid w:val="007E2184"/>
    <w:rsid w:val="007E2467"/>
    <w:rsid w:val="007E2DAD"/>
    <w:rsid w:val="007E4795"/>
    <w:rsid w:val="007E6237"/>
    <w:rsid w:val="007E676F"/>
    <w:rsid w:val="007E6802"/>
    <w:rsid w:val="007E6BF0"/>
    <w:rsid w:val="007F3482"/>
    <w:rsid w:val="007F35C9"/>
    <w:rsid w:val="007F403C"/>
    <w:rsid w:val="007F43FA"/>
    <w:rsid w:val="007F4D94"/>
    <w:rsid w:val="007F54F9"/>
    <w:rsid w:val="007F5C6A"/>
    <w:rsid w:val="007F5FDA"/>
    <w:rsid w:val="007F64B6"/>
    <w:rsid w:val="007F6F2B"/>
    <w:rsid w:val="007F7C80"/>
    <w:rsid w:val="007F7E1E"/>
    <w:rsid w:val="0080134E"/>
    <w:rsid w:val="00801707"/>
    <w:rsid w:val="00802515"/>
    <w:rsid w:val="00803D68"/>
    <w:rsid w:val="00803FFF"/>
    <w:rsid w:val="00804282"/>
    <w:rsid w:val="008042F1"/>
    <w:rsid w:val="00805254"/>
    <w:rsid w:val="00805E54"/>
    <w:rsid w:val="008063BC"/>
    <w:rsid w:val="0080753E"/>
    <w:rsid w:val="008103D6"/>
    <w:rsid w:val="0081085A"/>
    <w:rsid w:val="00811111"/>
    <w:rsid w:val="008122D6"/>
    <w:rsid w:val="00812F24"/>
    <w:rsid w:val="00812F76"/>
    <w:rsid w:val="00814576"/>
    <w:rsid w:val="00815AE1"/>
    <w:rsid w:val="0082007C"/>
    <w:rsid w:val="00820A4E"/>
    <w:rsid w:val="00822264"/>
    <w:rsid w:val="00823A33"/>
    <w:rsid w:val="008240FB"/>
    <w:rsid w:val="0082555F"/>
    <w:rsid w:val="00826C1E"/>
    <w:rsid w:val="00827563"/>
    <w:rsid w:val="00832385"/>
    <w:rsid w:val="008332FF"/>
    <w:rsid w:val="008342FA"/>
    <w:rsid w:val="00834889"/>
    <w:rsid w:val="00834DAF"/>
    <w:rsid w:val="008358A8"/>
    <w:rsid w:val="00835910"/>
    <w:rsid w:val="00835ADE"/>
    <w:rsid w:val="00836BC5"/>
    <w:rsid w:val="008370AB"/>
    <w:rsid w:val="0083734A"/>
    <w:rsid w:val="008401DE"/>
    <w:rsid w:val="0084176B"/>
    <w:rsid w:val="008420B6"/>
    <w:rsid w:val="00842DDE"/>
    <w:rsid w:val="0084305D"/>
    <w:rsid w:val="00843656"/>
    <w:rsid w:val="0084470D"/>
    <w:rsid w:val="00845A8C"/>
    <w:rsid w:val="0084616E"/>
    <w:rsid w:val="008465DC"/>
    <w:rsid w:val="00846D8B"/>
    <w:rsid w:val="008509F7"/>
    <w:rsid w:val="00850B44"/>
    <w:rsid w:val="00850CCA"/>
    <w:rsid w:val="008511B9"/>
    <w:rsid w:val="0085125D"/>
    <w:rsid w:val="008513AE"/>
    <w:rsid w:val="00851C51"/>
    <w:rsid w:val="008520E6"/>
    <w:rsid w:val="00853618"/>
    <w:rsid w:val="00853CB7"/>
    <w:rsid w:val="00853F69"/>
    <w:rsid w:val="0085569E"/>
    <w:rsid w:val="00855979"/>
    <w:rsid w:val="00855C62"/>
    <w:rsid w:val="00855EA0"/>
    <w:rsid w:val="0085609F"/>
    <w:rsid w:val="008570C1"/>
    <w:rsid w:val="0085759F"/>
    <w:rsid w:val="008610BC"/>
    <w:rsid w:val="00861EFF"/>
    <w:rsid w:val="0086250C"/>
    <w:rsid w:val="0086311C"/>
    <w:rsid w:val="00863ECC"/>
    <w:rsid w:val="00864553"/>
    <w:rsid w:val="008645DA"/>
    <w:rsid w:val="00865069"/>
    <w:rsid w:val="008659BC"/>
    <w:rsid w:val="00865DDC"/>
    <w:rsid w:val="00865EBB"/>
    <w:rsid w:val="0086755E"/>
    <w:rsid w:val="00867FA6"/>
    <w:rsid w:val="00870B91"/>
    <w:rsid w:val="00872748"/>
    <w:rsid w:val="00873A87"/>
    <w:rsid w:val="00874EF5"/>
    <w:rsid w:val="00875085"/>
    <w:rsid w:val="00875BCF"/>
    <w:rsid w:val="008778AF"/>
    <w:rsid w:val="008811DA"/>
    <w:rsid w:val="008817A7"/>
    <w:rsid w:val="00881D0B"/>
    <w:rsid w:val="00882E01"/>
    <w:rsid w:val="00883953"/>
    <w:rsid w:val="00883DF7"/>
    <w:rsid w:val="008842EA"/>
    <w:rsid w:val="008846E0"/>
    <w:rsid w:val="008852DB"/>
    <w:rsid w:val="00885341"/>
    <w:rsid w:val="0088593A"/>
    <w:rsid w:val="008862D8"/>
    <w:rsid w:val="008872D0"/>
    <w:rsid w:val="008877CD"/>
    <w:rsid w:val="00887AA4"/>
    <w:rsid w:val="00891B75"/>
    <w:rsid w:val="0089366B"/>
    <w:rsid w:val="00895618"/>
    <w:rsid w:val="00895B07"/>
    <w:rsid w:val="00895DAF"/>
    <w:rsid w:val="00897B6F"/>
    <w:rsid w:val="008A0ADB"/>
    <w:rsid w:val="008A3832"/>
    <w:rsid w:val="008A3AB1"/>
    <w:rsid w:val="008A459B"/>
    <w:rsid w:val="008A4730"/>
    <w:rsid w:val="008A58D8"/>
    <w:rsid w:val="008A6312"/>
    <w:rsid w:val="008A681E"/>
    <w:rsid w:val="008B0164"/>
    <w:rsid w:val="008B0C8C"/>
    <w:rsid w:val="008B16F9"/>
    <w:rsid w:val="008B2A12"/>
    <w:rsid w:val="008B48FD"/>
    <w:rsid w:val="008B5C23"/>
    <w:rsid w:val="008B5DF1"/>
    <w:rsid w:val="008B6D27"/>
    <w:rsid w:val="008B797C"/>
    <w:rsid w:val="008C0EC3"/>
    <w:rsid w:val="008C1049"/>
    <w:rsid w:val="008C127D"/>
    <w:rsid w:val="008C1CB6"/>
    <w:rsid w:val="008C2AB2"/>
    <w:rsid w:val="008C2B9A"/>
    <w:rsid w:val="008C3ADD"/>
    <w:rsid w:val="008C3C54"/>
    <w:rsid w:val="008C43DE"/>
    <w:rsid w:val="008C471C"/>
    <w:rsid w:val="008C5AFE"/>
    <w:rsid w:val="008C6616"/>
    <w:rsid w:val="008C74BF"/>
    <w:rsid w:val="008C7D80"/>
    <w:rsid w:val="008D0620"/>
    <w:rsid w:val="008D323A"/>
    <w:rsid w:val="008D50E6"/>
    <w:rsid w:val="008D6530"/>
    <w:rsid w:val="008D6631"/>
    <w:rsid w:val="008D6DEA"/>
    <w:rsid w:val="008D7560"/>
    <w:rsid w:val="008E1A4B"/>
    <w:rsid w:val="008E2224"/>
    <w:rsid w:val="008E2405"/>
    <w:rsid w:val="008E2C57"/>
    <w:rsid w:val="008E3CFE"/>
    <w:rsid w:val="008E5187"/>
    <w:rsid w:val="008E58AB"/>
    <w:rsid w:val="008E5A2E"/>
    <w:rsid w:val="008E5D17"/>
    <w:rsid w:val="008E6A54"/>
    <w:rsid w:val="008F01A1"/>
    <w:rsid w:val="008F04B1"/>
    <w:rsid w:val="008F137A"/>
    <w:rsid w:val="008F3952"/>
    <w:rsid w:val="008F45E7"/>
    <w:rsid w:val="008F465E"/>
    <w:rsid w:val="008F473B"/>
    <w:rsid w:val="008F4C98"/>
    <w:rsid w:val="008F613E"/>
    <w:rsid w:val="008F7522"/>
    <w:rsid w:val="009018FF"/>
    <w:rsid w:val="009029B9"/>
    <w:rsid w:val="0090500C"/>
    <w:rsid w:val="00905152"/>
    <w:rsid w:val="00905D94"/>
    <w:rsid w:val="00907758"/>
    <w:rsid w:val="00907D02"/>
    <w:rsid w:val="00911A8A"/>
    <w:rsid w:val="00911C41"/>
    <w:rsid w:val="00911EDF"/>
    <w:rsid w:val="009123D8"/>
    <w:rsid w:val="009125E3"/>
    <w:rsid w:val="00912E9C"/>
    <w:rsid w:val="00913477"/>
    <w:rsid w:val="00914673"/>
    <w:rsid w:val="009152FC"/>
    <w:rsid w:val="009154EE"/>
    <w:rsid w:val="009171E0"/>
    <w:rsid w:val="009171EB"/>
    <w:rsid w:val="00921A27"/>
    <w:rsid w:val="0092300B"/>
    <w:rsid w:val="009233B0"/>
    <w:rsid w:val="00923A68"/>
    <w:rsid w:val="009247F2"/>
    <w:rsid w:val="00925103"/>
    <w:rsid w:val="00926364"/>
    <w:rsid w:val="00927706"/>
    <w:rsid w:val="00927DBB"/>
    <w:rsid w:val="00930584"/>
    <w:rsid w:val="0093130E"/>
    <w:rsid w:val="00931424"/>
    <w:rsid w:val="00931CA4"/>
    <w:rsid w:val="00931EB4"/>
    <w:rsid w:val="009331E6"/>
    <w:rsid w:val="00934015"/>
    <w:rsid w:val="009352BA"/>
    <w:rsid w:val="00935BE5"/>
    <w:rsid w:val="00937400"/>
    <w:rsid w:val="00940866"/>
    <w:rsid w:val="009408F4"/>
    <w:rsid w:val="00940B0B"/>
    <w:rsid w:val="00941AA3"/>
    <w:rsid w:val="00941AB4"/>
    <w:rsid w:val="009428E5"/>
    <w:rsid w:val="00943507"/>
    <w:rsid w:val="00944904"/>
    <w:rsid w:val="009450B4"/>
    <w:rsid w:val="00945146"/>
    <w:rsid w:val="0094516A"/>
    <w:rsid w:val="00945327"/>
    <w:rsid w:val="009453C5"/>
    <w:rsid w:val="009458A0"/>
    <w:rsid w:val="00945D92"/>
    <w:rsid w:val="0094682B"/>
    <w:rsid w:val="009474AB"/>
    <w:rsid w:val="00947543"/>
    <w:rsid w:val="00947760"/>
    <w:rsid w:val="009479AF"/>
    <w:rsid w:val="009505AD"/>
    <w:rsid w:val="00951E52"/>
    <w:rsid w:val="00951E7A"/>
    <w:rsid w:val="00952B3A"/>
    <w:rsid w:val="00952F86"/>
    <w:rsid w:val="00955159"/>
    <w:rsid w:val="009553DB"/>
    <w:rsid w:val="00955EF1"/>
    <w:rsid w:val="00957BCC"/>
    <w:rsid w:val="00960BE7"/>
    <w:rsid w:val="009611EB"/>
    <w:rsid w:val="00961520"/>
    <w:rsid w:val="00962A7D"/>
    <w:rsid w:val="009640E1"/>
    <w:rsid w:val="00965401"/>
    <w:rsid w:val="0096546C"/>
    <w:rsid w:val="00965A82"/>
    <w:rsid w:val="00966562"/>
    <w:rsid w:val="00967F08"/>
    <w:rsid w:val="0097191F"/>
    <w:rsid w:val="0097322D"/>
    <w:rsid w:val="00975209"/>
    <w:rsid w:val="00975DE7"/>
    <w:rsid w:val="00976A28"/>
    <w:rsid w:val="009775D1"/>
    <w:rsid w:val="009776B2"/>
    <w:rsid w:val="009778B6"/>
    <w:rsid w:val="009778C7"/>
    <w:rsid w:val="00977B7D"/>
    <w:rsid w:val="00981905"/>
    <w:rsid w:val="00981BCD"/>
    <w:rsid w:val="00983181"/>
    <w:rsid w:val="009831BA"/>
    <w:rsid w:val="00983806"/>
    <w:rsid w:val="0098483B"/>
    <w:rsid w:val="00985C31"/>
    <w:rsid w:val="00985D65"/>
    <w:rsid w:val="00985FB8"/>
    <w:rsid w:val="00986084"/>
    <w:rsid w:val="00986536"/>
    <w:rsid w:val="009922E6"/>
    <w:rsid w:val="0099276A"/>
    <w:rsid w:val="0099464C"/>
    <w:rsid w:val="009966D4"/>
    <w:rsid w:val="0099774B"/>
    <w:rsid w:val="009978A0"/>
    <w:rsid w:val="009A0C9C"/>
    <w:rsid w:val="009A0F77"/>
    <w:rsid w:val="009A12CB"/>
    <w:rsid w:val="009A1F82"/>
    <w:rsid w:val="009A36BA"/>
    <w:rsid w:val="009A3ABC"/>
    <w:rsid w:val="009A4290"/>
    <w:rsid w:val="009A4592"/>
    <w:rsid w:val="009A5A22"/>
    <w:rsid w:val="009A64A7"/>
    <w:rsid w:val="009A7944"/>
    <w:rsid w:val="009A7C1F"/>
    <w:rsid w:val="009A7C37"/>
    <w:rsid w:val="009B0A31"/>
    <w:rsid w:val="009B12F5"/>
    <w:rsid w:val="009B2371"/>
    <w:rsid w:val="009B2F90"/>
    <w:rsid w:val="009B4C86"/>
    <w:rsid w:val="009B4EAC"/>
    <w:rsid w:val="009B5166"/>
    <w:rsid w:val="009B6051"/>
    <w:rsid w:val="009B6652"/>
    <w:rsid w:val="009B6CD1"/>
    <w:rsid w:val="009B76C6"/>
    <w:rsid w:val="009B7711"/>
    <w:rsid w:val="009C05FE"/>
    <w:rsid w:val="009C0B6B"/>
    <w:rsid w:val="009C10D4"/>
    <w:rsid w:val="009C4701"/>
    <w:rsid w:val="009C4879"/>
    <w:rsid w:val="009C5C4F"/>
    <w:rsid w:val="009C6448"/>
    <w:rsid w:val="009C689D"/>
    <w:rsid w:val="009C6A26"/>
    <w:rsid w:val="009C6AA1"/>
    <w:rsid w:val="009D0535"/>
    <w:rsid w:val="009D0C7D"/>
    <w:rsid w:val="009D0EAA"/>
    <w:rsid w:val="009D2329"/>
    <w:rsid w:val="009D3466"/>
    <w:rsid w:val="009D3756"/>
    <w:rsid w:val="009D3DDD"/>
    <w:rsid w:val="009D421A"/>
    <w:rsid w:val="009D49BC"/>
    <w:rsid w:val="009D4A45"/>
    <w:rsid w:val="009D4B6C"/>
    <w:rsid w:val="009D58A4"/>
    <w:rsid w:val="009D5DA3"/>
    <w:rsid w:val="009D74AE"/>
    <w:rsid w:val="009D74CB"/>
    <w:rsid w:val="009E0B3A"/>
    <w:rsid w:val="009E0D04"/>
    <w:rsid w:val="009E28ED"/>
    <w:rsid w:val="009E2DA6"/>
    <w:rsid w:val="009E355C"/>
    <w:rsid w:val="009E421F"/>
    <w:rsid w:val="009E5C02"/>
    <w:rsid w:val="009E5F63"/>
    <w:rsid w:val="009E726C"/>
    <w:rsid w:val="009E75E3"/>
    <w:rsid w:val="009E7D34"/>
    <w:rsid w:val="009E7ED8"/>
    <w:rsid w:val="009E7F3E"/>
    <w:rsid w:val="009F1818"/>
    <w:rsid w:val="009F576E"/>
    <w:rsid w:val="009F5BED"/>
    <w:rsid w:val="009F5FD2"/>
    <w:rsid w:val="009F784D"/>
    <w:rsid w:val="009F7AD7"/>
    <w:rsid w:val="009F7EA5"/>
    <w:rsid w:val="00A00609"/>
    <w:rsid w:val="00A006B3"/>
    <w:rsid w:val="00A00E4F"/>
    <w:rsid w:val="00A01879"/>
    <w:rsid w:val="00A01DF1"/>
    <w:rsid w:val="00A01F3F"/>
    <w:rsid w:val="00A0316D"/>
    <w:rsid w:val="00A03D4A"/>
    <w:rsid w:val="00A041F8"/>
    <w:rsid w:val="00A05993"/>
    <w:rsid w:val="00A06EF9"/>
    <w:rsid w:val="00A0718D"/>
    <w:rsid w:val="00A1076D"/>
    <w:rsid w:val="00A113AC"/>
    <w:rsid w:val="00A11716"/>
    <w:rsid w:val="00A12030"/>
    <w:rsid w:val="00A124BE"/>
    <w:rsid w:val="00A127AF"/>
    <w:rsid w:val="00A13D69"/>
    <w:rsid w:val="00A14A8C"/>
    <w:rsid w:val="00A15A53"/>
    <w:rsid w:val="00A17C12"/>
    <w:rsid w:val="00A20047"/>
    <w:rsid w:val="00A21DE3"/>
    <w:rsid w:val="00A231D7"/>
    <w:rsid w:val="00A248F5"/>
    <w:rsid w:val="00A24DF5"/>
    <w:rsid w:val="00A24F4C"/>
    <w:rsid w:val="00A253EC"/>
    <w:rsid w:val="00A25E84"/>
    <w:rsid w:val="00A26094"/>
    <w:rsid w:val="00A2609D"/>
    <w:rsid w:val="00A26C60"/>
    <w:rsid w:val="00A271EC"/>
    <w:rsid w:val="00A302DD"/>
    <w:rsid w:val="00A30418"/>
    <w:rsid w:val="00A3100A"/>
    <w:rsid w:val="00A31B7E"/>
    <w:rsid w:val="00A32265"/>
    <w:rsid w:val="00A326FC"/>
    <w:rsid w:val="00A349E3"/>
    <w:rsid w:val="00A36551"/>
    <w:rsid w:val="00A37542"/>
    <w:rsid w:val="00A40313"/>
    <w:rsid w:val="00A403DC"/>
    <w:rsid w:val="00A41624"/>
    <w:rsid w:val="00A4261D"/>
    <w:rsid w:val="00A43444"/>
    <w:rsid w:val="00A43952"/>
    <w:rsid w:val="00A44A77"/>
    <w:rsid w:val="00A44F24"/>
    <w:rsid w:val="00A45826"/>
    <w:rsid w:val="00A46F98"/>
    <w:rsid w:val="00A476B0"/>
    <w:rsid w:val="00A479A1"/>
    <w:rsid w:val="00A47EC6"/>
    <w:rsid w:val="00A508EA"/>
    <w:rsid w:val="00A52460"/>
    <w:rsid w:val="00A52604"/>
    <w:rsid w:val="00A559E5"/>
    <w:rsid w:val="00A56B44"/>
    <w:rsid w:val="00A61425"/>
    <w:rsid w:val="00A62048"/>
    <w:rsid w:val="00A62296"/>
    <w:rsid w:val="00A626B4"/>
    <w:rsid w:val="00A62713"/>
    <w:rsid w:val="00A62B50"/>
    <w:rsid w:val="00A62CB5"/>
    <w:rsid w:val="00A63070"/>
    <w:rsid w:val="00A637D5"/>
    <w:rsid w:val="00A63998"/>
    <w:rsid w:val="00A647B3"/>
    <w:rsid w:val="00A65252"/>
    <w:rsid w:val="00A65345"/>
    <w:rsid w:val="00A65D8B"/>
    <w:rsid w:val="00A665D5"/>
    <w:rsid w:val="00A706C9"/>
    <w:rsid w:val="00A70D08"/>
    <w:rsid w:val="00A70E6E"/>
    <w:rsid w:val="00A7305B"/>
    <w:rsid w:val="00A73099"/>
    <w:rsid w:val="00A73668"/>
    <w:rsid w:val="00A73A86"/>
    <w:rsid w:val="00A73B28"/>
    <w:rsid w:val="00A742FC"/>
    <w:rsid w:val="00A745A1"/>
    <w:rsid w:val="00A7515C"/>
    <w:rsid w:val="00A768C3"/>
    <w:rsid w:val="00A76A89"/>
    <w:rsid w:val="00A76B02"/>
    <w:rsid w:val="00A77E00"/>
    <w:rsid w:val="00A814F5"/>
    <w:rsid w:val="00A81D37"/>
    <w:rsid w:val="00A82083"/>
    <w:rsid w:val="00A823E7"/>
    <w:rsid w:val="00A835C9"/>
    <w:rsid w:val="00A83865"/>
    <w:rsid w:val="00A839D9"/>
    <w:rsid w:val="00A83A35"/>
    <w:rsid w:val="00A8430B"/>
    <w:rsid w:val="00A84696"/>
    <w:rsid w:val="00A84D42"/>
    <w:rsid w:val="00A84F08"/>
    <w:rsid w:val="00A85380"/>
    <w:rsid w:val="00A8560B"/>
    <w:rsid w:val="00A85E0C"/>
    <w:rsid w:val="00A87114"/>
    <w:rsid w:val="00A8782D"/>
    <w:rsid w:val="00A90EE8"/>
    <w:rsid w:val="00A91B96"/>
    <w:rsid w:val="00A938F1"/>
    <w:rsid w:val="00A939E8"/>
    <w:rsid w:val="00A93F43"/>
    <w:rsid w:val="00A94E60"/>
    <w:rsid w:val="00A95474"/>
    <w:rsid w:val="00A95671"/>
    <w:rsid w:val="00A95791"/>
    <w:rsid w:val="00A963E7"/>
    <w:rsid w:val="00A973E0"/>
    <w:rsid w:val="00AA0799"/>
    <w:rsid w:val="00AA094A"/>
    <w:rsid w:val="00AA525F"/>
    <w:rsid w:val="00AA631D"/>
    <w:rsid w:val="00AA6748"/>
    <w:rsid w:val="00AA69E1"/>
    <w:rsid w:val="00AA6C75"/>
    <w:rsid w:val="00AB09FD"/>
    <w:rsid w:val="00AB0F87"/>
    <w:rsid w:val="00AB2903"/>
    <w:rsid w:val="00AB2EEE"/>
    <w:rsid w:val="00AB3338"/>
    <w:rsid w:val="00AB37E5"/>
    <w:rsid w:val="00AB41A6"/>
    <w:rsid w:val="00AB6922"/>
    <w:rsid w:val="00AB6B05"/>
    <w:rsid w:val="00AC02F0"/>
    <w:rsid w:val="00AC06EB"/>
    <w:rsid w:val="00AC11C4"/>
    <w:rsid w:val="00AC16B0"/>
    <w:rsid w:val="00AC1CF7"/>
    <w:rsid w:val="00AC2561"/>
    <w:rsid w:val="00AC2FC7"/>
    <w:rsid w:val="00AC3AC4"/>
    <w:rsid w:val="00AC6464"/>
    <w:rsid w:val="00AC6F22"/>
    <w:rsid w:val="00AC763D"/>
    <w:rsid w:val="00AD0478"/>
    <w:rsid w:val="00AD09CA"/>
    <w:rsid w:val="00AD222B"/>
    <w:rsid w:val="00AD24FE"/>
    <w:rsid w:val="00AD6A17"/>
    <w:rsid w:val="00AD6AA9"/>
    <w:rsid w:val="00AD7912"/>
    <w:rsid w:val="00AD7958"/>
    <w:rsid w:val="00AE0EE1"/>
    <w:rsid w:val="00AE144C"/>
    <w:rsid w:val="00AE1680"/>
    <w:rsid w:val="00AE3AD0"/>
    <w:rsid w:val="00AE4A48"/>
    <w:rsid w:val="00AE4CF4"/>
    <w:rsid w:val="00AE68D7"/>
    <w:rsid w:val="00AE7A95"/>
    <w:rsid w:val="00AE7DA8"/>
    <w:rsid w:val="00AF0341"/>
    <w:rsid w:val="00AF0754"/>
    <w:rsid w:val="00AF12F9"/>
    <w:rsid w:val="00AF615D"/>
    <w:rsid w:val="00AF638D"/>
    <w:rsid w:val="00AF7641"/>
    <w:rsid w:val="00B007E2"/>
    <w:rsid w:val="00B010B9"/>
    <w:rsid w:val="00B02A89"/>
    <w:rsid w:val="00B0313C"/>
    <w:rsid w:val="00B045FD"/>
    <w:rsid w:val="00B06012"/>
    <w:rsid w:val="00B060B0"/>
    <w:rsid w:val="00B06991"/>
    <w:rsid w:val="00B069B8"/>
    <w:rsid w:val="00B07DFE"/>
    <w:rsid w:val="00B100DE"/>
    <w:rsid w:val="00B10C22"/>
    <w:rsid w:val="00B10DD4"/>
    <w:rsid w:val="00B116B2"/>
    <w:rsid w:val="00B11F3E"/>
    <w:rsid w:val="00B129CB"/>
    <w:rsid w:val="00B13401"/>
    <w:rsid w:val="00B14CDE"/>
    <w:rsid w:val="00B1779B"/>
    <w:rsid w:val="00B17832"/>
    <w:rsid w:val="00B2077E"/>
    <w:rsid w:val="00B21561"/>
    <w:rsid w:val="00B2189B"/>
    <w:rsid w:val="00B218FF"/>
    <w:rsid w:val="00B21DAF"/>
    <w:rsid w:val="00B22D01"/>
    <w:rsid w:val="00B2313F"/>
    <w:rsid w:val="00B23B69"/>
    <w:rsid w:val="00B241B6"/>
    <w:rsid w:val="00B24452"/>
    <w:rsid w:val="00B25E7B"/>
    <w:rsid w:val="00B264F4"/>
    <w:rsid w:val="00B26698"/>
    <w:rsid w:val="00B2697A"/>
    <w:rsid w:val="00B26A37"/>
    <w:rsid w:val="00B27036"/>
    <w:rsid w:val="00B32216"/>
    <w:rsid w:val="00B33150"/>
    <w:rsid w:val="00B33951"/>
    <w:rsid w:val="00B33EA9"/>
    <w:rsid w:val="00B345B1"/>
    <w:rsid w:val="00B34796"/>
    <w:rsid w:val="00B348F6"/>
    <w:rsid w:val="00B34D1C"/>
    <w:rsid w:val="00B350E0"/>
    <w:rsid w:val="00B354C0"/>
    <w:rsid w:val="00B35682"/>
    <w:rsid w:val="00B359D4"/>
    <w:rsid w:val="00B35AFB"/>
    <w:rsid w:val="00B36495"/>
    <w:rsid w:val="00B36A44"/>
    <w:rsid w:val="00B36C73"/>
    <w:rsid w:val="00B36F81"/>
    <w:rsid w:val="00B4004D"/>
    <w:rsid w:val="00B4076B"/>
    <w:rsid w:val="00B40995"/>
    <w:rsid w:val="00B41A42"/>
    <w:rsid w:val="00B4659F"/>
    <w:rsid w:val="00B525B3"/>
    <w:rsid w:val="00B52908"/>
    <w:rsid w:val="00B547CC"/>
    <w:rsid w:val="00B54A7E"/>
    <w:rsid w:val="00B55271"/>
    <w:rsid w:val="00B55794"/>
    <w:rsid w:val="00B55AF6"/>
    <w:rsid w:val="00B56031"/>
    <w:rsid w:val="00B5681F"/>
    <w:rsid w:val="00B570A8"/>
    <w:rsid w:val="00B5736D"/>
    <w:rsid w:val="00B60E08"/>
    <w:rsid w:val="00B60E93"/>
    <w:rsid w:val="00B6187E"/>
    <w:rsid w:val="00B61D55"/>
    <w:rsid w:val="00B63F2E"/>
    <w:rsid w:val="00B6436B"/>
    <w:rsid w:val="00B644AE"/>
    <w:rsid w:val="00B66473"/>
    <w:rsid w:val="00B6650F"/>
    <w:rsid w:val="00B67194"/>
    <w:rsid w:val="00B67309"/>
    <w:rsid w:val="00B67879"/>
    <w:rsid w:val="00B6799B"/>
    <w:rsid w:val="00B705B9"/>
    <w:rsid w:val="00B70BA9"/>
    <w:rsid w:val="00B71D63"/>
    <w:rsid w:val="00B73CBF"/>
    <w:rsid w:val="00B74877"/>
    <w:rsid w:val="00B75777"/>
    <w:rsid w:val="00B76508"/>
    <w:rsid w:val="00B77218"/>
    <w:rsid w:val="00B779CE"/>
    <w:rsid w:val="00B812A5"/>
    <w:rsid w:val="00B83162"/>
    <w:rsid w:val="00B83D41"/>
    <w:rsid w:val="00B8413F"/>
    <w:rsid w:val="00B84266"/>
    <w:rsid w:val="00B859C5"/>
    <w:rsid w:val="00B86038"/>
    <w:rsid w:val="00B86E06"/>
    <w:rsid w:val="00B87A36"/>
    <w:rsid w:val="00B87CDF"/>
    <w:rsid w:val="00B904EF"/>
    <w:rsid w:val="00B90D1C"/>
    <w:rsid w:val="00B91AC3"/>
    <w:rsid w:val="00B92A34"/>
    <w:rsid w:val="00B93E5C"/>
    <w:rsid w:val="00B956BA"/>
    <w:rsid w:val="00B95D42"/>
    <w:rsid w:val="00B96C55"/>
    <w:rsid w:val="00BA167F"/>
    <w:rsid w:val="00BA1717"/>
    <w:rsid w:val="00BA2175"/>
    <w:rsid w:val="00BA307D"/>
    <w:rsid w:val="00BA4051"/>
    <w:rsid w:val="00BA5C40"/>
    <w:rsid w:val="00BA5F80"/>
    <w:rsid w:val="00BA6D6C"/>
    <w:rsid w:val="00BA7DFB"/>
    <w:rsid w:val="00BB0FE0"/>
    <w:rsid w:val="00BB0FEC"/>
    <w:rsid w:val="00BB1094"/>
    <w:rsid w:val="00BB27AD"/>
    <w:rsid w:val="00BB2CE6"/>
    <w:rsid w:val="00BB3A92"/>
    <w:rsid w:val="00BB3B66"/>
    <w:rsid w:val="00BC02F3"/>
    <w:rsid w:val="00BC0922"/>
    <w:rsid w:val="00BC2ACE"/>
    <w:rsid w:val="00BC2C81"/>
    <w:rsid w:val="00BC3DAA"/>
    <w:rsid w:val="00BC6772"/>
    <w:rsid w:val="00BC6E68"/>
    <w:rsid w:val="00BC781A"/>
    <w:rsid w:val="00BD0020"/>
    <w:rsid w:val="00BD298C"/>
    <w:rsid w:val="00BD3539"/>
    <w:rsid w:val="00BD5108"/>
    <w:rsid w:val="00BD6786"/>
    <w:rsid w:val="00BD68A7"/>
    <w:rsid w:val="00BD6E04"/>
    <w:rsid w:val="00BE0A5A"/>
    <w:rsid w:val="00BE0F87"/>
    <w:rsid w:val="00BE1794"/>
    <w:rsid w:val="00BE215D"/>
    <w:rsid w:val="00BE43C7"/>
    <w:rsid w:val="00BE51F6"/>
    <w:rsid w:val="00BE6B5E"/>
    <w:rsid w:val="00BF21D7"/>
    <w:rsid w:val="00BF28E2"/>
    <w:rsid w:val="00BF4D6A"/>
    <w:rsid w:val="00BF5B1C"/>
    <w:rsid w:val="00BF5DD1"/>
    <w:rsid w:val="00BF6A9D"/>
    <w:rsid w:val="00BF7026"/>
    <w:rsid w:val="00BF762E"/>
    <w:rsid w:val="00C01252"/>
    <w:rsid w:val="00C018EA"/>
    <w:rsid w:val="00C0253C"/>
    <w:rsid w:val="00C02A39"/>
    <w:rsid w:val="00C031DE"/>
    <w:rsid w:val="00C04BA3"/>
    <w:rsid w:val="00C0526A"/>
    <w:rsid w:val="00C05665"/>
    <w:rsid w:val="00C0649C"/>
    <w:rsid w:val="00C0664F"/>
    <w:rsid w:val="00C06F2B"/>
    <w:rsid w:val="00C074B7"/>
    <w:rsid w:val="00C074FA"/>
    <w:rsid w:val="00C07CF8"/>
    <w:rsid w:val="00C1171C"/>
    <w:rsid w:val="00C117CE"/>
    <w:rsid w:val="00C11D3D"/>
    <w:rsid w:val="00C15055"/>
    <w:rsid w:val="00C15292"/>
    <w:rsid w:val="00C154BF"/>
    <w:rsid w:val="00C155D7"/>
    <w:rsid w:val="00C15757"/>
    <w:rsid w:val="00C17D31"/>
    <w:rsid w:val="00C20858"/>
    <w:rsid w:val="00C20D73"/>
    <w:rsid w:val="00C20F36"/>
    <w:rsid w:val="00C20F37"/>
    <w:rsid w:val="00C21D62"/>
    <w:rsid w:val="00C24B90"/>
    <w:rsid w:val="00C25030"/>
    <w:rsid w:val="00C25414"/>
    <w:rsid w:val="00C263C7"/>
    <w:rsid w:val="00C265F8"/>
    <w:rsid w:val="00C2683C"/>
    <w:rsid w:val="00C26CB7"/>
    <w:rsid w:val="00C26E4E"/>
    <w:rsid w:val="00C26F8D"/>
    <w:rsid w:val="00C2789A"/>
    <w:rsid w:val="00C27913"/>
    <w:rsid w:val="00C31202"/>
    <w:rsid w:val="00C31C6E"/>
    <w:rsid w:val="00C31EA9"/>
    <w:rsid w:val="00C323C1"/>
    <w:rsid w:val="00C32BF6"/>
    <w:rsid w:val="00C33E50"/>
    <w:rsid w:val="00C3757C"/>
    <w:rsid w:val="00C37EB7"/>
    <w:rsid w:val="00C41165"/>
    <w:rsid w:val="00C41D0B"/>
    <w:rsid w:val="00C41D4E"/>
    <w:rsid w:val="00C4200C"/>
    <w:rsid w:val="00C42271"/>
    <w:rsid w:val="00C42CE7"/>
    <w:rsid w:val="00C4304F"/>
    <w:rsid w:val="00C43688"/>
    <w:rsid w:val="00C440C2"/>
    <w:rsid w:val="00C44977"/>
    <w:rsid w:val="00C458CD"/>
    <w:rsid w:val="00C46020"/>
    <w:rsid w:val="00C505F5"/>
    <w:rsid w:val="00C50642"/>
    <w:rsid w:val="00C50CD9"/>
    <w:rsid w:val="00C51123"/>
    <w:rsid w:val="00C525B7"/>
    <w:rsid w:val="00C5289A"/>
    <w:rsid w:val="00C528DD"/>
    <w:rsid w:val="00C5422D"/>
    <w:rsid w:val="00C5483D"/>
    <w:rsid w:val="00C54A69"/>
    <w:rsid w:val="00C551A5"/>
    <w:rsid w:val="00C55209"/>
    <w:rsid w:val="00C562D8"/>
    <w:rsid w:val="00C5633F"/>
    <w:rsid w:val="00C5641B"/>
    <w:rsid w:val="00C564C8"/>
    <w:rsid w:val="00C56DA6"/>
    <w:rsid w:val="00C573C2"/>
    <w:rsid w:val="00C622C1"/>
    <w:rsid w:val="00C64D04"/>
    <w:rsid w:val="00C65544"/>
    <w:rsid w:val="00C65820"/>
    <w:rsid w:val="00C65937"/>
    <w:rsid w:val="00C67D47"/>
    <w:rsid w:val="00C71ADD"/>
    <w:rsid w:val="00C72BA1"/>
    <w:rsid w:val="00C72EC2"/>
    <w:rsid w:val="00C7308F"/>
    <w:rsid w:val="00C73CAB"/>
    <w:rsid w:val="00C7445A"/>
    <w:rsid w:val="00C74C25"/>
    <w:rsid w:val="00C75D2B"/>
    <w:rsid w:val="00C764C2"/>
    <w:rsid w:val="00C76674"/>
    <w:rsid w:val="00C76D7D"/>
    <w:rsid w:val="00C774C6"/>
    <w:rsid w:val="00C77F53"/>
    <w:rsid w:val="00C808F5"/>
    <w:rsid w:val="00C80ADC"/>
    <w:rsid w:val="00C830DE"/>
    <w:rsid w:val="00C836E1"/>
    <w:rsid w:val="00C83B08"/>
    <w:rsid w:val="00C83CC7"/>
    <w:rsid w:val="00C8416B"/>
    <w:rsid w:val="00C85566"/>
    <w:rsid w:val="00C8717F"/>
    <w:rsid w:val="00C87716"/>
    <w:rsid w:val="00C87794"/>
    <w:rsid w:val="00C928D2"/>
    <w:rsid w:val="00C929CD"/>
    <w:rsid w:val="00C92D8B"/>
    <w:rsid w:val="00C93011"/>
    <w:rsid w:val="00C93D0F"/>
    <w:rsid w:val="00C940E1"/>
    <w:rsid w:val="00C946BC"/>
    <w:rsid w:val="00C960CF"/>
    <w:rsid w:val="00C960ED"/>
    <w:rsid w:val="00C97399"/>
    <w:rsid w:val="00C97719"/>
    <w:rsid w:val="00C97DA2"/>
    <w:rsid w:val="00C97F94"/>
    <w:rsid w:val="00CA0352"/>
    <w:rsid w:val="00CA0684"/>
    <w:rsid w:val="00CA0699"/>
    <w:rsid w:val="00CA1B79"/>
    <w:rsid w:val="00CA1C39"/>
    <w:rsid w:val="00CA2FBE"/>
    <w:rsid w:val="00CA3981"/>
    <w:rsid w:val="00CA3EDC"/>
    <w:rsid w:val="00CA4ABD"/>
    <w:rsid w:val="00CA5B27"/>
    <w:rsid w:val="00CA74A4"/>
    <w:rsid w:val="00CB03F3"/>
    <w:rsid w:val="00CB0458"/>
    <w:rsid w:val="00CB0927"/>
    <w:rsid w:val="00CB0BD7"/>
    <w:rsid w:val="00CB1392"/>
    <w:rsid w:val="00CB2082"/>
    <w:rsid w:val="00CB261C"/>
    <w:rsid w:val="00CB2713"/>
    <w:rsid w:val="00CB2AB6"/>
    <w:rsid w:val="00CB3DFE"/>
    <w:rsid w:val="00CC0580"/>
    <w:rsid w:val="00CC2004"/>
    <w:rsid w:val="00CC44B8"/>
    <w:rsid w:val="00CC52B8"/>
    <w:rsid w:val="00CC5C36"/>
    <w:rsid w:val="00CC657B"/>
    <w:rsid w:val="00CC6792"/>
    <w:rsid w:val="00CC7B9A"/>
    <w:rsid w:val="00CD1CB0"/>
    <w:rsid w:val="00CD227D"/>
    <w:rsid w:val="00CD243D"/>
    <w:rsid w:val="00CD303F"/>
    <w:rsid w:val="00CD4267"/>
    <w:rsid w:val="00CD4512"/>
    <w:rsid w:val="00CD4DDE"/>
    <w:rsid w:val="00CD63AD"/>
    <w:rsid w:val="00CD789F"/>
    <w:rsid w:val="00CE05E2"/>
    <w:rsid w:val="00CE16E8"/>
    <w:rsid w:val="00CE256B"/>
    <w:rsid w:val="00CE26CD"/>
    <w:rsid w:val="00CE308C"/>
    <w:rsid w:val="00CE3C3B"/>
    <w:rsid w:val="00CE3F70"/>
    <w:rsid w:val="00CE6AC1"/>
    <w:rsid w:val="00CE74CD"/>
    <w:rsid w:val="00CF026A"/>
    <w:rsid w:val="00CF0813"/>
    <w:rsid w:val="00CF15D5"/>
    <w:rsid w:val="00CF28FA"/>
    <w:rsid w:val="00CF4112"/>
    <w:rsid w:val="00CF5402"/>
    <w:rsid w:val="00CF5726"/>
    <w:rsid w:val="00CF6C9A"/>
    <w:rsid w:val="00CF6D8F"/>
    <w:rsid w:val="00CF72DF"/>
    <w:rsid w:val="00D000D9"/>
    <w:rsid w:val="00D040CA"/>
    <w:rsid w:val="00D04F3F"/>
    <w:rsid w:val="00D05821"/>
    <w:rsid w:val="00D05DEB"/>
    <w:rsid w:val="00D0776C"/>
    <w:rsid w:val="00D1014A"/>
    <w:rsid w:val="00D102FD"/>
    <w:rsid w:val="00D10620"/>
    <w:rsid w:val="00D1089D"/>
    <w:rsid w:val="00D10E7B"/>
    <w:rsid w:val="00D1150A"/>
    <w:rsid w:val="00D11B42"/>
    <w:rsid w:val="00D1263D"/>
    <w:rsid w:val="00D13E0E"/>
    <w:rsid w:val="00D149D9"/>
    <w:rsid w:val="00D14ED4"/>
    <w:rsid w:val="00D1500B"/>
    <w:rsid w:val="00D1521A"/>
    <w:rsid w:val="00D1557F"/>
    <w:rsid w:val="00D15B9A"/>
    <w:rsid w:val="00D16B98"/>
    <w:rsid w:val="00D21314"/>
    <w:rsid w:val="00D22368"/>
    <w:rsid w:val="00D22D97"/>
    <w:rsid w:val="00D23075"/>
    <w:rsid w:val="00D23CC3"/>
    <w:rsid w:val="00D242D3"/>
    <w:rsid w:val="00D252DA"/>
    <w:rsid w:val="00D254F4"/>
    <w:rsid w:val="00D26851"/>
    <w:rsid w:val="00D2703A"/>
    <w:rsid w:val="00D27812"/>
    <w:rsid w:val="00D3088E"/>
    <w:rsid w:val="00D3364D"/>
    <w:rsid w:val="00D33828"/>
    <w:rsid w:val="00D34D96"/>
    <w:rsid w:val="00D355A6"/>
    <w:rsid w:val="00D35E0C"/>
    <w:rsid w:val="00D363B9"/>
    <w:rsid w:val="00D373AE"/>
    <w:rsid w:val="00D37684"/>
    <w:rsid w:val="00D37CA6"/>
    <w:rsid w:val="00D37EE1"/>
    <w:rsid w:val="00D40142"/>
    <w:rsid w:val="00D40E57"/>
    <w:rsid w:val="00D40F1D"/>
    <w:rsid w:val="00D4226A"/>
    <w:rsid w:val="00D4246A"/>
    <w:rsid w:val="00D4364A"/>
    <w:rsid w:val="00D44E02"/>
    <w:rsid w:val="00D46B64"/>
    <w:rsid w:val="00D50849"/>
    <w:rsid w:val="00D50D07"/>
    <w:rsid w:val="00D51329"/>
    <w:rsid w:val="00D51A96"/>
    <w:rsid w:val="00D53D2E"/>
    <w:rsid w:val="00D544CA"/>
    <w:rsid w:val="00D54DC4"/>
    <w:rsid w:val="00D55992"/>
    <w:rsid w:val="00D565FF"/>
    <w:rsid w:val="00D56810"/>
    <w:rsid w:val="00D5712E"/>
    <w:rsid w:val="00D579E9"/>
    <w:rsid w:val="00D60E99"/>
    <w:rsid w:val="00D616E9"/>
    <w:rsid w:val="00D6399B"/>
    <w:rsid w:val="00D643DC"/>
    <w:rsid w:val="00D7167E"/>
    <w:rsid w:val="00D71F19"/>
    <w:rsid w:val="00D73796"/>
    <w:rsid w:val="00D75218"/>
    <w:rsid w:val="00D75388"/>
    <w:rsid w:val="00D7581B"/>
    <w:rsid w:val="00D7609F"/>
    <w:rsid w:val="00D77AA7"/>
    <w:rsid w:val="00D77D19"/>
    <w:rsid w:val="00D811AC"/>
    <w:rsid w:val="00D82D4C"/>
    <w:rsid w:val="00D83099"/>
    <w:rsid w:val="00D834D9"/>
    <w:rsid w:val="00D843BA"/>
    <w:rsid w:val="00D86624"/>
    <w:rsid w:val="00D87163"/>
    <w:rsid w:val="00D87606"/>
    <w:rsid w:val="00D900D5"/>
    <w:rsid w:val="00D901B2"/>
    <w:rsid w:val="00D90215"/>
    <w:rsid w:val="00D90A61"/>
    <w:rsid w:val="00D91123"/>
    <w:rsid w:val="00D91746"/>
    <w:rsid w:val="00D9195A"/>
    <w:rsid w:val="00D92863"/>
    <w:rsid w:val="00D93508"/>
    <w:rsid w:val="00D93B0D"/>
    <w:rsid w:val="00D93B49"/>
    <w:rsid w:val="00D9400F"/>
    <w:rsid w:val="00D97832"/>
    <w:rsid w:val="00D97F65"/>
    <w:rsid w:val="00DA095E"/>
    <w:rsid w:val="00DA137B"/>
    <w:rsid w:val="00DA178A"/>
    <w:rsid w:val="00DA3762"/>
    <w:rsid w:val="00DA3BD4"/>
    <w:rsid w:val="00DA3E33"/>
    <w:rsid w:val="00DA4110"/>
    <w:rsid w:val="00DA4235"/>
    <w:rsid w:val="00DA44E0"/>
    <w:rsid w:val="00DA4D7A"/>
    <w:rsid w:val="00DA7ABE"/>
    <w:rsid w:val="00DB04EC"/>
    <w:rsid w:val="00DB1E31"/>
    <w:rsid w:val="00DB5533"/>
    <w:rsid w:val="00DB5AC9"/>
    <w:rsid w:val="00DB617A"/>
    <w:rsid w:val="00DB62AF"/>
    <w:rsid w:val="00DB648A"/>
    <w:rsid w:val="00DB732E"/>
    <w:rsid w:val="00DB7DC5"/>
    <w:rsid w:val="00DC069E"/>
    <w:rsid w:val="00DC170E"/>
    <w:rsid w:val="00DC387A"/>
    <w:rsid w:val="00DC4A69"/>
    <w:rsid w:val="00DC51C9"/>
    <w:rsid w:val="00DC7171"/>
    <w:rsid w:val="00DC73A5"/>
    <w:rsid w:val="00DD09E3"/>
    <w:rsid w:val="00DD1DF5"/>
    <w:rsid w:val="00DD20A1"/>
    <w:rsid w:val="00DD2537"/>
    <w:rsid w:val="00DD2D31"/>
    <w:rsid w:val="00DD2E73"/>
    <w:rsid w:val="00DD6971"/>
    <w:rsid w:val="00DD6F7E"/>
    <w:rsid w:val="00DD7417"/>
    <w:rsid w:val="00DE038A"/>
    <w:rsid w:val="00DE1830"/>
    <w:rsid w:val="00DE72C7"/>
    <w:rsid w:val="00DE7348"/>
    <w:rsid w:val="00DE785F"/>
    <w:rsid w:val="00DF092C"/>
    <w:rsid w:val="00DF1ADB"/>
    <w:rsid w:val="00DF1B8D"/>
    <w:rsid w:val="00DF1F68"/>
    <w:rsid w:val="00DF3BDC"/>
    <w:rsid w:val="00DF4D50"/>
    <w:rsid w:val="00DF5A74"/>
    <w:rsid w:val="00DF6A29"/>
    <w:rsid w:val="00DF6BA5"/>
    <w:rsid w:val="00DF6DBE"/>
    <w:rsid w:val="00DF7A4E"/>
    <w:rsid w:val="00E00093"/>
    <w:rsid w:val="00E00E2D"/>
    <w:rsid w:val="00E03960"/>
    <w:rsid w:val="00E03CBF"/>
    <w:rsid w:val="00E047F2"/>
    <w:rsid w:val="00E05021"/>
    <w:rsid w:val="00E05277"/>
    <w:rsid w:val="00E053DE"/>
    <w:rsid w:val="00E055ED"/>
    <w:rsid w:val="00E05AF4"/>
    <w:rsid w:val="00E065DE"/>
    <w:rsid w:val="00E066DF"/>
    <w:rsid w:val="00E06F7A"/>
    <w:rsid w:val="00E07CB6"/>
    <w:rsid w:val="00E10DF9"/>
    <w:rsid w:val="00E1106C"/>
    <w:rsid w:val="00E1166D"/>
    <w:rsid w:val="00E1238F"/>
    <w:rsid w:val="00E12A28"/>
    <w:rsid w:val="00E12B00"/>
    <w:rsid w:val="00E13C7A"/>
    <w:rsid w:val="00E14426"/>
    <w:rsid w:val="00E15186"/>
    <w:rsid w:val="00E15F06"/>
    <w:rsid w:val="00E16685"/>
    <w:rsid w:val="00E17BDA"/>
    <w:rsid w:val="00E20855"/>
    <w:rsid w:val="00E20D63"/>
    <w:rsid w:val="00E21F8B"/>
    <w:rsid w:val="00E225CA"/>
    <w:rsid w:val="00E22CF4"/>
    <w:rsid w:val="00E23C68"/>
    <w:rsid w:val="00E24745"/>
    <w:rsid w:val="00E26415"/>
    <w:rsid w:val="00E26722"/>
    <w:rsid w:val="00E26A08"/>
    <w:rsid w:val="00E32152"/>
    <w:rsid w:val="00E340ED"/>
    <w:rsid w:val="00E34535"/>
    <w:rsid w:val="00E35098"/>
    <w:rsid w:val="00E35538"/>
    <w:rsid w:val="00E36ED9"/>
    <w:rsid w:val="00E372B0"/>
    <w:rsid w:val="00E40657"/>
    <w:rsid w:val="00E41C74"/>
    <w:rsid w:val="00E434B7"/>
    <w:rsid w:val="00E44313"/>
    <w:rsid w:val="00E45386"/>
    <w:rsid w:val="00E459C1"/>
    <w:rsid w:val="00E45E85"/>
    <w:rsid w:val="00E4623A"/>
    <w:rsid w:val="00E4686A"/>
    <w:rsid w:val="00E46ED5"/>
    <w:rsid w:val="00E47313"/>
    <w:rsid w:val="00E4794A"/>
    <w:rsid w:val="00E50C10"/>
    <w:rsid w:val="00E50C93"/>
    <w:rsid w:val="00E51175"/>
    <w:rsid w:val="00E515FE"/>
    <w:rsid w:val="00E51FCC"/>
    <w:rsid w:val="00E52421"/>
    <w:rsid w:val="00E52AA4"/>
    <w:rsid w:val="00E5320A"/>
    <w:rsid w:val="00E537C8"/>
    <w:rsid w:val="00E53A91"/>
    <w:rsid w:val="00E53A9C"/>
    <w:rsid w:val="00E5727C"/>
    <w:rsid w:val="00E60A7F"/>
    <w:rsid w:val="00E62B42"/>
    <w:rsid w:val="00E64C9A"/>
    <w:rsid w:val="00E65B8F"/>
    <w:rsid w:val="00E65EA6"/>
    <w:rsid w:val="00E66740"/>
    <w:rsid w:val="00E66CD0"/>
    <w:rsid w:val="00E670EB"/>
    <w:rsid w:val="00E675CF"/>
    <w:rsid w:val="00E705C4"/>
    <w:rsid w:val="00E7160A"/>
    <w:rsid w:val="00E7162E"/>
    <w:rsid w:val="00E729F7"/>
    <w:rsid w:val="00E77DDE"/>
    <w:rsid w:val="00E80D33"/>
    <w:rsid w:val="00E812EC"/>
    <w:rsid w:val="00E817F2"/>
    <w:rsid w:val="00E81F72"/>
    <w:rsid w:val="00E82068"/>
    <w:rsid w:val="00E8250C"/>
    <w:rsid w:val="00E863C9"/>
    <w:rsid w:val="00E865DB"/>
    <w:rsid w:val="00E866C5"/>
    <w:rsid w:val="00E87616"/>
    <w:rsid w:val="00E879D7"/>
    <w:rsid w:val="00E90582"/>
    <w:rsid w:val="00E906E0"/>
    <w:rsid w:val="00E91CBB"/>
    <w:rsid w:val="00E920E7"/>
    <w:rsid w:val="00E9259D"/>
    <w:rsid w:val="00E9366A"/>
    <w:rsid w:val="00E94114"/>
    <w:rsid w:val="00E95D98"/>
    <w:rsid w:val="00E97379"/>
    <w:rsid w:val="00E97A64"/>
    <w:rsid w:val="00E97E81"/>
    <w:rsid w:val="00E97F21"/>
    <w:rsid w:val="00EA0320"/>
    <w:rsid w:val="00EA0A8B"/>
    <w:rsid w:val="00EA0C57"/>
    <w:rsid w:val="00EA125B"/>
    <w:rsid w:val="00EA1568"/>
    <w:rsid w:val="00EA4975"/>
    <w:rsid w:val="00EA553F"/>
    <w:rsid w:val="00EA55B4"/>
    <w:rsid w:val="00EA5ECA"/>
    <w:rsid w:val="00EA69FF"/>
    <w:rsid w:val="00EA6D9C"/>
    <w:rsid w:val="00EA76AB"/>
    <w:rsid w:val="00EB0CB3"/>
    <w:rsid w:val="00EB2955"/>
    <w:rsid w:val="00EB30B2"/>
    <w:rsid w:val="00EB3FF3"/>
    <w:rsid w:val="00EB4656"/>
    <w:rsid w:val="00EB4672"/>
    <w:rsid w:val="00EB519B"/>
    <w:rsid w:val="00EB5544"/>
    <w:rsid w:val="00EB5705"/>
    <w:rsid w:val="00EC0F32"/>
    <w:rsid w:val="00EC0F40"/>
    <w:rsid w:val="00EC11C7"/>
    <w:rsid w:val="00EC2158"/>
    <w:rsid w:val="00EC29D1"/>
    <w:rsid w:val="00EC46D6"/>
    <w:rsid w:val="00EC4D1C"/>
    <w:rsid w:val="00EC7415"/>
    <w:rsid w:val="00EC79C4"/>
    <w:rsid w:val="00EC7AB9"/>
    <w:rsid w:val="00ED07E4"/>
    <w:rsid w:val="00ED1C25"/>
    <w:rsid w:val="00ED1FDC"/>
    <w:rsid w:val="00ED32BE"/>
    <w:rsid w:val="00ED4B53"/>
    <w:rsid w:val="00ED4DE4"/>
    <w:rsid w:val="00ED5B0B"/>
    <w:rsid w:val="00ED657E"/>
    <w:rsid w:val="00ED77F5"/>
    <w:rsid w:val="00ED7C3B"/>
    <w:rsid w:val="00EE0292"/>
    <w:rsid w:val="00EE0F40"/>
    <w:rsid w:val="00EE19D9"/>
    <w:rsid w:val="00EE1CB5"/>
    <w:rsid w:val="00EE3BE1"/>
    <w:rsid w:val="00EE3F82"/>
    <w:rsid w:val="00EE3FE6"/>
    <w:rsid w:val="00EE4431"/>
    <w:rsid w:val="00EE72C3"/>
    <w:rsid w:val="00EE770D"/>
    <w:rsid w:val="00EF148C"/>
    <w:rsid w:val="00EF1AA1"/>
    <w:rsid w:val="00EF323E"/>
    <w:rsid w:val="00EF42F0"/>
    <w:rsid w:val="00EF48E2"/>
    <w:rsid w:val="00EF494C"/>
    <w:rsid w:val="00EF49F2"/>
    <w:rsid w:val="00EF4FF1"/>
    <w:rsid w:val="00EF51A8"/>
    <w:rsid w:val="00EF554A"/>
    <w:rsid w:val="00EF60FD"/>
    <w:rsid w:val="00EF78FB"/>
    <w:rsid w:val="00EF7A1A"/>
    <w:rsid w:val="00F00158"/>
    <w:rsid w:val="00F008DE"/>
    <w:rsid w:val="00F011A6"/>
    <w:rsid w:val="00F0291B"/>
    <w:rsid w:val="00F03111"/>
    <w:rsid w:val="00F035AD"/>
    <w:rsid w:val="00F05032"/>
    <w:rsid w:val="00F05500"/>
    <w:rsid w:val="00F05849"/>
    <w:rsid w:val="00F066B4"/>
    <w:rsid w:val="00F10727"/>
    <w:rsid w:val="00F1102C"/>
    <w:rsid w:val="00F115B8"/>
    <w:rsid w:val="00F12261"/>
    <w:rsid w:val="00F130E9"/>
    <w:rsid w:val="00F14832"/>
    <w:rsid w:val="00F151BE"/>
    <w:rsid w:val="00F15229"/>
    <w:rsid w:val="00F15662"/>
    <w:rsid w:val="00F15DA0"/>
    <w:rsid w:val="00F17185"/>
    <w:rsid w:val="00F206D7"/>
    <w:rsid w:val="00F21087"/>
    <w:rsid w:val="00F21443"/>
    <w:rsid w:val="00F21575"/>
    <w:rsid w:val="00F2194A"/>
    <w:rsid w:val="00F21DAA"/>
    <w:rsid w:val="00F22A66"/>
    <w:rsid w:val="00F22BFC"/>
    <w:rsid w:val="00F22D05"/>
    <w:rsid w:val="00F23204"/>
    <w:rsid w:val="00F23A60"/>
    <w:rsid w:val="00F23F8E"/>
    <w:rsid w:val="00F24954"/>
    <w:rsid w:val="00F24BD7"/>
    <w:rsid w:val="00F25121"/>
    <w:rsid w:val="00F2559E"/>
    <w:rsid w:val="00F2726B"/>
    <w:rsid w:val="00F30C97"/>
    <w:rsid w:val="00F30DE1"/>
    <w:rsid w:val="00F32010"/>
    <w:rsid w:val="00F324CB"/>
    <w:rsid w:val="00F3326F"/>
    <w:rsid w:val="00F33641"/>
    <w:rsid w:val="00F33B91"/>
    <w:rsid w:val="00F3440C"/>
    <w:rsid w:val="00F34528"/>
    <w:rsid w:val="00F34E25"/>
    <w:rsid w:val="00F35106"/>
    <w:rsid w:val="00F3560B"/>
    <w:rsid w:val="00F36540"/>
    <w:rsid w:val="00F36C22"/>
    <w:rsid w:val="00F42412"/>
    <w:rsid w:val="00F42FF1"/>
    <w:rsid w:val="00F43983"/>
    <w:rsid w:val="00F44491"/>
    <w:rsid w:val="00F46168"/>
    <w:rsid w:val="00F46D05"/>
    <w:rsid w:val="00F506A0"/>
    <w:rsid w:val="00F50C0A"/>
    <w:rsid w:val="00F525B7"/>
    <w:rsid w:val="00F546A7"/>
    <w:rsid w:val="00F54829"/>
    <w:rsid w:val="00F55247"/>
    <w:rsid w:val="00F560A8"/>
    <w:rsid w:val="00F57A03"/>
    <w:rsid w:val="00F57F0C"/>
    <w:rsid w:val="00F604A2"/>
    <w:rsid w:val="00F60C30"/>
    <w:rsid w:val="00F617B1"/>
    <w:rsid w:val="00F620EF"/>
    <w:rsid w:val="00F63808"/>
    <w:rsid w:val="00F63FFA"/>
    <w:rsid w:val="00F649BC"/>
    <w:rsid w:val="00F65055"/>
    <w:rsid w:val="00F65B0B"/>
    <w:rsid w:val="00F66CE6"/>
    <w:rsid w:val="00F66E3C"/>
    <w:rsid w:val="00F67808"/>
    <w:rsid w:val="00F70184"/>
    <w:rsid w:val="00F71126"/>
    <w:rsid w:val="00F72BB5"/>
    <w:rsid w:val="00F72E74"/>
    <w:rsid w:val="00F73B43"/>
    <w:rsid w:val="00F73C0C"/>
    <w:rsid w:val="00F7495E"/>
    <w:rsid w:val="00F750EF"/>
    <w:rsid w:val="00F754AC"/>
    <w:rsid w:val="00F75703"/>
    <w:rsid w:val="00F757C2"/>
    <w:rsid w:val="00F7690E"/>
    <w:rsid w:val="00F7753D"/>
    <w:rsid w:val="00F8014A"/>
    <w:rsid w:val="00F81D43"/>
    <w:rsid w:val="00F82E27"/>
    <w:rsid w:val="00F83F61"/>
    <w:rsid w:val="00F866DF"/>
    <w:rsid w:val="00F870A7"/>
    <w:rsid w:val="00F87DC1"/>
    <w:rsid w:val="00F91360"/>
    <w:rsid w:val="00F9157C"/>
    <w:rsid w:val="00F92BDB"/>
    <w:rsid w:val="00F935E0"/>
    <w:rsid w:val="00F93823"/>
    <w:rsid w:val="00F93B64"/>
    <w:rsid w:val="00F942B7"/>
    <w:rsid w:val="00F971BC"/>
    <w:rsid w:val="00F97CFA"/>
    <w:rsid w:val="00FA0109"/>
    <w:rsid w:val="00FA0B9E"/>
    <w:rsid w:val="00FA1D34"/>
    <w:rsid w:val="00FA1F5B"/>
    <w:rsid w:val="00FA31B3"/>
    <w:rsid w:val="00FA3E48"/>
    <w:rsid w:val="00FA4802"/>
    <w:rsid w:val="00FA56B8"/>
    <w:rsid w:val="00FA5BA3"/>
    <w:rsid w:val="00FA7253"/>
    <w:rsid w:val="00FA7BC3"/>
    <w:rsid w:val="00FB0C27"/>
    <w:rsid w:val="00FB1646"/>
    <w:rsid w:val="00FB2786"/>
    <w:rsid w:val="00FB37BF"/>
    <w:rsid w:val="00FB3B57"/>
    <w:rsid w:val="00FB3DFA"/>
    <w:rsid w:val="00FB485F"/>
    <w:rsid w:val="00FB4C57"/>
    <w:rsid w:val="00FB58A0"/>
    <w:rsid w:val="00FB59E5"/>
    <w:rsid w:val="00FB5E98"/>
    <w:rsid w:val="00FB61CD"/>
    <w:rsid w:val="00FB7BE9"/>
    <w:rsid w:val="00FC1D68"/>
    <w:rsid w:val="00FC23CC"/>
    <w:rsid w:val="00FC49C0"/>
    <w:rsid w:val="00FC5298"/>
    <w:rsid w:val="00FC57BA"/>
    <w:rsid w:val="00FC5B2E"/>
    <w:rsid w:val="00FC6143"/>
    <w:rsid w:val="00FC631D"/>
    <w:rsid w:val="00FC7299"/>
    <w:rsid w:val="00FD4147"/>
    <w:rsid w:val="00FD5006"/>
    <w:rsid w:val="00FD5A8E"/>
    <w:rsid w:val="00FD7F84"/>
    <w:rsid w:val="00FE230C"/>
    <w:rsid w:val="00FE2E62"/>
    <w:rsid w:val="00FE4ED6"/>
    <w:rsid w:val="00FE6BB3"/>
    <w:rsid w:val="00FE6D92"/>
    <w:rsid w:val="00FE7081"/>
    <w:rsid w:val="00FE786F"/>
    <w:rsid w:val="00FE79F3"/>
    <w:rsid w:val="00FE7C47"/>
    <w:rsid w:val="00FF00AD"/>
    <w:rsid w:val="00FF06E0"/>
    <w:rsid w:val="00FF0D51"/>
    <w:rsid w:val="00FF1DE8"/>
    <w:rsid w:val="00FF4882"/>
    <w:rsid w:val="00FF6045"/>
    <w:rsid w:val="00FF69D1"/>
    <w:rsid w:val="00FF6D32"/>
    <w:rsid w:val="00FF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BC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0247DA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2CFF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5D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3">
    <w:name w:val="Стиль"/>
    <w:rsid w:val="0089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link w:val="a5"/>
    <w:uiPriority w:val="34"/>
    <w:qFormat/>
    <w:rsid w:val="00895DAF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DE1830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E1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annotation text"/>
    <w:basedOn w:val="a"/>
    <w:link w:val="a9"/>
    <w:uiPriority w:val="99"/>
    <w:unhideWhenUsed/>
    <w:rsid w:val="00DE1830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rsid w:val="00DE18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DE1830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E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1830"/>
    <w:rPr>
      <w:rFonts w:ascii="Tahoma" w:eastAsia="Times New Roman" w:hAnsi="Tahoma" w:cs="Tahoma"/>
      <w:sz w:val="16"/>
      <w:szCs w:val="16"/>
    </w:rPr>
  </w:style>
  <w:style w:type="character" w:styleId="ad">
    <w:name w:val="Hyperlink"/>
    <w:uiPriority w:val="99"/>
    <w:unhideWhenUsed/>
    <w:rsid w:val="006353AC"/>
    <w:rPr>
      <w:color w:val="0000FF"/>
      <w:u w:val="single"/>
    </w:rPr>
  </w:style>
  <w:style w:type="table" w:styleId="ae">
    <w:name w:val="Table Grid"/>
    <w:basedOn w:val="a1"/>
    <w:uiPriority w:val="39"/>
    <w:rsid w:val="00F21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B241B6"/>
    <w:rPr>
      <w:rFonts w:ascii="Calibri" w:eastAsia="Times New Roman" w:hAnsi="Calibri" w:cs="Calibri"/>
    </w:rPr>
  </w:style>
  <w:style w:type="paragraph" w:styleId="af1">
    <w:name w:val="footer"/>
    <w:basedOn w:val="a"/>
    <w:link w:val="af2"/>
    <w:uiPriority w:val="99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241B6"/>
    <w:rPr>
      <w:rFonts w:ascii="Calibri" w:eastAsia="Times New Roman" w:hAnsi="Calibri" w:cs="Calibri"/>
    </w:rPr>
  </w:style>
  <w:style w:type="paragraph" w:styleId="af3">
    <w:name w:val="Normal (Web)"/>
    <w:aliases w:val="Обычный (Web)"/>
    <w:basedOn w:val="a"/>
    <w:link w:val="af4"/>
    <w:uiPriority w:val="99"/>
    <w:rsid w:val="00FB61CD"/>
    <w:pPr>
      <w:tabs>
        <w:tab w:val="num" w:pos="360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Обычный (веб) Знак"/>
    <w:aliases w:val="Обычный (Web) Знак"/>
    <w:basedOn w:val="a0"/>
    <w:link w:val="af3"/>
    <w:uiPriority w:val="99"/>
    <w:locked/>
    <w:rsid w:val="00FB61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unhideWhenUsed/>
    <w:rsid w:val="00FB61CD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rsid w:val="00FB61CD"/>
    <w:rPr>
      <w:rFonts w:ascii="Calibri" w:eastAsia="Times New Roman" w:hAnsi="Calibri" w:cs="Calibri"/>
    </w:rPr>
  </w:style>
  <w:style w:type="paragraph" w:styleId="11">
    <w:name w:val="toc 1"/>
    <w:basedOn w:val="a"/>
    <w:next w:val="a"/>
    <w:autoRedefine/>
    <w:uiPriority w:val="39"/>
    <w:unhideWhenUsed/>
    <w:rsid w:val="00FB61CD"/>
    <w:pPr>
      <w:spacing w:after="10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7DA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0247DA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character" w:customStyle="1" w:styleId="a5">
    <w:name w:val="Абзац списка Знак"/>
    <w:basedOn w:val="a0"/>
    <w:link w:val="a4"/>
    <w:uiPriority w:val="34"/>
    <w:rsid w:val="00AC2561"/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712CF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12C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8">
    <w:name w:val="Plain Text"/>
    <w:aliases w:val="Знак Знак Знак Знак Знак Знак Знак Знак Знак Знак"/>
    <w:basedOn w:val="a"/>
    <w:link w:val="af9"/>
    <w:unhideWhenUsed/>
    <w:rsid w:val="00712CFF"/>
    <w:pPr>
      <w:spacing w:after="0" w:line="240" w:lineRule="auto"/>
    </w:pPr>
    <w:rPr>
      <w:rFonts w:eastAsia="Calibri" w:cs="Times New Roman"/>
      <w:sz w:val="20"/>
      <w:szCs w:val="21"/>
    </w:rPr>
  </w:style>
  <w:style w:type="character" w:customStyle="1" w:styleId="af9">
    <w:name w:val="Текст Знак"/>
    <w:aliases w:val="Знак Знак Знак Знак Знак Знак Знак Знак Знак Знак Знак"/>
    <w:basedOn w:val="a0"/>
    <w:link w:val="af8"/>
    <w:rsid w:val="00712CFF"/>
    <w:rPr>
      <w:rFonts w:ascii="Calibri" w:eastAsia="Calibri" w:hAnsi="Calibri" w:cs="Times New Roman"/>
      <w:sz w:val="20"/>
      <w:szCs w:val="21"/>
    </w:rPr>
  </w:style>
  <w:style w:type="character" w:customStyle="1" w:styleId="FontStyle13">
    <w:name w:val="Font Style13"/>
    <w:uiPriority w:val="99"/>
    <w:rsid w:val="00712CFF"/>
    <w:rPr>
      <w:rFonts w:ascii="Times New Roman" w:hAnsi="Times New Roman" w:cs="Times New Roman"/>
      <w:sz w:val="26"/>
      <w:szCs w:val="26"/>
    </w:rPr>
  </w:style>
  <w:style w:type="paragraph" w:customStyle="1" w:styleId="12">
    <w:name w:val="Абзац списка1"/>
    <w:basedOn w:val="a"/>
    <w:rsid w:val="00712CFF"/>
    <w:pPr>
      <w:spacing w:after="0" w:line="240" w:lineRule="auto"/>
      <w:ind w:left="708"/>
    </w:pPr>
    <w:rPr>
      <w:rFonts w:ascii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2CFF"/>
    <w:pPr>
      <w:spacing w:after="100"/>
      <w:ind w:left="220"/>
    </w:pPr>
  </w:style>
  <w:style w:type="character" w:customStyle="1" w:styleId="apple-style-span">
    <w:name w:val="apple-style-span"/>
    <w:basedOn w:val="a0"/>
    <w:rsid w:val="00712CFF"/>
  </w:style>
  <w:style w:type="character" w:styleId="afa">
    <w:name w:val="Strong"/>
    <w:basedOn w:val="a0"/>
    <w:uiPriority w:val="22"/>
    <w:qFormat/>
    <w:rsid w:val="00712CFF"/>
    <w:rPr>
      <w:b/>
      <w:bCs/>
    </w:rPr>
  </w:style>
  <w:style w:type="character" w:customStyle="1" w:styleId="lg-title-36">
    <w:name w:val="lg-title-36"/>
    <w:basedOn w:val="a0"/>
    <w:rsid w:val="00712CFF"/>
  </w:style>
  <w:style w:type="paragraph" w:styleId="afb">
    <w:name w:val="annotation subject"/>
    <w:basedOn w:val="a8"/>
    <w:next w:val="a8"/>
    <w:link w:val="afc"/>
    <w:uiPriority w:val="99"/>
    <w:semiHidden/>
    <w:unhideWhenUsed/>
    <w:rsid w:val="00712CFF"/>
    <w:pPr>
      <w:spacing w:after="200"/>
    </w:pPr>
    <w:rPr>
      <w:rFonts w:ascii="Calibri" w:hAnsi="Calibri" w:cs="Calibri"/>
      <w:b/>
      <w:bCs/>
      <w:lang w:eastAsia="en-US"/>
    </w:rPr>
  </w:style>
  <w:style w:type="character" w:customStyle="1" w:styleId="afc">
    <w:name w:val="Тема примечания Знак"/>
    <w:basedOn w:val="a9"/>
    <w:link w:val="afb"/>
    <w:uiPriority w:val="99"/>
    <w:semiHidden/>
    <w:rsid w:val="00712CFF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fd">
    <w:name w:val="No Spacing"/>
    <w:aliases w:val="Title,Основной 2,No Spacing,Без интервала1,Заголовок1,Title1"/>
    <w:link w:val="afe"/>
    <w:uiPriority w:val="1"/>
    <w:qFormat/>
    <w:rsid w:val="00712C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aliases w:val="Title Знак,Основной 2 Знак,No Spacing Знак,Без интервала1 Знак,Заголовок1 Знак,Title1 Знак"/>
    <w:link w:val="afd"/>
    <w:uiPriority w:val="1"/>
    <w:rsid w:val="00712CFF"/>
    <w:rPr>
      <w:rFonts w:ascii="Calibri" w:eastAsia="Times New Roman" w:hAnsi="Calibri" w:cs="Times New Roman"/>
      <w:lang w:eastAsia="ru-RU"/>
    </w:rPr>
  </w:style>
  <w:style w:type="character" w:customStyle="1" w:styleId="ntext">
    <w:name w:val="ntext"/>
    <w:basedOn w:val="a0"/>
    <w:rsid w:val="00712CFF"/>
  </w:style>
  <w:style w:type="character" w:customStyle="1" w:styleId="aff">
    <w:name w:val="Название Знак"/>
    <w:basedOn w:val="a0"/>
    <w:link w:val="aff0"/>
    <w:locked/>
    <w:rsid w:val="00712CFF"/>
    <w:rPr>
      <w:rFonts w:ascii="Times New Roman CYR" w:hAnsi="Times New Roman CYR" w:cs="Times New Roman CYR"/>
      <w:i/>
      <w:sz w:val="24"/>
      <w:szCs w:val="24"/>
    </w:rPr>
  </w:style>
  <w:style w:type="paragraph" w:styleId="aff0">
    <w:name w:val="Title"/>
    <w:basedOn w:val="a"/>
    <w:link w:val="aff"/>
    <w:qFormat/>
    <w:rsid w:val="00712CFF"/>
    <w:pPr>
      <w:spacing w:after="0" w:line="240" w:lineRule="auto"/>
      <w:jc w:val="center"/>
    </w:pPr>
    <w:rPr>
      <w:rFonts w:ascii="Times New Roman CYR" w:eastAsiaTheme="minorHAnsi" w:hAnsi="Times New Roman CYR" w:cs="Times New Roman CYR"/>
      <w:i/>
      <w:sz w:val="24"/>
      <w:szCs w:val="24"/>
    </w:rPr>
  </w:style>
  <w:style w:type="character" w:customStyle="1" w:styleId="13">
    <w:name w:val="Название Знак1"/>
    <w:basedOn w:val="a0"/>
    <w:uiPriority w:val="10"/>
    <w:rsid w:val="00712C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1">
    <w:name w:val="Emphasis"/>
    <w:basedOn w:val="a0"/>
    <w:uiPriority w:val="20"/>
    <w:qFormat/>
    <w:rsid w:val="00712CFF"/>
    <w:rPr>
      <w:i/>
      <w:iCs/>
    </w:rPr>
  </w:style>
  <w:style w:type="table" w:customStyle="1" w:styleId="14">
    <w:name w:val="Сетка таблицы1"/>
    <w:basedOn w:val="a1"/>
    <w:next w:val="ae"/>
    <w:uiPriority w:val="59"/>
    <w:rsid w:val="00712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FollowedHyperlink"/>
    <w:basedOn w:val="a0"/>
    <w:uiPriority w:val="99"/>
    <w:semiHidden/>
    <w:unhideWhenUsed/>
    <w:rsid w:val="00712CFF"/>
    <w:rPr>
      <w:color w:val="800080" w:themeColor="followedHyperlink"/>
      <w:u w:val="single"/>
    </w:rPr>
  </w:style>
  <w:style w:type="character" w:customStyle="1" w:styleId="FontStyle42">
    <w:name w:val="Font Style42"/>
    <w:uiPriority w:val="99"/>
    <w:rsid w:val="00FC7299"/>
    <w:rPr>
      <w:rFonts w:ascii="Times New Roman" w:hAnsi="Times New Roman" w:cs="Times New Roman"/>
      <w:b/>
      <w:bCs/>
      <w:sz w:val="18"/>
      <w:szCs w:val="18"/>
    </w:rPr>
  </w:style>
  <w:style w:type="paragraph" w:styleId="aff3">
    <w:name w:val="Revision"/>
    <w:hidden/>
    <w:uiPriority w:val="99"/>
    <w:semiHidden/>
    <w:rsid w:val="0026785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pple-converted-space">
    <w:name w:val="apple-converted-space"/>
    <w:basedOn w:val="a0"/>
    <w:rsid w:val="00B0313C"/>
  </w:style>
  <w:style w:type="paragraph" w:customStyle="1" w:styleId="colorgray">
    <w:name w:val="color_gray"/>
    <w:basedOn w:val="a"/>
    <w:rsid w:val="00B0313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olorblue">
    <w:name w:val="color_blue"/>
    <w:basedOn w:val="a0"/>
    <w:rsid w:val="00B0313C"/>
  </w:style>
  <w:style w:type="paragraph" w:styleId="31">
    <w:name w:val="Body Text Indent 3"/>
    <w:basedOn w:val="a"/>
    <w:link w:val="32"/>
    <w:uiPriority w:val="99"/>
    <w:semiHidden/>
    <w:unhideWhenUsed/>
    <w:rsid w:val="002E23F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2E23F8"/>
    <w:rPr>
      <w:rFonts w:ascii="Calibri" w:eastAsia="Times New Roman" w:hAnsi="Calibri" w:cs="Calibri"/>
      <w:sz w:val="16"/>
      <w:szCs w:val="16"/>
    </w:rPr>
  </w:style>
  <w:style w:type="paragraph" w:customStyle="1" w:styleId="Standard">
    <w:name w:val="Standard"/>
    <w:rsid w:val="009775D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BC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0247DA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12CFF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2C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95D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3">
    <w:name w:val="Стиль"/>
    <w:rsid w:val="00895D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4">
    <w:name w:val="List Paragraph"/>
    <w:basedOn w:val="a"/>
    <w:link w:val="a5"/>
    <w:uiPriority w:val="99"/>
    <w:qFormat/>
    <w:rsid w:val="00895DAF"/>
    <w:pPr>
      <w:ind w:left="720"/>
      <w:contextualSpacing/>
    </w:pPr>
  </w:style>
  <w:style w:type="paragraph" w:styleId="a6">
    <w:name w:val="Body Text Indent"/>
    <w:basedOn w:val="a"/>
    <w:link w:val="a7"/>
    <w:unhideWhenUsed/>
    <w:rsid w:val="00DE1830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E18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annotation text"/>
    <w:basedOn w:val="a"/>
    <w:link w:val="a9"/>
    <w:uiPriority w:val="99"/>
    <w:unhideWhenUsed/>
    <w:rsid w:val="00DE1830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9">
    <w:name w:val="Текст примечания Знак"/>
    <w:basedOn w:val="a0"/>
    <w:link w:val="a8"/>
    <w:uiPriority w:val="99"/>
    <w:rsid w:val="00DE183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DE1830"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DE1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1830"/>
    <w:rPr>
      <w:rFonts w:ascii="Tahoma" w:eastAsia="Times New Roman" w:hAnsi="Tahoma" w:cs="Tahoma"/>
      <w:sz w:val="16"/>
      <w:szCs w:val="16"/>
    </w:rPr>
  </w:style>
  <w:style w:type="character" w:styleId="ad">
    <w:name w:val="Hyperlink"/>
    <w:uiPriority w:val="99"/>
    <w:unhideWhenUsed/>
    <w:rsid w:val="006353AC"/>
    <w:rPr>
      <w:color w:val="0000FF"/>
      <w:u w:val="single"/>
    </w:rPr>
  </w:style>
  <w:style w:type="table" w:styleId="ae">
    <w:name w:val="Table Grid"/>
    <w:basedOn w:val="a1"/>
    <w:uiPriority w:val="39"/>
    <w:rsid w:val="00F21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B241B6"/>
    <w:rPr>
      <w:rFonts w:ascii="Calibri" w:eastAsia="Times New Roman" w:hAnsi="Calibri" w:cs="Calibri"/>
    </w:rPr>
  </w:style>
  <w:style w:type="paragraph" w:styleId="af1">
    <w:name w:val="footer"/>
    <w:basedOn w:val="a"/>
    <w:link w:val="af2"/>
    <w:uiPriority w:val="99"/>
    <w:unhideWhenUsed/>
    <w:rsid w:val="00B24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B241B6"/>
    <w:rPr>
      <w:rFonts w:ascii="Calibri" w:eastAsia="Times New Roman" w:hAnsi="Calibri" w:cs="Calibri"/>
    </w:rPr>
  </w:style>
  <w:style w:type="paragraph" w:styleId="af3">
    <w:name w:val="Normal (Web)"/>
    <w:aliases w:val="Обычный (Web)"/>
    <w:basedOn w:val="a"/>
    <w:link w:val="af4"/>
    <w:uiPriority w:val="99"/>
    <w:rsid w:val="00FB61CD"/>
    <w:pPr>
      <w:tabs>
        <w:tab w:val="num" w:pos="360"/>
      </w:tabs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Обычный (веб) Знак"/>
    <w:aliases w:val="Обычный (Web) Знак"/>
    <w:basedOn w:val="a0"/>
    <w:link w:val="af3"/>
    <w:uiPriority w:val="99"/>
    <w:locked/>
    <w:rsid w:val="00FB61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FB61CD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FB61CD"/>
    <w:rPr>
      <w:rFonts w:ascii="Calibri" w:eastAsia="Times New Roman" w:hAnsi="Calibri" w:cs="Calibri"/>
    </w:rPr>
  </w:style>
  <w:style w:type="paragraph" w:styleId="11">
    <w:name w:val="toc 1"/>
    <w:basedOn w:val="a"/>
    <w:next w:val="a"/>
    <w:autoRedefine/>
    <w:uiPriority w:val="39"/>
    <w:unhideWhenUsed/>
    <w:rsid w:val="00FB61CD"/>
    <w:pPr>
      <w:spacing w:after="10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47DA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0247DA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character" w:customStyle="1" w:styleId="a5">
    <w:name w:val="Абзац списка Знак"/>
    <w:basedOn w:val="a0"/>
    <w:link w:val="a4"/>
    <w:uiPriority w:val="1"/>
    <w:rsid w:val="00AC2561"/>
    <w:rPr>
      <w:rFonts w:ascii="Calibri" w:eastAsia="Times New Roman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712CFF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12CF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8">
    <w:name w:val="Plain Text"/>
    <w:aliases w:val="Знак Знак Знак Знак Знак Знак Знак Знак Знак Знак"/>
    <w:basedOn w:val="a"/>
    <w:link w:val="af9"/>
    <w:unhideWhenUsed/>
    <w:rsid w:val="00712CFF"/>
    <w:pPr>
      <w:spacing w:after="0" w:line="240" w:lineRule="auto"/>
    </w:pPr>
    <w:rPr>
      <w:rFonts w:eastAsia="Calibri" w:cs="Times New Roman"/>
      <w:sz w:val="20"/>
      <w:szCs w:val="21"/>
    </w:rPr>
  </w:style>
  <w:style w:type="character" w:customStyle="1" w:styleId="af9">
    <w:name w:val="Текст Знак"/>
    <w:aliases w:val="Знак Знак Знак Знак Знак Знак Знак Знак Знак Знак Знак"/>
    <w:basedOn w:val="a0"/>
    <w:link w:val="af8"/>
    <w:rsid w:val="00712CFF"/>
    <w:rPr>
      <w:rFonts w:ascii="Calibri" w:eastAsia="Calibri" w:hAnsi="Calibri" w:cs="Times New Roman"/>
      <w:sz w:val="20"/>
      <w:szCs w:val="21"/>
    </w:rPr>
  </w:style>
  <w:style w:type="character" w:customStyle="1" w:styleId="FontStyle13">
    <w:name w:val="Font Style13"/>
    <w:uiPriority w:val="99"/>
    <w:rsid w:val="00712CFF"/>
    <w:rPr>
      <w:rFonts w:ascii="Times New Roman" w:hAnsi="Times New Roman" w:cs="Times New Roman"/>
      <w:sz w:val="26"/>
      <w:szCs w:val="26"/>
    </w:rPr>
  </w:style>
  <w:style w:type="paragraph" w:customStyle="1" w:styleId="12">
    <w:name w:val="Абзац списка1"/>
    <w:basedOn w:val="a"/>
    <w:rsid w:val="00712CFF"/>
    <w:pPr>
      <w:spacing w:after="0" w:line="240" w:lineRule="auto"/>
      <w:ind w:left="708"/>
    </w:pPr>
    <w:rPr>
      <w:rFonts w:ascii="Times New Roman" w:hAnsi="Times New Roman" w:cs="Times New Roman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12CFF"/>
    <w:pPr>
      <w:spacing w:after="100"/>
      <w:ind w:left="220"/>
    </w:pPr>
  </w:style>
  <w:style w:type="character" w:customStyle="1" w:styleId="apple-style-span">
    <w:name w:val="apple-style-span"/>
    <w:basedOn w:val="a0"/>
    <w:rsid w:val="00712CFF"/>
  </w:style>
  <w:style w:type="character" w:styleId="afa">
    <w:name w:val="Strong"/>
    <w:basedOn w:val="a0"/>
    <w:uiPriority w:val="22"/>
    <w:qFormat/>
    <w:rsid w:val="00712CFF"/>
    <w:rPr>
      <w:b/>
      <w:bCs/>
    </w:rPr>
  </w:style>
  <w:style w:type="character" w:customStyle="1" w:styleId="lg-title-36">
    <w:name w:val="lg-title-36"/>
    <w:basedOn w:val="a0"/>
    <w:rsid w:val="00712CFF"/>
  </w:style>
  <w:style w:type="paragraph" w:styleId="afb">
    <w:name w:val="annotation subject"/>
    <w:basedOn w:val="a8"/>
    <w:next w:val="a8"/>
    <w:link w:val="afc"/>
    <w:uiPriority w:val="99"/>
    <w:semiHidden/>
    <w:unhideWhenUsed/>
    <w:rsid w:val="00712CFF"/>
    <w:pPr>
      <w:spacing w:after="200"/>
    </w:pPr>
    <w:rPr>
      <w:rFonts w:ascii="Calibri" w:hAnsi="Calibri" w:cs="Calibri"/>
      <w:b/>
      <w:bCs/>
      <w:lang w:eastAsia="en-US"/>
    </w:rPr>
  </w:style>
  <w:style w:type="character" w:customStyle="1" w:styleId="afc">
    <w:name w:val="Тема примечания Знак"/>
    <w:basedOn w:val="a9"/>
    <w:link w:val="afb"/>
    <w:uiPriority w:val="99"/>
    <w:semiHidden/>
    <w:rsid w:val="00712CFF"/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afd">
    <w:name w:val="No Spacing"/>
    <w:aliases w:val="Title,Основной 2,No Spacing,Без интервала1,Заголовок1,Title1"/>
    <w:link w:val="afe"/>
    <w:uiPriority w:val="1"/>
    <w:qFormat/>
    <w:rsid w:val="00712CF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e">
    <w:name w:val="Без интервала Знак"/>
    <w:aliases w:val="Title Знак,Основной 2 Знак,No Spacing Знак,Без интервала1 Знак,Заголовок1 Знак,Title1 Знак"/>
    <w:link w:val="afd"/>
    <w:uiPriority w:val="1"/>
    <w:rsid w:val="00712CFF"/>
    <w:rPr>
      <w:rFonts w:ascii="Calibri" w:eastAsia="Times New Roman" w:hAnsi="Calibri" w:cs="Times New Roman"/>
      <w:lang w:eastAsia="ru-RU"/>
    </w:rPr>
  </w:style>
  <w:style w:type="character" w:customStyle="1" w:styleId="ntext">
    <w:name w:val="ntext"/>
    <w:basedOn w:val="a0"/>
    <w:rsid w:val="00712CFF"/>
  </w:style>
  <w:style w:type="character" w:customStyle="1" w:styleId="aff">
    <w:name w:val="Название Знак"/>
    <w:basedOn w:val="a0"/>
    <w:link w:val="aff0"/>
    <w:locked/>
    <w:rsid w:val="00712CFF"/>
    <w:rPr>
      <w:rFonts w:ascii="Times New Roman CYR" w:hAnsi="Times New Roman CYR" w:cs="Times New Roman CYR"/>
      <w:i/>
      <w:sz w:val="24"/>
      <w:szCs w:val="24"/>
    </w:rPr>
  </w:style>
  <w:style w:type="paragraph" w:styleId="aff0">
    <w:name w:val="Title"/>
    <w:basedOn w:val="a"/>
    <w:link w:val="aff"/>
    <w:qFormat/>
    <w:rsid w:val="00712CFF"/>
    <w:pPr>
      <w:spacing w:after="0" w:line="240" w:lineRule="auto"/>
      <w:jc w:val="center"/>
    </w:pPr>
    <w:rPr>
      <w:rFonts w:ascii="Times New Roman CYR" w:eastAsiaTheme="minorHAnsi" w:hAnsi="Times New Roman CYR" w:cs="Times New Roman CYR"/>
      <w:i/>
      <w:sz w:val="24"/>
      <w:szCs w:val="24"/>
    </w:rPr>
  </w:style>
  <w:style w:type="character" w:customStyle="1" w:styleId="13">
    <w:name w:val="Название Знак1"/>
    <w:basedOn w:val="a0"/>
    <w:uiPriority w:val="10"/>
    <w:rsid w:val="00712C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f1">
    <w:name w:val="Emphasis"/>
    <w:basedOn w:val="a0"/>
    <w:uiPriority w:val="20"/>
    <w:qFormat/>
    <w:rsid w:val="00712CFF"/>
    <w:rPr>
      <w:i/>
      <w:iCs/>
    </w:rPr>
  </w:style>
  <w:style w:type="table" w:customStyle="1" w:styleId="14">
    <w:name w:val="Сетка таблицы1"/>
    <w:basedOn w:val="a1"/>
    <w:next w:val="ae"/>
    <w:uiPriority w:val="59"/>
    <w:rsid w:val="00712C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FollowedHyperlink"/>
    <w:basedOn w:val="a0"/>
    <w:uiPriority w:val="99"/>
    <w:semiHidden/>
    <w:unhideWhenUsed/>
    <w:rsid w:val="00712CFF"/>
    <w:rPr>
      <w:color w:val="800080" w:themeColor="followedHyperlink"/>
      <w:u w:val="single"/>
    </w:rPr>
  </w:style>
  <w:style w:type="character" w:customStyle="1" w:styleId="FontStyle42">
    <w:name w:val="Font Style42"/>
    <w:uiPriority w:val="99"/>
    <w:rsid w:val="00FC7299"/>
    <w:rPr>
      <w:rFonts w:ascii="Times New Roman" w:hAnsi="Times New Roman" w:cs="Times New Roman"/>
      <w:b/>
      <w:bCs/>
      <w:sz w:val="18"/>
      <w:szCs w:val="18"/>
    </w:rPr>
  </w:style>
  <w:style w:type="paragraph" w:styleId="aff3">
    <w:name w:val="Revision"/>
    <w:hidden/>
    <w:uiPriority w:val="99"/>
    <w:semiHidden/>
    <w:rsid w:val="0026785C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n.ru/chelyabinskaya-oblast/news/2013/09/10/124931.html" TargetMode="External"/><Relationship Id="rId18" Type="http://schemas.openxmlformats.org/officeDocument/2006/relationships/hyperlink" Target="http://znanium.com/catalog/product/780388" TargetMode="External"/><Relationship Id="rId26" Type="http://schemas.openxmlformats.org/officeDocument/2006/relationships/hyperlink" Target="http://znanium.com/catalog/product/399173" TargetMode="External"/><Relationship Id="rId39" Type="http://schemas.openxmlformats.org/officeDocument/2006/relationships/hyperlink" Target="https://www.mendeley.com/" TargetMode="External"/><Relationship Id="rId21" Type="http://schemas.openxmlformats.org/officeDocument/2006/relationships/hyperlink" Target="http://znanium.com/catalog/product/972123" TargetMode="External"/><Relationship Id="rId34" Type="http://schemas.openxmlformats.org/officeDocument/2006/relationships/hyperlink" Target="http://www.pravo.gov.ru/" TargetMode="External"/><Relationship Id="rId42" Type="http://schemas.openxmlformats.org/officeDocument/2006/relationships/hyperlink" Target="http://www.iprbookshop.ru/" TargetMode="External"/><Relationship Id="rId47" Type="http://schemas.openxmlformats.org/officeDocument/2006/relationships/hyperlink" Target="https://www.kakprosto.ru/kak-903631-kak-molitsya-ikone-vseh-svyatyh-" TargetMode="External"/><Relationship Id="rId50" Type="http://schemas.openxmlformats.org/officeDocument/2006/relationships/hyperlink" Target="https://www.kakprosto.ru/kak-899347-chto-rodnit-muzyku-s-izobrazitelnym-iskusstvom-" TargetMode="External"/><Relationship Id="rId55" Type="http://schemas.openxmlformats.org/officeDocument/2006/relationships/image" Target="media/image3.png"/><Relationship Id="rId63" Type="http://schemas.microsoft.com/office/2011/relationships/commentsExtended" Target="commentsExtended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://znanium.com/catalog/product/652550" TargetMode="External"/><Relationship Id="rId29" Type="http://schemas.openxmlformats.org/officeDocument/2006/relationships/hyperlink" Target="http://znanium.com/catalog/product/430217" TargetMode="External"/><Relationship Id="rId41" Type="http://schemas.openxmlformats.org/officeDocument/2006/relationships/hyperlink" Target="http://regulation.gov.ru/" TargetMode="External"/><Relationship Id="rId54" Type="http://schemas.openxmlformats.org/officeDocument/2006/relationships/hyperlink" Target="https://www.kakprosto.ru/kak-847303-chto-takoe-volonterstvo-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n.ru/chelyabinskaya-oblast/sale/city/newflats/?sort=address&amp;sortorder=ASC&amp;price%5b%5bremoved%5dd=&amp;price%5bto%5d=" TargetMode="External"/><Relationship Id="rId24" Type="http://schemas.openxmlformats.org/officeDocument/2006/relationships/hyperlink" Target="http://znanium.com/catalog/product/343541" TargetMode="External"/><Relationship Id="rId32" Type="http://schemas.openxmlformats.org/officeDocument/2006/relationships/hyperlink" Target="https://elibrary.ru/defaultx.asp" TargetMode="External"/><Relationship Id="rId37" Type="http://schemas.openxmlformats.org/officeDocument/2006/relationships/hyperlink" Target="http://programs.gov.ru/Portal/" TargetMode="External"/><Relationship Id="rId40" Type="http://schemas.openxmlformats.org/officeDocument/2006/relationships/hyperlink" Target="http://www.consultant.ru/" TargetMode="External"/><Relationship Id="rId45" Type="http://schemas.openxmlformats.org/officeDocument/2006/relationships/hyperlink" Target="https://www.kakprosto.ru/kak-115076-kak-napisat-kommentariy-k-tekstu-ege" TargetMode="External"/><Relationship Id="rId53" Type="http://schemas.openxmlformats.org/officeDocument/2006/relationships/hyperlink" Target="https://www.kakprosto.ru/kak-866920-samye-populyarnye-nemeckie-muzykalnye-gruppy" TargetMode="External"/><Relationship Id="rId58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://www.bn.ru/chelyabinskaya-oblast/news/2013/12/17/142223.html" TargetMode="External"/><Relationship Id="rId23" Type="http://schemas.openxmlformats.org/officeDocument/2006/relationships/hyperlink" Target="http://znanium.com/catalog/product/539064" TargetMode="External"/><Relationship Id="rId28" Type="http://schemas.openxmlformats.org/officeDocument/2006/relationships/hyperlink" Target="http://znanium.com/catalog/product/556555" TargetMode="External"/><Relationship Id="rId36" Type="http://schemas.openxmlformats.org/officeDocument/2006/relationships/hyperlink" Target="http://diss.rsl.ru/" TargetMode="External"/><Relationship Id="rId49" Type="http://schemas.openxmlformats.org/officeDocument/2006/relationships/hyperlink" Target="https://www.kakprosto.ru/kak-856180-tema-i-ideya-v-proze-kuprina-granatovyy-braslet" TargetMode="External"/><Relationship Id="rId57" Type="http://schemas.openxmlformats.org/officeDocument/2006/relationships/image" Target="media/image5.png"/><Relationship Id="rId61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znanium.com/catalog/product/415029" TargetMode="External"/><Relationship Id="rId31" Type="http://schemas.openxmlformats.org/officeDocument/2006/relationships/hyperlink" Target="https://www.dvfu.ru/library/" TargetMode="External"/><Relationship Id="rId44" Type="http://schemas.openxmlformats.org/officeDocument/2006/relationships/image" Target="media/image2.jpeg"/><Relationship Id="rId52" Type="http://schemas.openxmlformats.org/officeDocument/2006/relationships/hyperlink" Target="https://www.kakprosto.ru/kak-120942-kak-nayti-druga-po-perepiske-iz-ameriki" TargetMode="Externa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bn.ru/chelyabinskaya-oblast/articles/2013/08/29/123091.html" TargetMode="External"/><Relationship Id="rId22" Type="http://schemas.openxmlformats.org/officeDocument/2006/relationships/hyperlink" Target="http://znanium.com/catalog/product/414965" TargetMode="External"/><Relationship Id="rId27" Type="http://schemas.openxmlformats.org/officeDocument/2006/relationships/hyperlink" Target="http://znanium.com/catalog/product/937995" TargetMode="External"/><Relationship Id="rId30" Type="http://schemas.openxmlformats.org/officeDocument/2006/relationships/hyperlink" Target="http://www.garant.ru/" TargetMode="External"/><Relationship Id="rId35" Type="http://schemas.openxmlformats.org/officeDocument/2006/relationships/hyperlink" Target="http://www.rg.ru/" TargetMode="External"/><Relationship Id="rId43" Type="http://schemas.openxmlformats.org/officeDocument/2006/relationships/hyperlink" Target="http://znanium.com/" TargetMode="External"/><Relationship Id="rId48" Type="http://schemas.openxmlformats.org/officeDocument/2006/relationships/hyperlink" Target="https://www.kakprosto.ru/kak-13727-kak-nachat-sochinenie-v-ege" TargetMode="External"/><Relationship Id="rId56" Type="http://schemas.openxmlformats.org/officeDocument/2006/relationships/image" Target="media/image4.jpeg"/><Relationship Id="rId8" Type="http://schemas.openxmlformats.org/officeDocument/2006/relationships/endnotes" Target="endnotes.xml"/><Relationship Id="rId51" Type="http://schemas.openxmlformats.org/officeDocument/2006/relationships/hyperlink" Target="https://www.kakprosto.ru/kak-36213-kak-otsledit-posylku-iz-germanii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bn.ru/chelyabinskaya-oblast/sale/city/flats/?sort=address&amp;sortorder=ASC&amp;price%5b%5bremoved%5dd=&amp;price%5bto%5d=" TargetMode="External"/><Relationship Id="rId17" Type="http://schemas.openxmlformats.org/officeDocument/2006/relationships/hyperlink" Target="http://znanium.com/catalog/product/757090" TargetMode="External"/><Relationship Id="rId25" Type="http://schemas.openxmlformats.org/officeDocument/2006/relationships/hyperlink" Target="http://znanium.com/catalog/product/968063" TargetMode="External"/><Relationship Id="rId33" Type="http://schemas.openxmlformats.org/officeDocument/2006/relationships/hyperlink" Target="http://open.gov.ru/opengov/" TargetMode="External"/><Relationship Id="rId38" Type="http://schemas.openxmlformats.org/officeDocument/2006/relationships/hyperlink" Target="https://www.gosuslugi.ru/" TargetMode="External"/><Relationship Id="rId46" Type="http://schemas.openxmlformats.org/officeDocument/2006/relationships/hyperlink" Target="https://www.kakprosto.ru/kak-35620-kak-podgotovitsya-k-izlozheniyu" TargetMode="External"/><Relationship Id="rId5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8C875E9-B399-46ED-A295-682DB3DF8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54</Pages>
  <Words>12903</Words>
  <Characters>73552</Characters>
  <Application>Microsoft Office Word</Application>
  <DocSecurity>0</DocSecurity>
  <Lines>612</Lines>
  <Paragraphs>172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>1. НОРМАТИВНАЯ ДОКУМЕНТАЦИЯ, РЕГЛАМЕНТИРУЮЩАЯ ПРОЦЕСС ОРГАНИЗАЦИИ И ПРОХОЖДЕНИЯ </vt:lpstr>
      <vt:lpstr>2. ЦЕЛИ ОСВОЕНИЯ УЧЕБНОЙ ПРАКТИКИ ПО ПОЛУЧЕНИЮ ПЕРВИЧНЫХ ПРОФЕССИОНАЛЬНЫХ УМЕНИЙ</vt:lpstr>
      <vt:lpstr>3. ЗАДАЧИ УЧЕБНОЙ ПРАКТИКИ ПО ПОЛУЧЕНИЮ ПЕРВИЧНЫХ ПРОФЕССИОНАЛЬНЫХ УМЕНИЙ И НАВЫ</vt:lpstr>
      <vt:lpstr>4. МЕСТО УЧЕБНОЙ ПРАКТИКИ ПО ПОЛУЧЕНИЮ ПЕРВИЧНЫХ ПРОФЕССИОНАЛЬНЫХ УМЕНИЙ И НАВЫК</vt:lpstr>
      <vt:lpstr>5. ТИПЫ, СПОСОБЫ, МЕСТО И ВРЕМЯ ПРОВЕДЕНИЯ УЧЕБНОЙ ПРАКТИКИ ПО ПОЛУЧЕНИЮ ПЕРВИЧН</vt:lpstr>
      <vt:lpstr>6. КОМПЕТЕНЦИИ ОБУЧАЮЩЕГОСЯ, ФОРМИРУЕМЫЕ В РЕЗУЛЬТАТЕ ПРОХОЖДЕНИЯ УЧЕБНОЙ ПРАКТИ</vt:lpstr>
      <vt:lpstr>7. СТРУКТУРА И СОДЕРЖАНИЕ УЧЕБНОЙ ПРАКТИКИ ПО ПОЛУЧЕНИЮ ПЕРВИЧНЫХ ПРОФЕССИОНАЛЬН</vt:lpstr>
      <vt:lpstr>8. УЧЕБНО-МЕТОДИЧЕСКОЕ ОБЕСПЕЧЕНИЕ САМОСТОЯТЕЛЬНОЙ РАБОТЫ СТУДЕНТОВ НА УЧЕБНОЙ П</vt:lpstr>
      <vt:lpstr>9. ФОРМЫ АТТЕСТАЦИИ (ПО ИТОГАМ ПРАКТИКИ)</vt:lpstr>
      <vt:lpstr>9.1 ФОНД ОЦЕНОЧНЫХ СРЕДСТВ ДЛЯ ПРОВЕДЕНИЯ ПРОМЕЖУТОЧНОЙ АТТЕСТАЦИИ ОБУЧАЮЩИХСЯ П</vt:lpstr>
      <vt:lpstr>Форма контроля по итогам учебной практики по получению первичных профессиональны</vt:lpstr>
      <vt:lpstr>Методические указания по составлению отчета по учебной практике по получению пер</vt:lpstr>
      <vt:lpstr>10. УЧЕБНО-МЕТОДИЧЕСКОЕ И ИНФОРМАЦИОННОЕ ОБЕСПЕЧЕНИЕ УЧЕБНОЙ ПРАКТИКИ ПО ПОЛУЧЕН</vt:lpstr>
      <vt:lpstr>11. МАТЕРИАЛЬНО-ТЕХНИЧЕСКОЕ ОБЕСПЕЧЕНИЕ УЧЕБНОЙ ПРАКТИКИ ПО ПОЛУЧЕНИЮ ПЕРВИЧНЫХ </vt:lpstr>
      <vt:lpstr>Форма титульного листа отчета о прохождении учебной практики</vt:lpstr>
      <vt:lpstr>В связи с необходимостью решения поставленных задач, представляется важным дать </vt:lpstr>
      <vt:lpstr>    3. Ключевые слова.  Ключевые слова, составляющие семантическое ядро статьи, явля</vt:lpstr>
      <vt:lpstr>    4. Введение. В этом разделе описываются общая тема исследования, цели и задачи п</vt:lpstr>
      <vt:lpstr>    5. Основной текст. Основная часть занимает две трети всей статьи, и должна полно</vt:lpstr>
      <vt:lpstr>    6. Заключение. Заключение – это небольшой по объему раздел, где в сжатом виде со</vt:lpstr>
      <vt:lpstr>    7. Библиографический список. Список используемой литературы занимает важное мест</vt:lpstr>
    </vt:vector>
  </TitlesOfParts>
  <Company/>
  <LinksUpToDate>false</LinksUpToDate>
  <CharactersWithSpaces>86283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Гембацкая Галина Васильевна</dc:creator>
  <cp:lastModifiedBy>Кравченко Алла Анатольевна</cp:lastModifiedBy>
  <cp:revision>36</cp:revision>
  <cp:lastPrinted>2018-11-23T06:27:00Z</cp:lastPrinted>
  <dcterms:created xsi:type="dcterms:W3CDTF">2018-12-24T00:24:00Z</dcterms:created>
  <dcterms:modified xsi:type="dcterms:W3CDTF">2019-05-17T00:49:00Z</dcterms:modified>
</cp:coreProperties>
</file>