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A6" w:rsidRPr="00017BFB" w:rsidRDefault="009022A6" w:rsidP="00B9463A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-263525</wp:posOffset>
            </wp:positionV>
            <wp:extent cx="391160" cy="648335"/>
            <wp:effectExtent l="0" t="0" r="8890" b="0"/>
            <wp:wrapSquare wrapText="bothSides"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C9B" w:rsidRPr="00017BFB" w:rsidRDefault="00FC1C9B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3C5B" w:rsidRDefault="00313C5B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17BFB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017BFB">
        <w:rPr>
          <w:rFonts w:ascii="Times New Roman" w:hAnsi="Times New Roman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9022A6" w:rsidRPr="00017BFB" w:rsidRDefault="00D239C4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017BFB">
        <w:rPr>
          <w:rFonts w:ascii="Times New Roman" w:hAnsi="Times New Roman"/>
          <w:szCs w:val="24"/>
          <w:lang w:eastAsia="ru-RU"/>
        </w:rPr>
        <w:t>высшего</w:t>
      </w:r>
      <w:r w:rsidR="009022A6" w:rsidRPr="00017BFB">
        <w:rPr>
          <w:rFonts w:ascii="Times New Roman" w:hAnsi="Times New Roman"/>
          <w:szCs w:val="24"/>
          <w:lang w:eastAsia="ru-RU"/>
        </w:rPr>
        <w:t xml:space="preserve"> образования</w:t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9022A6" w:rsidRDefault="009022A6" w:rsidP="00B946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7A4D" w:rsidRPr="00017BFB" w:rsidRDefault="00887A4D" w:rsidP="00B946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ШК</w:t>
      </w:r>
      <w:r w:rsidR="008F20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ОЛА ЭКОНОМИКИ И МЕНЕДЖМЕНТА 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7"/>
      </w:tblGrid>
      <w:tr w:rsidR="008F20AC" w:rsidRPr="002F5EA6" w:rsidTr="008F20AC">
        <w:trPr>
          <w:trHeight w:val="1883"/>
        </w:trPr>
        <w:tc>
          <w:tcPr>
            <w:tcW w:w="4856" w:type="dxa"/>
          </w:tcPr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Экономика</w:t>
            </w:r>
          </w:p>
          <w:p w:rsidR="008F20AC" w:rsidRPr="0026785C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(А.А. Кравченко)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Заведующий базовой кафедрой </w:t>
            </w:r>
          </w:p>
          <w:p w:rsidR="008F20AC" w:rsidRPr="009022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современного банковского дела</w:t>
            </w:r>
          </w:p>
          <w:p w:rsidR="008F20AC" w:rsidRPr="0026785C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(А.Н. Слезко)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022A6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20AC" w:rsidRPr="00017BFB" w:rsidRDefault="008F20AC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22E7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РА</w:t>
      </w:r>
      <w:r w:rsidR="005C77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БОЧАЯ ПРОГРАММА </w:t>
      </w:r>
      <w:r w:rsidR="006D22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="005C7766">
        <w:rPr>
          <w:rFonts w:ascii="Times New Roman" w:hAnsi="Times New Roman"/>
          <w:b/>
          <w:bCs/>
          <w:sz w:val="28"/>
          <w:szCs w:val="28"/>
          <w:lang w:eastAsia="ru-RU"/>
        </w:rPr>
        <w:t>ПРАКТИКИ</w:t>
      </w:r>
    </w:p>
    <w:p w:rsidR="006D22E7" w:rsidRDefault="006D22E7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7766" w:rsidRPr="006D22E7" w:rsidRDefault="006D22E7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Технологическая практика (в расчетно-экономической деятельности</w:t>
      </w:r>
      <w:r w:rsidR="005C7766">
        <w:rPr>
          <w:rFonts w:ascii="Times New Roman" w:hAnsi="Times New Roman"/>
          <w:b/>
          <w:smallCaps/>
          <w:sz w:val="24"/>
          <w:szCs w:val="24"/>
          <w:u w:val="single"/>
          <w:lang w:eastAsia="ar-SA"/>
        </w:rPr>
        <w:t>)</w:t>
      </w:r>
      <w:r w:rsidR="009022A6" w:rsidRPr="00017BFB">
        <w:rPr>
          <w:rFonts w:ascii="Times New Roman" w:hAnsi="Times New Roman"/>
          <w:b/>
          <w:smallCaps/>
          <w:sz w:val="24"/>
          <w:szCs w:val="24"/>
          <w:u w:val="single"/>
          <w:lang w:eastAsia="ar-SA"/>
        </w:rPr>
        <w:br/>
      </w:r>
    </w:p>
    <w:p w:rsidR="005C7766" w:rsidRDefault="005C7766" w:rsidP="00B9463A">
      <w:pPr>
        <w:tabs>
          <w:tab w:val="right" w:leader="underscore" w:pos="9639"/>
        </w:tabs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pPr>
    </w:p>
    <w:p w:rsidR="001377D8" w:rsidRPr="00017BFB" w:rsidRDefault="001377D8" w:rsidP="00B9463A">
      <w:pPr>
        <w:tabs>
          <w:tab w:val="right" w:leader="underscore" w:pos="9639"/>
        </w:tabs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360"/>
      </w:tblGrid>
      <w:tr w:rsidR="001377D8" w:rsidTr="001377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377D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1377D8" w:rsidTr="001377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Профиль подготовки</w:t>
            </w:r>
          </w:p>
        </w:tc>
        <w:tc>
          <w:tcPr>
            <w:tcW w:w="6061" w:type="dxa"/>
            <w:gridSpan w:val="2"/>
            <w:tcBorders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77D8" w:rsidTr="001377D8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Квалификация (степень)  выпускника</w:t>
            </w:r>
          </w:p>
        </w:tc>
        <w:tc>
          <w:tcPr>
            <w:tcW w:w="4360" w:type="dxa"/>
            <w:tcBorders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377D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:rsidR="009022A6" w:rsidRPr="00017BFB" w:rsidRDefault="009022A6" w:rsidP="00B9463A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022A6" w:rsidRPr="00017BFB" w:rsidRDefault="009022A6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377D8" w:rsidRPr="00017BFB" w:rsidRDefault="001377D8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22A6" w:rsidRPr="00017BFB" w:rsidRDefault="001377D8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</w:t>
      </w:r>
      <w:r w:rsidR="00887A4D"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t xml:space="preserve"> 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C9B" w:rsidRPr="00017BFB" w:rsidRDefault="00FC1C9B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г. Владивосток</w:t>
      </w:r>
    </w:p>
    <w:p w:rsidR="009022A6" w:rsidRPr="00017BFB" w:rsidRDefault="00914C1C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3C7A93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A902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A6" w:rsidRPr="00017BFB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36186E" w:rsidRPr="00C47CD6" w:rsidRDefault="00E3480D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НОРМАТИВНАЯ ДОКУМЕНТАЦИЯ, </w:t>
      </w:r>
      <w:r w:rsidR="00DD6D4F" w:rsidRPr="00C47CD6">
        <w:rPr>
          <w:rFonts w:ascii="Times New Roman" w:hAnsi="Times New Roman"/>
          <w:b/>
          <w:sz w:val="28"/>
          <w:szCs w:val="28"/>
        </w:rPr>
        <w:t>Р</w:t>
      </w:r>
      <w:r w:rsidR="00955AC1" w:rsidRPr="00C47CD6">
        <w:rPr>
          <w:rFonts w:ascii="Times New Roman" w:hAnsi="Times New Roman"/>
          <w:b/>
          <w:sz w:val="28"/>
          <w:szCs w:val="28"/>
        </w:rPr>
        <w:t>ЕГЛА</w:t>
      </w:r>
      <w:r>
        <w:rPr>
          <w:rFonts w:ascii="Times New Roman" w:hAnsi="Times New Roman"/>
          <w:b/>
          <w:sz w:val="28"/>
          <w:szCs w:val="28"/>
        </w:rPr>
        <w:t xml:space="preserve">МЕНТИРУЮЩАЯ ПРОЦЕСС ОРГАНИЗАЦИИ </w:t>
      </w:r>
      <w:r w:rsidR="00955AC1" w:rsidRPr="00C47CD6">
        <w:rPr>
          <w:rFonts w:ascii="Times New Roman" w:hAnsi="Times New Roman"/>
          <w:b/>
          <w:sz w:val="28"/>
          <w:szCs w:val="28"/>
        </w:rPr>
        <w:t>И ПРОХОЖДЕНИЯ ПРАКТИКИ</w:t>
      </w:r>
    </w:p>
    <w:p w:rsidR="00464C4B" w:rsidRPr="00464C4B" w:rsidRDefault="00464C4B" w:rsidP="00B9463A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C4B">
        <w:rPr>
          <w:rFonts w:ascii="Times New Roman" w:hAnsi="Times New Roman"/>
          <w:sz w:val="28"/>
          <w:szCs w:val="28"/>
        </w:rPr>
        <w:t>Программа практики разработана в соответствии с требованиями: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01C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A001C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, программам магистратуры»; 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</w:t>
      </w:r>
      <w:proofErr w:type="gramStart"/>
      <w:r w:rsidRPr="00A001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01C6">
        <w:rPr>
          <w:rFonts w:ascii="Times New Roman" w:hAnsi="Times New Roman"/>
          <w:sz w:val="28"/>
          <w:szCs w:val="28"/>
        </w:rPr>
        <w:t xml:space="preserve">, осваивающих основные профессиональные образовательные программы высшего образования»; 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образовательного стандарта, самостоятельно устанавливаемого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</w:t>
      </w:r>
      <w:proofErr w:type="spellStart"/>
      <w:r w:rsidRPr="00A001C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 (далее – ОС ВО ДВФУ) по направлению подготовки 38.03.01 Экономика, введен в действие приказом ректора ДВФУ от 04.04.2016 № 12-13-592;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устава ДВФУ, утвержденного приказом </w:t>
      </w:r>
      <w:proofErr w:type="spellStart"/>
      <w:r w:rsidRPr="00A001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 РФ от 06.05.2016 № 522;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внутренними нормативными актами и документами</w:t>
      </w:r>
      <w:r w:rsidRPr="00A001C6">
        <w:rPr>
          <w:rFonts w:ascii="Times New Roman" w:hAnsi="Times New Roman"/>
          <w:sz w:val="28"/>
          <w:szCs w:val="28"/>
        </w:rPr>
        <w:t xml:space="preserve"> ДВФУ.</w:t>
      </w:r>
    </w:p>
    <w:p w:rsidR="00A001C6" w:rsidRPr="00A001C6" w:rsidRDefault="00A001C6" w:rsidP="00B9463A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480D" w:rsidRPr="00C47CD6" w:rsidRDefault="00E3480D" w:rsidP="00B9463A">
      <w:pPr>
        <w:pStyle w:val="a4"/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5AC1" w:rsidRPr="00762BFA" w:rsidRDefault="00955AC1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="00762BFA" w:rsidRPr="00762BFA">
        <w:rPr>
          <w:rFonts w:ascii="Times New Roman" w:hAnsi="Times New Roman"/>
          <w:b/>
          <w:sz w:val="28"/>
          <w:szCs w:val="28"/>
        </w:rPr>
        <w:t>ТЕХНОЛОГИЧЕСКОЙ ПРАКТИКИ</w:t>
      </w:r>
      <w:r w:rsidR="00762BFA">
        <w:rPr>
          <w:rFonts w:ascii="Times New Roman" w:hAnsi="Times New Roman"/>
          <w:b/>
          <w:sz w:val="28"/>
          <w:szCs w:val="28"/>
        </w:rPr>
        <w:t xml:space="preserve"> </w:t>
      </w:r>
      <w:r w:rsidR="00762BFA" w:rsidRPr="00762BFA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A001C6" w:rsidRDefault="005B0AEF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AEF">
        <w:rPr>
          <w:rFonts w:ascii="Times New Roman" w:hAnsi="Times New Roman"/>
          <w:sz w:val="28"/>
          <w:szCs w:val="28"/>
        </w:rPr>
        <w:t xml:space="preserve">Цель технологической практики </w:t>
      </w:r>
      <w:r>
        <w:rPr>
          <w:rFonts w:ascii="Times New Roman" w:hAnsi="Times New Roman"/>
          <w:sz w:val="28"/>
          <w:szCs w:val="28"/>
        </w:rPr>
        <w:t>(в расче</w:t>
      </w:r>
      <w:r w:rsidR="00A001C6">
        <w:rPr>
          <w:rFonts w:ascii="Times New Roman" w:hAnsi="Times New Roman"/>
          <w:sz w:val="28"/>
          <w:szCs w:val="28"/>
        </w:rPr>
        <w:t>тно-экономической деятельности):</w:t>
      </w:r>
    </w:p>
    <w:p w:rsidR="00A542AC" w:rsidRDefault="005B0AEF" w:rsidP="00B9463A">
      <w:pPr>
        <w:pStyle w:val="a4"/>
        <w:numPr>
          <w:ilvl w:val="0"/>
          <w:numId w:val="40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EF">
        <w:rPr>
          <w:rFonts w:ascii="Times New Roman" w:hAnsi="Times New Roman"/>
          <w:sz w:val="28"/>
          <w:szCs w:val="28"/>
        </w:rPr>
        <w:lastRenderedPageBreak/>
        <w:t>приобретен</w:t>
      </w:r>
      <w:r w:rsidR="00A001C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обучающи</w:t>
      </w:r>
      <w:r w:rsidRPr="005B0AEF">
        <w:rPr>
          <w:rFonts w:ascii="Times New Roman" w:hAnsi="Times New Roman"/>
          <w:sz w:val="28"/>
          <w:szCs w:val="28"/>
        </w:rPr>
        <w:t>мся профессиональных знаний, умений и навыков в расчетно-</w:t>
      </w:r>
      <w:r w:rsidR="00F93E0F">
        <w:rPr>
          <w:rFonts w:ascii="Times New Roman" w:hAnsi="Times New Roman"/>
          <w:sz w:val="28"/>
          <w:szCs w:val="28"/>
        </w:rPr>
        <w:t>экономической</w:t>
      </w:r>
      <w:r w:rsidRPr="005B0AEF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>ти, эмпирической основой которых являе</w:t>
      </w:r>
      <w:r w:rsidRPr="005B0AEF">
        <w:rPr>
          <w:rFonts w:ascii="Times New Roman" w:hAnsi="Times New Roman"/>
          <w:sz w:val="28"/>
          <w:szCs w:val="28"/>
        </w:rPr>
        <w:t xml:space="preserve">тся  полученная  теоретическая  подготовка по </w:t>
      </w:r>
      <w:r w:rsidR="00A542AC" w:rsidRPr="00A542AC">
        <w:rPr>
          <w:rFonts w:ascii="Times New Roman" w:hAnsi="Times New Roman"/>
          <w:sz w:val="28"/>
          <w:szCs w:val="28"/>
        </w:rPr>
        <w:t>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базовой части блока «Дисциплины (модули)» таких, как «Управленческое мышление», «Макроэкономика», «Микроэкономика», «Эконометрика», «Финансы», 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вариативной части  блока «Дисциплины (модули)» -  «Экономический анализ», «Проектная деятельность», «Финансовые рынки и финансово-кредитные институты»,  «Бухгалтерский (финансовый) учет», «Корпоративные финансы», а также 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 по выбору:</w:t>
      </w:r>
      <w:proofErr w:type="gramEnd"/>
      <w:r w:rsidR="00A542AC" w:rsidRPr="00A542AC">
        <w:rPr>
          <w:rFonts w:ascii="Times New Roman" w:hAnsi="Times New Roman"/>
          <w:sz w:val="28"/>
          <w:szCs w:val="28"/>
        </w:rPr>
        <w:t xml:space="preserve"> Модуль 1 "Финансы и налоги" – «Финансово-экономические расчеты», «Финансовые риски и страхование», «Инвестиции»; Модуль 2 "Мировая экономика" – «Международные экономические отношения», «Моделирование мировой динамики», «Таможенное дело»; Модуль 3 "Управление фирмой" – «Бюджетирование», «Диагностика хозяйственной деятельности», «Инвестиционный анализ»; Модуль 4 "Бухгалтерский учет, анализ и аудит" – «Управленческий учет», «Финансовый учет», «Бухгалтерские информационные системы»; Модуль 5 "Банковское дело" – «Банковское дело», «Организация обслуживания клиентов в банке», «Новые банковские продукты и технологии».</w:t>
      </w:r>
    </w:p>
    <w:p w:rsidR="00270F37" w:rsidRDefault="005B0AEF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анализу экономической и финансовой деятельности организации.</w:t>
      </w:r>
    </w:p>
    <w:p w:rsidR="00A542AC" w:rsidRPr="00C47CD6" w:rsidRDefault="00A542AC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076F" w:rsidRPr="008E3ACB" w:rsidRDefault="00E6076F" w:rsidP="00B9463A">
      <w:pPr>
        <w:pStyle w:val="a4"/>
        <w:numPr>
          <w:ilvl w:val="0"/>
          <w:numId w:val="1"/>
        </w:numPr>
        <w:suppressAutoHyphens/>
        <w:rPr>
          <w:rFonts w:ascii="Times New Roman" w:hAnsi="Times New Roman"/>
          <w:b/>
          <w:sz w:val="28"/>
          <w:szCs w:val="28"/>
        </w:rPr>
      </w:pPr>
      <w:r w:rsidRPr="008E3ACB">
        <w:rPr>
          <w:rFonts w:ascii="Times New Roman" w:hAnsi="Times New Roman"/>
          <w:b/>
          <w:sz w:val="28"/>
          <w:szCs w:val="28"/>
        </w:rPr>
        <w:t xml:space="preserve">ЗАДАЧИ </w:t>
      </w:r>
      <w:r w:rsidR="008E3ACB" w:rsidRPr="008E3ACB">
        <w:rPr>
          <w:rFonts w:ascii="Times New Roman" w:hAnsi="Times New Roman"/>
          <w:b/>
          <w:sz w:val="28"/>
          <w:szCs w:val="28"/>
        </w:rPr>
        <w:t>ТЕХНОЛОГИЧЕСКОЙ ПРАКТИКИ (В РАСЧ</w:t>
      </w:r>
      <w:r w:rsidR="008E3ACB">
        <w:rPr>
          <w:rFonts w:ascii="Times New Roman" w:hAnsi="Times New Roman"/>
          <w:b/>
          <w:sz w:val="28"/>
          <w:szCs w:val="28"/>
        </w:rPr>
        <w:t>ЕТНО-ЭКОНОМИЧЕСКОЙ ДЕЯТЕЛЬНОСТИ)</w:t>
      </w:r>
    </w:p>
    <w:p w:rsidR="00E6076F" w:rsidRDefault="00E6076F" w:rsidP="00B9463A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Задачами </w:t>
      </w:r>
      <w:r w:rsidR="008E3ACB" w:rsidRPr="008E3ACB">
        <w:rPr>
          <w:rFonts w:ascii="Times New Roman" w:hAnsi="Times New Roman"/>
          <w:sz w:val="28"/>
          <w:szCs w:val="28"/>
        </w:rPr>
        <w:t>технологической практики (в расчетно-экономической деятельности)</w:t>
      </w:r>
      <w:r w:rsidRPr="00C47CD6">
        <w:rPr>
          <w:rFonts w:ascii="Times New Roman" w:hAnsi="Times New Roman"/>
          <w:sz w:val="28"/>
          <w:szCs w:val="28"/>
        </w:rPr>
        <w:t xml:space="preserve"> являются:</w:t>
      </w:r>
    </w:p>
    <w:p w:rsidR="000A7FE9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ACB">
        <w:rPr>
          <w:rFonts w:ascii="Times New Roman" w:hAnsi="Times New Roman"/>
          <w:sz w:val="28"/>
          <w:szCs w:val="28"/>
        </w:rPr>
        <w:t>получение начальных профессионального знаний и навыков</w:t>
      </w:r>
      <w:r w:rsidR="000A7FE9">
        <w:rPr>
          <w:rFonts w:ascii="Times New Roman" w:hAnsi="Times New Roman"/>
          <w:sz w:val="28"/>
          <w:szCs w:val="28"/>
        </w:rPr>
        <w:t xml:space="preserve"> работы  в выбранной для прохождения практики организации (предприятии)</w:t>
      </w:r>
      <w:r w:rsidRPr="008E3ACB"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8E3ACB" w:rsidRPr="000A7FE9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E9">
        <w:rPr>
          <w:rFonts w:ascii="Times New Roman" w:hAnsi="Times New Roman"/>
          <w:sz w:val="28"/>
          <w:szCs w:val="28"/>
        </w:rPr>
        <w:t xml:space="preserve">изучение </w:t>
      </w:r>
      <w:r w:rsidR="000A7FE9" w:rsidRPr="000A7FE9">
        <w:rPr>
          <w:rFonts w:ascii="Times New Roman" w:hAnsi="Times New Roman"/>
          <w:sz w:val="28"/>
          <w:szCs w:val="28"/>
        </w:rPr>
        <w:t>особенностей и нормативных основ деятельности организации (предприятии)</w:t>
      </w:r>
      <w:r w:rsidRPr="000A7FE9">
        <w:rPr>
          <w:rFonts w:ascii="Times New Roman" w:hAnsi="Times New Roman"/>
          <w:sz w:val="28"/>
          <w:szCs w:val="28"/>
        </w:rPr>
        <w:t>;</w:t>
      </w:r>
    </w:p>
    <w:p w:rsidR="00563A24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A7FE9">
        <w:rPr>
          <w:rFonts w:ascii="Times New Roman" w:hAnsi="Times New Roman"/>
          <w:sz w:val="28"/>
          <w:szCs w:val="28"/>
        </w:rPr>
        <w:t xml:space="preserve">получение навыков по сбору и </w:t>
      </w:r>
      <w:r w:rsidRPr="008E3ACB">
        <w:rPr>
          <w:rFonts w:ascii="Times New Roman" w:hAnsi="Times New Roman"/>
          <w:sz w:val="28"/>
          <w:szCs w:val="28"/>
        </w:rPr>
        <w:t>обработке бухгалтерской, финансовой и статистической информации управленческого направления;</w:t>
      </w:r>
    </w:p>
    <w:p w:rsidR="00563A24" w:rsidRPr="00563A24" w:rsidRDefault="00563A24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A24">
        <w:rPr>
          <w:rFonts w:ascii="Times New Roman" w:hAnsi="Times New Roman"/>
          <w:sz w:val="28"/>
          <w:szCs w:val="28"/>
        </w:rPr>
        <w:t>изучение данных отечественной и зарубежной статистики о социально-экономических процессах и явлениях;</w:t>
      </w:r>
    </w:p>
    <w:p w:rsidR="008E3ACB" w:rsidRPr="002D23A6" w:rsidRDefault="002D23A6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ACB" w:rsidRPr="002D23A6">
        <w:rPr>
          <w:rFonts w:ascii="Times New Roman" w:hAnsi="Times New Roman"/>
          <w:sz w:val="28"/>
          <w:szCs w:val="28"/>
        </w:rPr>
        <w:t>углубление знаний в области анализа рисков</w:t>
      </w:r>
      <w:r w:rsidR="00177A26" w:rsidRPr="002D23A6">
        <w:rPr>
          <w:rFonts w:ascii="Times New Roman" w:hAnsi="Times New Roman"/>
          <w:sz w:val="28"/>
          <w:szCs w:val="28"/>
        </w:rPr>
        <w:t xml:space="preserve"> деятельности организации (предприятии)</w:t>
      </w:r>
      <w:r w:rsidR="008E3ACB" w:rsidRPr="002D23A6">
        <w:rPr>
          <w:rFonts w:ascii="Times New Roman" w:hAnsi="Times New Roman"/>
          <w:sz w:val="28"/>
          <w:szCs w:val="28"/>
        </w:rPr>
        <w:t xml:space="preserve">, освоение навыков аналитика в области мониторинга </w:t>
      </w:r>
      <w:r>
        <w:rPr>
          <w:rFonts w:ascii="Times New Roman" w:hAnsi="Times New Roman"/>
          <w:sz w:val="28"/>
          <w:szCs w:val="28"/>
        </w:rPr>
        <w:t>рисков</w:t>
      </w:r>
      <w:r w:rsidR="008E3ACB" w:rsidRPr="002D23A6">
        <w:rPr>
          <w:rFonts w:ascii="Times New Roman" w:hAnsi="Times New Roman"/>
          <w:sz w:val="28"/>
          <w:szCs w:val="28"/>
        </w:rPr>
        <w:t>;</w:t>
      </w:r>
    </w:p>
    <w:p w:rsidR="002D23A6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ACB">
        <w:rPr>
          <w:rFonts w:ascii="Times New Roman" w:hAnsi="Times New Roman"/>
          <w:sz w:val="28"/>
          <w:szCs w:val="28"/>
        </w:rPr>
        <w:t xml:space="preserve">освоение приемов соблюдения требований безопасности </w:t>
      </w:r>
      <w:r w:rsidR="002D23A6">
        <w:rPr>
          <w:rFonts w:ascii="Times New Roman" w:hAnsi="Times New Roman"/>
          <w:sz w:val="28"/>
          <w:szCs w:val="28"/>
        </w:rPr>
        <w:t xml:space="preserve">организации (предприятия) </w:t>
      </w:r>
      <w:r w:rsidRPr="008E3ACB">
        <w:rPr>
          <w:rFonts w:ascii="Times New Roman" w:hAnsi="Times New Roman"/>
          <w:sz w:val="28"/>
          <w:szCs w:val="28"/>
        </w:rPr>
        <w:t>при работе с внешними контрагентами;</w:t>
      </w:r>
    </w:p>
    <w:p w:rsidR="008E3ACB" w:rsidRPr="002D23A6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3A6">
        <w:rPr>
          <w:rFonts w:ascii="Times New Roman" w:hAnsi="Times New Roman"/>
          <w:sz w:val="28"/>
          <w:szCs w:val="28"/>
        </w:rPr>
        <w:t xml:space="preserve"> сбор, систем</w:t>
      </w:r>
      <w:r w:rsidR="002D23A6" w:rsidRPr="002D23A6">
        <w:rPr>
          <w:rFonts w:ascii="Times New Roman" w:hAnsi="Times New Roman"/>
          <w:sz w:val="28"/>
          <w:szCs w:val="28"/>
        </w:rPr>
        <w:t>атизация и обработка сведений из информационных источников</w:t>
      </w:r>
      <w:r w:rsidRPr="002D23A6">
        <w:rPr>
          <w:rFonts w:ascii="Times New Roman" w:hAnsi="Times New Roman"/>
          <w:sz w:val="28"/>
          <w:szCs w:val="28"/>
        </w:rPr>
        <w:t xml:space="preserve"> открытой печати об основных направлениях деятельности </w:t>
      </w:r>
      <w:r w:rsidR="002D23A6" w:rsidRPr="002D23A6">
        <w:rPr>
          <w:rFonts w:ascii="Times New Roman" w:hAnsi="Times New Roman"/>
          <w:sz w:val="28"/>
          <w:szCs w:val="28"/>
        </w:rPr>
        <w:t>организации (предприятии)</w:t>
      </w:r>
      <w:r w:rsidRPr="002D23A6">
        <w:rPr>
          <w:rFonts w:ascii="Times New Roman" w:hAnsi="Times New Roman"/>
          <w:sz w:val="28"/>
          <w:szCs w:val="28"/>
        </w:rPr>
        <w:t xml:space="preserve"> и его структурных подразделений</w:t>
      </w:r>
      <w:r w:rsidR="002D23A6">
        <w:rPr>
          <w:rFonts w:ascii="Times New Roman" w:hAnsi="Times New Roman"/>
          <w:sz w:val="28"/>
          <w:szCs w:val="28"/>
        </w:rPr>
        <w:t>,</w:t>
      </w:r>
      <w:r w:rsidRPr="002D23A6">
        <w:rPr>
          <w:rFonts w:ascii="Times New Roman" w:hAnsi="Times New Roman"/>
          <w:sz w:val="28"/>
          <w:szCs w:val="28"/>
        </w:rPr>
        <w:t xml:space="preserve"> состоянии ликвидности, платежеспособности, достаточности уровня доходности, рискам</w:t>
      </w:r>
      <w:r w:rsidR="002D23A6">
        <w:rPr>
          <w:rFonts w:ascii="Times New Roman" w:hAnsi="Times New Roman"/>
          <w:sz w:val="28"/>
          <w:szCs w:val="28"/>
        </w:rPr>
        <w:t>, его основных конкурентах и контрагентах</w:t>
      </w:r>
      <w:r w:rsidRPr="002D23A6">
        <w:rPr>
          <w:rFonts w:ascii="Times New Roman" w:hAnsi="Times New Roman"/>
          <w:sz w:val="28"/>
          <w:szCs w:val="28"/>
        </w:rPr>
        <w:t>;</w:t>
      </w:r>
    </w:p>
    <w:p w:rsidR="008E3ACB" w:rsidRPr="008E3ACB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ACB">
        <w:rPr>
          <w:rFonts w:ascii="Times New Roman" w:hAnsi="Times New Roman"/>
          <w:sz w:val="28"/>
          <w:szCs w:val="28"/>
        </w:rPr>
        <w:t>подготовка аналитической записки по результатам</w:t>
      </w:r>
      <w:r w:rsidR="002D23A6">
        <w:rPr>
          <w:rFonts w:ascii="Times New Roman" w:hAnsi="Times New Roman"/>
          <w:sz w:val="28"/>
          <w:szCs w:val="28"/>
        </w:rPr>
        <w:t xml:space="preserve"> обобщения деловой информации об организации (предприятии) </w:t>
      </w:r>
      <w:r w:rsidRPr="008E3ACB">
        <w:rPr>
          <w:rFonts w:ascii="Times New Roman" w:hAnsi="Times New Roman"/>
          <w:sz w:val="28"/>
          <w:szCs w:val="28"/>
        </w:rPr>
        <w:t xml:space="preserve">для </w:t>
      </w:r>
      <w:r w:rsidR="002D23A6">
        <w:rPr>
          <w:rFonts w:ascii="Times New Roman" w:hAnsi="Times New Roman"/>
          <w:sz w:val="28"/>
          <w:szCs w:val="28"/>
        </w:rPr>
        <w:t xml:space="preserve">клиентов и </w:t>
      </w:r>
      <w:r w:rsidRPr="008E3ACB">
        <w:rPr>
          <w:rFonts w:ascii="Times New Roman" w:hAnsi="Times New Roman"/>
          <w:sz w:val="28"/>
          <w:szCs w:val="28"/>
        </w:rPr>
        <w:t xml:space="preserve"> партнеров </w:t>
      </w:r>
      <w:r w:rsidR="00563A24">
        <w:rPr>
          <w:rFonts w:ascii="Times New Roman" w:hAnsi="Times New Roman"/>
          <w:sz w:val="28"/>
          <w:szCs w:val="28"/>
        </w:rPr>
        <w:t>данного хозяйствующего субъекта</w:t>
      </w:r>
      <w:r w:rsidRPr="008E3ACB">
        <w:rPr>
          <w:rFonts w:ascii="Times New Roman" w:hAnsi="Times New Roman"/>
          <w:sz w:val="28"/>
          <w:szCs w:val="28"/>
        </w:rPr>
        <w:t>;</w:t>
      </w:r>
    </w:p>
    <w:p w:rsidR="008E3ACB" w:rsidRPr="008E3ACB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ACB">
        <w:rPr>
          <w:rFonts w:ascii="Times New Roman" w:hAnsi="Times New Roman"/>
          <w:sz w:val="28"/>
          <w:szCs w:val="28"/>
        </w:rPr>
        <w:t xml:space="preserve">написание и защита отчета по практике в соответствии с </w:t>
      </w:r>
      <w:proofErr w:type="spellStart"/>
      <w:r w:rsidRPr="008E3ACB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8E3ACB">
        <w:rPr>
          <w:rFonts w:ascii="Times New Roman" w:hAnsi="Times New Roman"/>
          <w:sz w:val="28"/>
          <w:szCs w:val="28"/>
        </w:rPr>
        <w:t xml:space="preserve"> подходом к аттестации.</w:t>
      </w:r>
    </w:p>
    <w:p w:rsidR="00427C0C" w:rsidRPr="00C47CD6" w:rsidRDefault="00427C0C" w:rsidP="00B9463A">
      <w:pPr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F" w:rsidRPr="00563A24" w:rsidRDefault="00E6076F" w:rsidP="00B9463A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3A24">
        <w:rPr>
          <w:rFonts w:ascii="Times New Roman" w:hAnsi="Times New Roman"/>
          <w:b/>
          <w:sz w:val="28"/>
          <w:szCs w:val="28"/>
        </w:rPr>
        <w:t xml:space="preserve">МЕСТО </w:t>
      </w:r>
      <w:r w:rsidR="00563A24" w:rsidRPr="00563A24">
        <w:rPr>
          <w:rFonts w:ascii="Times New Roman" w:hAnsi="Times New Roman"/>
          <w:b/>
          <w:sz w:val="28"/>
          <w:szCs w:val="28"/>
        </w:rPr>
        <w:t xml:space="preserve">ТЕХНОЛОГИЧЕСКОЙ ПРАКТИКИ </w:t>
      </w:r>
      <w:r w:rsidR="00563A24">
        <w:rPr>
          <w:rFonts w:ascii="Times New Roman" w:hAnsi="Times New Roman"/>
          <w:b/>
          <w:sz w:val="28"/>
          <w:szCs w:val="28"/>
        </w:rPr>
        <w:t xml:space="preserve"> </w:t>
      </w:r>
      <w:r w:rsidR="00563A24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  <w:r w:rsidRPr="00563A24">
        <w:rPr>
          <w:rFonts w:ascii="Times New Roman" w:hAnsi="Times New Roman"/>
          <w:b/>
          <w:sz w:val="28"/>
          <w:szCs w:val="28"/>
        </w:rPr>
        <w:t xml:space="preserve"> В СТРУКТУРЕ ОП </w:t>
      </w:r>
    </w:p>
    <w:p w:rsidR="00457DF0" w:rsidRP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практика (в расчетно-экономической деятельности) </w:t>
      </w:r>
      <w:r w:rsidRPr="00457DF0">
        <w:rPr>
          <w:rFonts w:ascii="Times New Roman" w:hAnsi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программы, входит в «Блок 2. Практики» учебного плана (индекс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.В.02(П)</w:t>
      </w:r>
      <w:r w:rsidRPr="00457DF0">
        <w:rPr>
          <w:rFonts w:ascii="Times New Roman" w:hAnsi="Times New Roman"/>
          <w:sz w:val="28"/>
          <w:szCs w:val="28"/>
        </w:rPr>
        <w:t xml:space="preserve"> и является обязательной. </w:t>
      </w:r>
    </w:p>
    <w:p w:rsid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DF0">
        <w:rPr>
          <w:rFonts w:ascii="Times New Roman" w:hAnsi="Times New Roman"/>
          <w:sz w:val="28"/>
          <w:szCs w:val="28"/>
        </w:rPr>
        <w:t>Для успешного прохождения преддипломной практики у студентов должны быть сформированы предварительные компетенции: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lastRenderedPageBreak/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к самосовершенствованию и саморазвитию в профессиональной сфере, к повышению общекультурного уровня;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готовность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интегрироваться в научное, образовательное, экономическое, политическое и культурное пространство России и АТР;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проявлять инициативу и принимать ответственные решения, осознавая ответственность за результаты своей профессиональной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творчески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воспринимать и использовать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достижения науки, техники в профессиональной сфере в соответствии с потребностями регионального и мирового рынка труда;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современные методы и технологии (в том числе информационные) в профессиональной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понимать, использовать,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порождать и грамотно излагать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инновационные идеи на русском языке в рассуждениях, публикациях, общественных дискуссиях;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философских знаний для формирования мировоззренческой позиции;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экономических знаний в различных сферах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457DF0">
        <w:rPr>
          <w:rFonts w:ascii="Times New Roman" w:hAnsi="Times New Roman"/>
          <w:sz w:val="28"/>
          <w:szCs w:val="24"/>
          <w:lang w:eastAsia="ar-SA"/>
        </w:rPr>
        <w:t xml:space="preserve">способность к коммуникации в устной и письменной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формах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правовых знаний в различных сферах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к самоорганизации и самообразованию;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решать стандартные задачи профессиональной деятельности на основе информационной и библиографической культуры с </w:t>
      </w:r>
      <w:r w:rsidRPr="00457DF0">
        <w:rPr>
          <w:rFonts w:ascii="Times New Roman" w:hAnsi="Times New Roman"/>
          <w:sz w:val="28"/>
          <w:szCs w:val="24"/>
          <w:lang w:eastAsia="ar-SA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осуществлять сбор, анализ и обработку данных, необходимых для решения профессиональных задач;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CB43A7" w:rsidRDefault="004437EE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2AC">
        <w:rPr>
          <w:rFonts w:ascii="Times New Roman" w:hAnsi="Times New Roman"/>
          <w:sz w:val="28"/>
          <w:szCs w:val="28"/>
        </w:rPr>
        <w:t xml:space="preserve">Прохождению </w:t>
      </w:r>
      <w:r w:rsidR="00A542AC" w:rsidRPr="00A542AC">
        <w:rPr>
          <w:rFonts w:ascii="Times New Roman" w:hAnsi="Times New Roman"/>
          <w:sz w:val="28"/>
          <w:szCs w:val="28"/>
        </w:rPr>
        <w:t xml:space="preserve">технологической </w:t>
      </w:r>
      <w:r w:rsidRPr="00A542AC">
        <w:rPr>
          <w:rFonts w:ascii="Times New Roman" w:hAnsi="Times New Roman"/>
          <w:sz w:val="28"/>
          <w:szCs w:val="28"/>
        </w:rPr>
        <w:t>практики</w:t>
      </w:r>
      <w:r w:rsidR="00457DF0">
        <w:rPr>
          <w:rFonts w:ascii="Times New Roman" w:hAnsi="Times New Roman"/>
          <w:sz w:val="28"/>
          <w:szCs w:val="28"/>
        </w:rPr>
        <w:t xml:space="preserve"> </w:t>
      </w:r>
      <w:r w:rsidR="00457DF0" w:rsidRPr="00457DF0">
        <w:rPr>
          <w:rFonts w:ascii="Times New Roman" w:hAnsi="Times New Roman"/>
          <w:sz w:val="28"/>
          <w:szCs w:val="28"/>
        </w:rPr>
        <w:t>(в расчетно-экономической деятельности)</w:t>
      </w:r>
      <w:r w:rsidRPr="00A542AC">
        <w:rPr>
          <w:rFonts w:ascii="Times New Roman" w:hAnsi="Times New Roman"/>
          <w:sz w:val="28"/>
          <w:szCs w:val="28"/>
        </w:rPr>
        <w:t xml:space="preserve"> предшествует изучение дисциплин базовой части бл</w:t>
      </w:r>
      <w:r w:rsidR="00CB43A7" w:rsidRPr="00A542AC">
        <w:rPr>
          <w:rFonts w:ascii="Times New Roman" w:hAnsi="Times New Roman"/>
          <w:sz w:val="28"/>
          <w:szCs w:val="28"/>
        </w:rPr>
        <w:t>ока «Дисциплины (модули)» таких,</w:t>
      </w:r>
      <w:r w:rsidRPr="00A542AC">
        <w:rPr>
          <w:rFonts w:ascii="Times New Roman" w:hAnsi="Times New Roman"/>
          <w:sz w:val="28"/>
          <w:szCs w:val="28"/>
        </w:rPr>
        <w:t xml:space="preserve"> как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Управленческое мышление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«Макроэкономика», «</w:t>
      </w:r>
      <w:r w:rsidR="00CB43A7" w:rsidRPr="00CB43A7">
        <w:rPr>
          <w:rFonts w:ascii="Times New Roman" w:hAnsi="Times New Roman"/>
          <w:sz w:val="28"/>
          <w:szCs w:val="28"/>
        </w:rPr>
        <w:t>Микроэкономика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Эконометрика</w:t>
      </w:r>
      <w:r w:rsidR="00CB43A7">
        <w:rPr>
          <w:rFonts w:ascii="Times New Roman" w:hAnsi="Times New Roman"/>
          <w:sz w:val="28"/>
          <w:szCs w:val="28"/>
        </w:rPr>
        <w:t xml:space="preserve">», «Финансы», дисциплин вариативной части </w:t>
      </w:r>
      <w:r w:rsidR="00CB43A7" w:rsidRPr="00CB43A7">
        <w:rPr>
          <w:rFonts w:ascii="Times New Roman" w:hAnsi="Times New Roman"/>
          <w:sz w:val="28"/>
          <w:szCs w:val="28"/>
        </w:rPr>
        <w:t xml:space="preserve"> блока «Дисциплины (модули)»</w:t>
      </w:r>
      <w:r w:rsidR="00CB43A7">
        <w:rPr>
          <w:rFonts w:ascii="Times New Roman" w:hAnsi="Times New Roman"/>
          <w:sz w:val="28"/>
          <w:szCs w:val="28"/>
        </w:rPr>
        <w:t xml:space="preserve"> - </w:t>
      </w:r>
      <w:r w:rsidR="00CB43A7" w:rsidRPr="00CB43A7">
        <w:rPr>
          <w:rFonts w:ascii="Times New Roman" w:hAnsi="Times New Roman"/>
          <w:sz w:val="28"/>
          <w:szCs w:val="28"/>
        </w:rPr>
        <w:t xml:space="preserve">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Экономический анализ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Проектная деятельность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Финансовые рынки и финансово-кредитные институты</w:t>
      </w:r>
      <w:r w:rsidR="00CB43A7">
        <w:rPr>
          <w:rFonts w:ascii="Times New Roman" w:hAnsi="Times New Roman"/>
          <w:sz w:val="28"/>
          <w:szCs w:val="28"/>
        </w:rPr>
        <w:t xml:space="preserve">», </w:t>
      </w:r>
      <w:r w:rsidR="00CB43A7" w:rsidRPr="00CB43A7">
        <w:rPr>
          <w:rFonts w:ascii="Times New Roman" w:hAnsi="Times New Roman"/>
          <w:sz w:val="28"/>
          <w:szCs w:val="28"/>
        </w:rPr>
        <w:t xml:space="preserve"> </w:t>
      </w:r>
      <w:r w:rsidR="00CB43A7">
        <w:rPr>
          <w:rFonts w:ascii="Times New Roman" w:hAnsi="Times New Roman"/>
          <w:sz w:val="28"/>
          <w:szCs w:val="28"/>
        </w:rPr>
        <w:t>«Бу</w:t>
      </w:r>
      <w:r w:rsidR="00CB43A7" w:rsidRPr="00CB43A7">
        <w:rPr>
          <w:rFonts w:ascii="Times New Roman" w:hAnsi="Times New Roman"/>
          <w:sz w:val="28"/>
          <w:szCs w:val="28"/>
        </w:rPr>
        <w:t>хгалтерский (финансовый) учет</w:t>
      </w:r>
      <w:r w:rsidR="00CB43A7">
        <w:rPr>
          <w:rFonts w:ascii="Times New Roman" w:hAnsi="Times New Roman"/>
          <w:sz w:val="28"/>
          <w:szCs w:val="28"/>
        </w:rPr>
        <w:t>», «Корпоративные финан</w:t>
      </w:r>
      <w:r w:rsidR="00E01203">
        <w:rPr>
          <w:rFonts w:ascii="Times New Roman" w:hAnsi="Times New Roman"/>
          <w:sz w:val="28"/>
          <w:szCs w:val="28"/>
        </w:rPr>
        <w:t xml:space="preserve">сы», а также дисциплин </w:t>
      </w:r>
      <w:r w:rsidR="00CB43A7">
        <w:rPr>
          <w:rFonts w:ascii="Times New Roman" w:hAnsi="Times New Roman"/>
          <w:sz w:val="28"/>
          <w:szCs w:val="28"/>
        </w:rPr>
        <w:t xml:space="preserve"> по выбору</w:t>
      </w:r>
      <w:r w:rsidR="00E01203">
        <w:rPr>
          <w:rFonts w:ascii="Times New Roman" w:hAnsi="Times New Roman"/>
          <w:sz w:val="28"/>
          <w:szCs w:val="28"/>
        </w:rPr>
        <w:t>:</w:t>
      </w:r>
      <w:proofErr w:type="gramEnd"/>
      <w:r w:rsidR="00E01203">
        <w:rPr>
          <w:rFonts w:ascii="Times New Roman" w:hAnsi="Times New Roman"/>
          <w:sz w:val="28"/>
          <w:szCs w:val="28"/>
        </w:rPr>
        <w:t xml:space="preserve"> </w:t>
      </w:r>
      <w:r w:rsidR="00E01203" w:rsidRPr="00E01203">
        <w:rPr>
          <w:rFonts w:ascii="Times New Roman" w:hAnsi="Times New Roman"/>
          <w:sz w:val="28"/>
          <w:szCs w:val="28"/>
        </w:rPr>
        <w:t>Модуль 1 "Финансы и налоги"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 xml:space="preserve">Финансовые </w:t>
      </w:r>
      <w:proofErr w:type="gramStart"/>
      <w:r w:rsidR="00E01203" w:rsidRPr="00E01203">
        <w:rPr>
          <w:rFonts w:ascii="Times New Roman" w:hAnsi="Times New Roman"/>
          <w:sz w:val="28"/>
          <w:szCs w:val="28"/>
        </w:rPr>
        <w:t>риски и страхование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Инвестиции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2 "Мировая экономика"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Международные экономические отношения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Моделирование мировой динамики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Таможенное дело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3 "Управление фирмой"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Бюджетирование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Диагностика хозяйственной деятельности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Инвестиционный анализ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4 "Бухгалтерский учет, анализ и аудит"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Управленческий учет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Финансовый учет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Бухгалтерские информационные системы</w:t>
      </w:r>
      <w:r w:rsidR="00A542AC">
        <w:rPr>
          <w:rFonts w:ascii="Times New Roman" w:hAnsi="Times New Roman"/>
          <w:sz w:val="28"/>
          <w:szCs w:val="28"/>
        </w:rPr>
        <w:t xml:space="preserve">»; </w:t>
      </w:r>
      <w:r w:rsidR="00A542AC" w:rsidRPr="00A542AC">
        <w:rPr>
          <w:rFonts w:ascii="Times New Roman" w:hAnsi="Times New Roman"/>
          <w:sz w:val="28"/>
          <w:szCs w:val="28"/>
        </w:rPr>
        <w:t>Модуль 5 "Банковское дело"</w:t>
      </w:r>
      <w:r w:rsidR="00A542AC">
        <w:rPr>
          <w:rFonts w:ascii="Times New Roman" w:hAnsi="Times New Roman"/>
          <w:sz w:val="28"/>
          <w:szCs w:val="28"/>
        </w:rPr>
        <w:t xml:space="preserve"> – «</w:t>
      </w:r>
      <w:r w:rsidR="00A542AC" w:rsidRPr="00A542AC">
        <w:rPr>
          <w:rFonts w:ascii="Times New Roman" w:hAnsi="Times New Roman"/>
          <w:sz w:val="28"/>
          <w:szCs w:val="28"/>
        </w:rPr>
        <w:t>Банковское дело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Организация обслуживания клиентов в банке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Новые банковские продукты и технологии</w:t>
      </w:r>
      <w:r w:rsidR="00A542AC">
        <w:rPr>
          <w:rFonts w:ascii="Times New Roman" w:hAnsi="Times New Roman"/>
          <w:sz w:val="28"/>
          <w:szCs w:val="28"/>
        </w:rPr>
        <w:t>».</w:t>
      </w:r>
      <w:proofErr w:type="gramEnd"/>
    </w:p>
    <w:p w:rsid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DF0">
        <w:rPr>
          <w:rFonts w:ascii="Times New Roman" w:hAnsi="Times New Roman"/>
          <w:sz w:val="28"/>
          <w:szCs w:val="28"/>
        </w:rPr>
        <w:t>Технологическая практика (в расчетно-экономической деятельности)</w:t>
      </w:r>
      <w:r w:rsidR="006D22E7">
        <w:rPr>
          <w:rFonts w:ascii="Times New Roman" w:hAnsi="Times New Roman"/>
          <w:sz w:val="28"/>
          <w:szCs w:val="28"/>
        </w:rPr>
        <w:t xml:space="preserve"> проходит в</w:t>
      </w:r>
      <w:r w:rsidRPr="00457DF0">
        <w:rPr>
          <w:rFonts w:ascii="Times New Roman" w:hAnsi="Times New Roman"/>
          <w:sz w:val="28"/>
          <w:szCs w:val="28"/>
        </w:rPr>
        <w:t xml:space="preserve"> </w:t>
      </w:r>
      <w:r w:rsidR="006D22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-м семестре, является второй</w:t>
      </w:r>
      <w:r w:rsidRPr="00457DF0">
        <w:rPr>
          <w:rFonts w:ascii="Times New Roman" w:hAnsi="Times New Roman"/>
          <w:sz w:val="28"/>
          <w:szCs w:val="28"/>
        </w:rPr>
        <w:t xml:space="preserve"> из 5-ти практик, предусмотренных учебным планом по направлению подготовки 38.03.01 Экономика. </w:t>
      </w:r>
    </w:p>
    <w:p w:rsidR="0062142A" w:rsidRPr="00C47CD6" w:rsidRDefault="0062142A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AC">
        <w:rPr>
          <w:rFonts w:ascii="Times New Roman" w:hAnsi="Times New Roman"/>
          <w:sz w:val="28"/>
          <w:szCs w:val="28"/>
        </w:rPr>
        <w:lastRenderedPageBreak/>
        <w:t>Прохождени</w:t>
      </w:r>
      <w:r w:rsidR="00A542AC" w:rsidRPr="00A542AC">
        <w:rPr>
          <w:rFonts w:ascii="Times New Roman" w:hAnsi="Times New Roman"/>
          <w:sz w:val="28"/>
          <w:szCs w:val="28"/>
        </w:rPr>
        <w:t>е</w:t>
      </w:r>
      <w:r w:rsidR="00A542AC">
        <w:rPr>
          <w:rFonts w:ascii="Times New Roman" w:hAnsi="Times New Roman"/>
          <w:sz w:val="28"/>
          <w:szCs w:val="28"/>
        </w:rPr>
        <w:t xml:space="preserve"> технологической</w:t>
      </w:r>
      <w:r w:rsidRPr="00C47CD6">
        <w:rPr>
          <w:rFonts w:ascii="Times New Roman" w:hAnsi="Times New Roman"/>
          <w:sz w:val="28"/>
          <w:szCs w:val="28"/>
        </w:rPr>
        <w:t xml:space="preserve"> практики </w:t>
      </w:r>
      <w:r w:rsidR="00457DF0" w:rsidRPr="00457DF0">
        <w:rPr>
          <w:rFonts w:ascii="Times New Roman" w:hAnsi="Times New Roman"/>
          <w:sz w:val="28"/>
          <w:szCs w:val="28"/>
        </w:rPr>
        <w:t>(в расчетно-экономической деятельности)</w:t>
      </w:r>
      <w:r w:rsidR="00457DF0">
        <w:rPr>
          <w:rFonts w:ascii="Times New Roman" w:hAnsi="Times New Roman"/>
          <w:sz w:val="28"/>
          <w:szCs w:val="28"/>
        </w:rPr>
        <w:t xml:space="preserve"> </w:t>
      </w:r>
      <w:r w:rsidRPr="00C47CD6">
        <w:rPr>
          <w:rFonts w:ascii="Times New Roman" w:hAnsi="Times New Roman"/>
          <w:sz w:val="28"/>
          <w:szCs w:val="28"/>
        </w:rPr>
        <w:t>дает студентам навыки, необходимые для закрепления полученных знаний и освоения последующих дисциплин</w:t>
      </w:r>
      <w:r w:rsidR="00A542AC">
        <w:rPr>
          <w:rFonts w:ascii="Times New Roman" w:hAnsi="Times New Roman"/>
          <w:sz w:val="28"/>
          <w:szCs w:val="28"/>
        </w:rPr>
        <w:t xml:space="preserve"> в рамках модулей: </w:t>
      </w:r>
      <w:r w:rsidRPr="00C47C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2AC" w:rsidRPr="00A542AC">
        <w:rPr>
          <w:rFonts w:ascii="Times New Roman" w:hAnsi="Times New Roman"/>
          <w:sz w:val="28"/>
          <w:szCs w:val="28"/>
        </w:rPr>
        <w:t xml:space="preserve">Модуль 1 "Финансы и налоги" – </w:t>
      </w:r>
      <w:r w:rsidR="00A542AC">
        <w:rPr>
          <w:rFonts w:ascii="Times New Roman" w:hAnsi="Times New Roman"/>
          <w:sz w:val="28"/>
          <w:szCs w:val="28"/>
        </w:rPr>
        <w:t>«</w:t>
      </w:r>
      <w:r w:rsidR="00A542AC" w:rsidRPr="00A542AC">
        <w:rPr>
          <w:rFonts w:ascii="Times New Roman" w:hAnsi="Times New Roman"/>
          <w:sz w:val="28"/>
          <w:szCs w:val="28"/>
        </w:rPr>
        <w:t>Налоги и налогообложение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Финансовый менеджмент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Налоговый практикум</w:t>
      </w:r>
      <w:r w:rsidR="00A542AC">
        <w:rPr>
          <w:rFonts w:ascii="Times New Roman" w:hAnsi="Times New Roman"/>
          <w:sz w:val="28"/>
          <w:szCs w:val="28"/>
        </w:rPr>
        <w:t>»</w:t>
      </w:r>
      <w:r w:rsidR="00A542AC" w:rsidRPr="00A542AC">
        <w:rPr>
          <w:rFonts w:ascii="Times New Roman" w:hAnsi="Times New Roman"/>
          <w:sz w:val="28"/>
          <w:szCs w:val="28"/>
        </w:rPr>
        <w:t xml:space="preserve">; </w:t>
      </w:r>
      <w:r w:rsidR="00A542AC" w:rsidRPr="00E364A8">
        <w:rPr>
          <w:rFonts w:ascii="Times New Roman" w:hAnsi="Times New Roman"/>
          <w:sz w:val="28"/>
          <w:szCs w:val="28"/>
        </w:rPr>
        <w:t>Модуль 2 "Мировая экономика"</w:t>
      </w:r>
      <w:r w:rsidR="00A542AC" w:rsidRPr="00A542AC">
        <w:rPr>
          <w:rFonts w:ascii="Times New Roman" w:hAnsi="Times New Roman"/>
          <w:sz w:val="28"/>
          <w:szCs w:val="28"/>
        </w:rPr>
        <w:t xml:space="preserve"> – «</w:t>
      </w:r>
      <w:r w:rsidR="008233B9">
        <w:rPr>
          <w:rFonts w:ascii="Times New Roman" w:hAnsi="Times New Roman"/>
          <w:sz w:val="28"/>
          <w:szCs w:val="28"/>
        </w:rPr>
        <w:t>Мировые товарные рынки», «</w:t>
      </w:r>
      <w:r w:rsidR="008233B9" w:rsidRPr="008233B9">
        <w:rPr>
          <w:rFonts w:ascii="Times New Roman" w:hAnsi="Times New Roman"/>
          <w:sz w:val="28"/>
          <w:szCs w:val="28"/>
        </w:rPr>
        <w:t>Международная торговля</w:t>
      </w:r>
      <w:r w:rsidR="008233B9">
        <w:rPr>
          <w:rFonts w:ascii="Times New Roman" w:hAnsi="Times New Roman"/>
          <w:sz w:val="28"/>
          <w:szCs w:val="28"/>
        </w:rPr>
        <w:t>», «</w:t>
      </w:r>
      <w:r w:rsidR="008233B9" w:rsidRPr="008233B9">
        <w:rPr>
          <w:rFonts w:ascii="Times New Roman" w:hAnsi="Times New Roman"/>
          <w:sz w:val="28"/>
          <w:szCs w:val="28"/>
        </w:rPr>
        <w:t>Международные финансы</w:t>
      </w:r>
      <w:r w:rsidR="00A542AC" w:rsidRPr="00A542AC">
        <w:rPr>
          <w:rFonts w:ascii="Times New Roman" w:hAnsi="Times New Roman"/>
          <w:sz w:val="28"/>
          <w:szCs w:val="28"/>
        </w:rPr>
        <w:t xml:space="preserve">»; </w:t>
      </w:r>
      <w:r w:rsidR="00A542AC" w:rsidRPr="003018E4">
        <w:rPr>
          <w:rFonts w:ascii="Times New Roman" w:hAnsi="Times New Roman"/>
          <w:sz w:val="28"/>
          <w:szCs w:val="28"/>
        </w:rPr>
        <w:t>Модуль 3 "Управление фирмой" – «</w:t>
      </w:r>
      <w:r w:rsidR="00631990" w:rsidRPr="003018E4">
        <w:rPr>
          <w:rFonts w:ascii="Times New Roman" w:hAnsi="Times New Roman"/>
          <w:sz w:val="28"/>
          <w:szCs w:val="28"/>
        </w:rPr>
        <w:t>Ценообразование», «Бизнес-планирование»,</w:t>
      </w:r>
      <w:r w:rsidR="00631990">
        <w:rPr>
          <w:rFonts w:ascii="Times New Roman" w:hAnsi="Times New Roman"/>
          <w:sz w:val="28"/>
          <w:szCs w:val="28"/>
        </w:rPr>
        <w:t xml:space="preserve"> «</w:t>
      </w:r>
      <w:r w:rsidR="00631990" w:rsidRPr="00631990">
        <w:rPr>
          <w:rFonts w:ascii="Times New Roman" w:hAnsi="Times New Roman"/>
          <w:sz w:val="28"/>
          <w:szCs w:val="28"/>
        </w:rPr>
        <w:t>Экономическая оценка бизнеса</w:t>
      </w:r>
      <w:r w:rsidR="00A542AC" w:rsidRPr="00A542AC">
        <w:rPr>
          <w:rFonts w:ascii="Times New Roman" w:hAnsi="Times New Roman"/>
          <w:sz w:val="28"/>
          <w:szCs w:val="28"/>
        </w:rPr>
        <w:t>»; Модуль 4 "Бухгалтерский учет, анализ и аудит" – «</w:t>
      </w:r>
      <w:r w:rsidR="00631990">
        <w:rPr>
          <w:rFonts w:ascii="Times New Roman" w:hAnsi="Times New Roman"/>
          <w:sz w:val="28"/>
          <w:szCs w:val="28"/>
        </w:rPr>
        <w:t>Финансовая отчетность», «</w:t>
      </w:r>
      <w:r w:rsidR="00631990" w:rsidRPr="00631990">
        <w:rPr>
          <w:rFonts w:ascii="Times New Roman" w:hAnsi="Times New Roman"/>
          <w:sz w:val="28"/>
          <w:szCs w:val="28"/>
        </w:rPr>
        <w:t>Управление эффективностью бизнеса</w:t>
      </w:r>
      <w:r w:rsidR="00631990">
        <w:rPr>
          <w:rFonts w:ascii="Times New Roman" w:hAnsi="Times New Roman"/>
          <w:sz w:val="28"/>
          <w:szCs w:val="28"/>
        </w:rPr>
        <w:t>», «</w:t>
      </w:r>
      <w:r w:rsidR="00631990" w:rsidRPr="00631990">
        <w:rPr>
          <w:rFonts w:ascii="Times New Roman" w:hAnsi="Times New Roman"/>
          <w:sz w:val="28"/>
          <w:szCs w:val="28"/>
        </w:rPr>
        <w:t>Аудит и сопутствующие услуги</w:t>
      </w:r>
      <w:r w:rsidR="00631990">
        <w:rPr>
          <w:rFonts w:ascii="Times New Roman" w:hAnsi="Times New Roman"/>
          <w:sz w:val="28"/>
          <w:szCs w:val="28"/>
        </w:rPr>
        <w:t>»</w:t>
      </w:r>
      <w:r w:rsidR="00A542AC" w:rsidRPr="00A542AC">
        <w:rPr>
          <w:rFonts w:ascii="Times New Roman" w:hAnsi="Times New Roman"/>
          <w:sz w:val="28"/>
          <w:szCs w:val="28"/>
        </w:rPr>
        <w:t>;</w:t>
      </w:r>
      <w:proofErr w:type="gramEnd"/>
      <w:r w:rsidR="00A542AC" w:rsidRPr="00A542AC">
        <w:rPr>
          <w:rFonts w:ascii="Times New Roman" w:hAnsi="Times New Roman"/>
          <w:sz w:val="28"/>
          <w:szCs w:val="28"/>
        </w:rPr>
        <w:t xml:space="preserve"> Модуль 5 "Банковское дело" – «</w:t>
      </w:r>
      <w:r w:rsidR="00631990" w:rsidRPr="00631990">
        <w:rPr>
          <w:rFonts w:ascii="Times New Roman" w:hAnsi="Times New Roman"/>
          <w:sz w:val="28"/>
          <w:szCs w:val="28"/>
        </w:rPr>
        <w:t>С</w:t>
      </w:r>
      <w:r w:rsidR="00631990">
        <w:rPr>
          <w:rFonts w:ascii="Times New Roman" w:hAnsi="Times New Roman"/>
          <w:sz w:val="28"/>
          <w:szCs w:val="28"/>
        </w:rPr>
        <w:t>овременные кредитные технологии», «</w:t>
      </w:r>
      <w:r w:rsidR="00631990" w:rsidRPr="00631990">
        <w:rPr>
          <w:rFonts w:ascii="Times New Roman" w:hAnsi="Times New Roman"/>
          <w:sz w:val="28"/>
          <w:szCs w:val="28"/>
        </w:rPr>
        <w:t>Инвестиционные стра</w:t>
      </w:r>
      <w:r w:rsidR="00631990">
        <w:rPr>
          <w:rFonts w:ascii="Times New Roman" w:hAnsi="Times New Roman"/>
          <w:sz w:val="28"/>
          <w:szCs w:val="28"/>
        </w:rPr>
        <w:t>тегии в банковской деятельности», «</w:t>
      </w:r>
      <w:r w:rsidR="00631990" w:rsidRPr="00631990">
        <w:rPr>
          <w:rFonts w:ascii="Times New Roman" w:hAnsi="Times New Roman"/>
          <w:sz w:val="28"/>
          <w:szCs w:val="28"/>
        </w:rPr>
        <w:t>Банковский менеджмент</w:t>
      </w:r>
      <w:r w:rsidR="00631990">
        <w:rPr>
          <w:rFonts w:ascii="Times New Roman" w:hAnsi="Times New Roman"/>
          <w:sz w:val="28"/>
          <w:szCs w:val="28"/>
        </w:rPr>
        <w:t>».</w:t>
      </w:r>
    </w:p>
    <w:p w:rsidR="00B34370" w:rsidRPr="00C47CD6" w:rsidRDefault="00B3437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42A" w:rsidRPr="00C47CD6" w:rsidRDefault="004175B5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ТИПЫ, СПОСОБЫ,</w:t>
      </w:r>
      <w:r w:rsidR="00FA05C1" w:rsidRPr="00C47CD6">
        <w:rPr>
          <w:rFonts w:ascii="Times New Roman" w:hAnsi="Times New Roman"/>
          <w:b/>
          <w:sz w:val="28"/>
          <w:szCs w:val="28"/>
        </w:rPr>
        <w:t xml:space="preserve"> МЕСТО И ВРЕМЯ ПРОВЕДЕНИЯ </w:t>
      </w:r>
      <w:r w:rsidR="003018E4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="00FA05C1" w:rsidRPr="00C47CD6">
        <w:rPr>
          <w:rFonts w:ascii="Times New Roman" w:hAnsi="Times New Roman"/>
          <w:b/>
          <w:sz w:val="28"/>
          <w:szCs w:val="28"/>
        </w:rPr>
        <w:t>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Вид практики – производственная практика.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>Тип практики –</w:t>
      </w:r>
      <w:r>
        <w:rPr>
          <w:rFonts w:ascii="Times New Roman" w:hAnsi="Times New Roman"/>
          <w:sz w:val="28"/>
          <w:szCs w:val="28"/>
        </w:rPr>
        <w:t xml:space="preserve"> технологическая </w:t>
      </w:r>
      <w:r w:rsidRPr="006D22E7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(в расчетно-экономической деятельности)</w:t>
      </w:r>
      <w:r w:rsidRPr="006D22E7">
        <w:rPr>
          <w:rFonts w:ascii="Times New Roman" w:hAnsi="Times New Roman"/>
          <w:sz w:val="28"/>
          <w:szCs w:val="28"/>
        </w:rPr>
        <w:t>.</w:t>
      </w:r>
    </w:p>
    <w:p w:rsidR="006F1797" w:rsidRDefault="006F1797" w:rsidP="006F179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Способы проведения –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стационарная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, выездная.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22E7">
        <w:rPr>
          <w:rFonts w:ascii="Times New Roman" w:hAnsi="Times New Roman"/>
          <w:sz w:val="28"/>
          <w:szCs w:val="28"/>
        </w:rPr>
        <w:t xml:space="preserve">Форма проведения практики – дискретная путем выделения в графике учебного процесса непрерывного периода учебного времени в неделях. 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В соответствии с графиком учебного </w:t>
      </w:r>
      <w:r>
        <w:rPr>
          <w:rFonts w:ascii="Times New Roman" w:hAnsi="Times New Roman"/>
          <w:sz w:val="28"/>
          <w:szCs w:val="28"/>
        </w:rPr>
        <w:t>процесса практика реализуется в 6-ом семестре на 3-м</w:t>
      </w:r>
      <w:r w:rsidRPr="006D22E7">
        <w:rPr>
          <w:rFonts w:ascii="Times New Roman" w:hAnsi="Times New Roman"/>
          <w:sz w:val="28"/>
          <w:szCs w:val="28"/>
        </w:rPr>
        <w:t xml:space="preserve"> курсе. Общая продолжительность практики составляет 2 недели (108 часов, 3 </w:t>
      </w:r>
      <w:proofErr w:type="spellStart"/>
      <w:r w:rsidRPr="006D22E7">
        <w:rPr>
          <w:rFonts w:ascii="Times New Roman" w:hAnsi="Times New Roman"/>
          <w:sz w:val="28"/>
          <w:szCs w:val="28"/>
        </w:rPr>
        <w:t>зач</w:t>
      </w:r>
      <w:proofErr w:type="spellEnd"/>
      <w:r w:rsidRPr="006D22E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D22E7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6D22E7">
        <w:rPr>
          <w:rFonts w:ascii="Times New Roman" w:hAnsi="Times New Roman"/>
          <w:sz w:val="28"/>
          <w:szCs w:val="28"/>
        </w:rPr>
        <w:t>).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>Местом проведения практики являются предприятия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6D22E7">
        <w:rPr>
          <w:rFonts w:ascii="Times New Roman" w:hAnsi="Times New Roman"/>
          <w:sz w:val="28"/>
          <w:szCs w:val="28"/>
        </w:rPr>
        <w:t xml:space="preserve"> различных организационно-правовых форм, работаю</w:t>
      </w:r>
      <w:r>
        <w:rPr>
          <w:rFonts w:ascii="Times New Roman" w:hAnsi="Times New Roman"/>
          <w:sz w:val="28"/>
          <w:szCs w:val="28"/>
        </w:rPr>
        <w:t>щих в разных</w:t>
      </w:r>
      <w:r w:rsidRPr="006D22E7">
        <w:rPr>
          <w:rFonts w:ascii="Times New Roman" w:hAnsi="Times New Roman"/>
          <w:sz w:val="28"/>
          <w:szCs w:val="28"/>
        </w:rPr>
        <w:t xml:space="preserve"> сферах предпринимательства: производственной, коммерческой, финансовой. Базы </w:t>
      </w:r>
      <w:r w:rsidRPr="006D22E7">
        <w:rPr>
          <w:rFonts w:ascii="Times New Roman" w:hAnsi="Times New Roman"/>
          <w:sz w:val="28"/>
          <w:szCs w:val="28"/>
        </w:rPr>
        <w:lastRenderedPageBreak/>
        <w:t xml:space="preserve">практики определяются в соответствии с индивидуальными и целевыми договорами на подготовку специалистов. </w:t>
      </w:r>
    </w:p>
    <w:p w:rsid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и инвалидов выбор мест прохождения практики </w:t>
      </w:r>
      <w:proofErr w:type="gramStart"/>
      <w:r w:rsidRPr="006D22E7">
        <w:rPr>
          <w:rFonts w:ascii="Times New Roman" w:hAnsi="Times New Roman"/>
          <w:sz w:val="28"/>
          <w:szCs w:val="28"/>
        </w:rPr>
        <w:t>согласуется с требованием их доступности для данных обучающихся и практика проводится</w:t>
      </w:r>
      <w:proofErr w:type="gramEnd"/>
      <w:r w:rsidRPr="006D22E7">
        <w:rPr>
          <w:rFonts w:ascii="Times New Roman" w:hAnsi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состояния здоровья.</w:t>
      </w:r>
    </w:p>
    <w:p w:rsidR="003B2351" w:rsidRPr="003B2351" w:rsidRDefault="003B2351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Для осуществления процедуры промежуточной аттестации по итогам практики для обучающихся, относящихся к категории инвалидов и лиц с ограниченными возможностями здоровья:</w:t>
      </w:r>
    </w:p>
    <w:p w:rsidR="003B2351" w:rsidRPr="003B2351" w:rsidRDefault="003B2351" w:rsidP="00B9463A">
      <w:pPr>
        <w:pStyle w:val="a4"/>
        <w:numPr>
          <w:ilvl w:val="1"/>
          <w:numId w:val="46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форма проведения аттестации по итогам практики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т.п.);</w:t>
      </w:r>
    </w:p>
    <w:p w:rsidR="003B2351" w:rsidRPr="003B2351" w:rsidRDefault="003B2351" w:rsidP="00B9463A">
      <w:pPr>
        <w:pStyle w:val="a4"/>
        <w:numPr>
          <w:ilvl w:val="1"/>
          <w:numId w:val="46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при необходимости предоставляется дополнительное время для подготовки ответа на зачете или экзамене.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Направление студентов на технологическую практику оформляется приказом заместителя Директора Школы экономики и менеджмента, проект которого подготавливается </w:t>
      </w:r>
      <w:r w:rsidR="00340F30">
        <w:rPr>
          <w:rFonts w:ascii="Times New Roman" w:hAnsi="Times New Roman"/>
          <w:sz w:val="28"/>
          <w:szCs w:val="28"/>
        </w:rPr>
        <w:t>профильной кафедрой</w:t>
      </w:r>
      <w:r w:rsidRPr="003018E4">
        <w:rPr>
          <w:rFonts w:ascii="Times New Roman" w:hAnsi="Times New Roman"/>
          <w:sz w:val="28"/>
          <w:szCs w:val="28"/>
        </w:rPr>
        <w:t xml:space="preserve"> за месяц до выхода студентов на практику.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Заведующий кафедрой назначает руководителя практики</w:t>
      </w:r>
      <w:r w:rsidR="00340F30">
        <w:rPr>
          <w:rFonts w:ascii="Times New Roman" w:hAnsi="Times New Roman"/>
          <w:sz w:val="28"/>
          <w:szCs w:val="28"/>
        </w:rPr>
        <w:t xml:space="preserve"> из числа преподавателей профильной </w:t>
      </w:r>
      <w:r w:rsidRPr="003018E4">
        <w:rPr>
          <w:rFonts w:ascii="Times New Roman" w:hAnsi="Times New Roman"/>
          <w:sz w:val="28"/>
          <w:szCs w:val="28"/>
        </w:rPr>
        <w:t xml:space="preserve"> кафедры.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Руководитель практики от кафедры обязан: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проинформировать студентов не позднее, чем за 2 месяца до начала практики о необходимости заключения договора о сотрудничестве с организацией-базой практики и написания заявления на практику;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в срок не позднее, чем за 2 месяца до начала практики согласовать программу практики с руководителями практики от организаций-партнеров, календарный план проведения практики;</w:t>
      </w:r>
    </w:p>
    <w:p w:rsidR="003018E4" w:rsidRPr="00340F30" w:rsidRDefault="003018E4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F30">
        <w:rPr>
          <w:rFonts w:ascii="Times New Roman" w:hAnsi="Times New Roman"/>
          <w:sz w:val="28"/>
          <w:szCs w:val="28"/>
        </w:rPr>
        <w:tab/>
      </w:r>
      <w:proofErr w:type="gramStart"/>
      <w:r w:rsidRPr="00340F30">
        <w:rPr>
          <w:rFonts w:ascii="Times New Roman" w:hAnsi="Times New Roman"/>
          <w:sz w:val="28"/>
          <w:szCs w:val="28"/>
        </w:rPr>
        <w:t xml:space="preserve">не позднее, чем за 3 дня до начала практики (или даты отъезда обучающихся к месту прохождения практики) выдать обучающимся пакет </w:t>
      </w:r>
      <w:r w:rsidRPr="00340F30">
        <w:rPr>
          <w:rFonts w:ascii="Times New Roman" w:hAnsi="Times New Roman"/>
          <w:sz w:val="28"/>
          <w:szCs w:val="28"/>
        </w:rPr>
        <w:lastRenderedPageBreak/>
        <w:t>документов: направление на практику, программу практики, индивидуальное задание;</w:t>
      </w:r>
      <w:proofErr w:type="gramEnd"/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 xml:space="preserve">оказывать методическую помощь </w:t>
      </w:r>
      <w:proofErr w:type="gramStart"/>
      <w:r w:rsidR="003018E4" w:rsidRPr="00340F3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018E4" w:rsidRPr="00340F30">
        <w:rPr>
          <w:rFonts w:ascii="Times New Roman" w:hAnsi="Times New Roman"/>
          <w:sz w:val="28"/>
          <w:szCs w:val="28"/>
        </w:rPr>
        <w:t xml:space="preserve"> при возникновении вопросов в процессе прохождения практики или сборе материалов;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 xml:space="preserve">оказывать методическую помощь организации, принимающей на практику </w:t>
      </w:r>
      <w:proofErr w:type="gramStart"/>
      <w:r w:rsidR="003018E4" w:rsidRPr="00340F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018E4" w:rsidRPr="00340F30">
        <w:rPr>
          <w:rFonts w:ascii="Times New Roman" w:hAnsi="Times New Roman"/>
          <w:sz w:val="28"/>
          <w:szCs w:val="28"/>
        </w:rPr>
        <w:t>;</w:t>
      </w:r>
    </w:p>
    <w:p w:rsidR="003018E4" w:rsidRPr="00340F30" w:rsidRDefault="00F93E0F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контролировать</w:t>
      </w:r>
      <w:r w:rsidRPr="00F9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 w:rsidRPr="00F93E0F"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программы производственной/технологической практики;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проверить отчет по практике и организовать его защиту.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Студенты обязаны не позднее, чем за 2 месяца до начала практики предоставить на кафедру подписанное заявление на практику и, в случае необходимости, подписанный договор о сотрудничестве с </w:t>
      </w:r>
      <w:r w:rsidR="00F93E0F">
        <w:rPr>
          <w:rFonts w:ascii="Times New Roman" w:hAnsi="Times New Roman"/>
          <w:sz w:val="28"/>
          <w:szCs w:val="28"/>
        </w:rPr>
        <w:t xml:space="preserve">организацией </w:t>
      </w:r>
      <w:r w:rsidRPr="003018E4">
        <w:rPr>
          <w:rFonts w:ascii="Times New Roman" w:hAnsi="Times New Roman"/>
          <w:sz w:val="28"/>
          <w:szCs w:val="28"/>
        </w:rPr>
        <w:t>(3 экз.).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В соответствии с приказом о направлении студентов на практику учебным управлением ДВФУ выдается направление на практику, которое предъявляется по прибытии в отдел кадров предприятия. На предприятии назначается руководитель практики студента, который определяет ему индивидуальное задание в соответствии с программой практики и календарным графиком, помогает в подборе необходимых нормативных документов, консультирует по вопросам, возникающим в процессе освоения программы практики, </w:t>
      </w:r>
      <w:proofErr w:type="gramStart"/>
      <w:r w:rsidRPr="003018E4">
        <w:rPr>
          <w:rFonts w:ascii="Times New Roman" w:hAnsi="Times New Roman"/>
          <w:sz w:val="28"/>
          <w:szCs w:val="28"/>
        </w:rPr>
        <w:t>проверяет и удостоверяет</w:t>
      </w:r>
      <w:proofErr w:type="gramEnd"/>
      <w:r w:rsidRPr="003018E4">
        <w:rPr>
          <w:rFonts w:ascii="Times New Roman" w:hAnsi="Times New Roman"/>
          <w:sz w:val="28"/>
          <w:szCs w:val="28"/>
        </w:rPr>
        <w:t xml:space="preserve"> правильность представленных материалов подписью на титульном листе отчета, которая заверяется печатью банка.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Студент обязан прибыть на место практики в срок, указанный в направлении.</w:t>
      </w:r>
    </w:p>
    <w:p w:rsidR="003018E4" w:rsidRPr="003018E4" w:rsidRDefault="00DE042A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="003018E4" w:rsidRPr="003018E4">
        <w:rPr>
          <w:rFonts w:ascii="Times New Roman" w:hAnsi="Times New Roman"/>
          <w:sz w:val="28"/>
          <w:szCs w:val="28"/>
        </w:rPr>
        <w:t>обязан работать в режиме организации, полностью соблюдать трудовую дисциплину и не покидать рабочего места без разрешения руководителя от базы практики. Если студент по какой-то причине длительное время отсутствовал на практике, ему продлевается на это время период практики.</w:t>
      </w:r>
    </w:p>
    <w:p w:rsidR="00CF20FA" w:rsidRDefault="007A1F28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0639E">
        <w:rPr>
          <w:rFonts w:ascii="Times New Roman" w:hAnsi="Times New Roman"/>
          <w:b/>
          <w:sz w:val="28"/>
          <w:szCs w:val="28"/>
        </w:rPr>
        <w:lastRenderedPageBreak/>
        <w:t xml:space="preserve">КОМПЕТЕНЦИИ ОБУЧАЮЩЕГОСЯ, ФОРМИРУЕМЫЕ </w:t>
      </w:r>
      <w:r w:rsidR="00887A4D" w:rsidRPr="0030639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0639E">
        <w:rPr>
          <w:rFonts w:ascii="Times New Roman" w:hAnsi="Times New Roman"/>
          <w:b/>
          <w:sz w:val="28"/>
          <w:szCs w:val="28"/>
        </w:rPr>
        <w:t xml:space="preserve">В РЕЗУЛЬТАТЕ ПРОХОЖДЕНИЯ </w:t>
      </w:r>
      <w:r w:rsidR="00340F30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Pr="0030639E">
        <w:rPr>
          <w:rFonts w:ascii="Times New Roman" w:hAnsi="Times New Roman"/>
          <w:b/>
          <w:sz w:val="28"/>
          <w:szCs w:val="28"/>
        </w:rPr>
        <w:t>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  <w:proofErr w:type="gramEnd"/>
    </w:p>
    <w:p w:rsidR="00FC0F8E" w:rsidRPr="0030639E" w:rsidRDefault="00FC0F8E" w:rsidP="00B9463A">
      <w:pPr>
        <w:pStyle w:val="a4"/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7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276"/>
        <w:gridCol w:w="5103"/>
      </w:tblGrid>
      <w:tr w:rsidR="00DC0E54" w:rsidRPr="00C47CD6" w:rsidTr="00E754E0">
        <w:trPr>
          <w:trHeight w:hRule="exact" w:val="583"/>
        </w:trPr>
        <w:tc>
          <w:tcPr>
            <w:tcW w:w="2987" w:type="dxa"/>
            <w:shd w:val="clear" w:color="auto" w:fill="FFFFFF"/>
          </w:tcPr>
          <w:p w:rsidR="00DC0E54" w:rsidRPr="0030639E" w:rsidRDefault="00DC0E54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0639E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Код и формулировка компетенции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DC0E54" w:rsidRPr="0030639E" w:rsidRDefault="00DC0E54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0639E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Этапы формирования компетенции</w:t>
            </w:r>
          </w:p>
        </w:tc>
      </w:tr>
      <w:tr w:rsidR="00E754E0" w:rsidRPr="00C47CD6" w:rsidTr="00E754E0">
        <w:trPr>
          <w:trHeight w:val="794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 xml:space="preserve">ПК-1 – способность </w:t>
            </w:r>
            <w:proofErr w:type="gramStart"/>
            <w:r w:rsidRPr="00E754E0">
              <w:rPr>
                <w:rFonts w:ascii="Times New Roman" w:hAnsi="Times New Roman"/>
                <w:sz w:val="24"/>
                <w:szCs w:val="24"/>
              </w:rPr>
              <w:t>собрать и проанализировать</w:t>
            </w:r>
            <w:proofErr w:type="gramEnd"/>
            <w:r w:rsidRPr="00E754E0">
              <w:rPr>
                <w:rFonts w:ascii="Times New Roman" w:hAnsi="Times New Roman"/>
                <w:sz w:val="24"/>
                <w:szCs w:val="24"/>
              </w:rPr>
              <w:t xml:space="preserve">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Методы </w:t>
            </w: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оценки эффективности социально-экономических результатов хозяйственной деятельности предприятия</w:t>
            </w:r>
            <w:proofErr w:type="gramEnd"/>
          </w:p>
        </w:tc>
      </w:tr>
      <w:tr w:rsidR="00E754E0" w:rsidRPr="00C47CD6" w:rsidTr="00E754E0">
        <w:trPr>
          <w:trHeight w:val="876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Собирать и анализировать</w:t>
            </w:r>
            <w:proofErr w:type="gramEnd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исходные данные для расчета экономических и социально-экономических показателей хозяйственной деятельности предприятия</w:t>
            </w:r>
          </w:p>
        </w:tc>
      </w:tr>
      <w:tr w:rsidR="00E754E0" w:rsidRPr="00C47CD6" w:rsidTr="00E754E0">
        <w:trPr>
          <w:trHeight w:val="582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Инструментами расчета социально-экономических показателей хозяйственной деятельности предприятия</w:t>
            </w:r>
          </w:p>
        </w:tc>
      </w:tr>
      <w:tr w:rsidR="00E754E0" w:rsidRPr="00C47CD6" w:rsidTr="00E754E0">
        <w:trPr>
          <w:trHeight w:val="783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 xml:space="preserve">ПК-2 - </w:t>
            </w:r>
            <w:r w:rsidRPr="00E754E0">
              <w:rPr>
                <w:sz w:val="24"/>
                <w:szCs w:val="24"/>
              </w:rPr>
              <w:t xml:space="preserve"> </w:t>
            </w:r>
            <w:r w:rsidRPr="00E754E0">
              <w:rPr>
                <w:rFonts w:ascii="Times New Roman" w:hAnsi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феру применения, преимущества, недостатки различных методик расчета экономических показателей</w:t>
            </w:r>
          </w:p>
        </w:tc>
      </w:tr>
      <w:tr w:rsidR="00E754E0" w:rsidRPr="00C47CD6" w:rsidTr="00E754E0">
        <w:trPr>
          <w:trHeight w:hRule="exact" w:val="767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754E0" w:rsidRPr="00C47CD6" w:rsidTr="00E754E0">
        <w:trPr>
          <w:trHeight w:hRule="exact" w:val="797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авыками, позволяющими выбрать 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</w:tr>
      <w:tr w:rsidR="00E754E0" w:rsidRPr="00C47CD6" w:rsidTr="00E754E0">
        <w:trPr>
          <w:trHeight w:val="827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>ПК-3 -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Методы составления планов по экономическим разделам</w:t>
            </w:r>
          </w:p>
        </w:tc>
      </w:tr>
      <w:tr w:rsidR="00E754E0" w:rsidRPr="00C47CD6" w:rsidTr="00E754E0">
        <w:trPr>
          <w:trHeight w:hRule="exact" w:val="863"/>
        </w:trPr>
        <w:tc>
          <w:tcPr>
            <w:tcW w:w="2987" w:type="dxa"/>
            <w:vMerge/>
            <w:shd w:val="clear" w:color="auto" w:fill="FFFFFF"/>
          </w:tcPr>
          <w:p w:rsidR="00E754E0" w:rsidRPr="00C47CD6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прогнозировать</w:t>
            </w:r>
            <w:proofErr w:type="gramEnd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результаты работы предприятия</w:t>
            </w:r>
          </w:p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54E0" w:rsidRPr="00C47CD6" w:rsidTr="00E754E0">
        <w:trPr>
          <w:trHeight w:hRule="exact" w:val="908"/>
        </w:trPr>
        <w:tc>
          <w:tcPr>
            <w:tcW w:w="2987" w:type="dxa"/>
            <w:vMerge/>
            <w:shd w:val="clear" w:color="auto" w:fill="FFFFFF"/>
          </w:tcPr>
          <w:p w:rsidR="00E754E0" w:rsidRPr="00C47CD6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746F9" w:rsidRPr="00C47CD6" w:rsidRDefault="001746F9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FD5" w:rsidRDefault="00232FD5" w:rsidP="00232FD5">
      <w:pPr>
        <w:pStyle w:val="a4"/>
        <w:tabs>
          <w:tab w:val="left" w:pos="709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32FD5" w:rsidRDefault="00232FD5" w:rsidP="00232FD5">
      <w:pPr>
        <w:pStyle w:val="a4"/>
        <w:tabs>
          <w:tab w:val="left" w:pos="709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13BBA" w:rsidRPr="00C47CD6" w:rsidRDefault="000A15B7" w:rsidP="00B9463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ТЕХНОЛОГИЧЕСКОЙ </w:t>
      </w:r>
      <w:r w:rsidR="00013BBA" w:rsidRPr="00C47CD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013BBA" w:rsidRPr="00C47CD6" w:rsidRDefault="00013BBA" w:rsidP="00B9463A">
      <w:pPr>
        <w:tabs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Общая трудоемкость </w:t>
      </w:r>
      <w:r w:rsidR="00DE042A">
        <w:rPr>
          <w:rFonts w:ascii="Times New Roman" w:hAnsi="Times New Roman"/>
          <w:sz w:val="28"/>
          <w:szCs w:val="28"/>
        </w:rPr>
        <w:t xml:space="preserve">технологической </w:t>
      </w:r>
      <w:r w:rsidRPr="00C47CD6">
        <w:rPr>
          <w:rFonts w:ascii="Times New Roman" w:hAnsi="Times New Roman"/>
          <w:sz w:val="28"/>
          <w:szCs w:val="28"/>
        </w:rPr>
        <w:t xml:space="preserve">практики составляет </w:t>
      </w:r>
      <w:r w:rsidR="002A7C7F">
        <w:rPr>
          <w:rFonts w:ascii="Times New Roman" w:hAnsi="Times New Roman"/>
          <w:sz w:val="28"/>
          <w:szCs w:val="28"/>
        </w:rPr>
        <w:t>2 недели/</w:t>
      </w:r>
      <w:r w:rsidR="00085F16" w:rsidRPr="00C47CD6">
        <w:rPr>
          <w:rFonts w:ascii="Times New Roman" w:hAnsi="Times New Roman"/>
          <w:sz w:val="28"/>
          <w:szCs w:val="28"/>
        </w:rPr>
        <w:t>3</w:t>
      </w:r>
      <w:r w:rsidR="007F03A1" w:rsidRPr="00C47CD6">
        <w:rPr>
          <w:rFonts w:ascii="Times New Roman" w:hAnsi="Times New Roman"/>
          <w:sz w:val="28"/>
          <w:szCs w:val="28"/>
        </w:rPr>
        <w:t xml:space="preserve"> </w:t>
      </w:r>
      <w:r w:rsidR="00085F16" w:rsidRPr="00C47CD6">
        <w:rPr>
          <w:rFonts w:ascii="Times New Roman" w:hAnsi="Times New Roman"/>
          <w:sz w:val="28"/>
          <w:szCs w:val="28"/>
        </w:rPr>
        <w:t>зачетные единицы</w:t>
      </w:r>
      <w:r w:rsidR="007A03B5" w:rsidRPr="00C47CD6">
        <w:rPr>
          <w:rFonts w:ascii="Times New Roman" w:hAnsi="Times New Roman"/>
          <w:sz w:val="28"/>
          <w:szCs w:val="28"/>
        </w:rPr>
        <w:t xml:space="preserve">, </w:t>
      </w:r>
      <w:r w:rsidR="00085F16" w:rsidRPr="00C47CD6">
        <w:rPr>
          <w:rFonts w:ascii="Times New Roman" w:hAnsi="Times New Roman"/>
          <w:sz w:val="28"/>
          <w:szCs w:val="28"/>
        </w:rPr>
        <w:t>108</w:t>
      </w:r>
      <w:r w:rsidR="005E4164" w:rsidRPr="00C47CD6">
        <w:rPr>
          <w:rFonts w:ascii="Times New Roman" w:hAnsi="Times New Roman"/>
          <w:sz w:val="28"/>
          <w:szCs w:val="28"/>
        </w:rPr>
        <w:t xml:space="preserve"> часов</w:t>
      </w:r>
      <w:r w:rsidRPr="00C47CD6">
        <w:rPr>
          <w:rFonts w:ascii="Times New Roman" w:hAnsi="Times New Roman"/>
          <w:sz w:val="28"/>
          <w:szCs w:val="28"/>
        </w:rPr>
        <w:t xml:space="preserve">. </w:t>
      </w:r>
    </w:p>
    <w:p w:rsidR="004A6003" w:rsidRDefault="004A6003" w:rsidP="00B9463A">
      <w:pPr>
        <w:tabs>
          <w:tab w:val="num" w:pos="106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>Таблица 1 – Разделы (этапы) практики и виды учебной работы</w:t>
      </w: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960"/>
        <w:gridCol w:w="992"/>
        <w:gridCol w:w="1863"/>
      </w:tblGrid>
      <w:tr w:rsidR="00152E9F" w:rsidRPr="00152E9F" w:rsidTr="00E754E0">
        <w:trPr>
          <w:trHeight w:val="1121"/>
        </w:trPr>
        <w:tc>
          <w:tcPr>
            <w:tcW w:w="669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52E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E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60" w:type="dxa"/>
            <w:tcBorders>
              <w:tr2bl w:val="single" w:sz="4" w:space="0" w:color="auto"/>
            </w:tcBorders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Разделы (этапы) практик </w:t>
            </w:r>
          </w:p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Виды учебной работы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1863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Форма текущего контроля</w:t>
            </w:r>
          </w:p>
        </w:tc>
      </w:tr>
      <w:tr w:rsidR="00152E9F" w:rsidRPr="00152E9F" w:rsidTr="00E754E0">
        <w:tc>
          <w:tcPr>
            <w:tcW w:w="669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60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152E9F" w:rsidRDefault="00152E9F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Изучение видов деятельности, организационно-пра</w:t>
            </w:r>
            <w:r>
              <w:rPr>
                <w:rFonts w:ascii="Times New Roman" w:hAnsi="Times New Roman"/>
                <w:sz w:val="24"/>
                <w:szCs w:val="24"/>
              </w:rPr>
              <w:t>вовой формы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195"/>
        </w:trPr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Изучение структуры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 Место экономической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системе управления 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организацией и ее функции.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382"/>
        </w:trPr>
        <w:tc>
          <w:tcPr>
            <w:tcW w:w="669" w:type="dxa"/>
            <w:tcBorders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Изучение форм статистической, оперативной отчетности, источников управленческой информации.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25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Уровни управления финансовым планированием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 Содержание процесса финансового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30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 финансовой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6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Международная финансовая отчетност</w:t>
            </w:r>
            <w:r>
              <w:rPr>
                <w:rFonts w:ascii="Times New Roman" w:hAnsi="Times New Roman"/>
                <w:sz w:val="24"/>
                <w:szCs w:val="24"/>
              </w:rPr>
              <w:t>ь, результаты деятельности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Семинар-защита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152E9F" w:rsidRPr="00152E9F" w:rsidTr="00E754E0">
        <w:tc>
          <w:tcPr>
            <w:tcW w:w="6629" w:type="dxa"/>
            <w:gridSpan w:val="2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63" w:type="dxa"/>
            <w:vAlign w:val="center"/>
          </w:tcPr>
          <w:p w:rsidR="00152E9F" w:rsidRPr="00152E9F" w:rsidRDefault="00152E9F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2A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</w:tbl>
    <w:p w:rsidR="00152E9F" w:rsidRDefault="00152E9F" w:rsidP="00B9463A">
      <w:pPr>
        <w:tabs>
          <w:tab w:val="num" w:pos="106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2E9F" w:rsidRP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E9F">
        <w:rPr>
          <w:rFonts w:ascii="Times New Roman" w:hAnsi="Times New Roman"/>
          <w:sz w:val="28"/>
          <w:szCs w:val="28"/>
        </w:rPr>
        <w:t xml:space="preserve">Для того чтобы освоить необходимый объем компетенций и профессиональных навыков </w:t>
      </w:r>
      <w:r w:rsidR="003D3297">
        <w:rPr>
          <w:rFonts w:ascii="Times New Roman" w:hAnsi="Times New Roman"/>
          <w:sz w:val="28"/>
          <w:szCs w:val="28"/>
        </w:rPr>
        <w:t xml:space="preserve">технологическую </w:t>
      </w:r>
      <w:r w:rsidRPr="00152E9F">
        <w:rPr>
          <w:rFonts w:ascii="Times New Roman" w:hAnsi="Times New Roman"/>
          <w:sz w:val="28"/>
          <w:szCs w:val="28"/>
        </w:rPr>
        <w:t>практику необходимо осуществляется поэтапно. На первом этапе практики предусматривается знакомство с местом прохождения практики с целью изучения системы управления, масштабов и организационно-правовой формы организации.  На данном начальном этапе практики осуществляется: знакомство с нормативными актами, регламентирующими деятельность</w:t>
      </w:r>
      <w:r w:rsidR="003D3297">
        <w:rPr>
          <w:rFonts w:ascii="Times New Roman" w:hAnsi="Times New Roman"/>
          <w:sz w:val="28"/>
          <w:szCs w:val="28"/>
        </w:rPr>
        <w:t xml:space="preserve"> организации</w:t>
      </w:r>
      <w:r w:rsidRPr="00152E9F">
        <w:rPr>
          <w:rFonts w:ascii="Times New Roman" w:hAnsi="Times New Roman"/>
          <w:sz w:val="28"/>
          <w:szCs w:val="28"/>
        </w:rPr>
        <w:t xml:space="preserve">; составление схем, отражающих производственную и организационную структуру управления </w:t>
      </w:r>
      <w:r w:rsidR="0056665A">
        <w:rPr>
          <w:rFonts w:ascii="Times New Roman" w:hAnsi="Times New Roman"/>
          <w:sz w:val="28"/>
          <w:szCs w:val="28"/>
        </w:rPr>
        <w:t xml:space="preserve">предприятием и </w:t>
      </w:r>
      <w:r w:rsidRPr="00152E9F">
        <w:rPr>
          <w:rFonts w:ascii="Times New Roman" w:hAnsi="Times New Roman"/>
          <w:sz w:val="28"/>
          <w:szCs w:val="28"/>
        </w:rPr>
        <w:t xml:space="preserve"> т.п.</w:t>
      </w:r>
    </w:p>
    <w:p w:rsidR="00152E9F" w:rsidRP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E9F">
        <w:rPr>
          <w:rFonts w:ascii="Times New Roman" w:hAnsi="Times New Roman"/>
          <w:sz w:val="28"/>
          <w:szCs w:val="28"/>
        </w:rPr>
        <w:t>На втором (исследовательском) этапе практики студент изучает основные экономические и фи</w:t>
      </w:r>
      <w:r w:rsidR="003D3297">
        <w:rPr>
          <w:rFonts w:ascii="Times New Roman" w:hAnsi="Times New Roman"/>
          <w:sz w:val="28"/>
          <w:szCs w:val="28"/>
        </w:rPr>
        <w:t>нансовые показатели работы организации</w:t>
      </w:r>
      <w:r w:rsidRPr="00152E9F">
        <w:rPr>
          <w:rFonts w:ascii="Times New Roman" w:hAnsi="Times New Roman"/>
          <w:sz w:val="28"/>
          <w:szCs w:val="28"/>
        </w:rPr>
        <w:t xml:space="preserve"> за </w:t>
      </w:r>
      <w:r w:rsidRPr="00152E9F">
        <w:rPr>
          <w:rFonts w:ascii="Times New Roman" w:hAnsi="Times New Roman"/>
          <w:sz w:val="28"/>
          <w:szCs w:val="28"/>
        </w:rPr>
        <w:lastRenderedPageBreak/>
        <w:t>по</w:t>
      </w:r>
      <w:r w:rsidR="003D3297">
        <w:rPr>
          <w:rFonts w:ascii="Times New Roman" w:hAnsi="Times New Roman"/>
          <w:sz w:val="28"/>
          <w:szCs w:val="28"/>
        </w:rPr>
        <w:t>следние 3-5 лет; стратегии хозяйствующего субъекта</w:t>
      </w:r>
      <w:r w:rsidRPr="00152E9F">
        <w:rPr>
          <w:rFonts w:ascii="Times New Roman" w:hAnsi="Times New Roman"/>
          <w:sz w:val="28"/>
          <w:szCs w:val="28"/>
        </w:rPr>
        <w:t xml:space="preserve"> на конкурентных рынках операций и сделок.</w:t>
      </w:r>
      <w:proofErr w:type="gramEnd"/>
      <w:r w:rsidRPr="00152E9F">
        <w:rPr>
          <w:rFonts w:ascii="Times New Roman" w:hAnsi="Times New Roman"/>
          <w:sz w:val="28"/>
          <w:szCs w:val="28"/>
        </w:rPr>
        <w:t xml:space="preserve"> Для успешного осуществления двух этапов практики студенту рекомендуется использовать уставы и положения организации, годовую финансовую отчетность; бухгалтерский баланс и другие плановые и </w:t>
      </w:r>
      <w:r w:rsidR="003D3297">
        <w:rPr>
          <w:rFonts w:ascii="Times New Roman" w:hAnsi="Times New Roman"/>
          <w:sz w:val="28"/>
          <w:szCs w:val="28"/>
        </w:rPr>
        <w:t>отчетные формы и документы организации</w:t>
      </w:r>
      <w:r w:rsidRPr="00152E9F">
        <w:rPr>
          <w:rFonts w:ascii="Times New Roman" w:hAnsi="Times New Roman"/>
          <w:sz w:val="28"/>
          <w:szCs w:val="28"/>
        </w:rPr>
        <w:t>.</w:t>
      </w:r>
    </w:p>
    <w:p w:rsid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E9F">
        <w:rPr>
          <w:rFonts w:ascii="Times New Roman" w:hAnsi="Times New Roman"/>
          <w:sz w:val="28"/>
          <w:szCs w:val="28"/>
        </w:rPr>
        <w:t>Завершающим, третьим этапом, практики становится оформление результатов, полученных за весь период практики, в виде итогового отчета.</w:t>
      </w:r>
    </w:p>
    <w:p w:rsidR="00B55E7A" w:rsidRPr="00C47CD6" w:rsidRDefault="00B55E7A" w:rsidP="00B9463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7F6" w:rsidRPr="00C47CD6" w:rsidRDefault="006C57E2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СТУДЕНТОВ НА </w:t>
      </w:r>
      <w:r w:rsidR="00304D2B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Pr="00C47CD6">
        <w:rPr>
          <w:rFonts w:ascii="Times New Roman" w:hAnsi="Times New Roman"/>
          <w:b/>
          <w:sz w:val="28"/>
          <w:szCs w:val="28"/>
        </w:rPr>
        <w:t>ПРАКТИКЕ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3835DD" w:rsidRPr="003835DD" w:rsidRDefault="00643769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прохождения технологической практики (в расчетно-экономической деятельности) студенты 3</w:t>
      </w:r>
      <w:r w:rsidRPr="00643769">
        <w:rPr>
          <w:rFonts w:ascii="Times New Roman" w:hAnsi="Times New Roman"/>
          <w:sz w:val="28"/>
          <w:szCs w:val="28"/>
        </w:rPr>
        <w:t>-го курса направления 38.03.01 Экономика должны изучить вопросы, изло</w:t>
      </w:r>
      <w:r>
        <w:rPr>
          <w:rFonts w:ascii="Times New Roman" w:hAnsi="Times New Roman"/>
          <w:sz w:val="28"/>
          <w:szCs w:val="28"/>
        </w:rPr>
        <w:t>женные в индивидуальном задании, в частности</w:t>
      </w:r>
      <w:r w:rsidR="003835DD" w:rsidRPr="003835DD">
        <w:rPr>
          <w:rFonts w:ascii="Times New Roman" w:hAnsi="Times New Roman"/>
          <w:sz w:val="28"/>
          <w:szCs w:val="28"/>
        </w:rPr>
        <w:t>: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35DD" w:rsidRPr="00643769">
        <w:rPr>
          <w:rFonts w:ascii="Times New Roman" w:hAnsi="Times New Roman"/>
          <w:sz w:val="28"/>
          <w:szCs w:val="28"/>
        </w:rPr>
        <w:t>сновные стратегические цели и задачи</w:t>
      </w:r>
      <w:r w:rsidR="00DD317B" w:rsidRPr="00643769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3835DD" w:rsidRPr="00643769">
        <w:rPr>
          <w:rFonts w:ascii="Times New Roman" w:hAnsi="Times New Roman"/>
          <w:sz w:val="28"/>
          <w:szCs w:val="28"/>
        </w:rPr>
        <w:t>; ключевые факторы успеха и конкурентны</w:t>
      </w:r>
      <w:r w:rsidR="00DD317B" w:rsidRPr="00643769">
        <w:rPr>
          <w:rFonts w:ascii="Times New Roman" w:hAnsi="Times New Roman"/>
          <w:sz w:val="28"/>
          <w:szCs w:val="28"/>
        </w:rPr>
        <w:t xml:space="preserve">е преимущества; </w:t>
      </w:r>
      <w:r w:rsidR="00054F72" w:rsidRPr="00643769">
        <w:rPr>
          <w:rFonts w:ascii="Times New Roman" w:hAnsi="Times New Roman"/>
          <w:sz w:val="28"/>
          <w:szCs w:val="28"/>
        </w:rPr>
        <w:t>роль на местном, региональном и мировым рынке, основные конкуренты,</w:t>
      </w:r>
      <w:r>
        <w:rPr>
          <w:rFonts w:ascii="Times New Roman" w:hAnsi="Times New Roman"/>
          <w:sz w:val="28"/>
          <w:szCs w:val="28"/>
        </w:rPr>
        <w:t xml:space="preserve"> партнеры и клиенты организации;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4F72" w:rsidRPr="00643769">
        <w:rPr>
          <w:rFonts w:ascii="Times New Roman" w:hAnsi="Times New Roman"/>
          <w:sz w:val="28"/>
          <w:szCs w:val="28"/>
        </w:rPr>
        <w:t>сновные продукты, услуги организации</w:t>
      </w:r>
      <w:r>
        <w:rPr>
          <w:rFonts w:ascii="Times New Roman" w:hAnsi="Times New Roman"/>
          <w:sz w:val="28"/>
          <w:szCs w:val="28"/>
        </w:rPr>
        <w:t>, продуктовая, сбытовая политика;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35DD" w:rsidRPr="00643769">
        <w:rPr>
          <w:rFonts w:ascii="Times New Roman" w:hAnsi="Times New Roman"/>
          <w:sz w:val="28"/>
          <w:szCs w:val="28"/>
        </w:rPr>
        <w:t xml:space="preserve">сновные направления </w:t>
      </w:r>
      <w:r w:rsidR="00054F72" w:rsidRPr="00643769">
        <w:rPr>
          <w:rFonts w:ascii="Times New Roman" w:hAnsi="Times New Roman"/>
          <w:sz w:val="28"/>
          <w:szCs w:val="28"/>
        </w:rPr>
        <w:t xml:space="preserve">финансовой </w:t>
      </w:r>
      <w:r>
        <w:rPr>
          <w:rFonts w:ascii="Times New Roman" w:hAnsi="Times New Roman"/>
          <w:sz w:val="28"/>
          <w:szCs w:val="28"/>
        </w:rPr>
        <w:t>деятельности организации;</w:t>
      </w:r>
    </w:p>
    <w:p w:rsidR="00054F72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4F72" w:rsidRPr="00643769">
        <w:rPr>
          <w:rFonts w:ascii="Times New Roman" w:hAnsi="Times New Roman"/>
          <w:sz w:val="28"/>
          <w:szCs w:val="28"/>
        </w:rPr>
        <w:t>ормативные акты, регламентирующие деятельность организации, статистическая и оперативная отчетность, источники информации о деятельности организации</w:t>
      </w:r>
      <w:r>
        <w:rPr>
          <w:rFonts w:ascii="Times New Roman" w:hAnsi="Times New Roman"/>
          <w:sz w:val="28"/>
          <w:szCs w:val="28"/>
        </w:rPr>
        <w:t>; и</w:t>
      </w:r>
    </w:p>
    <w:p w:rsid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054F72" w:rsidRPr="00643769">
        <w:rPr>
          <w:rFonts w:ascii="Times New Roman" w:hAnsi="Times New Roman"/>
          <w:sz w:val="28"/>
          <w:szCs w:val="28"/>
        </w:rPr>
        <w:t>инансовая и управленческая отчетность организации</w:t>
      </w:r>
      <w:r>
        <w:rPr>
          <w:rFonts w:ascii="Times New Roman" w:hAnsi="Times New Roman"/>
          <w:sz w:val="28"/>
          <w:szCs w:val="28"/>
        </w:rPr>
        <w:t>, и</w:t>
      </w:r>
      <w:r w:rsidR="00054F72" w:rsidRPr="00643769">
        <w:rPr>
          <w:rFonts w:ascii="Times New Roman" w:hAnsi="Times New Roman"/>
          <w:sz w:val="28"/>
          <w:szCs w:val="28"/>
        </w:rPr>
        <w:t>зменение финансового положения о</w:t>
      </w:r>
      <w:r>
        <w:rPr>
          <w:rFonts w:ascii="Times New Roman" w:hAnsi="Times New Roman"/>
          <w:sz w:val="28"/>
          <w:szCs w:val="28"/>
        </w:rPr>
        <w:t>рганизации за последние 3-5 лет;</w:t>
      </w:r>
      <w:proofErr w:type="gramEnd"/>
    </w:p>
    <w:p w:rsidR="003835DD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4F72" w:rsidRPr="00643769">
        <w:rPr>
          <w:rFonts w:ascii="Times New Roman" w:hAnsi="Times New Roman"/>
          <w:sz w:val="28"/>
          <w:szCs w:val="28"/>
        </w:rPr>
        <w:t>овременное состояние и п</w:t>
      </w:r>
      <w:r w:rsidR="003835DD" w:rsidRPr="00643769">
        <w:rPr>
          <w:rFonts w:ascii="Times New Roman" w:hAnsi="Times New Roman"/>
          <w:sz w:val="28"/>
          <w:szCs w:val="28"/>
        </w:rPr>
        <w:t>ерспе</w:t>
      </w:r>
      <w:r w:rsidR="00054F72" w:rsidRPr="00643769">
        <w:rPr>
          <w:rFonts w:ascii="Times New Roman" w:hAnsi="Times New Roman"/>
          <w:sz w:val="28"/>
          <w:szCs w:val="28"/>
        </w:rPr>
        <w:t>ктивы развития деятельности организации.</w:t>
      </w:r>
      <w:r w:rsidR="003835DD" w:rsidRPr="00643769">
        <w:rPr>
          <w:rFonts w:ascii="Times New Roman" w:hAnsi="Times New Roman"/>
          <w:sz w:val="28"/>
          <w:szCs w:val="28"/>
        </w:rPr>
        <w:t xml:space="preserve"> </w:t>
      </w:r>
    </w:p>
    <w:p w:rsidR="00643769" w:rsidRDefault="00643769" w:rsidP="00B9463A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769">
        <w:rPr>
          <w:rFonts w:ascii="Times New Roman" w:hAnsi="Times New Roman"/>
          <w:sz w:val="28"/>
          <w:szCs w:val="28"/>
        </w:rPr>
        <w:lastRenderedPageBreak/>
        <w:t xml:space="preserve">До начала практики руководитель практики от кафедры должен </w:t>
      </w:r>
      <w:proofErr w:type="gramStart"/>
      <w:r w:rsidRPr="00643769">
        <w:rPr>
          <w:rFonts w:ascii="Times New Roman" w:hAnsi="Times New Roman"/>
          <w:sz w:val="28"/>
          <w:szCs w:val="28"/>
        </w:rPr>
        <w:t>сформировать и согласовать</w:t>
      </w:r>
      <w:proofErr w:type="gramEnd"/>
      <w:r w:rsidRPr="00643769">
        <w:rPr>
          <w:rFonts w:ascii="Times New Roman" w:hAnsi="Times New Roman"/>
          <w:sz w:val="28"/>
          <w:szCs w:val="28"/>
        </w:rPr>
        <w:t xml:space="preserve"> содержание индивидуального задания с руководителем практики от предприятия. </w:t>
      </w:r>
    </w:p>
    <w:p w:rsidR="00E3480D" w:rsidRDefault="00DD317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17B">
        <w:rPr>
          <w:rFonts w:ascii="Times New Roman" w:hAnsi="Times New Roman"/>
          <w:sz w:val="28"/>
          <w:szCs w:val="28"/>
        </w:rPr>
        <w:t>Отчет по учебной практике оформляется по мере изучения отдельных разделов программы. Студент представляет разделы отчета руководителю практики от кафедры.</w:t>
      </w:r>
    </w:p>
    <w:p w:rsidR="00DD317B" w:rsidRPr="00C47CD6" w:rsidRDefault="00DD317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48" w:rsidRPr="00C47CD6" w:rsidRDefault="00C72E48" w:rsidP="00B9463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ФОРМЫ АТТЕСТАЦИИ (ПО ИТОГАМ ПРАКТИКИ)</w:t>
      </w:r>
    </w:p>
    <w:p w:rsidR="002C0FEB" w:rsidRPr="002C0FEB" w:rsidRDefault="002C0FEB" w:rsidP="00B9463A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Форма контроля по итогам преддипломной практики – зачёт с оценкой.</w:t>
      </w: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>Перечень компетенций, описание показателей и критериев их оценивания на различных этапах формирования, шкала оценивания</w:t>
      </w:r>
    </w:p>
    <w:p w:rsid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2C0FEB">
        <w:rPr>
          <w:rFonts w:ascii="Times New Roman" w:hAnsi="Times New Roman"/>
          <w:sz w:val="28"/>
          <w:szCs w:val="24"/>
          <w:lang w:eastAsia="ar-SA"/>
        </w:rPr>
        <w:t xml:space="preserve">При проведении аттестации оценивается уровень </w:t>
      </w:r>
      <w:proofErr w:type="spellStart"/>
      <w:r w:rsidRPr="002C0FEB">
        <w:rPr>
          <w:rFonts w:ascii="Times New Roman" w:hAnsi="Times New Roman"/>
          <w:sz w:val="28"/>
          <w:szCs w:val="24"/>
          <w:lang w:eastAsia="ar-SA"/>
        </w:rPr>
        <w:t>сформированности</w:t>
      </w:r>
      <w:proofErr w:type="spellEnd"/>
      <w:r w:rsidRPr="002C0FEB">
        <w:rPr>
          <w:rFonts w:ascii="Times New Roman" w:hAnsi="Times New Roman"/>
          <w:sz w:val="28"/>
          <w:szCs w:val="24"/>
          <w:lang w:eastAsia="ar-SA"/>
        </w:rPr>
        <w:t xml:space="preserve"> следующих компет</w:t>
      </w:r>
      <w:r w:rsidR="00232FD5">
        <w:rPr>
          <w:rFonts w:ascii="Times New Roman" w:hAnsi="Times New Roman"/>
          <w:sz w:val="28"/>
          <w:szCs w:val="24"/>
          <w:lang w:eastAsia="ar-SA"/>
        </w:rPr>
        <w:t>енций, представленных в таблице 1.</w:t>
      </w:r>
    </w:p>
    <w:p w:rsidR="00232FD5" w:rsidRPr="002C0FEB" w:rsidRDefault="00232FD5" w:rsidP="00232FD5">
      <w:pPr>
        <w:tabs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Таблица 1 - Шкала оценивания компетенций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607"/>
        <w:gridCol w:w="1735"/>
        <w:gridCol w:w="1985"/>
        <w:gridCol w:w="2375"/>
      </w:tblGrid>
      <w:tr w:rsidR="002C0FEB" w:rsidRPr="002C0FEB" w:rsidTr="002C0FEB">
        <w:trPr>
          <w:trHeight w:val="20"/>
          <w:jc w:val="center"/>
        </w:trPr>
        <w:tc>
          <w:tcPr>
            <w:tcW w:w="1869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Код и формулировка компетенции</w:t>
            </w:r>
          </w:p>
        </w:tc>
        <w:tc>
          <w:tcPr>
            <w:tcW w:w="3342" w:type="dxa"/>
            <w:gridSpan w:val="2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ПК – 1 способность </w:t>
            </w:r>
            <w:proofErr w:type="gramStart"/>
            <w:r w:rsidRPr="002C0FEB">
              <w:rPr>
                <w:rFonts w:ascii="Times New Roman" w:hAnsi="Times New Roman"/>
                <w:lang w:eastAsia="ar-SA"/>
              </w:rPr>
              <w:t>собрать и проанализировать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Методы </w:t>
            </w:r>
            <w:proofErr w:type="gramStart"/>
            <w:r w:rsidRPr="002C0FEB">
              <w:rPr>
                <w:rFonts w:ascii="Times New Roman" w:hAnsi="Times New Roman"/>
                <w:lang w:eastAsia="ar-SA"/>
              </w:rPr>
              <w:t>оценки эффективности социально-экономических результатов хозяйственной деятельности предприятия</w:t>
            </w:r>
            <w:proofErr w:type="gramEnd"/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принципов поиска исходных данных, необходимых для расчета экономических и социально-экономических показателей, характеризующих деятельность предприятий.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методов анализа показателей в рамках реализации текущего плана развития предприятия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использовать показатели предприятия для оценки его экономической и социально-экономической деятельности;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использовать методы сбора и систематизации информации, методы обобщения информации;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представлять результаты расчётов в агрегированном виде.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2C0FEB">
              <w:rPr>
                <w:rFonts w:ascii="Times New Roman" w:hAnsi="Times New Roman"/>
                <w:lang w:eastAsia="ar-SA"/>
              </w:rPr>
              <w:t>Собирать и анализировать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исходные данные для расчета экономических и социально-</w:t>
            </w:r>
            <w:r w:rsidRPr="002C0FEB">
              <w:rPr>
                <w:rFonts w:ascii="Times New Roman" w:hAnsi="Times New Roman"/>
                <w:lang w:eastAsia="ar-SA"/>
              </w:rPr>
              <w:lastRenderedPageBreak/>
              <w:t>экономических показателей хозяйственной деятельности предприятия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Умение производить поиск данных, необходимых для расчета экономических и социально-</w:t>
            </w:r>
            <w:r w:rsidRPr="002C0FEB">
              <w:rPr>
                <w:rFonts w:ascii="Times New Roman" w:hAnsi="Times New Roman"/>
              </w:rPr>
              <w:lastRenderedPageBreak/>
              <w:t>экономических показателей; умение формулировать результаты анализа экономических показателей хозяйственной деятельности предприятия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-способность самостоятельно подготовить результаты анализа экономических показателей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-способность обобщить результаты анализа и представить доклад;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подготовить эссе;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представить результаты анализа в курсовой работе.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Инструментами расчета социально-экономических показателей хозяйственной деятельности предприятия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Владение навыками систематизации и обобщения используемых аналитических данных по экономической деятельности предприятия; владение грамотным стилем изложения экономических категорий. 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грамотно и качественно выполнить анализ экономических показателей предприятия: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-способность сделать обоснованные выводы по результатам </w:t>
            </w:r>
            <w:proofErr w:type="gramStart"/>
            <w:r w:rsidRPr="002C0FEB">
              <w:rPr>
                <w:rFonts w:ascii="Times New Roman" w:hAnsi="Times New Roman"/>
              </w:rPr>
              <w:t>выполненного</w:t>
            </w:r>
            <w:proofErr w:type="gramEnd"/>
            <w:r w:rsidRPr="002C0FEB">
              <w:rPr>
                <w:rFonts w:ascii="Times New Roman" w:hAnsi="Times New Roman"/>
              </w:rPr>
              <w:t xml:space="preserve"> анализа;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 - способность дать рекомендации по использованию показателей социально-экономического развития предприятия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ПК-2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сферу применения, преимущества, недостатки различных методик расчета экономических показателей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ресурсов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Знание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различные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практического применения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рассчитать экономические и социально-экономические показатели, характеризующие деятельность хозяйствующих </w:t>
            </w:r>
            <w:r w:rsidRPr="002C0FEB">
              <w:rPr>
                <w:rFonts w:ascii="Times New Roman" w:hAnsi="Times New Roman"/>
                <w:lang w:eastAsia="ar-SA"/>
              </w:rPr>
              <w:lastRenderedPageBreak/>
              <w:t>субъектов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Умение использовать теоретические знания при расчете экономических показателей хозяйственной </w:t>
            </w:r>
            <w:r w:rsidRPr="002C0FEB">
              <w:rPr>
                <w:rFonts w:ascii="Times New Roman" w:hAnsi="Times New Roman"/>
              </w:rPr>
              <w:lastRenderedPageBreak/>
              <w:t>деятельности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Умение </w:t>
            </w:r>
            <w:proofErr w:type="gramStart"/>
            <w:r w:rsidRPr="002C0FEB">
              <w:rPr>
                <w:rFonts w:ascii="Times New Roman" w:hAnsi="Times New Roman"/>
              </w:rPr>
              <w:t>выбирать и обосновывать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оптимальные методы расчета экономических показателей. 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 - способность использовать теоретические знания при расчете экономических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обосновывать </w:t>
            </w:r>
            <w:r w:rsidRPr="002C0FEB">
              <w:rPr>
                <w:rFonts w:ascii="Times New Roman" w:hAnsi="Times New Roman"/>
              </w:rPr>
              <w:lastRenderedPageBreak/>
              <w:t>применение нормативных методов расчета экономических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применять другие аналитические методы расчета экономических показателей.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навыками, позволяющими выбрать 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ресурсов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Знание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различные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практического применения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ПК – 3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Методы составления планов по экономическим разделам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плановых показателей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плановые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практического применения плановых показателей предприятия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2C0FEB">
              <w:rPr>
                <w:rFonts w:ascii="Times New Roman" w:hAnsi="Times New Roman"/>
                <w:lang w:eastAsia="ar-SA"/>
              </w:rPr>
              <w:t>Анализировать и прогнозировать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результаты работы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Умение использовать теоретические знания при расчете экономических показателей плановой деятельности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Умение </w:t>
            </w:r>
            <w:proofErr w:type="gramStart"/>
            <w:r w:rsidRPr="002C0FEB">
              <w:rPr>
                <w:rFonts w:ascii="Times New Roman" w:hAnsi="Times New Roman"/>
              </w:rPr>
              <w:t>выбирать и обосновывать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оптимальные методы расчета плановых </w:t>
            </w:r>
            <w:r w:rsidRPr="002C0FEB">
              <w:rPr>
                <w:rFonts w:ascii="Times New Roman" w:hAnsi="Times New Roman"/>
              </w:rPr>
              <w:lastRenderedPageBreak/>
              <w:t>показателей.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 - способность использовать теоретические знания при расчете плановых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обосновывать применение плановых методов расчета экономических показателей.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C0FEB">
              <w:rPr>
                <w:rFonts w:ascii="Times New Roman" w:hAnsi="Times New Roman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Владение базовыми компьютерными программами стандартного пакета </w:t>
            </w:r>
            <w:proofErr w:type="spellStart"/>
            <w:r w:rsidRPr="002C0FEB">
              <w:rPr>
                <w:rFonts w:ascii="Times New Roman" w:hAnsi="Times New Roman"/>
              </w:rPr>
              <w:t>Microsoft</w:t>
            </w:r>
            <w:proofErr w:type="spellEnd"/>
            <w:r w:rsidRPr="002C0FEB">
              <w:rPr>
                <w:rFonts w:ascii="Times New Roman" w:hAnsi="Times New Roman"/>
              </w:rPr>
              <w:t xml:space="preserve"> </w:t>
            </w:r>
            <w:proofErr w:type="spellStart"/>
            <w:r w:rsidRPr="002C0FEB">
              <w:rPr>
                <w:rFonts w:ascii="Times New Roman" w:hAnsi="Times New Roman"/>
              </w:rPr>
              <w:t>Word</w:t>
            </w:r>
            <w:proofErr w:type="spellEnd"/>
            <w:r w:rsidRPr="002C0FEB">
              <w:rPr>
                <w:rFonts w:ascii="Times New Roman" w:hAnsi="Times New Roman"/>
              </w:rPr>
              <w:t>, а также специализированными программами, которые используют в планировании показателей предприятия. Владение навыками представления результатов расчета планов с помощью графических методов и мультимедиа-презентаций.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использовать базовые компьютерные программы стандартного пакета </w:t>
            </w:r>
            <w:proofErr w:type="spellStart"/>
            <w:r w:rsidRPr="002C0FEB">
              <w:rPr>
                <w:rFonts w:ascii="Times New Roman" w:hAnsi="Times New Roman"/>
              </w:rPr>
              <w:t>Microsoft</w:t>
            </w:r>
            <w:proofErr w:type="spellEnd"/>
            <w:r w:rsidRPr="002C0FEB">
              <w:rPr>
                <w:rFonts w:ascii="Times New Roman" w:hAnsi="Times New Roman"/>
              </w:rPr>
              <w:t xml:space="preserve"> </w:t>
            </w:r>
            <w:proofErr w:type="spellStart"/>
            <w:r w:rsidRPr="002C0FEB">
              <w:rPr>
                <w:rFonts w:ascii="Times New Roman" w:hAnsi="Times New Roman"/>
              </w:rPr>
              <w:t>Word</w:t>
            </w:r>
            <w:proofErr w:type="spell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 способность </w:t>
            </w:r>
            <w:proofErr w:type="gramStart"/>
            <w:r w:rsidRPr="002C0FEB">
              <w:rPr>
                <w:rFonts w:ascii="Times New Roman" w:hAnsi="Times New Roman"/>
              </w:rPr>
              <w:t>владеть стандартными и другими методами расчета плановых экономических показателей и использовать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их самостоятельно с помощью мультимедиа-презентаций.</w:t>
            </w:r>
          </w:p>
        </w:tc>
      </w:tr>
    </w:tbl>
    <w:p w:rsid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sz w:val="16"/>
          <w:szCs w:val="16"/>
          <w:lang w:eastAsia="ru-RU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 xml:space="preserve">Шкала оценивания и критерии оценки результатов защиты отчета по практике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Защита отчета проходит в сроки, установленные в приказе на практику. Для </w:t>
      </w:r>
      <w:proofErr w:type="gramStart"/>
      <w:r w:rsidRPr="002C0F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, проходящих стационарную практику, аттестация проводится в последний день практики. Если дата аттестации по итогам практики, проходящей в летний период, совпадает с праздничным днем, аттестация проводится в течение 2-х недель после начала учебных занятий. </w:t>
      </w:r>
    </w:p>
    <w:p w:rsidR="002C0FEB" w:rsidRPr="002C0FEB" w:rsidRDefault="002C0FEB" w:rsidP="00B9463A">
      <w:pPr>
        <w:tabs>
          <w:tab w:val="num" w:pos="851"/>
          <w:tab w:val="left" w:pos="1140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Форма контроля прохождения </w:t>
      </w:r>
      <w:r>
        <w:rPr>
          <w:rFonts w:ascii="Times New Roman" w:hAnsi="Times New Roman"/>
          <w:sz w:val="28"/>
          <w:szCs w:val="28"/>
        </w:rPr>
        <w:t>технологической практики</w:t>
      </w:r>
      <w:r w:rsidRPr="002C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расчетно-экономической деятельности) </w:t>
      </w:r>
      <w:r w:rsidRPr="002C0FEB">
        <w:rPr>
          <w:rFonts w:ascii="Times New Roman" w:hAnsi="Times New Roman"/>
          <w:sz w:val="28"/>
          <w:szCs w:val="28"/>
        </w:rPr>
        <w:t xml:space="preserve">– </w:t>
      </w:r>
      <w:r w:rsidRPr="002C0FEB">
        <w:rPr>
          <w:rFonts w:ascii="Times New Roman" w:hAnsi="Times New Roman"/>
          <w:b/>
          <w:i/>
          <w:sz w:val="28"/>
          <w:szCs w:val="28"/>
        </w:rPr>
        <w:t>зачё</w:t>
      </w:r>
      <w:r>
        <w:rPr>
          <w:rFonts w:ascii="Times New Roman" w:hAnsi="Times New Roman"/>
          <w:b/>
          <w:i/>
          <w:sz w:val="28"/>
          <w:szCs w:val="28"/>
        </w:rPr>
        <w:t xml:space="preserve">т с дифференцированной оценкой </w:t>
      </w:r>
      <w:r w:rsidR="00232FD5">
        <w:rPr>
          <w:rFonts w:ascii="Times New Roman" w:hAnsi="Times New Roman"/>
          <w:sz w:val="28"/>
          <w:szCs w:val="28"/>
        </w:rPr>
        <w:t>(Критерии оценки см. в таблице 2</w:t>
      </w:r>
      <w:r w:rsidRPr="002C0F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0FEB" w:rsidRPr="002C0FEB" w:rsidRDefault="00232FD5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2C0FEB" w:rsidRPr="002C0FEB">
        <w:rPr>
          <w:rFonts w:ascii="Times New Roman" w:hAnsi="Times New Roman"/>
          <w:sz w:val="28"/>
          <w:szCs w:val="28"/>
        </w:rPr>
        <w:t xml:space="preserve"> – Критерии оценки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8"/>
      </w:tblGrid>
      <w:tr w:rsidR="002C0FEB" w:rsidRPr="002C0FEB" w:rsidTr="00B9463A"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зачета</w:t>
            </w:r>
          </w:p>
        </w:tc>
        <w:tc>
          <w:tcPr>
            <w:tcW w:w="7088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сформированным компетенциям</w:t>
            </w:r>
          </w:p>
        </w:tc>
      </w:tr>
      <w:tr w:rsidR="002C0FEB" w:rsidRPr="002C0FEB" w:rsidTr="00B9463A">
        <w:trPr>
          <w:trHeight w:val="1503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85-100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Студент свободно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</w:t>
            </w:r>
            <w:r w:rsidRPr="002C0FE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текста не более 15%. </w:t>
            </w:r>
          </w:p>
        </w:tc>
      </w:tr>
      <w:tr w:rsidR="002C0FEB" w:rsidRPr="002C0FEB" w:rsidTr="00B9463A">
        <w:trPr>
          <w:trHeight w:val="1300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65-84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Студент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текста не более 25%.</w:t>
            </w:r>
          </w:p>
        </w:tc>
      </w:tr>
      <w:tr w:rsidR="002C0FEB" w:rsidRPr="002C0FEB" w:rsidTr="00B9463A">
        <w:trPr>
          <w:trHeight w:val="1508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Студент не стройно излагает основные разделы отчета по практике, затруднительно </w:t>
            </w:r>
            <w:proofErr w:type="gramStart"/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отвечает</w:t>
            </w:r>
            <w:proofErr w:type="gramEnd"/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/не может ответить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текста не более 45%.</w:t>
            </w:r>
          </w:p>
        </w:tc>
      </w:tr>
      <w:tr w:rsidR="002C0FEB" w:rsidRPr="002C0FEB" w:rsidTr="00B9463A">
        <w:trPr>
          <w:trHeight w:val="1236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ja-JP"/>
              </w:rPr>
              <w:t>Студент не ориентируется по структуре отчета по практике, не отвечает на вопросы по содержанию отчета, не может привести практические примеры на основе данных предприятия – базы практики. Отчет выполнен не в полном объеме и/ или не в соответствии с требованиями программы практики, отсутствуют выводы по результатам исследования. П</w:t>
            </w: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роцент заимствования текста превышает 55%.</w:t>
            </w:r>
          </w:p>
        </w:tc>
      </w:tr>
    </w:tbl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При оценке результатов практики учитываются знание студентом методик анализа, самостоятельность расчетов, приобретенные практические навыки в работе с экономической документацией, трудовая и исполнительская дисциплина, знание нормативных актов, правильность оформления отчета.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Если студент получает «незачет» («неудовлетворительно») по преддипломной практике, то он проходит ее вновь в свободное от аудиторных часов время.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 xml:space="preserve">Методические указания по составлению отчета по преддипломной практике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Отчет по </w:t>
      </w:r>
      <w:r>
        <w:rPr>
          <w:rFonts w:ascii="Times New Roman" w:hAnsi="Times New Roman"/>
          <w:sz w:val="28"/>
          <w:szCs w:val="28"/>
        </w:rPr>
        <w:t xml:space="preserve">технологической </w:t>
      </w:r>
      <w:r w:rsidRPr="002C0FEB">
        <w:rPr>
          <w:rFonts w:ascii="Times New Roman" w:hAnsi="Times New Roman"/>
          <w:sz w:val="28"/>
          <w:szCs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 xml:space="preserve">(в расчетно-экономической деятельности) </w:t>
      </w:r>
      <w:r w:rsidRPr="002C0FEB">
        <w:rPr>
          <w:rFonts w:ascii="Times New Roman" w:hAnsi="Times New Roman"/>
          <w:sz w:val="28"/>
          <w:szCs w:val="28"/>
        </w:rPr>
        <w:t>оформляется по мере изучения отдельных разделов программы. Студент представляет разделы отчета руководителям практики от предприятия и от кафедры.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 xml:space="preserve">В отчете студент систематизирует все материалы, выполненные на рабочем месте, приводит данные о выполненной им лично работе, с приложением расчетов, графиков и т.д.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Структура отчета по практике: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Титульный лист (Приложение 1).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Справка-подтверждение.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Характеристика руководителя практики (в свободной форме).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Дневник по практике (Приложение 2). Заполняется в соответствии с разделами (этапами) практики, видами работ, фактически выполняемыми студентов на практике.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Индивидуальное задание.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Оглавление (формируется автоматически с помощью инструментов </w:t>
      </w:r>
      <w:r w:rsidRPr="002C0FEB">
        <w:rPr>
          <w:rFonts w:ascii="Times New Roman" w:hAnsi="Times New Roman"/>
          <w:sz w:val="28"/>
          <w:szCs w:val="28"/>
          <w:lang w:val="en-US"/>
        </w:rPr>
        <w:t>Word</w:t>
      </w:r>
      <w:r w:rsidRPr="002C0FEB">
        <w:rPr>
          <w:rFonts w:ascii="Times New Roman" w:hAnsi="Times New Roman"/>
          <w:sz w:val="28"/>
          <w:szCs w:val="28"/>
        </w:rPr>
        <w:t>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Введение </w:t>
      </w:r>
      <w:bookmarkStart w:id="1" w:name="_Hlk525925840"/>
      <w:r w:rsidRPr="002C0FEB">
        <w:rPr>
          <w:rFonts w:ascii="Times New Roman" w:hAnsi="Times New Roman"/>
          <w:sz w:val="28"/>
          <w:szCs w:val="28"/>
        </w:rPr>
        <w:t>(во введении кратко описать цели и задачи практики)</w:t>
      </w:r>
      <w:bookmarkEnd w:id="1"/>
      <w:r w:rsidRPr="002C0FEB">
        <w:rPr>
          <w:rFonts w:ascii="Times New Roman" w:hAnsi="Times New Roman"/>
          <w:sz w:val="28"/>
          <w:szCs w:val="28"/>
        </w:rPr>
        <w:t>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Описание рабочего места и функциональных обязанностей студента на период практики. </w:t>
      </w:r>
      <w:r w:rsidRPr="002C0FEB">
        <w:rPr>
          <w:rFonts w:ascii="Times New Roman" w:hAnsi="Times New Roman"/>
          <w:sz w:val="28"/>
          <w:szCs w:val="28"/>
          <w:lang w:eastAsia="ru-RU"/>
        </w:rPr>
        <w:t>Охарактеризовать рабочее место практиканта, отразить отзывы и рекомендации по оптимизации процесса организации практики для руководителя практики от предприятия.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Характеристика базы практики. </w:t>
      </w:r>
      <w:r w:rsidRPr="002C0FEB">
        <w:rPr>
          <w:rFonts w:ascii="Times New Roman" w:hAnsi="Times New Roman"/>
          <w:sz w:val="28"/>
          <w:szCs w:val="28"/>
          <w:lang w:eastAsia="ru-RU"/>
        </w:rPr>
        <w:t>Полное название, организационно-правовая форма, наименование учредительных документов, основные виды деятельности, отраженные в учредительных документах, указание специфических особенностей функционирования предприятия, обусловленных региональной, отраслевой спецификой, формами организации взаимодействия с контрагентами, деловыми партнёрами и др. Организационная и производственная структура управления предприятием. Нормативно-правовые источники, регламентирующие деятельность предприятия.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Основная часть (в соответствии с индивидуальным заданием).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EB">
        <w:rPr>
          <w:rFonts w:ascii="Times New Roman" w:hAnsi="Times New Roman"/>
          <w:sz w:val="28"/>
          <w:szCs w:val="28"/>
          <w:lang w:eastAsia="ru-RU"/>
        </w:rPr>
        <w:t>Заключение. Отразить результаты исследования на каждом этапе преддипломной практики.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Приложения.</w:t>
      </w:r>
    </w:p>
    <w:p w:rsidR="002C0FEB" w:rsidRPr="002C0FEB" w:rsidRDefault="002C0FEB" w:rsidP="00B9463A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В процессе составления отчета студент получает систематическую помощь от руководителей практики со стороны кафедры и предприятия.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FEB">
        <w:rPr>
          <w:rFonts w:ascii="Times New Roman" w:hAnsi="Times New Roman"/>
          <w:b/>
          <w:sz w:val="28"/>
          <w:szCs w:val="28"/>
        </w:rPr>
        <w:t>По окончании практики студент должен подписать у руководителя практики от предприятия отчет, справку-подтверждение, характеристику и дневник и заверить их печатью предприятия.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Отчет по практике должен быть оформлен в соответствии с методическими указаниями для студентов очной и заочной форм обучения ШЭМ ДВФУ «Выполне</w:t>
      </w:r>
      <w:r w:rsidRPr="002C0FEB">
        <w:rPr>
          <w:rFonts w:ascii="Times New Roman" w:hAnsi="Times New Roman"/>
          <w:sz w:val="28"/>
          <w:szCs w:val="28"/>
        </w:rPr>
        <w:softHyphen/>
        <w:t xml:space="preserve">ние и оформление выпускных квалификационных и курсовых работ». </w:t>
      </w:r>
    </w:p>
    <w:p w:rsidR="002C0FEB" w:rsidRPr="002C0FEB" w:rsidRDefault="002C0FEB" w:rsidP="00B9463A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Компьютерный текст печатается на одной стороне листа белой бумаги формата А</w:t>
      </w:r>
      <w:proofErr w:type="gramStart"/>
      <w:r w:rsidRPr="002C0FEB">
        <w:rPr>
          <w:rFonts w:ascii="Times New Roman" w:hAnsi="Times New Roman"/>
          <w:sz w:val="28"/>
          <w:szCs w:val="28"/>
        </w:rPr>
        <w:t>4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 (размер 210 на </w:t>
      </w:r>
      <w:smartTag w:uri="urn:schemas-microsoft-com:office:smarttags" w:element="metricconverter">
        <w:smartTagPr>
          <w:attr w:name="ProductID" w:val="297 мм"/>
        </w:smartTagPr>
        <w:r w:rsidRPr="002C0FEB">
          <w:rPr>
            <w:rFonts w:ascii="Times New Roman" w:hAnsi="Times New Roman"/>
            <w:sz w:val="28"/>
            <w:szCs w:val="28"/>
          </w:rPr>
          <w:t>297 мм</w:t>
        </w:r>
      </w:smartTag>
      <w:r w:rsidRPr="002C0FEB">
        <w:rPr>
          <w:rFonts w:ascii="Times New Roman" w:hAnsi="Times New Roman"/>
          <w:sz w:val="28"/>
          <w:szCs w:val="28"/>
        </w:rPr>
        <w:t>) в соответствии со следующими требованиями: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интервал междустрочный – полуторный;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2C0FEB">
        <w:rPr>
          <w:rFonts w:ascii="Times New Roman" w:hAnsi="Times New Roman"/>
          <w:sz w:val="28"/>
          <w:szCs w:val="28"/>
        </w:rPr>
        <w:t>Times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EB">
        <w:rPr>
          <w:rFonts w:ascii="Times New Roman" w:hAnsi="Times New Roman"/>
          <w:sz w:val="28"/>
          <w:szCs w:val="28"/>
        </w:rPr>
        <w:t>New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EB">
        <w:rPr>
          <w:rFonts w:ascii="Times New Roman" w:hAnsi="Times New Roman"/>
          <w:sz w:val="28"/>
          <w:szCs w:val="28"/>
        </w:rPr>
        <w:t>Roman</w:t>
      </w:r>
      <w:proofErr w:type="spellEnd"/>
      <w:r w:rsidRPr="002C0FEB">
        <w:rPr>
          <w:rFonts w:ascii="Times New Roman" w:hAnsi="Times New Roman"/>
          <w:sz w:val="28"/>
          <w:szCs w:val="28"/>
        </w:rPr>
        <w:t>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размер шрифта – 14 </w:t>
      </w:r>
      <w:proofErr w:type="spellStart"/>
      <w:r w:rsidRPr="002C0FEB">
        <w:rPr>
          <w:rFonts w:ascii="Times New Roman" w:hAnsi="Times New Roman"/>
          <w:sz w:val="28"/>
          <w:szCs w:val="28"/>
        </w:rPr>
        <w:t>пт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(в таблицах допускается 10-12 </w:t>
      </w:r>
      <w:proofErr w:type="spellStart"/>
      <w:r w:rsidRPr="002C0FEB">
        <w:rPr>
          <w:rFonts w:ascii="Times New Roman" w:hAnsi="Times New Roman"/>
          <w:sz w:val="28"/>
          <w:szCs w:val="28"/>
        </w:rPr>
        <w:t>пт</w:t>
      </w:r>
      <w:proofErr w:type="spellEnd"/>
      <w:r w:rsidRPr="002C0FEB">
        <w:rPr>
          <w:rFonts w:ascii="Times New Roman" w:hAnsi="Times New Roman"/>
          <w:sz w:val="28"/>
          <w:szCs w:val="28"/>
        </w:rPr>
        <w:t>);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выравнивание текста «по ширине»;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поля: левое – 25-</w:t>
      </w:r>
      <w:smartTag w:uri="urn:schemas-microsoft-com:office:smarttags" w:element="metricconverter">
        <w:smartTagPr>
          <w:attr w:name="ProductID" w:val="30 мм"/>
        </w:smartTagPr>
        <w:r w:rsidRPr="002C0FEB">
          <w:rPr>
            <w:rFonts w:ascii="Times New Roman" w:hAnsi="Times New Roman"/>
            <w:sz w:val="28"/>
            <w:szCs w:val="28"/>
          </w:rPr>
          <w:t>30 мм</w:t>
        </w:r>
      </w:smartTag>
      <w:r w:rsidRPr="002C0FEB">
        <w:rPr>
          <w:rFonts w:ascii="Times New Roman" w:hAnsi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2C0FEB">
          <w:rPr>
            <w:rFonts w:ascii="Times New Roman" w:hAnsi="Times New Roman"/>
            <w:sz w:val="28"/>
            <w:szCs w:val="28"/>
          </w:rPr>
          <w:t>10 мм</w:t>
        </w:r>
      </w:smartTag>
      <w:r w:rsidRPr="002C0FEB">
        <w:rPr>
          <w:rFonts w:ascii="Times New Roman" w:hAnsi="Times New Roman"/>
          <w:sz w:val="28"/>
          <w:szCs w:val="28"/>
        </w:rPr>
        <w:t>; верхнее и нижнее – 20 мм.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Страницы нумеруют с титульного листа арабскими цифрами сквозной нумерацией по всему тексту. Номер страницы проставляют посредине в нижней части листа без точки, начиная с введения.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Каждый раздел должен начинаться с новой страницы.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В процессе выполнения работы необходимо обратить особое внимание на культуру письма, не допускать грамматических, орфографических и синтаксических ошибок.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После заголовка точка не ставится, подчеркивать заголовок не следует. Номер соответствующего раздела или подраздела ставят в начале заголовка, номер пункта – в начале первой строки абзаца, которым начинается соответствующий пункт.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 xml:space="preserve">Таблицы оформляют следующим образом:  слева над таблицей без абзацного отступа размещают слово «Таблица», после него приводят номер  таблицы, затем </w:t>
      </w:r>
      <w:proofErr w:type="gramStart"/>
      <w:r w:rsidRPr="002C0FEB">
        <w:rPr>
          <w:rFonts w:ascii="Times New Roman" w:hAnsi="Times New Roman"/>
          <w:sz w:val="28"/>
          <w:szCs w:val="28"/>
        </w:rPr>
        <w:t>ставят тире и с прописной буквы пишут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 название таблицы. Шрифт наименования таблицы – 14 пт. Наименование таблицы не подчеркивают, точку после наименования таблицы не ставят. Пробел строки между наименованием таблицы и самой таблицей не проставляется.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Схемы, графики именуются рисунками. Нумеруются рисунки в пределах всего отчета. Слово «Рисунок» и его номер приводят под графическим материалом. Далее может быть  приведено его тематическое наименование, отделенное тире.  Шрифт тематического наименования – 14 пт.</w:t>
      </w:r>
    </w:p>
    <w:p w:rsidR="00054F72" w:rsidRPr="00C47CD6" w:rsidRDefault="00054F72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4C7" w:rsidRPr="0030639E" w:rsidRDefault="007474C7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0639E">
        <w:rPr>
          <w:rFonts w:ascii="Times New Roman" w:hAnsi="Times New Roman"/>
          <w:b/>
          <w:sz w:val="28"/>
          <w:szCs w:val="28"/>
        </w:rPr>
        <w:t>УЧЕБНО – МЕТОДИЧЕСКОЕ И ИН</w:t>
      </w:r>
      <w:r w:rsidR="0056665A">
        <w:rPr>
          <w:rFonts w:ascii="Times New Roman" w:hAnsi="Times New Roman"/>
          <w:b/>
          <w:sz w:val="28"/>
          <w:szCs w:val="28"/>
        </w:rPr>
        <w:t>ФОРМАЦИОННОЕ ОБЕСПЕЧЕНИЕ ТЕХНОЛОГИЧЕСКОЙ</w:t>
      </w:r>
      <w:r w:rsidRPr="0030639E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7474C7" w:rsidRPr="0030639E" w:rsidRDefault="002C0FEB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53A0C" w:rsidRPr="0030639E">
        <w:rPr>
          <w:rFonts w:ascii="Times New Roman" w:hAnsi="Times New Roman"/>
          <w:b/>
          <w:sz w:val="28"/>
          <w:szCs w:val="28"/>
        </w:rPr>
        <w:t>сновная литература:</w:t>
      </w:r>
    </w:p>
    <w:p w:rsidR="00A10D1A" w:rsidRDefault="00A10D1A" w:rsidP="00B9463A">
      <w:pPr>
        <w:pStyle w:val="31"/>
        <w:tabs>
          <w:tab w:val="left" w:pos="851"/>
        </w:tabs>
        <w:suppressAutoHyphens/>
        <w:spacing w:after="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A10D1A" w:rsidRPr="00A10D1A" w:rsidRDefault="00A10D1A" w:rsidP="00B9463A">
      <w:pPr>
        <w:pStyle w:val="31"/>
        <w:numPr>
          <w:ilvl w:val="0"/>
          <w:numId w:val="49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0D1A">
        <w:rPr>
          <w:rFonts w:eastAsia="Calibri"/>
          <w:sz w:val="28"/>
          <w:szCs w:val="28"/>
          <w:lang w:eastAsia="en-US"/>
        </w:rPr>
        <w:tab/>
        <w:t>Комплексный экономический анализ: Учебное пособие / Мельник М.В., Егорова С.Е., Кулакова Н.Г. и др. - М.: Форум, НИЦ ИНФРА-М, 2016. - 352 с.: 60x90 1/16. - (Высшее образование) (Переплёт 7БЦ) ISBN 978-5-00091-148-8 - Режим доступа: http://znanium.com/catalog/product/529368</w:t>
      </w:r>
    </w:p>
    <w:p w:rsidR="005C783A" w:rsidRPr="0030639E" w:rsidRDefault="005C783A" w:rsidP="00B9463A">
      <w:pPr>
        <w:pStyle w:val="31"/>
        <w:numPr>
          <w:ilvl w:val="0"/>
          <w:numId w:val="49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 xml:space="preserve">Экономическая теория. Макроэкономика – 1, 2. </w:t>
      </w:r>
      <w:proofErr w:type="spellStart"/>
      <w:r w:rsidRPr="0030639E">
        <w:rPr>
          <w:rFonts w:eastAsia="Calibri"/>
          <w:sz w:val="28"/>
          <w:szCs w:val="28"/>
          <w:lang w:eastAsia="en-US"/>
        </w:rPr>
        <w:t>Метаэкономика</w:t>
      </w:r>
      <w:proofErr w:type="spellEnd"/>
      <w:r w:rsidRPr="0030639E">
        <w:rPr>
          <w:rFonts w:eastAsia="Calibri"/>
          <w:sz w:val="28"/>
          <w:szCs w:val="28"/>
          <w:lang w:eastAsia="en-US"/>
        </w:rPr>
        <w:t>. Экономика трансформаций [Электронный ресурс]: учебник / Г.П. Журавлева [и др.].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М.: Дашков и К, 2014.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919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http</w:t>
      </w:r>
      <w:r w:rsidR="00D432C2">
        <w:rPr>
          <w:rFonts w:eastAsia="Calibri"/>
          <w:sz w:val="28"/>
          <w:szCs w:val="28"/>
          <w:lang w:eastAsia="en-US"/>
        </w:rPr>
        <w:t>://www.iprbookshop.ru/24848.</w:t>
      </w:r>
    </w:p>
    <w:p w:rsidR="00DB2B9B" w:rsidRDefault="005C783A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>Экономический анализ [Электронный ресурс]: учебно-методическое пособие / П.Г. Янова.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Саратов: Вузовское образование, 2013.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296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hyperlink r:id="rId10" w:history="1">
        <w:r w:rsidR="00D432C2" w:rsidRPr="00F724F5">
          <w:rPr>
            <w:rStyle w:val="ad"/>
            <w:rFonts w:eastAsia="Calibri"/>
            <w:sz w:val="28"/>
            <w:szCs w:val="28"/>
            <w:lang w:eastAsia="en-US"/>
          </w:rPr>
          <w:t>http://www.iprbookshop.ru/13442</w:t>
        </w:r>
      </w:hyperlink>
      <w:r w:rsidR="00D432C2">
        <w:rPr>
          <w:rFonts w:eastAsia="Calibri"/>
          <w:sz w:val="28"/>
          <w:szCs w:val="28"/>
          <w:lang w:eastAsia="en-US"/>
        </w:rPr>
        <w:t>.</w:t>
      </w:r>
    </w:p>
    <w:p w:rsidR="00D432C2" w:rsidRP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B2B9B">
        <w:rPr>
          <w:sz w:val="28"/>
          <w:szCs w:val="28"/>
        </w:rPr>
        <w:t>Комплексный анализ хозяйственной деятельности предприятия</w:t>
      </w:r>
      <w:r w:rsidR="00DB2B9B" w:rsidRPr="00DB2B9B">
        <w:rPr>
          <w:sz w:val="28"/>
          <w:szCs w:val="28"/>
        </w:rPr>
        <w:t xml:space="preserve"> </w:t>
      </w:r>
      <w:r w:rsidR="00DB2B9B">
        <w:rPr>
          <w:sz w:val="28"/>
          <w:szCs w:val="28"/>
        </w:rPr>
        <w:t>[Электронный ресурс]: у</w:t>
      </w:r>
      <w:r w:rsidRPr="00DB2B9B">
        <w:rPr>
          <w:sz w:val="28"/>
          <w:szCs w:val="28"/>
        </w:rPr>
        <w:t xml:space="preserve">чебник/Савицкая Г. В. - 7-е изд., </w:t>
      </w:r>
      <w:proofErr w:type="spellStart"/>
      <w:r w:rsidRPr="00DB2B9B">
        <w:rPr>
          <w:sz w:val="28"/>
          <w:szCs w:val="28"/>
        </w:rPr>
        <w:t>перераб</w:t>
      </w:r>
      <w:proofErr w:type="spellEnd"/>
      <w:r w:rsidRPr="00DB2B9B">
        <w:rPr>
          <w:sz w:val="28"/>
          <w:szCs w:val="28"/>
        </w:rPr>
        <w:t xml:space="preserve">. и доп. </w:t>
      </w:r>
      <w:r w:rsidR="00DB2B9B" w:rsidRPr="00DB2B9B">
        <w:rPr>
          <w:sz w:val="28"/>
          <w:szCs w:val="28"/>
        </w:rPr>
        <w:t xml:space="preserve">– </w:t>
      </w:r>
      <w:r w:rsidR="00DB2B9B" w:rsidRPr="00DB2B9B">
        <w:rPr>
          <w:sz w:val="28"/>
          <w:szCs w:val="28"/>
        </w:rPr>
        <w:lastRenderedPageBreak/>
        <w:t>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Pr="00DB2B9B">
        <w:rPr>
          <w:sz w:val="28"/>
          <w:szCs w:val="28"/>
        </w:rPr>
        <w:t xml:space="preserve"> М.: НИЦ ИНФРА-М, 2016. - 608 с. </w:t>
      </w:r>
      <w:r w:rsidR="00DB2B9B">
        <w:rPr>
          <w:sz w:val="28"/>
          <w:szCs w:val="28"/>
        </w:rPr>
        <w:t xml:space="preserve">- </w:t>
      </w:r>
      <w:r w:rsidRPr="00DB2B9B">
        <w:rPr>
          <w:sz w:val="28"/>
          <w:szCs w:val="28"/>
        </w:rPr>
        <w:t>Режим доступа: http:/</w:t>
      </w:r>
      <w:r w:rsidR="00DB2B9B" w:rsidRPr="00DB2B9B">
        <w:rPr>
          <w:sz w:val="28"/>
          <w:szCs w:val="28"/>
        </w:rPr>
        <w:t>/znanium.com/go.php?id=516525.</w:t>
      </w:r>
    </w:p>
    <w:p w:rsid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432C2">
        <w:rPr>
          <w:sz w:val="28"/>
          <w:szCs w:val="28"/>
        </w:rPr>
        <w:t>Анализ и диагностика финансово-хозяйственной деятельности предприятий</w:t>
      </w:r>
      <w:r w:rsidR="00DB2B9B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</w:t>
      </w:r>
      <w:r w:rsidRPr="00D432C2">
        <w:rPr>
          <w:sz w:val="28"/>
          <w:szCs w:val="28"/>
        </w:rPr>
        <w:t>учебник</w:t>
      </w:r>
      <w:proofErr w:type="gramStart"/>
      <w:r w:rsidRPr="00D432C2">
        <w:rPr>
          <w:sz w:val="28"/>
          <w:szCs w:val="28"/>
        </w:rPr>
        <w:t>/ П</w:t>
      </w:r>
      <w:proofErr w:type="gramEnd"/>
      <w:r w:rsidRPr="00D432C2">
        <w:rPr>
          <w:sz w:val="28"/>
          <w:szCs w:val="28"/>
        </w:rPr>
        <w:t xml:space="preserve">од ред. В.Я. Позднякова.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>екстовые данные. –</w:t>
      </w:r>
      <w:r w:rsidRPr="00D432C2">
        <w:rPr>
          <w:sz w:val="28"/>
          <w:szCs w:val="28"/>
        </w:rPr>
        <w:t xml:space="preserve"> М.: НИЦ ИНФРА-М, 2014. – 617 с. Режим доступа: </w:t>
      </w:r>
      <w:hyperlink r:id="rId11" w:history="1">
        <w:r w:rsidRPr="00F724F5">
          <w:rPr>
            <w:rStyle w:val="ad"/>
            <w:sz w:val="28"/>
            <w:szCs w:val="28"/>
          </w:rPr>
          <w:t>http://znanium.com/catalog.php?bookinfo=452248</w:t>
        </w:r>
      </w:hyperlink>
      <w:r>
        <w:rPr>
          <w:sz w:val="28"/>
          <w:szCs w:val="28"/>
        </w:rPr>
        <w:t>.</w:t>
      </w:r>
    </w:p>
    <w:p w:rsidR="00D432C2" w:rsidRP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B2B9B">
        <w:rPr>
          <w:rFonts w:eastAsia="Calibri"/>
          <w:sz w:val="28"/>
          <w:szCs w:val="28"/>
          <w:lang w:eastAsia="en-US"/>
        </w:rPr>
        <w:t>Экономика предприятия (в схемах, таблицах, расчетах)</w:t>
      </w:r>
      <w:r w:rsidR="00DB2B9B" w:rsidRPr="00DB2B9B">
        <w:rPr>
          <w:rFonts w:eastAsia="Calibri"/>
          <w:sz w:val="28"/>
          <w:szCs w:val="28"/>
          <w:lang w:eastAsia="en-US"/>
        </w:rPr>
        <w:t xml:space="preserve"> [Электронный ресурс]: </w:t>
      </w:r>
      <w:r w:rsidRPr="00DB2B9B">
        <w:rPr>
          <w:rFonts w:eastAsia="Calibri"/>
          <w:sz w:val="28"/>
          <w:szCs w:val="28"/>
          <w:lang w:eastAsia="en-US"/>
        </w:rPr>
        <w:t xml:space="preserve">Учебное пособие /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В.М.Прудников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 и др.; Под ред. проф.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 </w:t>
      </w:r>
      <w:r w:rsidR="00DB2B9B" w:rsidRPr="00DB2B9B">
        <w:rPr>
          <w:rFonts w:eastAsia="Calibri"/>
          <w:sz w:val="28"/>
          <w:szCs w:val="28"/>
          <w:lang w:eastAsia="en-US"/>
        </w:rPr>
        <w:t>– Электрон</w:t>
      </w:r>
      <w:proofErr w:type="gramStart"/>
      <w:r w:rsidR="00DB2B9B" w:rsidRPr="00DB2B9B">
        <w:rPr>
          <w:rFonts w:eastAsia="Calibri"/>
          <w:sz w:val="28"/>
          <w:szCs w:val="28"/>
          <w:lang w:eastAsia="en-US"/>
        </w:rPr>
        <w:t>.</w:t>
      </w:r>
      <w:proofErr w:type="gramEnd"/>
      <w:r w:rsidR="00DB2B9B" w:rsidRPr="00DB2B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B2B9B" w:rsidRPr="00DB2B9B">
        <w:rPr>
          <w:rFonts w:eastAsia="Calibri"/>
          <w:sz w:val="28"/>
          <w:szCs w:val="28"/>
          <w:lang w:eastAsia="en-US"/>
        </w:rPr>
        <w:t>т</w:t>
      </w:r>
      <w:proofErr w:type="gramEnd"/>
      <w:r w:rsidR="00DB2B9B" w:rsidRPr="00DB2B9B">
        <w:rPr>
          <w:rFonts w:eastAsia="Calibri"/>
          <w:sz w:val="28"/>
          <w:szCs w:val="28"/>
          <w:lang w:eastAsia="en-US"/>
        </w:rPr>
        <w:t>екстовые данные. –</w:t>
      </w:r>
      <w:r w:rsidRPr="00DB2B9B">
        <w:rPr>
          <w:rFonts w:eastAsia="Calibri"/>
          <w:sz w:val="28"/>
          <w:szCs w:val="28"/>
          <w:lang w:eastAsia="en-US"/>
        </w:rPr>
        <w:t xml:space="preserve"> М.: НИЦ ИНФРА-М, 2014 - 256 с</w:t>
      </w:r>
      <w:r w:rsidR="00DB2B9B" w:rsidRPr="00DB2B9B">
        <w:rPr>
          <w:rFonts w:eastAsia="Calibri"/>
          <w:sz w:val="28"/>
          <w:szCs w:val="28"/>
          <w:lang w:eastAsia="en-US"/>
        </w:rPr>
        <w:t xml:space="preserve">. </w:t>
      </w:r>
      <w:r w:rsidRPr="00DB2B9B">
        <w:rPr>
          <w:rFonts w:eastAsia="Calibri"/>
          <w:sz w:val="28"/>
          <w:szCs w:val="28"/>
          <w:lang w:eastAsia="en-US"/>
        </w:rPr>
        <w:t xml:space="preserve">Режим доступа: </w:t>
      </w:r>
      <w:hyperlink r:id="rId12" w:history="1">
        <w:r w:rsidRPr="00DB2B9B">
          <w:rPr>
            <w:rStyle w:val="ad"/>
            <w:rFonts w:eastAsia="Calibri"/>
            <w:sz w:val="28"/>
            <w:szCs w:val="28"/>
            <w:lang w:eastAsia="en-US"/>
          </w:rPr>
          <w:t>http://znanium.com/go.php?id=405370</w:t>
        </w:r>
      </w:hyperlink>
      <w:r w:rsidRPr="00DB2B9B">
        <w:rPr>
          <w:rFonts w:eastAsia="Calibri"/>
          <w:sz w:val="28"/>
          <w:szCs w:val="28"/>
          <w:lang w:eastAsia="en-US"/>
        </w:rPr>
        <w:t>.</w:t>
      </w:r>
    </w:p>
    <w:p w:rsidR="003B64A6" w:rsidRPr="00D432C2" w:rsidRDefault="003B64A6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2C2">
        <w:rPr>
          <w:rFonts w:eastAsia="Calibri"/>
          <w:sz w:val="28"/>
          <w:szCs w:val="28"/>
          <w:lang w:eastAsia="en-US"/>
        </w:rPr>
        <w:t xml:space="preserve">Экономика [Электронный ресурс]: учебник / </w:t>
      </w:r>
      <w:r w:rsidR="00651B25" w:rsidRPr="00D432C2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="00651B25" w:rsidRPr="00D432C2">
        <w:rPr>
          <w:rFonts w:eastAsia="Calibri"/>
          <w:sz w:val="28"/>
          <w:szCs w:val="28"/>
          <w:lang w:eastAsia="en-US"/>
        </w:rPr>
        <w:t>Липсиц</w:t>
      </w:r>
      <w:proofErr w:type="spellEnd"/>
      <w:r w:rsidRPr="00D432C2">
        <w:rPr>
          <w:rFonts w:eastAsia="Calibri"/>
          <w:sz w:val="28"/>
          <w:szCs w:val="28"/>
          <w:lang w:eastAsia="en-US"/>
        </w:rPr>
        <w:t>.</w:t>
      </w:r>
      <w:r w:rsidRPr="00D432C2">
        <w:rPr>
          <w:sz w:val="28"/>
          <w:szCs w:val="28"/>
        </w:rPr>
        <w:t xml:space="preserve"> –</w:t>
      </w:r>
      <w:r w:rsidRPr="00D432C2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D432C2">
        <w:rPr>
          <w:rFonts w:eastAsia="Calibri"/>
          <w:sz w:val="28"/>
          <w:szCs w:val="28"/>
          <w:lang w:eastAsia="en-US"/>
        </w:rPr>
        <w:t>.</w:t>
      </w:r>
      <w:proofErr w:type="gramEnd"/>
      <w:r w:rsidRPr="00D432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32C2">
        <w:rPr>
          <w:rFonts w:eastAsia="Calibri"/>
          <w:sz w:val="28"/>
          <w:szCs w:val="28"/>
          <w:lang w:eastAsia="en-US"/>
        </w:rPr>
        <w:t>т</w:t>
      </w:r>
      <w:proofErr w:type="gramEnd"/>
      <w:r w:rsidRPr="00D432C2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D432C2">
        <w:rPr>
          <w:sz w:val="28"/>
          <w:szCs w:val="28"/>
        </w:rPr>
        <w:t>–</w:t>
      </w:r>
      <w:r w:rsidRPr="00D432C2">
        <w:rPr>
          <w:rFonts w:eastAsia="Calibri"/>
          <w:sz w:val="28"/>
          <w:szCs w:val="28"/>
          <w:lang w:eastAsia="en-US"/>
        </w:rPr>
        <w:t xml:space="preserve"> </w:t>
      </w:r>
      <w:r w:rsidRPr="00D432C2">
        <w:rPr>
          <w:sz w:val="28"/>
          <w:szCs w:val="28"/>
        </w:rPr>
        <w:t xml:space="preserve">М.: </w:t>
      </w:r>
      <w:r w:rsidR="00651B25" w:rsidRPr="00D432C2">
        <w:rPr>
          <w:sz w:val="28"/>
          <w:szCs w:val="28"/>
        </w:rPr>
        <w:t xml:space="preserve">Магистр, НИЦ ИНФРА-М, 2016. – 607 с. </w:t>
      </w:r>
      <w:r w:rsidRPr="00D432C2">
        <w:rPr>
          <w:sz w:val="28"/>
          <w:szCs w:val="28"/>
        </w:rPr>
        <w:t>– Режим</w:t>
      </w:r>
      <w:r w:rsidRPr="00D432C2">
        <w:rPr>
          <w:rFonts w:eastAsia="Calibri"/>
          <w:sz w:val="28"/>
          <w:szCs w:val="28"/>
          <w:lang w:eastAsia="en-US"/>
        </w:rPr>
        <w:t xml:space="preserve"> доступа: </w:t>
      </w:r>
      <w:r w:rsidR="00651B25" w:rsidRPr="00D432C2">
        <w:rPr>
          <w:rFonts w:eastAsia="Calibri"/>
          <w:sz w:val="28"/>
          <w:szCs w:val="28"/>
          <w:lang w:eastAsia="en-US"/>
        </w:rPr>
        <w:t>http://znanium.com/catalog.php?bookinfo=550145</w:t>
      </w:r>
      <w:r w:rsidR="00F56402" w:rsidRPr="00D432C2">
        <w:rPr>
          <w:rFonts w:eastAsia="Calibri"/>
          <w:sz w:val="28"/>
          <w:szCs w:val="28"/>
          <w:lang w:eastAsia="en-US"/>
        </w:rPr>
        <w:t>.</w:t>
      </w:r>
    </w:p>
    <w:p w:rsidR="00C53A0C" w:rsidRPr="0030639E" w:rsidRDefault="002C0FEB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53A0C" w:rsidRPr="0030639E">
        <w:rPr>
          <w:rFonts w:ascii="Times New Roman" w:hAnsi="Times New Roman"/>
          <w:b/>
          <w:sz w:val="28"/>
          <w:szCs w:val="28"/>
        </w:rPr>
        <w:t>ополнительная литература:</w:t>
      </w:r>
    </w:p>
    <w:p w:rsidR="00A10D1A" w:rsidRPr="00A10D1A" w:rsidRDefault="00A10D1A" w:rsidP="00B9463A">
      <w:pPr>
        <w:pStyle w:val="a4"/>
        <w:numPr>
          <w:ilvl w:val="0"/>
          <w:numId w:val="15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Экономическая теория. Микроэкономика – 1, 2 [Электронный ресурс]: учебник / Г.П. Журавлева [и др.]. – Электрон</w:t>
      </w:r>
      <w:proofErr w:type="gramStart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екстовые данные. – М.: Дашков и К, 2014. – 934 c. – Режим доступа: http://www.iprbookshop.ru/14126.</w:t>
      </w:r>
    </w:p>
    <w:p w:rsidR="00992029" w:rsidRPr="0030639E" w:rsidRDefault="00992029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sz w:val="28"/>
          <w:szCs w:val="28"/>
          <w:shd w:val="clear" w:color="auto" w:fill="FFFFFF"/>
        </w:rPr>
        <w:t>Методы экономических исследований [Электронный ресурс]</w:t>
      </w:r>
      <w:r w:rsidR="00DB0A47" w:rsidRPr="0030639E">
        <w:rPr>
          <w:sz w:val="28"/>
          <w:szCs w:val="28"/>
          <w:shd w:val="clear" w:color="auto" w:fill="FFFFFF"/>
        </w:rPr>
        <w:t>: учебн</w:t>
      </w:r>
      <w:r w:rsidRPr="0030639E">
        <w:rPr>
          <w:sz w:val="28"/>
          <w:szCs w:val="28"/>
          <w:shd w:val="clear" w:color="auto" w:fill="FFFFFF"/>
        </w:rPr>
        <w:t xml:space="preserve">ое пособие </w:t>
      </w:r>
      <w:r w:rsidR="00DB0A47" w:rsidRPr="0030639E">
        <w:rPr>
          <w:sz w:val="28"/>
          <w:szCs w:val="28"/>
          <w:shd w:val="clear" w:color="auto" w:fill="FFFFFF"/>
        </w:rPr>
        <w:t xml:space="preserve">/ </w:t>
      </w:r>
      <w:r w:rsidRPr="0030639E">
        <w:rPr>
          <w:sz w:val="28"/>
          <w:szCs w:val="28"/>
          <w:shd w:val="clear" w:color="auto" w:fill="FFFFFF"/>
        </w:rPr>
        <w:t>А.М. Орехов</w:t>
      </w:r>
      <w:r w:rsidR="00DB0A47" w:rsidRPr="0030639E">
        <w:rPr>
          <w:sz w:val="28"/>
          <w:szCs w:val="28"/>
          <w:shd w:val="clear" w:color="auto" w:fill="FFFFFF"/>
        </w:rPr>
        <w:t xml:space="preserve">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="00DB0A47" w:rsidRPr="0030639E">
        <w:rPr>
          <w:sz w:val="28"/>
          <w:szCs w:val="28"/>
          <w:shd w:val="clear" w:color="auto" w:fill="FFFFFF"/>
        </w:rPr>
        <w:t xml:space="preserve"> М.: НИЦ ИНФРА-М, 201</w:t>
      </w:r>
      <w:r w:rsidRPr="0030639E">
        <w:rPr>
          <w:sz w:val="28"/>
          <w:szCs w:val="28"/>
          <w:shd w:val="clear" w:color="auto" w:fill="FFFFFF"/>
        </w:rPr>
        <w:t>3</w:t>
      </w:r>
      <w:r w:rsidR="00DB0A47" w:rsidRPr="0030639E">
        <w:rPr>
          <w:sz w:val="28"/>
          <w:szCs w:val="28"/>
          <w:shd w:val="clear" w:color="auto" w:fill="FFFFFF"/>
        </w:rPr>
        <w:t xml:space="preserve">. </w:t>
      </w:r>
      <w:r w:rsidR="00DB0A47" w:rsidRPr="0030639E">
        <w:rPr>
          <w:sz w:val="28"/>
          <w:szCs w:val="28"/>
        </w:rPr>
        <w:t>–</w:t>
      </w:r>
      <w:r w:rsidR="00DB0A47" w:rsidRPr="0030639E">
        <w:rPr>
          <w:sz w:val="28"/>
          <w:szCs w:val="28"/>
          <w:shd w:val="clear" w:color="auto" w:fill="FFFFFF"/>
        </w:rPr>
        <w:t xml:space="preserve"> </w:t>
      </w:r>
      <w:r w:rsidRPr="0030639E">
        <w:rPr>
          <w:sz w:val="28"/>
          <w:szCs w:val="28"/>
          <w:shd w:val="clear" w:color="auto" w:fill="FFFFFF"/>
        </w:rPr>
        <w:t>344</w:t>
      </w:r>
      <w:r w:rsidR="00DB0A47" w:rsidRPr="0030639E">
        <w:rPr>
          <w:sz w:val="28"/>
          <w:szCs w:val="28"/>
          <w:shd w:val="clear" w:color="auto" w:fill="FFFFFF"/>
        </w:rPr>
        <w:t xml:space="preserve"> с.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3B64A6" w:rsidRPr="0030639E">
        <w:rPr>
          <w:rFonts w:eastAsia="Calibri"/>
          <w:sz w:val="28"/>
          <w:szCs w:val="28"/>
          <w:lang w:eastAsia="en-US"/>
        </w:rPr>
        <w:t>http://znanium.com/catalog.php?bookinfo=362627</w:t>
      </w:r>
      <w:r w:rsidR="00F56402" w:rsidRPr="0030639E">
        <w:rPr>
          <w:rFonts w:eastAsia="Calibri"/>
          <w:sz w:val="28"/>
          <w:szCs w:val="28"/>
          <w:lang w:eastAsia="en-US"/>
        </w:rPr>
        <w:t>.</w:t>
      </w:r>
    </w:p>
    <w:p w:rsidR="00D432C2" w:rsidRDefault="00E3480D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Экономическая теория </w:t>
      </w:r>
      <w:r w:rsidR="00B605EA" w:rsidRPr="0030639E">
        <w:rPr>
          <w:sz w:val="28"/>
          <w:szCs w:val="28"/>
          <w:shd w:val="clear" w:color="auto" w:fill="FFFFFF"/>
        </w:rPr>
        <w:t>[Электронный ресурс]: учебник / И.К. Ларионов</w:t>
      </w:r>
      <w:r w:rsidR="00350F7B" w:rsidRPr="0030639E">
        <w:rPr>
          <w:sz w:val="28"/>
          <w:szCs w:val="28"/>
          <w:shd w:val="clear" w:color="auto" w:fill="FFFFFF"/>
        </w:rPr>
        <w:t xml:space="preserve"> [и др.]</w:t>
      </w:r>
      <w:r w:rsidR="00B605EA" w:rsidRPr="0030639E">
        <w:rPr>
          <w:sz w:val="28"/>
          <w:szCs w:val="28"/>
          <w:shd w:val="clear" w:color="auto" w:fill="FFFFFF"/>
        </w:rPr>
        <w:t xml:space="preserve">. </w:t>
      </w:r>
      <w:r w:rsidR="003B64A6" w:rsidRPr="0030639E">
        <w:rPr>
          <w:sz w:val="28"/>
          <w:szCs w:val="28"/>
        </w:rPr>
        <w:t>–</w:t>
      </w:r>
      <w:r w:rsidR="003B64A6"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="003B64A6"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="003B64A6"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64A6"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="003B64A6"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sz w:val="28"/>
          <w:szCs w:val="28"/>
          <w:shd w:val="clear" w:color="auto" w:fill="FFFFFF"/>
        </w:rPr>
        <w:t xml:space="preserve"> М.: Дашков и К, 201</w:t>
      </w:r>
      <w:r w:rsidR="00350F7B" w:rsidRPr="0030639E">
        <w:rPr>
          <w:sz w:val="28"/>
          <w:szCs w:val="28"/>
          <w:shd w:val="clear" w:color="auto" w:fill="FFFFFF"/>
        </w:rPr>
        <w:t>5</w:t>
      </w:r>
      <w:r w:rsidR="00B605EA" w:rsidRPr="0030639E">
        <w:rPr>
          <w:sz w:val="28"/>
          <w:szCs w:val="28"/>
          <w:shd w:val="clear" w:color="auto" w:fill="FFFFFF"/>
        </w:rPr>
        <w:t xml:space="preserve">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sz w:val="28"/>
          <w:szCs w:val="28"/>
          <w:shd w:val="clear" w:color="auto" w:fill="FFFFFF"/>
        </w:rPr>
        <w:t xml:space="preserve"> 408 с.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D432C2" w:rsidRPr="00D432C2">
        <w:rPr>
          <w:rFonts w:eastAsia="Calibri"/>
          <w:sz w:val="28"/>
          <w:szCs w:val="28"/>
          <w:lang w:eastAsia="en-US"/>
        </w:rPr>
        <w:t>http</w:t>
      </w:r>
      <w:r w:rsidR="00D432C2">
        <w:rPr>
          <w:rFonts w:eastAsia="Calibri"/>
          <w:sz w:val="28"/>
          <w:szCs w:val="28"/>
          <w:lang w:eastAsia="en-US"/>
        </w:rPr>
        <w:t>://www.iprbookshop.ru/11011.</w:t>
      </w:r>
    </w:p>
    <w:p w:rsidR="006E5C6C" w:rsidRPr="0030639E" w:rsidRDefault="006E5C6C" w:rsidP="00B9463A">
      <w:pPr>
        <w:pStyle w:val="31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 xml:space="preserve">Экономика предприятия [Электронный ресурс]: учебное пособие / И.В. Романенко. </w:t>
      </w:r>
      <w:r w:rsidRPr="0030639E">
        <w:rPr>
          <w:sz w:val="28"/>
          <w:szCs w:val="28"/>
        </w:rPr>
        <w:t>–</w:t>
      </w:r>
      <w:r w:rsidR="00E3480D">
        <w:rPr>
          <w:rFonts w:eastAsia="Calibri"/>
          <w:sz w:val="28"/>
          <w:szCs w:val="28"/>
          <w:lang w:eastAsia="en-US"/>
        </w:rPr>
        <w:t xml:space="preserve"> </w:t>
      </w:r>
      <w:r w:rsidRPr="0030639E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>екстовые данные.</w:t>
      </w:r>
      <w:r w:rsidRPr="0030639E">
        <w:rPr>
          <w:sz w:val="28"/>
          <w:szCs w:val="28"/>
        </w:rPr>
        <w:t xml:space="preserve"> –</w:t>
      </w:r>
      <w:r w:rsidR="00E3480D">
        <w:rPr>
          <w:rFonts w:eastAsia="Calibri"/>
          <w:sz w:val="28"/>
          <w:szCs w:val="28"/>
          <w:lang w:eastAsia="en-US"/>
        </w:rPr>
        <w:t xml:space="preserve"> </w:t>
      </w:r>
      <w:r w:rsidRPr="0030639E">
        <w:rPr>
          <w:rFonts w:eastAsia="Calibri"/>
          <w:sz w:val="28"/>
          <w:szCs w:val="28"/>
          <w:lang w:eastAsia="en-US"/>
        </w:rPr>
        <w:t>М.: Финансы и статистика, 201</w:t>
      </w:r>
      <w:r w:rsidR="0030639E" w:rsidRPr="0030639E">
        <w:rPr>
          <w:rFonts w:eastAsia="Calibri"/>
          <w:sz w:val="28"/>
          <w:szCs w:val="28"/>
          <w:lang w:eastAsia="en-US"/>
        </w:rPr>
        <w:t>4</w:t>
      </w:r>
      <w:r w:rsidRPr="0030639E">
        <w:rPr>
          <w:rFonts w:eastAsia="Calibri"/>
          <w:sz w:val="28"/>
          <w:szCs w:val="28"/>
          <w:lang w:eastAsia="en-US"/>
        </w:rPr>
        <w:t>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352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http://www.iprbookshop.ru/12459</w:t>
      </w:r>
      <w:r w:rsidR="00F56402" w:rsidRPr="0030639E">
        <w:rPr>
          <w:rFonts w:eastAsia="Calibri"/>
          <w:sz w:val="28"/>
          <w:szCs w:val="28"/>
          <w:lang w:eastAsia="en-US"/>
        </w:rPr>
        <w:t>.</w:t>
      </w:r>
    </w:p>
    <w:p w:rsidR="00D432C2" w:rsidRDefault="00350F7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30639E">
        <w:rPr>
          <w:sz w:val="28"/>
          <w:szCs w:val="28"/>
        </w:rPr>
        <w:lastRenderedPageBreak/>
        <w:t xml:space="preserve">Экономика [Электронный ресурс]: конспект лекций для студентов вузов / Д.Р. </w:t>
      </w:r>
      <w:proofErr w:type="spellStart"/>
      <w:r w:rsidRPr="0030639E">
        <w:rPr>
          <w:sz w:val="28"/>
          <w:szCs w:val="28"/>
        </w:rPr>
        <w:t>Вахитов</w:t>
      </w:r>
      <w:proofErr w:type="spellEnd"/>
      <w:r w:rsidRPr="0030639E">
        <w:rPr>
          <w:sz w:val="28"/>
          <w:szCs w:val="28"/>
        </w:rPr>
        <w:t>. –</w:t>
      </w:r>
      <w:r w:rsidR="00E3480D">
        <w:rPr>
          <w:sz w:val="28"/>
          <w:szCs w:val="28"/>
        </w:rPr>
        <w:t xml:space="preserve"> Электрон</w:t>
      </w:r>
      <w:proofErr w:type="gramStart"/>
      <w:r w:rsidR="00E3480D">
        <w:rPr>
          <w:sz w:val="28"/>
          <w:szCs w:val="28"/>
        </w:rPr>
        <w:t>.</w:t>
      </w:r>
      <w:proofErr w:type="gramEnd"/>
      <w:r w:rsidR="00E3480D">
        <w:rPr>
          <w:sz w:val="28"/>
          <w:szCs w:val="28"/>
        </w:rPr>
        <w:t xml:space="preserve"> </w:t>
      </w:r>
      <w:proofErr w:type="gramStart"/>
      <w:r w:rsidR="00E3480D">
        <w:rPr>
          <w:sz w:val="28"/>
          <w:szCs w:val="28"/>
        </w:rPr>
        <w:t>т</w:t>
      </w:r>
      <w:proofErr w:type="gramEnd"/>
      <w:r w:rsidR="00E3480D">
        <w:rPr>
          <w:sz w:val="28"/>
          <w:szCs w:val="28"/>
        </w:rPr>
        <w:t xml:space="preserve">екстовые данные. – </w:t>
      </w:r>
      <w:r w:rsidRPr="0030639E">
        <w:rPr>
          <w:sz w:val="28"/>
          <w:szCs w:val="28"/>
        </w:rPr>
        <w:t xml:space="preserve">М.: Российский государственный университет правосудия, 2015. – 327 с. – Режим доступа: </w:t>
      </w:r>
      <w:hyperlink r:id="rId13" w:history="1">
        <w:r w:rsidR="00D432C2" w:rsidRPr="00F724F5">
          <w:rPr>
            <w:rStyle w:val="ad"/>
            <w:sz w:val="28"/>
            <w:szCs w:val="28"/>
          </w:rPr>
          <w:t>http://www.iprbookshop.ru/49618</w:t>
        </w:r>
      </w:hyperlink>
      <w:r w:rsidR="00F56402" w:rsidRPr="0030639E">
        <w:rPr>
          <w:sz w:val="28"/>
          <w:szCs w:val="28"/>
        </w:rPr>
        <w:t>.</w:t>
      </w:r>
    </w:p>
    <w:p w:rsidR="00DB2B9B" w:rsidRDefault="00D432C2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sz w:val="28"/>
          <w:szCs w:val="28"/>
        </w:rPr>
        <w:t>Экономика фирмы (организации, предприятия)</w:t>
      </w:r>
      <w:r w:rsidR="00DB2B9B" w:rsidRPr="00DB2B9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</w:t>
      </w:r>
      <w:r w:rsidRPr="00DB2B9B">
        <w:rPr>
          <w:sz w:val="28"/>
          <w:szCs w:val="28"/>
        </w:rPr>
        <w:t xml:space="preserve"> учебник / В.Я. Горфинкель, Т.Г. </w:t>
      </w:r>
      <w:proofErr w:type="spellStart"/>
      <w:r w:rsidRPr="00DB2B9B">
        <w:rPr>
          <w:sz w:val="28"/>
          <w:szCs w:val="28"/>
        </w:rPr>
        <w:t>Попадюк</w:t>
      </w:r>
      <w:proofErr w:type="spellEnd"/>
      <w:r w:rsidRPr="00DB2B9B">
        <w:rPr>
          <w:sz w:val="28"/>
          <w:szCs w:val="28"/>
        </w:rPr>
        <w:t xml:space="preserve">; Под ред. Б.Н. Чернышева, В.Я. Горфинкеля. – 2-e изд.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Pr="00DB2B9B">
        <w:rPr>
          <w:sz w:val="28"/>
          <w:szCs w:val="28"/>
        </w:rPr>
        <w:t xml:space="preserve"> М.: Вузовский учебник: НИЦ ИНФРА-М, 2014. – 296 с. Режим доступа: </w:t>
      </w:r>
      <w:hyperlink r:id="rId14" w:history="1">
        <w:r w:rsidR="00DB2B9B" w:rsidRPr="00F724F5">
          <w:rPr>
            <w:rStyle w:val="ad"/>
            <w:sz w:val="28"/>
            <w:szCs w:val="28"/>
          </w:rPr>
          <w:t>http://znanium.com/go.php?id=392973</w:t>
        </w:r>
      </w:hyperlink>
      <w:r w:rsidR="00DB2B9B">
        <w:rPr>
          <w:sz w:val="28"/>
          <w:szCs w:val="28"/>
        </w:rPr>
        <w:t>.</w:t>
      </w:r>
    </w:p>
    <w:p w:rsidR="00D432C2" w:rsidRPr="00DB2B9B" w:rsidRDefault="00DB2B9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Экономика фирмы</w:t>
      </w:r>
      <w:r w:rsidRPr="00DB2B9B">
        <w:rPr>
          <w:sz w:val="28"/>
          <w:szCs w:val="28"/>
        </w:rPr>
        <w:t xml:space="preserve"> [Электронный ресурс]:  </w:t>
      </w:r>
      <w:r>
        <w:rPr>
          <w:sz w:val="28"/>
          <w:szCs w:val="28"/>
        </w:rPr>
        <w:t>у</w:t>
      </w:r>
      <w:r w:rsidR="00D432C2" w:rsidRPr="00DB2B9B">
        <w:rPr>
          <w:sz w:val="28"/>
          <w:szCs w:val="28"/>
        </w:rPr>
        <w:t xml:space="preserve">чебное пособие / Финансовый Университет при Правительстве РФ; Под ред. А.Н. </w:t>
      </w:r>
      <w:proofErr w:type="spellStart"/>
      <w:r w:rsidR="00D432C2" w:rsidRPr="00DB2B9B">
        <w:rPr>
          <w:sz w:val="28"/>
          <w:szCs w:val="28"/>
        </w:rPr>
        <w:t>Ряховской</w:t>
      </w:r>
      <w:proofErr w:type="spellEnd"/>
      <w:r w:rsidR="00D432C2" w:rsidRPr="00DB2B9B">
        <w:rPr>
          <w:sz w:val="28"/>
          <w:szCs w:val="28"/>
        </w:rPr>
        <w:t xml:space="preserve">. </w:t>
      </w:r>
      <w:r w:rsidRPr="00DB2B9B">
        <w:rPr>
          <w:sz w:val="28"/>
          <w:szCs w:val="28"/>
        </w:rPr>
        <w:t>– Электрон</w:t>
      </w:r>
      <w:proofErr w:type="gramStart"/>
      <w:r w:rsidRPr="00DB2B9B">
        <w:rPr>
          <w:sz w:val="28"/>
          <w:szCs w:val="28"/>
        </w:rPr>
        <w:t>.</w:t>
      </w:r>
      <w:proofErr w:type="gramEnd"/>
      <w:r w:rsidRPr="00DB2B9B">
        <w:rPr>
          <w:sz w:val="28"/>
          <w:szCs w:val="28"/>
        </w:rPr>
        <w:t xml:space="preserve"> </w:t>
      </w:r>
      <w:proofErr w:type="gramStart"/>
      <w:r w:rsidRPr="00DB2B9B">
        <w:rPr>
          <w:sz w:val="28"/>
          <w:szCs w:val="28"/>
        </w:rPr>
        <w:t>т</w:t>
      </w:r>
      <w:proofErr w:type="gramEnd"/>
      <w:r w:rsidRPr="00DB2B9B">
        <w:rPr>
          <w:sz w:val="28"/>
          <w:szCs w:val="28"/>
        </w:rPr>
        <w:t xml:space="preserve">екстовые данные. –  </w:t>
      </w:r>
      <w:r w:rsidR="00D432C2" w:rsidRPr="00DB2B9B">
        <w:rPr>
          <w:sz w:val="28"/>
          <w:szCs w:val="28"/>
        </w:rPr>
        <w:t>М.: Магистр: ИНФРА-М, 2014. - 511 с. Режим доступа: http://znanium.co</w:t>
      </w:r>
      <w:r>
        <w:rPr>
          <w:sz w:val="28"/>
          <w:szCs w:val="28"/>
        </w:rPr>
        <w:t>m/catalog.php?bookinfo=438356.</w:t>
      </w:r>
    </w:p>
    <w:p w:rsidR="00DB2B9B" w:rsidRDefault="00D432C2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432C2">
        <w:rPr>
          <w:sz w:val="28"/>
          <w:szCs w:val="28"/>
        </w:rPr>
        <w:t>Организация производства</w:t>
      </w:r>
      <w:r w:rsidR="00DB2B9B">
        <w:rPr>
          <w:sz w:val="28"/>
          <w:szCs w:val="28"/>
        </w:rPr>
        <w:t xml:space="preserve"> и управление предприятием</w:t>
      </w:r>
      <w:r w:rsidR="00DB2B9B" w:rsidRPr="00DB2B9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 </w:t>
      </w:r>
      <w:r w:rsidRPr="00D432C2">
        <w:rPr>
          <w:sz w:val="28"/>
          <w:szCs w:val="28"/>
        </w:rPr>
        <w:t xml:space="preserve"> учебник / О.Г. Туровец, </w:t>
      </w:r>
      <w:proofErr w:type="spellStart"/>
      <w:r w:rsidRPr="00D432C2">
        <w:rPr>
          <w:sz w:val="28"/>
          <w:szCs w:val="28"/>
        </w:rPr>
        <w:t>В.Б.Родионов</w:t>
      </w:r>
      <w:proofErr w:type="spellEnd"/>
      <w:r w:rsidRPr="00D432C2">
        <w:rPr>
          <w:sz w:val="28"/>
          <w:szCs w:val="28"/>
        </w:rPr>
        <w:t xml:space="preserve"> и др.; Под ред. </w:t>
      </w:r>
      <w:proofErr w:type="spellStart"/>
      <w:r w:rsidRPr="00D432C2">
        <w:rPr>
          <w:sz w:val="28"/>
          <w:szCs w:val="28"/>
        </w:rPr>
        <w:t>О.Г.Туровца</w:t>
      </w:r>
      <w:proofErr w:type="spellEnd"/>
      <w:r w:rsidRPr="00D432C2">
        <w:rPr>
          <w:sz w:val="28"/>
          <w:szCs w:val="28"/>
        </w:rPr>
        <w:t xml:space="preserve"> – 3-e изд.</w:t>
      </w:r>
      <w:proofErr w:type="gramStart"/>
      <w:r w:rsidRPr="00D432C2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– Электрон. текстовые данные. –  </w:t>
      </w:r>
      <w:r w:rsidRPr="00D432C2">
        <w:rPr>
          <w:sz w:val="28"/>
          <w:szCs w:val="28"/>
        </w:rPr>
        <w:t xml:space="preserve"> М.: НИЦ ИНФРА-М, 2015. – 506 с. Режим доступа: http://znanium.com/go.php?i</w:t>
      </w:r>
      <w:r w:rsidR="00DB2B9B">
        <w:rPr>
          <w:sz w:val="28"/>
          <w:szCs w:val="28"/>
        </w:rPr>
        <w:t>d=472411</w:t>
      </w:r>
      <w:r w:rsidRPr="00D432C2">
        <w:rPr>
          <w:sz w:val="28"/>
          <w:szCs w:val="28"/>
        </w:rPr>
        <w:t xml:space="preserve">. </w:t>
      </w:r>
    </w:p>
    <w:p w:rsidR="00936167" w:rsidRPr="00DB2B9B" w:rsidRDefault="00936167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sz w:val="28"/>
          <w:szCs w:val="28"/>
        </w:rPr>
        <w:t>Комплексный финансовый анализ в управлении предприятием</w:t>
      </w:r>
      <w:r w:rsidR="00DB2B9B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>[Электронный ресурс]:</w:t>
      </w:r>
      <w:r w:rsidR="00DB2B9B">
        <w:rPr>
          <w:sz w:val="28"/>
          <w:szCs w:val="28"/>
        </w:rPr>
        <w:t xml:space="preserve"> у</w:t>
      </w:r>
      <w:r w:rsidRPr="00DB2B9B">
        <w:rPr>
          <w:sz w:val="28"/>
          <w:szCs w:val="28"/>
        </w:rPr>
        <w:t xml:space="preserve">чебное пособие / С.А. </w:t>
      </w:r>
      <w:proofErr w:type="spellStart"/>
      <w:r w:rsidRPr="00DB2B9B">
        <w:rPr>
          <w:sz w:val="28"/>
          <w:szCs w:val="28"/>
        </w:rPr>
        <w:t>Бороненкова</w:t>
      </w:r>
      <w:proofErr w:type="spellEnd"/>
      <w:r w:rsidRPr="00DB2B9B">
        <w:rPr>
          <w:sz w:val="28"/>
          <w:szCs w:val="28"/>
        </w:rPr>
        <w:t xml:space="preserve">, М.В. Мельник.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 </w:t>
      </w:r>
      <w:r w:rsidR="00D432C2" w:rsidRPr="00DB2B9B">
        <w:rPr>
          <w:sz w:val="28"/>
          <w:szCs w:val="28"/>
        </w:rPr>
        <w:t xml:space="preserve"> </w:t>
      </w:r>
      <w:r w:rsidRPr="00DB2B9B">
        <w:rPr>
          <w:sz w:val="28"/>
          <w:szCs w:val="28"/>
        </w:rPr>
        <w:t>М.: Форум, НИЦ ИНФРА-М, 2016. - 336 с</w:t>
      </w:r>
      <w:r w:rsidR="00DB2B9B">
        <w:rPr>
          <w:sz w:val="28"/>
          <w:szCs w:val="28"/>
        </w:rPr>
        <w:t xml:space="preserve">. </w:t>
      </w:r>
      <w:r w:rsidRPr="00DB2B9B">
        <w:rPr>
          <w:sz w:val="28"/>
          <w:szCs w:val="28"/>
        </w:rPr>
        <w:t>Режим доступа: http://znanium.com/catalog/product/519276</w:t>
      </w:r>
      <w:r w:rsidR="00DB2B9B">
        <w:rPr>
          <w:sz w:val="28"/>
          <w:szCs w:val="28"/>
        </w:rPr>
        <w:t>.</w:t>
      </w:r>
    </w:p>
    <w:p w:rsidR="00D432C2" w:rsidRPr="00DB2B9B" w:rsidRDefault="00DB2B9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bCs/>
          <w:sz w:val="28"/>
          <w:szCs w:val="28"/>
        </w:rPr>
        <w:t>Финансовый анализ деятельности организации</w:t>
      </w:r>
      <w:r>
        <w:rPr>
          <w:bCs/>
          <w:sz w:val="28"/>
          <w:szCs w:val="28"/>
        </w:rPr>
        <w:t xml:space="preserve"> </w:t>
      </w:r>
      <w:r w:rsidRPr="00DB2B9B">
        <w:rPr>
          <w:bCs/>
          <w:sz w:val="28"/>
          <w:szCs w:val="28"/>
        </w:rPr>
        <w:t xml:space="preserve">[Электронный ресурс]: </w:t>
      </w:r>
      <w:r>
        <w:rPr>
          <w:bCs/>
          <w:sz w:val="28"/>
          <w:szCs w:val="28"/>
        </w:rPr>
        <w:t>у</w:t>
      </w:r>
      <w:r w:rsidRPr="00DB2B9B">
        <w:rPr>
          <w:bCs/>
          <w:sz w:val="28"/>
          <w:szCs w:val="28"/>
        </w:rPr>
        <w:t xml:space="preserve">чебник / </w:t>
      </w:r>
      <w:proofErr w:type="spellStart"/>
      <w:r w:rsidRPr="00DB2B9B">
        <w:rPr>
          <w:bCs/>
          <w:sz w:val="28"/>
          <w:szCs w:val="28"/>
        </w:rPr>
        <w:t>Пласкова</w:t>
      </w:r>
      <w:proofErr w:type="spellEnd"/>
      <w:r w:rsidRPr="00DB2B9B">
        <w:rPr>
          <w:bCs/>
          <w:sz w:val="28"/>
          <w:szCs w:val="28"/>
        </w:rPr>
        <w:t xml:space="preserve"> Н.С. – Электрон</w:t>
      </w:r>
      <w:proofErr w:type="gramStart"/>
      <w:r w:rsidRPr="00DB2B9B">
        <w:rPr>
          <w:bCs/>
          <w:sz w:val="28"/>
          <w:szCs w:val="28"/>
        </w:rPr>
        <w:t>.</w:t>
      </w:r>
      <w:proofErr w:type="gramEnd"/>
      <w:r w:rsidRPr="00DB2B9B">
        <w:rPr>
          <w:bCs/>
          <w:sz w:val="28"/>
          <w:szCs w:val="28"/>
        </w:rPr>
        <w:t xml:space="preserve"> </w:t>
      </w:r>
      <w:proofErr w:type="gramStart"/>
      <w:r w:rsidRPr="00DB2B9B">
        <w:rPr>
          <w:bCs/>
          <w:sz w:val="28"/>
          <w:szCs w:val="28"/>
        </w:rPr>
        <w:t>т</w:t>
      </w:r>
      <w:proofErr w:type="gramEnd"/>
      <w:r w:rsidRPr="00DB2B9B">
        <w:rPr>
          <w:bCs/>
          <w:sz w:val="28"/>
          <w:szCs w:val="28"/>
        </w:rPr>
        <w:t xml:space="preserve">екстовые данные. –    </w:t>
      </w:r>
      <w:proofErr w:type="spellStart"/>
      <w:r w:rsidRPr="00DB2B9B">
        <w:rPr>
          <w:bCs/>
          <w:sz w:val="28"/>
          <w:szCs w:val="28"/>
        </w:rPr>
        <w:t>М.:Вузовский</w:t>
      </w:r>
      <w:proofErr w:type="spellEnd"/>
      <w:r w:rsidRPr="00DB2B9B">
        <w:rPr>
          <w:bCs/>
          <w:sz w:val="28"/>
          <w:szCs w:val="28"/>
        </w:rPr>
        <w:t xml:space="preserve"> учебник, НИЦ ИНФРА-М, 2016. Режим доступа: http://znanium.com/catalog/product/525962</w:t>
      </w:r>
      <w:r>
        <w:rPr>
          <w:bCs/>
          <w:sz w:val="28"/>
          <w:szCs w:val="28"/>
        </w:rPr>
        <w:t>.</w:t>
      </w:r>
    </w:p>
    <w:p w:rsidR="00C53A0C" w:rsidRPr="009A26BB" w:rsidRDefault="00A10D1A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53A0C" w:rsidRPr="009A26BB">
        <w:rPr>
          <w:rFonts w:ascii="Times New Roman" w:hAnsi="Times New Roman"/>
          <w:b/>
          <w:sz w:val="28"/>
          <w:szCs w:val="28"/>
        </w:rPr>
        <w:t xml:space="preserve">рограммное обеспечение и </w:t>
      </w:r>
      <w:r w:rsidR="005F0BD8" w:rsidRPr="009A26BB">
        <w:rPr>
          <w:rFonts w:ascii="Times New Roman" w:hAnsi="Times New Roman"/>
          <w:b/>
          <w:sz w:val="28"/>
          <w:szCs w:val="28"/>
        </w:rPr>
        <w:t>Интернет-ресурсы</w:t>
      </w:r>
      <w:r w:rsidR="00C53A0C" w:rsidRPr="009A26BB">
        <w:rPr>
          <w:rFonts w:ascii="Times New Roman" w:hAnsi="Times New Roman"/>
          <w:b/>
          <w:sz w:val="28"/>
          <w:szCs w:val="28"/>
        </w:rPr>
        <w:t>:</w:t>
      </w:r>
    </w:p>
    <w:p w:rsidR="005F0BD8" w:rsidRPr="009A26BB" w:rsidRDefault="005F0BD8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A26BB">
        <w:rPr>
          <w:rFonts w:eastAsia="Calibri"/>
          <w:sz w:val="28"/>
          <w:szCs w:val="28"/>
          <w:lang w:eastAsia="en-US"/>
        </w:rPr>
        <w:t>Консультант Плюс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[</w:t>
      </w:r>
      <w:r w:rsidRPr="009A26BB">
        <w:rPr>
          <w:rFonts w:eastAsia="Calibri"/>
          <w:sz w:val="28"/>
          <w:szCs w:val="28"/>
          <w:lang w:eastAsia="en-US"/>
        </w:rPr>
        <w:t>Электронный ресурс</w:t>
      </w:r>
      <w:r w:rsidR="00F56402" w:rsidRPr="009A26BB">
        <w:rPr>
          <w:rFonts w:eastAsia="Calibri"/>
          <w:sz w:val="28"/>
          <w:szCs w:val="28"/>
          <w:lang w:eastAsia="en-US"/>
        </w:rPr>
        <w:t>]</w:t>
      </w:r>
      <w:r w:rsidRPr="009A26BB">
        <w:rPr>
          <w:rFonts w:eastAsia="Calibri"/>
          <w:sz w:val="28"/>
          <w:szCs w:val="28"/>
          <w:lang w:eastAsia="en-US"/>
        </w:rPr>
        <w:t xml:space="preserve">. </w:t>
      </w:r>
      <w:r w:rsidR="00F56402" w:rsidRPr="009A26BB">
        <w:rPr>
          <w:sz w:val="28"/>
          <w:szCs w:val="28"/>
        </w:rPr>
        <w:t xml:space="preserve">– </w:t>
      </w:r>
      <w:r w:rsidRPr="009A26BB">
        <w:rPr>
          <w:rFonts w:eastAsia="Calibri"/>
          <w:sz w:val="28"/>
          <w:szCs w:val="28"/>
          <w:lang w:eastAsia="en-US"/>
        </w:rPr>
        <w:t>Режим доступа: http://www.consultant.ru/</w:t>
      </w:r>
      <w:r w:rsidR="00F56402" w:rsidRPr="009A26BB">
        <w:rPr>
          <w:rFonts w:eastAsia="Calibri"/>
          <w:sz w:val="28"/>
          <w:szCs w:val="28"/>
          <w:lang w:eastAsia="en-US"/>
        </w:rPr>
        <w:t>.</w:t>
      </w:r>
    </w:p>
    <w:p w:rsidR="005F0BD8" w:rsidRPr="009A26BB" w:rsidRDefault="005F0BD8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A26BB">
        <w:rPr>
          <w:rFonts w:eastAsia="Calibri"/>
          <w:sz w:val="28"/>
          <w:szCs w:val="28"/>
          <w:lang w:eastAsia="en-US"/>
        </w:rPr>
        <w:t>Научная электронная библиотека ДВФУ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[</w:t>
      </w:r>
      <w:r w:rsidRPr="009A26BB">
        <w:rPr>
          <w:rFonts w:eastAsia="Calibri"/>
          <w:sz w:val="28"/>
          <w:szCs w:val="28"/>
          <w:lang w:eastAsia="en-US"/>
        </w:rPr>
        <w:t>Электронный ресурс</w:t>
      </w:r>
      <w:r w:rsidR="00F56402" w:rsidRPr="009A26BB">
        <w:rPr>
          <w:rFonts w:eastAsia="Calibri"/>
          <w:sz w:val="28"/>
          <w:szCs w:val="28"/>
          <w:lang w:eastAsia="en-US"/>
        </w:rPr>
        <w:t>]</w:t>
      </w:r>
      <w:r w:rsidRPr="009A26BB">
        <w:rPr>
          <w:rFonts w:eastAsia="Calibri"/>
          <w:sz w:val="28"/>
          <w:szCs w:val="28"/>
          <w:lang w:eastAsia="en-US"/>
        </w:rPr>
        <w:t>.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</w:t>
      </w:r>
      <w:r w:rsidR="00F56402" w:rsidRPr="009A26BB">
        <w:rPr>
          <w:sz w:val="28"/>
          <w:szCs w:val="28"/>
        </w:rPr>
        <w:t>–</w:t>
      </w:r>
      <w:r w:rsidRPr="009A26BB">
        <w:rPr>
          <w:rFonts w:eastAsia="Calibri"/>
          <w:sz w:val="28"/>
          <w:szCs w:val="28"/>
          <w:lang w:eastAsia="en-US"/>
        </w:rPr>
        <w:t xml:space="preserve"> Режим доступа: </w:t>
      </w:r>
      <w:hyperlink r:id="rId15" w:history="1">
        <w:r w:rsidRPr="009A26BB">
          <w:rPr>
            <w:rFonts w:eastAsia="Calibri"/>
            <w:sz w:val="28"/>
            <w:szCs w:val="28"/>
            <w:lang w:eastAsia="en-US"/>
          </w:rPr>
          <w:t>http://www.dvfu.ru/library/</w:t>
        </w:r>
      </w:hyperlink>
      <w:r w:rsidR="00F56402" w:rsidRPr="009A26BB">
        <w:t>.</w:t>
      </w:r>
    </w:p>
    <w:p w:rsidR="00F56402" w:rsidRDefault="00F56402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A26BB">
        <w:rPr>
          <w:rFonts w:eastAsia="Calibri"/>
          <w:sz w:val="28"/>
          <w:szCs w:val="28"/>
          <w:lang w:val="en-US" w:eastAsia="en-US"/>
        </w:rPr>
        <w:lastRenderedPageBreak/>
        <w:t>Elibrary</w:t>
      </w:r>
      <w:proofErr w:type="spellEnd"/>
      <w:r w:rsidRPr="009A26BB">
        <w:rPr>
          <w:rFonts w:eastAsia="Calibri"/>
          <w:sz w:val="28"/>
          <w:szCs w:val="28"/>
          <w:lang w:eastAsia="en-US"/>
        </w:rPr>
        <w:t xml:space="preserve"> – научная электронная библиотека [Электронный ресурс]. </w:t>
      </w:r>
      <w:r w:rsidRPr="009A26BB">
        <w:rPr>
          <w:sz w:val="28"/>
          <w:szCs w:val="28"/>
        </w:rPr>
        <w:t>–</w:t>
      </w:r>
      <w:r w:rsidRPr="009A26BB">
        <w:rPr>
          <w:rFonts w:eastAsia="Calibri"/>
          <w:sz w:val="28"/>
          <w:szCs w:val="28"/>
          <w:lang w:eastAsia="en-US"/>
        </w:rPr>
        <w:t xml:space="preserve"> Режим доступа:</w:t>
      </w:r>
      <w:r w:rsidR="00023CB2" w:rsidRPr="009A26BB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2B6467" w:rsidRPr="00F724F5">
          <w:rPr>
            <w:rStyle w:val="ad"/>
            <w:rFonts w:eastAsia="Calibri"/>
            <w:sz w:val="28"/>
            <w:szCs w:val="28"/>
            <w:lang w:eastAsia="en-US"/>
          </w:rPr>
          <w:t>http://elibrary.ru/defaultx.asp</w:t>
        </w:r>
      </w:hyperlink>
      <w:r w:rsidR="00023CB2" w:rsidRPr="009A26BB">
        <w:rPr>
          <w:rFonts w:eastAsia="Calibri"/>
          <w:sz w:val="28"/>
          <w:szCs w:val="28"/>
          <w:lang w:eastAsia="en-US"/>
        </w:rPr>
        <w:t>.</w:t>
      </w:r>
    </w:p>
    <w:p w:rsidR="002B6467" w:rsidRDefault="002B6467" w:rsidP="00B9463A">
      <w:pPr>
        <w:pStyle w:val="31"/>
        <w:tabs>
          <w:tab w:val="left" w:pos="851"/>
          <w:tab w:val="left" w:pos="1134"/>
        </w:tabs>
        <w:suppressAutoHyphens/>
        <w:spacing w:after="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B6467" w:rsidRPr="002B6467" w:rsidRDefault="002B6467" w:rsidP="00B9463A">
      <w:pPr>
        <w:tabs>
          <w:tab w:val="left" w:pos="1276"/>
          <w:tab w:val="left" w:pos="1560"/>
        </w:tabs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6467">
        <w:rPr>
          <w:rFonts w:ascii="Times New Roman" w:hAnsi="Times New Roman"/>
          <w:b/>
          <w:sz w:val="28"/>
          <w:szCs w:val="28"/>
        </w:rPr>
        <w:t>Перечень информационных технологий и программного обеспечения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6467" w:rsidRPr="002B6467" w:rsidTr="00B9463A">
        <w:tc>
          <w:tcPr>
            <w:tcW w:w="2660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B6467">
              <w:rPr>
                <w:rFonts w:ascii="Times New Roman" w:hAnsi="Times New Roman"/>
                <w:b/>
                <w:sz w:val="20"/>
              </w:rPr>
              <w:t>Место расположения компьютерной техники, на котором установлено программное обеспечение, количество рабочих мест</w:t>
            </w:r>
          </w:p>
        </w:tc>
        <w:tc>
          <w:tcPr>
            <w:tcW w:w="6911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B6467">
              <w:rPr>
                <w:rFonts w:ascii="Times New Roman" w:hAnsi="Times New Roman"/>
                <w:b/>
                <w:sz w:val="20"/>
              </w:rPr>
              <w:t>Перечень программного обеспечения</w:t>
            </w:r>
          </w:p>
        </w:tc>
      </w:tr>
      <w:tr w:rsidR="002B6467" w:rsidRPr="002B6467" w:rsidTr="00B9463A">
        <w:tc>
          <w:tcPr>
            <w:tcW w:w="2660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Компьютерный класс Школы экономики и менеджмента, 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ауд. G509, на 26 рабочих мест</w:t>
            </w:r>
          </w:p>
        </w:tc>
        <w:tc>
          <w:tcPr>
            <w:tcW w:w="6911" w:type="dxa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7Zip 16.04 – свободный файловый архиватор с высокой степенью сжатия данных;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ABBY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FineReader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11 – пакет программного обеспечения, для распознавания отсканированного текста с последующим его сохранением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Adobe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Acrobat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Reader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DC – пакет программ для создания и просмотра электронных публикаций в формате PDF;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ESET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Endpoint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Security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5 – комплексная защита рабочих станций на базе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. Поддержка виртуализации + новые технологии; 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Far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Manager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3 – программа управления файлами и архивами в OC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Google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Chrome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Office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офисный пакет, включающий программное обеспечение для работы с различными типами документов (текстами, электронными таблицами, базами данных и др.)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программа управления проектами для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Visio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векторный графический редактор, редактор диаграмм и блок-схем для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Mozilla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Firefox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Notepad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++ 6.68 – текстовый редактор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Expert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7 – программ для оценки инвестиционных проектов и разработки бизнес-планов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R-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Studio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группа полнофункциональных утилит для восстановления данных с жёстких дисков (HDD),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твёрдотельных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устройств (SSD), флэш-памяти и аналогичных внешних и внутренних накопителей данных.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WinDjView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2.0.2 - программа для распознавания и просмотра файлов с одноименным форматом DJV и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DjVu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</w:pPr>
            <w:r w:rsidRPr="002B6467">
              <w:rPr>
                <w:rFonts w:ascii="Times New Roman" w:hAnsi="Times New Roman"/>
                <w:sz w:val="20"/>
              </w:rPr>
              <w:t xml:space="preserve">Гарант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аэро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справочно-правовая система по законодательству Российской Федерации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</w:pPr>
            <w:r w:rsidRPr="002B6467">
              <w:rPr>
                <w:rFonts w:ascii="Times New Roman" w:hAnsi="Times New Roman"/>
                <w:sz w:val="20"/>
              </w:rPr>
              <w:t>Консультант Плюс – это компьютерная система для поиска и работы с правовой информацией.</w:t>
            </w:r>
          </w:p>
        </w:tc>
      </w:tr>
    </w:tbl>
    <w:p w:rsidR="002B6467" w:rsidRPr="002B6467" w:rsidRDefault="002B6467" w:rsidP="00B9463A">
      <w:pPr>
        <w:tabs>
          <w:tab w:val="left" w:pos="851"/>
          <w:tab w:val="left" w:pos="1134"/>
        </w:tabs>
        <w:suppressAutoHyphens/>
        <w:spacing w:after="0" w:line="360" w:lineRule="auto"/>
        <w:ind w:left="28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467" w:rsidRPr="002B6467" w:rsidRDefault="002B6467" w:rsidP="00B9463A">
      <w:pPr>
        <w:tabs>
          <w:tab w:val="left" w:pos="851"/>
          <w:tab w:val="left" w:pos="1134"/>
        </w:tabs>
        <w:suppressAutoHyphens/>
        <w:spacing w:after="0"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10411A" w:rsidRPr="00C47CD6" w:rsidRDefault="0010411A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МАТЕРИАЛЬНО</w:t>
      </w:r>
      <w:r w:rsidR="00054F72">
        <w:rPr>
          <w:rFonts w:ascii="Times New Roman" w:hAnsi="Times New Roman"/>
          <w:b/>
          <w:sz w:val="28"/>
          <w:szCs w:val="28"/>
        </w:rPr>
        <w:t>-ТЕХНИЧЕСКОЕ ОБЕСПЕЧЕНИЕ ТЕХНОЛОГИЧЕСКОЙ</w:t>
      </w:r>
      <w:r w:rsidRPr="00C47CD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В период прохождения технологической практики матери</w:t>
      </w:r>
      <w:r>
        <w:rPr>
          <w:rStyle w:val="FontStyle155"/>
          <w:sz w:val="28"/>
          <w:szCs w:val="28"/>
        </w:rPr>
        <w:t>ально-технической базой являются организации (предприятия), и</w:t>
      </w:r>
      <w:r w:rsidRPr="00054F72">
        <w:rPr>
          <w:rStyle w:val="FontStyle155"/>
          <w:sz w:val="28"/>
          <w:szCs w:val="28"/>
        </w:rPr>
        <w:t>меющие договорные отношения с</w:t>
      </w:r>
      <w:r>
        <w:rPr>
          <w:rStyle w:val="FontStyle155"/>
          <w:sz w:val="28"/>
          <w:szCs w:val="28"/>
        </w:rPr>
        <w:t xml:space="preserve"> ДВФУ</w:t>
      </w:r>
      <w:r w:rsidRPr="00054F72">
        <w:rPr>
          <w:rStyle w:val="FontStyle155"/>
          <w:sz w:val="28"/>
          <w:szCs w:val="28"/>
        </w:rPr>
        <w:t xml:space="preserve">. Материально–техническое обеспечение  </w:t>
      </w:r>
      <w:r w:rsidRPr="00054F72">
        <w:rPr>
          <w:rStyle w:val="FontStyle155"/>
          <w:sz w:val="28"/>
          <w:szCs w:val="28"/>
        </w:rPr>
        <w:lastRenderedPageBreak/>
        <w:t xml:space="preserve">технологической практики: 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  <w:t>оборудованное рабочее место с компьютером и доступом в Интернет;</w:t>
      </w:r>
    </w:p>
    <w:p w:rsid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  <w:t>доступ к поисковым системам;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>•</w:t>
      </w:r>
      <w:r>
        <w:rPr>
          <w:rStyle w:val="FontStyle155"/>
          <w:sz w:val="28"/>
          <w:szCs w:val="28"/>
        </w:rPr>
        <w:tab/>
        <w:t>доступ к нормативным актам и внутренним документам, регламентирующим деятельность организации</w:t>
      </w:r>
      <w:r w:rsidRPr="00054F72">
        <w:rPr>
          <w:rStyle w:val="FontStyle155"/>
          <w:sz w:val="28"/>
          <w:szCs w:val="28"/>
        </w:rPr>
        <w:t>;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</w:r>
      <w:r w:rsidR="00F77382">
        <w:rPr>
          <w:rStyle w:val="FontStyle155"/>
          <w:sz w:val="28"/>
          <w:szCs w:val="28"/>
        </w:rPr>
        <w:t xml:space="preserve"> доступ к финансовой и управленческой отчетности организации</w:t>
      </w:r>
      <w:r w:rsidRPr="00054F72">
        <w:rPr>
          <w:rStyle w:val="FontStyle155"/>
          <w:sz w:val="28"/>
          <w:szCs w:val="28"/>
        </w:rPr>
        <w:t>;</w:t>
      </w:r>
    </w:p>
    <w:p w:rsid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="00F77382">
        <w:rPr>
          <w:rStyle w:val="FontStyle155"/>
          <w:sz w:val="28"/>
          <w:szCs w:val="28"/>
        </w:rPr>
        <w:t xml:space="preserve"> учебники, учебн</w:t>
      </w:r>
      <w:proofErr w:type="gramStart"/>
      <w:r w:rsidR="00F77382">
        <w:rPr>
          <w:rStyle w:val="FontStyle155"/>
          <w:sz w:val="28"/>
          <w:szCs w:val="28"/>
        </w:rPr>
        <w:t>о-</w:t>
      </w:r>
      <w:proofErr w:type="gramEnd"/>
      <w:r w:rsidR="00F77382">
        <w:rPr>
          <w:rStyle w:val="FontStyle155"/>
          <w:sz w:val="28"/>
          <w:szCs w:val="28"/>
        </w:rPr>
        <w:t xml:space="preserve"> </w:t>
      </w:r>
      <w:r w:rsidRPr="00054F72">
        <w:rPr>
          <w:rStyle w:val="FontStyle155"/>
          <w:sz w:val="28"/>
          <w:szCs w:val="28"/>
        </w:rPr>
        <w:t xml:space="preserve">методические издания по дисциплинам </w:t>
      </w:r>
      <w:r w:rsidR="00F77382" w:rsidRPr="00F77382">
        <w:rPr>
          <w:rStyle w:val="FontStyle155"/>
          <w:sz w:val="28"/>
          <w:szCs w:val="28"/>
        </w:rPr>
        <w:t xml:space="preserve">«Управленческое мышление», «Макроэкономика», «Микроэкономика», «Эконометрика», «Финансы», «Экономический анализ», «Проектная деятельность», «Финансовые рынки и финансово-кредитные институты»,  «Бухгалтерский (финансовый) учет», «Корпоративные </w:t>
      </w:r>
      <w:r w:rsidR="00F77382">
        <w:rPr>
          <w:rStyle w:val="FontStyle155"/>
          <w:sz w:val="28"/>
          <w:szCs w:val="28"/>
        </w:rPr>
        <w:t>финансы»</w:t>
      </w:r>
      <w:r w:rsidR="00F77382" w:rsidRPr="00F77382">
        <w:rPr>
          <w:rStyle w:val="FontStyle155"/>
          <w:sz w:val="28"/>
          <w:szCs w:val="28"/>
        </w:rPr>
        <w:t xml:space="preserve"> </w:t>
      </w:r>
      <w:r w:rsidRPr="00054F72">
        <w:rPr>
          <w:rStyle w:val="FontStyle155"/>
          <w:sz w:val="28"/>
          <w:szCs w:val="28"/>
        </w:rPr>
        <w:t>и др.</w:t>
      </w:r>
    </w:p>
    <w:p w:rsidR="002B6467" w:rsidRDefault="002B6467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B6467">
        <w:rPr>
          <w:rFonts w:ascii="Times New Roman" w:hAnsi="Times New Roman"/>
          <w:b/>
          <w:sz w:val="28"/>
          <w:szCs w:val="28"/>
          <w:lang w:eastAsia="ar-SA"/>
        </w:rPr>
        <w:t xml:space="preserve">Составитель </w:t>
      </w: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467">
        <w:rPr>
          <w:rFonts w:ascii="Times New Roman" w:hAnsi="Times New Roman"/>
          <w:sz w:val="28"/>
          <w:szCs w:val="28"/>
          <w:lang w:eastAsia="ar-SA"/>
        </w:rPr>
        <w:t xml:space="preserve">                                 __________________                  </w:t>
      </w: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467">
        <w:rPr>
          <w:rFonts w:ascii="Times New Roman" w:hAnsi="Times New Roman"/>
          <w:sz w:val="28"/>
          <w:szCs w:val="28"/>
          <w:lang w:eastAsia="ar-SA"/>
        </w:rPr>
        <w:t>Программа практики обсуждена на заседании кафедры</w:t>
      </w:r>
      <w:r w:rsidR="00B9463A">
        <w:rPr>
          <w:rFonts w:ascii="Times New Roman" w:hAnsi="Times New Roman"/>
          <w:sz w:val="28"/>
          <w:szCs w:val="28"/>
          <w:lang w:eastAsia="ar-SA"/>
        </w:rPr>
        <w:t xml:space="preserve"> …</w:t>
      </w:r>
      <w:proofErr w:type="gramStart"/>
      <w:r w:rsidR="00B946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467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B6467">
        <w:rPr>
          <w:rFonts w:ascii="Times New Roman" w:hAnsi="Times New Roman"/>
          <w:sz w:val="28"/>
          <w:szCs w:val="28"/>
          <w:lang w:eastAsia="ar-SA"/>
        </w:rPr>
        <w:t xml:space="preserve"> протокол от «___» _______ 201_ г. № ___.</w:t>
      </w: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3C7A93" w:rsidRDefault="003C7A93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 w:rsidRPr="00B9463A">
        <w:rPr>
          <w:rFonts w:ascii="Times New Roman" w:hAnsi="Times New Roman"/>
          <w:b/>
          <w:sz w:val="24"/>
          <w:szCs w:val="28"/>
          <w:lang w:eastAsia="ar-SA"/>
        </w:rPr>
        <w:t>Приложение 1</w:t>
      </w:r>
    </w:p>
    <w:p w:rsidR="00B9463A" w:rsidRPr="00B9463A" w:rsidRDefault="00B9463A" w:rsidP="00B9463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9463A">
        <w:rPr>
          <w:noProof/>
          <w:lang w:eastAsia="ru-RU"/>
        </w:rPr>
        <w:drawing>
          <wp:inline distT="0" distB="0" distL="0" distR="0" wp14:anchorId="75E88A57" wp14:editId="75103373">
            <wp:extent cx="367665" cy="607060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</w:rPr>
      </w:pPr>
      <w:r w:rsidRPr="00B9463A">
        <w:rPr>
          <w:rFonts w:ascii="Times New Roman" w:hAnsi="Times New Roman"/>
        </w:rPr>
        <w:t>МИНИСТЕРСТВО ОБРАЗОВАНИЯ И НАУКИ РОССИЙСКОЙ ФЕДЕРАЦИИ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9463A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63A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463A" w:rsidRPr="00B9463A" w:rsidRDefault="00B9463A" w:rsidP="00B9463A">
      <w:pPr>
        <w:pBdr>
          <w:top w:val="thinThickSmallGap" w:sz="2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9463A" w:rsidRPr="00B9463A" w:rsidTr="00B9463A">
        <w:tc>
          <w:tcPr>
            <w:tcW w:w="9854" w:type="dxa"/>
          </w:tcPr>
          <w:p w:rsidR="00B9463A" w:rsidRPr="00B9463A" w:rsidRDefault="00B9463A" w:rsidP="00B9463A">
            <w:pPr>
              <w:suppressAutoHyphens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ru-RU"/>
              </w:rPr>
            </w:pPr>
            <w:r w:rsidRPr="00B9463A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ru-RU"/>
              </w:rPr>
              <w:t>ШКОЛА ЭКОНОМИКИ И МЕНЕДЖМЕНТА</w:t>
            </w:r>
          </w:p>
        </w:tc>
      </w:tr>
    </w:tbl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i/>
          <w:sz w:val="24"/>
          <w:szCs w:val="24"/>
        </w:rPr>
      </w:pP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4"/>
          <w:szCs w:val="24"/>
        </w:rPr>
      </w:pPr>
      <w:r w:rsidRPr="00B9463A">
        <w:rPr>
          <w:rFonts w:ascii="Times New Roman" w:eastAsiaTheme="minorHAnsi" w:hAnsi="Times New Roman"/>
          <w:b/>
          <w:sz w:val="24"/>
          <w:szCs w:val="24"/>
        </w:rPr>
        <w:t>Кафедра __________________________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sz w:val="32"/>
          <w:szCs w:val="32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63A">
        <w:rPr>
          <w:rFonts w:ascii="Times New Roman" w:hAnsi="Times New Roman"/>
          <w:b/>
          <w:bCs/>
          <w:sz w:val="28"/>
          <w:szCs w:val="28"/>
        </w:rPr>
        <w:t>О Т Ч Е Т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9463A">
        <w:rPr>
          <w:rFonts w:ascii="Times New Roman" w:hAnsi="Times New Roman"/>
          <w:bCs/>
          <w:sz w:val="28"/>
          <w:szCs w:val="28"/>
        </w:rPr>
        <w:t xml:space="preserve">о прохождении </w:t>
      </w:r>
      <w:r>
        <w:rPr>
          <w:rFonts w:ascii="Times New Roman" w:hAnsi="Times New Roman"/>
          <w:bCs/>
          <w:sz w:val="28"/>
          <w:szCs w:val="28"/>
        </w:rPr>
        <w:t xml:space="preserve">технологической </w:t>
      </w:r>
      <w:r w:rsidRPr="00B9463A">
        <w:rPr>
          <w:rFonts w:ascii="Times New Roman" w:hAnsi="Times New Roman"/>
          <w:bCs/>
          <w:sz w:val="28"/>
          <w:szCs w:val="28"/>
        </w:rPr>
        <w:t>практики</w:t>
      </w:r>
      <w:r>
        <w:rPr>
          <w:rFonts w:ascii="Times New Roman" w:hAnsi="Times New Roman"/>
          <w:bCs/>
          <w:sz w:val="28"/>
          <w:szCs w:val="28"/>
        </w:rPr>
        <w:t xml:space="preserve"> (в расчетно-экономической деятельности)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Выполнил студент гр. ___________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_______________ И.О. Фамилия 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Отчет защищен: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с оценкой _____________________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 ____________  _________________</w:t>
            </w:r>
            <w:r w:rsidRPr="00B9463A">
              <w:rPr>
                <w:rFonts w:ascii="Times New Roman" w:hAnsi="Times New Roman"/>
              </w:rPr>
              <w:t xml:space="preserve">                           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</w:rPr>
              <w:t xml:space="preserve">«_____»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Должность руководителя практики от ДВФУ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B9463A">
              <w:rPr>
                <w:rFonts w:ascii="Times New Roman" w:hAnsi="Times New Roman"/>
                <w:b/>
                <w:bCs/>
              </w:rPr>
              <w:t>_____________________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Регистрационный №  ___________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</w:rPr>
              <w:t xml:space="preserve">«_____»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____________  _________________</w:t>
            </w:r>
            <w:r w:rsidRPr="00B9463A">
              <w:rPr>
                <w:rFonts w:ascii="Times New Roman" w:hAnsi="Times New Roman"/>
              </w:rPr>
              <w:t xml:space="preserve">                           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Практика пройдена в срок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с «</w:t>
            </w:r>
            <w:r w:rsidRPr="00B9463A">
              <w:rPr>
                <w:rFonts w:ascii="Times New Roman" w:hAnsi="Times New Roman"/>
              </w:rPr>
              <w:t xml:space="preserve">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9463A">
              <w:rPr>
                <w:rFonts w:ascii="Times New Roman" w:hAnsi="Times New Roman"/>
              </w:rPr>
              <w:t xml:space="preserve">«_____» 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в _____________________________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63A">
        <w:rPr>
          <w:rFonts w:ascii="Times New Roman" w:hAnsi="Times New Roman"/>
          <w:sz w:val="28"/>
          <w:szCs w:val="28"/>
        </w:rPr>
        <w:t>г. Владивосток</w:t>
      </w:r>
    </w:p>
    <w:p w:rsidR="00B9463A" w:rsidRPr="00B9463A" w:rsidRDefault="00B9463A" w:rsidP="00B9463A">
      <w:pPr>
        <w:widowControl w:val="0"/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63A">
        <w:rPr>
          <w:rFonts w:ascii="Times New Roman" w:hAnsi="Times New Roman"/>
          <w:sz w:val="28"/>
          <w:szCs w:val="28"/>
        </w:rPr>
        <w:lastRenderedPageBreak/>
        <w:t>20___</w:t>
      </w: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 w:rsidRPr="00B9463A">
        <w:rPr>
          <w:rFonts w:ascii="Times New Roman" w:hAnsi="Times New Roman"/>
          <w:b/>
          <w:sz w:val="24"/>
          <w:szCs w:val="28"/>
          <w:lang w:eastAsia="ar-SA"/>
        </w:rPr>
        <w:t>Приложение 2</w:t>
      </w: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sz w:val="20"/>
          <w:szCs w:val="20"/>
        </w:rPr>
      </w:pPr>
      <w:r w:rsidRPr="00B9463A">
        <w:rPr>
          <w:noProof/>
          <w:lang w:eastAsia="ru-RU"/>
        </w:rPr>
        <w:drawing>
          <wp:inline distT="0" distB="0" distL="0" distR="0" wp14:anchorId="0992A8C2" wp14:editId="5A60D631">
            <wp:extent cx="367665" cy="607060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B9463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  <w:szCs w:val="26"/>
        </w:rPr>
      </w:pPr>
      <w:r w:rsidRPr="00B9463A">
        <w:rPr>
          <w:rFonts w:ascii="Times New Roman" w:hAnsi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63A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63A">
        <w:rPr>
          <w:rFonts w:ascii="Times New Roman" w:hAnsi="Times New Roman"/>
          <w:b/>
          <w:bCs/>
          <w:sz w:val="26"/>
          <w:szCs w:val="26"/>
        </w:rPr>
        <w:t>(ДВФУ)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B9463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72389</wp:posOffset>
                </wp:positionV>
                <wp:extent cx="6040755" cy="0"/>
                <wp:effectExtent l="0" t="19050" r="5524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C294E" id="Прямая соединительная линия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9VYAIAAHQEAAAOAAAAZHJzL2Uyb0RvYy54bWysVM1u1DAQviPxDpbv2yQlu9tGzVZof7gU&#10;qNTC3es4G6uObdnuZlcICTgj9RF4BQ4gVSrwDNk3YuzNLi1cECIHZ+yZ+fLNzOecnK5qgZbMWK5k&#10;jpODGCMmqSq4XOT41eWsd4SRdUQWRCjJcrxmFp+OHj86aXTGDlWlRMEMAhBps0bnuHJOZ1FkacVq&#10;Yg+UZhKcpTI1cbA1i6gwpAH0WkSHcTyIGmUKbRRl1sLpZOvEo4Bfloy6l2VpmUMix8DNhdWEde7X&#10;aHRCsoUhuuK0o0H+gUVNuISP7qEmxBF0bfgfUDWnRllVugOq6kiVJacs1ADVJPFv1VxURLNQCzTH&#10;6n2b7P+DpS+W5wbxIsdDjCSpYUTtp827zU37rf28uUGb9+2P9mv7pb1tv7e3mw9g320+gu2d7V13&#10;fIOGvpONthkAjuW58b2gK3mhzxS9skiqcUXkgoWKLtcaPpP4jOhBit9YDXzmzXNVQAy5diq0dVWa&#10;GpWC69c+0YND69AqzHG9nyNbOUThcBCn8bDfx4jufBHJPIRP1Ma6Z0zVyBs5Flz6FpOMLM+s85R+&#10;hfhjqWZciCATIVGT4/4w6YOSaK2haQ5kc3VZdcO3SvDCh/tEaxbzsTBoSbz0whMqBs/9MKOuZRHg&#10;K0aKaWc7wsXWBjpCejwoDgh21lZbb47j4+nR9CjtpYeDaS+NJ5Pe09k47Q1mybA/eTIZjyfJW19d&#10;kmYVLwomPbudzpP073TU3bitQvdK3zcmeogeOghkd+9AOszZj3Yrkrkq1udmN3+QdgjurqG/O/f3&#10;YN//WYx+AgAA//8DAFBLAwQUAAYACAAAACEA0xGUPtwAAAAHAQAADwAAAGRycy9kb3ducmV2Lnht&#10;bEyPzU7DMBCE70i8g7VI3KgTCoWGOFWEhOiJn1Bx3sZLEhGvQ+y2gadnEQc4zsxq5tt8Nble7WkM&#10;nWcD6SwBRVx723FjYPNyd3YNKkRki71nMvBJAVbF8VGOmfUHfqZ9FRslJRwyNNDGOGRah7olh2Hm&#10;B2LJ3vzoMIocG21HPEi56/V5kiy0w45locWBbluq36udM1Al/PhazjfrJX483ZcPqQ9ffm3M6clU&#10;3oCKNMW/Y/jBF3QohGnrd2yD6g0s5JModnoBSuLl5dUc1PbX0EWu//MX3wAAAP//AwBQSwECLQAU&#10;AAYACAAAACEAtoM4kv4AAADhAQAAEwAAAAAAAAAAAAAAAAAAAAAAW0NvbnRlbnRfVHlwZXNdLnht&#10;bFBLAQItABQABgAIAAAAIQA4/SH/1gAAAJQBAAALAAAAAAAAAAAAAAAAAC8BAABfcmVscy8ucmVs&#10;c1BLAQItABQABgAIAAAAIQBonF9VYAIAAHQEAAAOAAAAAAAAAAAAAAAAAC4CAABkcnMvZTJvRG9j&#10;LnhtbFBLAQItABQABgAIAAAAIQDTEZQ+3AAAAAc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</w:rPr>
      </w:pPr>
      <w:r w:rsidRPr="00B9463A">
        <w:rPr>
          <w:rFonts w:ascii="Times New Roman" w:hAnsi="Times New Roman"/>
          <w:b/>
          <w:bCs/>
          <w:sz w:val="24"/>
        </w:rPr>
        <w:t>ШКОЛА ЭКОНОМИКИ И МЕНЕДЖМЕНТА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63A">
        <w:rPr>
          <w:rFonts w:ascii="Times New Roman" w:hAnsi="Times New Roman"/>
          <w:b/>
          <w:sz w:val="24"/>
          <w:szCs w:val="24"/>
        </w:rPr>
        <w:t>ДНЕВНИК</w:t>
      </w:r>
    </w:p>
    <w:p w:rsidR="00B9463A" w:rsidRPr="00B9463A" w:rsidRDefault="00B9463A" w:rsidP="00B9463A">
      <w:pPr>
        <w:suppressAutoHyphens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463A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Pr="00B9463A">
        <w:rPr>
          <w:rFonts w:ascii="Times New Roman" w:hAnsi="Times New Roman"/>
          <w:b/>
          <w:bCs/>
          <w:sz w:val="24"/>
          <w:szCs w:val="24"/>
          <w:lang w:eastAsia="ar-SA"/>
        </w:rPr>
        <w:t>технологической практики (в расчетно-экономической деятельности)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бакалавра ____ курса группы____________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Школы экономики и менеджмента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Дальневосточного федерального университета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направления подготовки 38.03.01 Экономика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модуль ________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63A">
        <w:rPr>
          <w:rFonts w:ascii="Times New Roman" w:hAnsi="Times New Roman"/>
          <w:b/>
          <w:sz w:val="24"/>
          <w:szCs w:val="24"/>
        </w:rPr>
        <w:t>ФИО студента полностью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B9463A" w:rsidRPr="00B9463A" w:rsidTr="00B9463A">
        <w:trPr>
          <w:tblHeader/>
        </w:trPr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Выполняемая работа</w:t>
            </w: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 практики</w:t>
            </w: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tabs>
                <w:tab w:val="right" w:leader="dot" w:pos="9345"/>
              </w:tabs>
              <w:suppressAutoHyphens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463A" w:rsidRPr="00B9463A" w:rsidRDefault="00B9463A" w:rsidP="00B9463A">
      <w:pPr>
        <w:suppressAutoHyphens/>
        <w:spacing w:after="0"/>
        <w:rPr>
          <w:rFonts w:ascii="Times New Roman" w:hAnsi="Times New Roman"/>
          <w:sz w:val="18"/>
          <w:szCs w:val="18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Руководитель практики</w:t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  <w:t xml:space="preserve">        И.О. Фамилия</w:t>
      </w: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Дата</w:t>
      </w: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М.П.</w:t>
      </w: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6F" w:rsidRPr="00E6076F" w:rsidRDefault="00E6076F" w:rsidP="00B9463A">
      <w:pPr>
        <w:pStyle w:val="ConsPlusNormal"/>
        <w:widowControl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E6076F" w:rsidRPr="00E6076F" w:rsidSect="00B9463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D2" w:rsidRDefault="006975D2" w:rsidP="00D53261">
      <w:pPr>
        <w:spacing w:after="0" w:line="240" w:lineRule="auto"/>
      </w:pPr>
      <w:r>
        <w:separator/>
      </w:r>
    </w:p>
  </w:endnote>
  <w:endnote w:type="continuationSeparator" w:id="0">
    <w:p w:rsidR="006975D2" w:rsidRDefault="006975D2" w:rsidP="00D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548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463A" w:rsidRPr="00887A4D" w:rsidRDefault="00B9463A">
        <w:pPr>
          <w:pStyle w:val="af5"/>
          <w:jc w:val="center"/>
          <w:rPr>
            <w:rFonts w:ascii="Times New Roman" w:hAnsi="Times New Roman"/>
          </w:rPr>
        </w:pPr>
        <w:r w:rsidRPr="00887A4D">
          <w:rPr>
            <w:rFonts w:ascii="Times New Roman" w:hAnsi="Times New Roman"/>
          </w:rPr>
          <w:fldChar w:fldCharType="begin"/>
        </w:r>
        <w:r w:rsidRPr="00887A4D">
          <w:rPr>
            <w:rFonts w:ascii="Times New Roman" w:hAnsi="Times New Roman"/>
          </w:rPr>
          <w:instrText>PAGE   \* MERGEFORMAT</w:instrText>
        </w:r>
        <w:r w:rsidRPr="00887A4D">
          <w:rPr>
            <w:rFonts w:ascii="Times New Roman" w:hAnsi="Times New Roman"/>
          </w:rPr>
          <w:fldChar w:fldCharType="separate"/>
        </w:r>
        <w:r w:rsidR="006F1797">
          <w:rPr>
            <w:rFonts w:ascii="Times New Roman" w:hAnsi="Times New Roman"/>
            <w:noProof/>
          </w:rPr>
          <w:t>7</w:t>
        </w:r>
        <w:r w:rsidRPr="00887A4D">
          <w:rPr>
            <w:rFonts w:ascii="Times New Roman" w:hAnsi="Times New Roman"/>
          </w:rPr>
          <w:fldChar w:fldCharType="end"/>
        </w:r>
      </w:p>
    </w:sdtContent>
  </w:sdt>
  <w:p w:rsidR="00B9463A" w:rsidRDefault="00B946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D2" w:rsidRDefault="006975D2" w:rsidP="00D53261">
      <w:pPr>
        <w:spacing w:after="0" w:line="240" w:lineRule="auto"/>
      </w:pPr>
      <w:r>
        <w:separator/>
      </w:r>
    </w:p>
  </w:footnote>
  <w:footnote w:type="continuationSeparator" w:id="0">
    <w:p w:rsidR="006975D2" w:rsidRDefault="006975D2" w:rsidP="00D5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C513E9"/>
    <w:multiLevelType w:val="hybridMultilevel"/>
    <w:tmpl w:val="E23A52E8"/>
    <w:lvl w:ilvl="0" w:tplc="11F68F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E146E4"/>
    <w:multiLevelType w:val="hybridMultilevel"/>
    <w:tmpl w:val="98B4CCA2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D6EF0C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854A9"/>
    <w:multiLevelType w:val="hybridMultilevel"/>
    <w:tmpl w:val="43E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6A4"/>
    <w:multiLevelType w:val="hybridMultilevel"/>
    <w:tmpl w:val="0280572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0E1CCC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11E77785"/>
    <w:multiLevelType w:val="hybridMultilevel"/>
    <w:tmpl w:val="D5106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495618"/>
    <w:multiLevelType w:val="hybridMultilevel"/>
    <w:tmpl w:val="5A107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232D1"/>
    <w:multiLevelType w:val="multilevel"/>
    <w:tmpl w:val="8990D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DE0404C"/>
    <w:multiLevelType w:val="hybridMultilevel"/>
    <w:tmpl w:val="C8E6B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9F45F9"/>
    <w:multiLevelType w:val="hybridMultilevel"/>
    <w:tmpl w:val="437437A6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4DE7"/>
    <w:multiLevelType w:val="hybridMultilevel"/>
    <w:tmpl w:val="9DCE9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396855"/>
    <w:multiLevelType w:val="hybridMultilevel"/>
    <w:tmpl w:val="A9245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FC3B79"/>
    <w:multiLevelType w:val="hybridMultilevel"/>
    <w:tmpl w:val="C318E4CA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711CF0"/>
    <w:multiLevelType w:val="hybridMultilevel"/>
    <w:tmpl w:val="A2F07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A22BCA"/>
    <w:multiLevelType w:val="hybridMultilevel"/>
    <w:tmpl w:val="5DC6F016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5862388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A0FE4"/>
    <w:multiLevelType w:val="hybridMultilevel"/>
    <w:tmpl w:val="B98EF626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293D07"/>
    <w:multiLevelType w:val="hybridMultilevel"/>
    <w:tmpl w:val="F976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6238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06E48"/>
    <w:multiLevelType w:val="hybridMultilevel"/>
    <w:tmpl w:val="2E886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7F24"/>
    <w:multiLevelType w:val="hybridMultilevel"/>
    <w:tmpl w:val="9F006B7A"/>
    <w:lvl w:ilvl="0" w:tplc="58623886">
      <w:start w:val="1"/>
      <w:numFmt w:val="bullet"/>
      <w:lvlText w:val="–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BD41CE"/>
    <w:multiLevelType w:val="hybridMultilevel"/>
    <w:tmpl w:val="77F8D6EC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9E3644"/>
    <w:multiLevelType w:val="hybridMultilevel"/>
    <w:tmpl w:val="FF68033C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C151B"/>
    <w:multiLevelType w:val="hybridMultilevel"/>
    <w:tmpl w:val="C45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02F48"/>
    <w:multiLevelType w:val="hybridMultilevel"/>
    <w:tmpl w:val="32C8A912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A5750E"/>
    <w:multiLevelType w:val="hybridMultilevel"/>
    <w:tmpl w:val="B29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78AD"/>
    <w:multiLevelType w:val="multilevel"/>
    <w:tmpl w:val="AFA2580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6">
    <w:nsid w:val="49574A0D"/>
    <w:multiLevelType w:val="hybridMultilevel"/>
    <w:tmpl w:val="584A9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515734"/>
    <w:multiLevelType w:val="hybridMultilevel"/>
    <w:tmpl w:val="E006F496"/>
    <w:lvl w:ilvl="0" w:tplc="CD8899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0339C6"/>
    <w:multiLevelType w:val="hybridMultilevel"/>
    <w:tmpl w:val="512684AA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660B9"/>
    <w:multiLevelType w:val="hybridMultilevel"/>
    <w:tmpl w:val="AFBC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33179C"/>
    <w:multiLevelType w:val="hybridMultilevel"/>
    <w:tmpl w:val="CDD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3494F"/>
    <w:multiLevelType w:val="hybridMultilevel"/>
    <w:tmpl w:val="632AAD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D1119A0"/>
    <w:multiLevelType w:val="hybridMultilevel"/>
    <w:tmpl w:val="0344AB30"/>
    <w:lvl w:ilvl="0" w:tplc="8004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E2F93"/>
    <w:multiLevelType w:val="hybridMultilevel"/>
    <w:tmpl w:val="B71637D4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C85B54"/>
    <w:multiLevelType w:val="hybridMultilevel"/>
    <w:tmpl w:val="3D3225AC"/>
    <w:lvl w:ilvl="0" w:tplc="69D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B62A00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6">
    <w:nsid w:val="66EA5AE6"/>
    <w:multiLevelType w:val="hybridMultilevel"/>
    <w:tmpl w:val="E938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0377E"/>
    <w:multiLevelType w:val="hybridMultilevel"/>
    <w:tmpl w:val="3AC27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092CFF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9">
    <w:nsid w:val="6CCD5257"/>
    <w:multiLevelType w:val="hybridMultilevel"/>
    <w:tmpl w:val="A9C8E632"/>
    <w:lvl w:ilvl="0" w:tplc="ACB0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17319"/>
    <w:multiLevelType w:val="hybridMultilevel"/>
    <w:tmpl w:val="C5E20F3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20059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762F23"/>
    <w:multiLevelType w:val="hybridMultilevel"/>
    <w:tmpl w:val="E9CE177C"/>
    <w:lvl w:ilvl="0" w:tplc="2EA85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D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C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6B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81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CA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3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909B3"/>
    <w:multiLevelType w:val="hybridMultilevel"/>
    <w:tmpl w:val="AD7E6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B13727"/>
    <w:multiLevelType w:val="hybridMultilevel"/>
    <w:tmpl w:val="01E274A2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430DE0"/>
    <w:multiLevelType w:val="hybridMultilevel"/>
    <w:tmpl w:val="F3FA88D0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5A7664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7">
    <w:nsid w:val="7BFA7D01"/>
    <w:multiLevelType w:val="hybridMultilevel"/>
    <w:tmpl w:val="B562FAA8"/>
    <w:lvl w:ilvl="0" w:tplc="753864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B333F7"/>
    <w:multiLevelType w:val="hybridMultilevel"/>
    <w:tmpl w:val="8FA06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"/>
  </w:num>
  <w:num w:numId="4">
    <w:abstractNumId w:val="5"/>
  </w:num>
  <w:num w:numId="5">
    <w:abstractNumId w:val="27"/>
  </w:num>
  <w:num w:numId="6">
    <w:abstractNumId w:val="29"/>
  </w:num>
  <w:num w:numId="7">
    <w:abstractNumId w:val="24"/>
  </w:num>
  <w:num w:numId="8">
    <w:abstractNumId w:val="10"/>
  </w:num>
  <w:num w:numId="9">
    <w:abstractNumId w:val="26"/>
  </w:num>
  <w:num w:numId="10">
    <w:abstractNumId w:val="48"/>
  </w:num>
  <w:num w:numId="11">
    <w:abstractNumId w:val="25"/>
  </w:num>
  <w:num w:numId="12">
    <w:abstractNumId w:val="40"/>
  </w:num>
  <w:num w:numId="13">
    <w:abstractNumId w:val="47"/>
  </w:num>
  <w:num w:numId="14">
    <w:abstractNumId w:val="2"/>
  </w:num>
  <w:num w:numId="15">
    <w:abstractNumId w:val="46"/>
  </w:num>
  <w:num w:numId="16">
    <w:abstractNumId w:val="16"/>
  </w:num>
  <w:num w:numId="17">
    <w:abstractNumId w:val="22"/>
  </w:num>
  <w:num w:numId="18">
    <w:abstractNumId w:val="0"/>
  </w:num>
  <w:num w:numId="19">
    <w:abstractNumId w:val="31"/>
  </w:num>
  <w:num w:numId="20">
    <w:abstractNumId w:val="45"/>
  </w:num>
  <w:num w:numId="21">
    <w:abstractNumId w:val="9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33"/>
  </w:num>
  <w:num w:numId="27">
    <w:abstractNumId w:val="44"/>
  </w:num>
  <w:num w:numId="28">
    <w:abstractNumId w:val="42"/>
  </w:num>
  <w:num w:numId="29">
    <w:abstractNumId w:val="32"/>
  </w:num>
  <w:num w:numId="30">
    <w:abstractNumId w:val="36"/>
  </w:num>
  <w:num w:numId="31">
    <w:abstractNumId w:val="39"/>
  </w:num>
  <w:num w:numId="32">
    <w:abstractNumId w:val="30"/>
  </w:num>
  <w:num w:numId="33">
    <w:abstractNumId w:val="21"/>
  </w:num>
  <w:num w:numId="34">
    <w:abstractNumId w:val="8"/>
  </w:num>
  <w:num w:numId="35">
    <w:abstractNumId w:val="6"/>
  </w:num>
  <w:num w:numId="36">
    <w:abstractNumId w:val="43"/>
  </w:num>
  <w:num w:numId="37">
    <w:abstractNumId w:val="19"/>
  </w:num>
  <w:num w:numId="38">
    <w:abstractNumId w:val="23"/>
  </w:num>
  <w:num w:numId="39">
    <w:abstractNumId w:val="37"/>
  </w:num>
  <w:num w:numId="40">
    <w:abstractNumId w:val="18"/>
  </w:num>
  <w:num w:numId="41">
    <w:abstractNumId w:val="13"/>
  </w:num>
  <w:num w:numId="42">
    <w:abstractNumId w:val="11"/>
  </w:num>
  <w:num w:numId="43">
    <w:abstractNumId w:val="1"/>
  </w:num>
  <w:num w:numId="44">
    <w:abstractNumId w:val="15"/>
  </w:num>
  <w:num w:numId="45">
    <w:abstractNumId w:val="12"/>
  </w:num>
  <w:num w:numId="46">
    <w:abstractNumId w:val="14"/>
  </w:num>
  <w:num w:numId="47">
    <w:abstractNumId w:val="20"/>
  </w:num>
  <w:num w:numId="48">
    <w:abstractNumId w:val="38"/>
  </w:num>
  <w:num w:numId="4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4"/>
    <w:rsid w:val="0000252C"/>
    <w:rsid w:val="00005159"/>
    <w:rsid w:val="00013BBA"/>
    <w:rsid w:val="00015061"/>
    <w:rsid w:val="00017BFB"/>
    <w:rsid w:val="00023CB2"/>
    <w:rsid w:val="00031A9E"/>
    <w:rsid w:val="00035603"/>
    <w:rsid w:val="000438C0"/>
    <w:rsid w:val="00051F6E"/>
    <w:rsid w:val="0005359D"/>
    <w:rsid w:val="00054F72"/>
    <w:rsid w:val="00057F7C"/>
    <w:rsid w:val="00060B1F"/>
    <w:rsid w:val="00064309"/>
    <w:rsid w:val="000664A9"/>
    <w:rsid w:val="0007278B"/>
    <w:rsid w:val="00073B70"/>
    <w:rsid w:val="00085683"/>
    <w:rsid w:val="00085F16"/>
    <w:rsid w:val="000A15B7"/>
    <w:rsid w:val="000A1DD1"/>
    <w:rsid w:val="000A6C85"/>
    <w:rsid w:val="000A7023"/>
    <w:rsid w:val="000A7B42"/>
    <w:rsid w:val="000A7FE9"/>
    <w:rsid w:val="000B32C1"/>
    <w:rsid w:val="000C0DF2"/>
    <w:rsid w:val="000C404C"/>
    <w:rsid w:val="000C6B50"/>
    <w:rsid w:val="000D24EB"/>
    <w:rsid w:val="000D7219"/>
    <w:rsid w:val="000E4642"/>
    <w:rsid w:val="000E6C32"/>
    <w:rsid w:val="000E7D43"/>
    <w:rsid w:val="000F098C"/>
    <w:rsid w:val="000F1533"/>
    <w:rsid w:val="000F4B20"/>
    <w:rsid w:val="000F5447"/>
    <w:rsid w:val="000F5776"/>
    <w:rsid w:val="0010411A"/>
    <w:rsid w:val="001067EB"/>
    <w:rsid w:val="00107EB5"/>
    <w:rsid w:val="001259C7"/>
    <w:rsid w:val="001377D8"/>
    <w:rsid w:val="00137E6A"/>
    <w:rsid w:val="00143882"/>
    <w:rsid w:val="00152C7E"/>
    <w:rsid w:val="00152E9F"/>
    <w:rsid w:val="00155662"/>
    <w:rsid w:val="00161BF0"/>
    <w:rsid w:val="001746F9"/>
    <w:rsid w:val="00176837"/>
    <w:rsid w:val="00176F1C"/>
    <w:rsid w:val="00177A26"/>
    <w:rsid w:val="0018145F"/>
    <w:rsid w:val="00181E69"/>
    <w:rsid w:val="001875AB"/>
    <w:rsid w:val="001A2807"/>
    <w:rsid w:val="001A4F62"/>
    <w:rsid w:val="001A6824"/>
    <w:rsid w:val="001A7E5B"/>
    <w:rsid w:val="001B12E3"/>
    <w:rsid w:val="001B3A74"/>
    <w:rsid w:val="001C3D54"/>
    <w:rsid w:val="001D0D79"/>
    <w:rsid w:val="001D5B77"/>
    <w:rsid w:val="001D6B2B"/>
    <w:rsid w:val="001E0042"/>
    <w:rsid w:val="001E12FD"/>
    <w:rsid w:val="001F15FA"/>
    <w:rsid w:val="001F28BC"/>
    <w:rsid w:val="001F301A"/>
    <w:rsid w:val="001F76F6"/>
    <w:rsid w:val="00201B1D"/>
    <w:rsid w:val="00202B36"/>
    <w:rsid w:val="00216EB9"/>
    <w:rsid w:val="00226D01"/>
    <w:rsid w:val="002278E9"/>
    <w:rsid w:val="00232FD5"/>
    <w:rsid w:val="002465C9"/>
    <w:rsid w:val="002517A4"/>
    <w:rsid w:val="00253476"/>
    <w:rsid w:val="00257F40"/>
    <w:rsid w:val="002621D9"/>
    <w:rsid w:val="002639BF"/>
    <w:rsid w:val="00270F37"/>
    <w:rsid w:val="00271DC6"/>
    <w:rsid w:val="0027311B"/>
    <w:rsid w:val="00276B1E"/>
    <w:rsid w:val="00290C24"/>
    <w:rsid w:val="002974DD"/>
    <w:rsid w:val="002A487E"/>
    <w:rsid w:val="002A6679"/>
    <w:rsid w:val="002A7C7F"/>
    <w:rsid w:val="002B185D"/>
    <w:rsid w:val="002B2CD1"/>
    <w:rsid w:val="002B3CB7"/>
    <w:rsid w:val="002B6052"/>
    <w:rsid w:val="002B6467"/>
    <w:rsid w:val="002B7C88"/>
    <w:rsid w:val="002C0FEB"/>
    <w:rsid w:val="002C3DDC"/>
    <w:rsid w:val="002C5CC0"/>
    <w:rsid w:val="002D1839"/>
    <w:rsid w:val="002D23A6"/>
    <w:rsid w:val="002E01B7"/>
    <w:rsid w:val="002E569C"/>
    <w:rsid w:val="002F19A8"/>
    <w:rsid w:val="002F4F1B"/>
    <w:rsid w:val="003018E4"/>
    <w:rsid w:val="00302C87"/>
    <w:rsid w:val="00304D2B"/>
    <w:rsid w:val="0030639E"/>
    <w:rsid w:val="00313C5B"/>
    <w:rsid w:val="00315C62"/>
    <w:rsid w:val="003204AE"/>
    <w:rsid w:val="00330670"/>
    <w:rsid w:val="00335DE6"/>
    <w:rsid w:val="00336428"/>
    <w:rsid w:val="00340F30"/>
    <w:rsid w:val="0035002B"/>
    <w:rsid w:val="00350F7B"/>
    <w:rsid w:val="0036186E"/>
    <w:rsid w:val="0037407E"/>
    <w:rsid w:val="00376478"/>
    <w:rsid w:val="00376EC5"/>
    <w:rsid w:val="003835DD"/>
    <w:rsid w:val="00394DC1"/>
    <w:rsid w:val="003A2A2E"/>
    <w:rsid w:val="003A5B21"/>
    <w:rsid w:val="003A7D72"/>
    <w:rsid w:val="003B2351"/>
    <w:rsid w:val="003B3CCC"/>
    <w:rsid w:val="003B64A6"/>
    <w:rsid w:val="003B73B2"/>
    <w:rsid w:val="003C2A06"/>
    <w:rsid w:val="003C3557"/>
    <w:rsid w:val="003C3A25"/>
    <w:rsid w:val="003C537E"/>
    <w:rsid w:val="003C7A93"/>
    <w:rsid w:val="003D284C"/>
    <w:rsid w:val="003D3297"/>
    <w:rsid w:val="003D3D6C"/>
    <w:rsid w:val="003D42BD"/>
    <w:rsid w:val="003D5646"/>
    <w:rsid w:val="003E035B"/>
    <w:rsid w:val="003E5FC3"/>
    <w:rsid w:val="003E783C"/>
    <w:rsid w:val="003F2DA6"/>
    <w:rsid w:val="003F641F"/>
    <w:rsid w:val="003F6A5C"/>
    <w:rsid w:val="003F6CCA"/>
    <w:rsid w:val="00403E67"/>
    <w:rsid w:val="004175B5"/>
    <w:rsid w:val="00420D12"/>
    <w:rsid w:val="00422A88"/>
    <w:rsid w:val="00423FD9"/>
    <w:rsid w:val="00426212"/>
    <w:rsid w:val="00427C0C"/>
    <w:rsid w:val="00433AF6"/>
    <w:rsid w:val="00434CE2"/>
    <w:rsid w:val="00435A37"/>
    <w:rsid w:val="004379FB"/>
    <w:rsid w:val="004437EE"/>
    <w:rsid w:val="00454AF3"/>
    <w:rsid w:val="00456FD9"/>
    <w:rsid w:val="00457DF0"/>
    <w:rsid w:val="00464C4B"/>
    <w:rsid w:val="00466756"/>
    <w:rsid w:val="0047505B"/>
    <w:rsid w:val="00476BC3"/>
    <w:rsid w:val="004824D7"/>
    <w:rsid w:val="004943C8"/>
    <w:rsid w:val="004964DC"/>
    <w:rsid w:val="004968E9"/>
    <w:rsid w:val="00497739"/>
    <w:rsid w:val="004A1507"/>
    <w:rsid w:val="004A6003"/>
    <w:rsid w:val="004A6CE7"/>
    <w:rsid w:val="004A70E4"/>
    <w:rsid w:val="004B4EBB"/>
    <w:rsid w:val="004C11F1"/>
    <w:rsid w:val="004C79DF"/>
    <w:rsid w:val="004D1B0C"/>
    <w:rsid w:val="004D3C42"/>
    <w:rsid w:val="004D4C9C"/>
    <w:rsid w:val="004E0BA2"/>
    <w:rsid w:val="004F691F"/>
    <w:rsid w:val="004F7B0E"/>
    <w:rsid w:val="005137E7"/>
    <w:rsid w:val="00515729"/>
    <w:rsid w:val="00515EA0"/>
    <w:rsid w:val="00517C0E"/>
    <w:rsid w:val="00535CCB"/>
    <w:rsid w:val="00537529"/>
    <w:rsid w:val="00537E15"/>
    <w:rsid w:val="005414B5"/>
    <w:rsid w:val="00550335"/>
    <w:rsid w:val="00550C93"/>
    <w:rsid w:val="005517B1"/>
    <w:rsid w:val="00553174"/>
    <w:rsid w:val="00563A24"/>
    <w:rsid w:val="0056665A"/>
    <w:rsid w:val="00566CFE"/>
    <w:rsid w:val="00582CBA"/>
    <w:rsid w:val="00592E15"/>
    <w:rsid w:val="005A427C"/>
    <w:rsid w:val="005B0AEF"/>
    <w:rsid w:val="005B4544"/>
    <w:rsid w:val="005C2FA7"/>
    <w:rsid w:val="005C67AA"/>
    <w:rsid w:val="005C7766"/>
    <w:rsid w:val="005C783A"/>
    <w:rsid w:val="005D3049"/>
    <w:rsid w:val="005D306D"/>
    <w:rsid w:val="005D314B"/>
    <w:rsid w:val="005D3245"/>
    <w:rsid w:val="005E1ACA"/>
    <w:rsid w:val="005E38DF"/>
    <w:rsid w:val="005E3E39"/>
    <w:rsid w:val="005E4164"/>
    <w:rsid w:val="005F0BD8"/>
    <w:rsid w:val="005F5B09"/>
    <w:rsid w:val="006038AC"/>
    <w:rsid w:val="00611964"/>
    <w:rsid w:val="00611EA0"/>
    <w:rsid w:val="00615207"/>
    <w:rsid w:val="006178E5"/>
    <w:rsid w:val="0062142A"/>
    <w:rsid w:val="0062616F"/>
    <w:rsid w:val="00631990"/>
    <w:rsid w:val="0063344B"/>
    <w:rsid w:val="00641A7F"/>
    <w:rsid w:val="006423C1"/>
    <w:rsid w:val="00643769"/>
    <w:rsid w:val="006443AC"/>
    <w:rsid w:val="00651B25"/>
    <w:rsid w:val="00652012"/>
    <w:rsid w:val="00652BB2"/>
    <w:rsid w:val="0066413C"/>
    <w:rsid w:val="006716C7"/>
    <w:rsid w:val="00671DC7"/>
    <w:rsid w:val="00690C0D"/>
    <w:rsid w:val="00694810"/>
    <w:rsid w:val="006975D2"/>
    <w:rsid w:val="006A19D3"/>
    <w:rsid w:val="006A610C"/>
    <w:rsid w:val="006B1DAC"/>
    <w:rsid w:val="006B3C69"/>
    <w:rsid w:val="006B6917"/>
    <w:rsid w:val="006B79CB"/>
    <w:rsid w:val="006C189A"/>
    <w:rsid w:val="006C57E2"/>
    <w:rsid w:val="006D22E7"/>
    <w:rsid w:val="006D47B1"/>
    <w:rsid w:val="006D6A9F"/>
    <w:rsid w:val="006E0208"/>
    <w:rsid w:val="006E550C"/>
    <w:rsid w:val="006E5C6C"/>
    <w:rsid w:val="006E6138"/>
    <w:rsid w:val="006E726D"/>
    <w:rsid w:val="006F0E37"/>
    <w:rsid w:val="006F1797"/>
    <w:rsid w:val="006F29F4"/>
    <w:rsid w:val="006F2AF9"/>
    <w:rsid w:val="006F45B2"/>
    <w:rsid w:val="006F6223"/>
    <w:rsid w:val="0070484D"/>
    <w:rsid w:val="00705E62"/>
    <w:rsid w:val="00716ED3"/>
    <w:rsid w:val="00717F09"/>
    <w:rsid w:val="0072257F"/>
    <w:rsid w:val="00722DBA"/>
    <w:rsid w:val="00734DB6"/>
    <w:rsid w:val="00735AEB"/>
    <w:rsid w:val="007366C1"/>
    <w:rsid w:val="007378F4"/>
    <w:rsid w:val="00745B41"/>
    <w:rsid w:val="007474C7"/>
    <w:rsid w:val="00762BFA"/>
    <w:rsid w:val="00775FC8"/>
    <w:rsid w:val="0078700E"/>
    <w:rsid w:val="00787848"/>
    <w:rsid w:val="007969E8"/>
    <w:rsid w:val="007A02FF"/>
    <w:rsid w:val="007A03B5"/>
    <w:rsid w:val="007A0F8F"/>
    <w:rsid w:val="007A1F28"/>
    <w:rsid w:val="007A7311"/>
    <w:rsid w:val="007B0AF1"/>
    <w:rsid w:val="007B33DA"/>
    <w:rsid w:val="007B5B97"/>
    <w:rsid w:val="007C05FB"/>
    <w:rsid w:val="007D01D7"/>
    <w:rsid w:val="007D2AF2"/>
    <w:rsid w:val="007D7B8C"/>
    <w:rsid w:val="007E257E"/>
    <w:rsid w:val="007F03A1"/>
    <w:rsid w:val="007F52AA"/>
    <w:rsid w:val="008007E3"/>
    <w:rsid w:val="00815314"/>
    <w:rsid w:val="008153CE"/>
    <w:rsid w:val="00817847"/>
    <w:rsid w:val="0082304C"/>
    <w:rsid w:val="008233B9"/>
    <w:rsid w:val="0083218E"/>
    <w:rsid w:val="00833CAD"/>
    <w:rsid w:val="00837D93"/>
    <w:rsid w:val="008463BE"/>
    <w:rsid w:val="00846BAD"/>
    <w:rsid w:val="008547C8"/>
    <w:rsid w:val="00854CA9"/>
    <w:rsid w:val="00862A5F"/>
    <w:rsid w:val="00862CE1"/>
    <w:rsid w:val="0088013D"/>
    <w:rsid w:val="00887A4D"/>
    <w:rsid w:val="008B1C81"/>
    <w:rsid w:val="008B2D7D"/>
    <w:rsid w:val="008B3338"/>
    <w:rsid w:val="008B5D8B"/>
    <w:rsid w:val="008C47B5"/>
    <w:rsid w:val="008C7143"/>
    <w:rsid w:val="008E2BEA"/>
    <w:rsid w:val="008E3ACB"/>
    <w:rsid w:val="008E6C81"/>
    <w:rsid w:val="008F20AC"/>
    <w:rsid w:val="008F3422"/>
    <w:rsid w:val="008F373E"/>
    <w:rsid w:val="0090130C"/>
    <w:rsid w:val="009022A6"/>
    <w:rsid w:val="00902689"/>
    <w:rsid w:val="00903B1C"/>
    <w:rsid w:val="00910286"/>
    <w:rsid w:val="00913446"/>
    <w:rsid w:val="00914C1C"/>
    <w:rsid w:val="009150CD"/>
    <w:rsid w:val="009171E9"/>
    <w:rsid w:val="00917753"/>
    <w:rsid w:val="00917EE5"/>
    <w:rsid w:val="00921CE6"/>
    <w:rsid w:val="00927DCF"/>
    <w:rsid w:val="009306C4"/>
    <w:rsid w:val="009334B4"/>
    <w:rsid w:val="00936167"/>
    <w:rsid w:val="0095036E"/>
    <w:rsid w:val="00955309"/>
    <w:rsid w:val="00955AC1"/>
    <w:rsid w:val="009620E3"/>
    <w:rsid w:val="00970B9D"/>
    <w:rsid w:val="00974EA8"/>
    <w:rsid w:val="009833E7"/>
    <w:rsid w:val="00984F5E"/>
    <w:rsid w:val="00990752"/>
    <w:rsid w:val="00992029"/>
    <w:rsid w:val="00993C09"/>
    <w:rsid w:val="0099520F"/>
    <w:rsid w:val="009A1A73"/>
    <w:rsid w:val="009A26BB"/>
    <w:rsid w:val="009A70A6"/>
    <w:rsid w:val="009C0100"/>
    <w:rsid w:val="009D2447"/>
    <w:rsid w:val="009D4783"/>
    <w:rsid w:val="009E47B0"/>
    <w:rsid w:val="009F1361"/>
    <w:rsid w:val="009F40DE"/>
    <w:rsid w:val="00A001C6"/>
    <w:rsid w:val="00A0078F"/>
    <w:rsid w:val="00A10D1A"/>
    <w:rsid w:val="00A15178"/>
    <w:rsid w:val="00A31F0F"/>
    <w:rsid w:val="00A34DD8"/>
    <w:rsid w:val="00A403B1"/>
    <w:rsid w:val="00A40957"/>
    <w:rsid w:val="00A40BC9"/>
    <w:rsid w:val="00A472A3"/>
    <w:rsid w:val="00A51252"/>
    <w:rsid w:val="00A51A7B"/>
    <w:rsid w:val="00A542AC"/>
    <w:rsid w:val="00A65C54"/>
    <w:rsid w:val="00A678A6"/>
    <w:rsid w:val="00A9022A"/>
    <w:rsid w:val="00A94BD8"/>
    <w:rsid w:val="00A95469"/>
    <w:rsid w:val="00AD1009"/>
    <w:rsid w:val="00AE3865"/>
    <w:rsid w:val="00AE3F47"/>
    <w:rsid w:val="00B06FC1"/>
    <w:rsid w:val="00B07CCD"/>
    <w:rsid w:val="00B1013D"/>
    <w:rsid w:val="00B10916"/>
    <w:rsid w:val="00B14590"/>
    <w:rsid w:val="00B20A3F"/>
    <w:rsid w:val="00B23183"/>
    <w:rsid w:val="00B236AA"/>
    <w:rsid w:val="00B2379A"/>
    <w:rsid w:val="00B244DB"/>
    <w:rsid w:val="00B27B3F"/>
    <w:rsid w:val="00B3134F"/>
    <w:rsid w:val="00B34370"/>
    <w:rsid w:val="00B35199"/>
    <w:rsid w:val="00B40A87"/>
    <w:rsid w:val="00B43E7F"/>
    <w:rsid w:val="00B5592E"/>
    <w:rsid w:val="00B55E7A"/>
    <w:rsid w:val="00B605EA"/>
    <w:rsid w:val="00B619BC"/>
    <w:rsid w:val="00B65880"/>
    <w:rsid w:val="00B674D4"/>
    <w:rsid w:val="00B70737"/>
    <w:rsid w:val="00B724D5"/>
    <w:rsid w:val="00B759EA"/>
    <w:rsid w:val="00B81C7B"/>
    <w:rsid w:val="00B82932"/>
    <w:rsid w:val="00B85468"/>
    <w:rsid w:val="00B855CA"/>
    <w:rsid w:val="00B85D8C"/>
    <w:rsid w:val="00B9298A"/>
    <w:rsid w:val="00B9463A"/>
    <w:rsid w:val="00BA0586"/>
    <w:rsid w:val="00BB18AB"/>
    <w:rsid w:val="00BB4CF3"/>
    <w:rsid w:val="00BB7EE1"/>
    <w:rsid w:val="00BD4B25"/>
    <w:rsid w:val="00BD5C17"/>
    <w:rsid w:val="00BE54B3"/>
    <w:rsid w:val="00BF3A63"/>
    <w:rsid w:val="00BF3C60"/>
    <w:rsid w:val="00C02090"/>
    <w:rsid w:val="00C0650B"/>
    <w:rsid w:val="00C0691A"/>
    <w:rsid w:val="00C1038A"/>
    <w:rsid w:val="00C16136"/>
    <w:rsid w:val="00C2140C"/>
    <w:rsid w:val="00C4175E"/>
    <w:rsid w:val="00C44150"/>
    <w:rsid w:val="00C4754C"/>
    <w:rsid w:val="00C47CD6"/>
    <w:rsid w:val="00C53A0C"/>
    <w:rsid w:val="00C56C04"/>
    <w:rsid w:val="00C611D1"/>
    <w:rsid w:val="00C61664"/>
    <w:rsid w:val="00C62A28"/>
    <w:rsid w:val="00C65A71"/>
    <w:rsid w:val="00C72E48"/>
    <w:rsid w:val="00C801B2"/>
    <w:rsid w:val="00C8243E"/>
    <w:rsid w:val="00C95CFB"/>
    <w:rsid w:val="00CA2023"/>
    <w:rsid w:val="00CB43A7"/>
    <w:rsid w:val="00CB57EA"/>
    <w:rsid w:val="00CB6C39"/>
    <w:rsid w:val="00CB6D1D"/>
    <w:rsid w:val="00CD0C16"/>
    <w:rsid w:val="00CD1184"/>
    <w:rsid w:val="00CD2B71"/>
    <w:rsid w:val="00CD75C7"/>
    <w:rsid w:val="00CE143D"/>
    <w:rsid w:val="00CE3C1B"/>
    <w:rsid w:val="00CE78D2"/>
    <w:rsid w:val="00CF20FA"/>
    <w:rsid w:val="00D239C4"/>
    <w:rsid w:val="00D239E0"/>
    <w:rsid w:val="00D31422"/>
    <w:rsid w:val="00D33B51"/>
    <w:rsid w:val="00D3520B"/>
    <w:rsid w:val="00D432C2"/>
    <w:rsid w:val="00D51643"/>
    <w:rsid w:val="00D53261"/>
    <w:rsid w:val="00D53309"/>
    <w:rsid w:val="00D54815"/>
    <w:rsid w:val="00D54A9D"/>
    <w:rsid w:val="00D56DC1"/>
    <w:rsid w:val="00D608BD"/>
    <w:rsid w:val="00D72767"/>
    <w:rsid w:val="00D74F4C"/>
    <w:rsid w:val="00D76DF7"/>
    <w:rsid w:val="00D92029"/>
    <w:rsid w:val="00D96EC3"/>
    <w:rsid w:val="00DA1E18"/>
    <w:rsid w:val="00DB0A47"/>
    <w:rsid w:val="00DB2B9B"/>
    <w:rsid w:val="00DB3385"/>
    <w:rsid w:val="00DC0E54"/>
    <w:rsid w:val="00DC1977"/>
    <w:rsid w:val="00DC41EA"/>
    <w:rsid w:val="00DD0308"/>
    <w:rsid w:val="00DD2D73"/>
    <w:rsid w:val="00DD317B"/>
    <w:rsid w:val="00DD6D4F"/>
    <w:rsid w:val="00DD7E08"/>
    <w:rsid w:val="00DE042A"/>
    <w:rsid w:val="00DE240E"/>
    <w:rsid w:val="00DE4AC2"/>
    <w:rsid w:val="00DF638D"/>
    <w:rsid w:val="00E0069E"/>
    <w:rsid w:val="00E01203"/>
    <w:rsid w:val="00E138C2"/>
    <w:rsid w:val="00E16549"/>
    <w:rsid w:val="00E25311"/>
    <w:rsid w:val="00E337F6"/>
    <w:rsid w:val="00E3480D"/>
    <w:rsid w:val="00E364A8"/>
    <w:rsid w:val="00E47A47"/>
    <w:rsid w:val="00E543F2"/>
    <w:rsid w:val="00E5629C"/>
    <w:rsid w:val="00E6076F"/>
    <w:rsid w:val="00E6729D"/>
    <w:rsid w:val="00E754E0"/>
    <w:rsid w:val="00E801AE"/>
    <w:rsid w:val="00E80621"/>
    <w:rsid w:val="00E847ED"/>
    <w:rsid w:val="00E96D12"/>
    <w:rsid w:val="00EA13C6"/>
    <w:rsid w:val="00EA2E30"/>
    <w:rsid w:val="00ED72E1"/>
    <w:rsid w:val="00EE19C9"/>
    <w:rsid w:val="00EE52D1"/>
    <w:rsid w:val="00EF088C"/>
    <w:rsid w:val="00F11442"/>
    <w:rsid w:val="00F12697"/>
    <w:rsid w:val="00F22D69"/>
    <w:rsid w:val="00F27591"/>
    <w:rsid w:val="00F44606"/>
    <w:rsid w:val="00F44B88"/>
    <w:rsid w:val="00F51FC5"/>
    <w:rsid w:val="00F56402"/>
    <w:rsid w:val="00F62811"/>
    <w:rsid w:val="00F77382"/>
    <w:rsid w:val="00F9328E"/>
    <w:rsid w:val="00F93E0F"/>
    <w:rsid w:val="00F97A12"/>
    <w:rsid w:val="00FA05C1"/>
    <w:rsid w:val="00FA2972"/>
    <w:rsid w:val="00FB217A"/>
    <w:rsid w:val="00FC0A1F"/>
    <w:rsid w:val="00FC0F8E"/>
    <w:rsid w:val="00FC1C9B"/>
    <w:rsid w:val="00FC5B65"/>
    <w:rsid w:val="00FD17DF"/>
    <w:rsid w:val="00FD41B0"/>
    <w:rsid w:val="00FD6170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9F4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29F4"/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1"/>
    <w:link w:val="6"/>
    <w:uiPriority w:val="9"/>
    <w:rsid w:val="006F29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F29F4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6F29F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7A03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0"/>
    <w:link w:val="22"/>
    <w:rsid w:val="007A03B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0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53A0C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C53A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0"/>
    <w:link w:val="ab"/>
    <w:semiHidden/>
    <w:rsid w:val="00C53A0C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53A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04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041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60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0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6038AC"/>
    <w:pPr>
      <w:spacing w:after="0" w:line="240" w:lineRule="auto"/>
      <w:ind w:firstLine="709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B0AF1"/>
    <w:rPr>
      <w:rFonts w:ascii="Tahoma" w:eastAsia="Calibri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rsid w:val="00085683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  <w:rPr>
      <w:rFonts w:eastAsia="Times New Roman"/>
    </w:rPr>
  </w:style>
  <w:style w:type="character" w:styleId="af3">
    <w:name w:val="footnote reference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</w:style>
  <w:style w:type="paragraph" w:styleId="af5">
    <w:name w:val="footer"/>
    <w:basedOn w:val="a0"/>
    <w:link w:val="af6"/>
    <w:uiPriority w:val="99"/>
    <w:unhideWhenUsed/>
    <w:rsid w:val="008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887A4D"/>
    <w:rPr>
      <w:rFonts w:ascii="Calibri" w:eastAsia="Calibri" w:hAnsi="Calibri" w:cs="Times New Roman"/>
    </w:rPr>
  </w:style>
  <w:style w:type="paragraph" w:customStyle="1" w:styleId="Standard">
    <w:name w:val="Standard"/>
    <w:rsid w:val="00496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Emphasis"/>
    <w:basedOn w:val="a1"/>
    <w:uiPriority w:val="20"/>
    <w:qFormat/>
    <w:rsid w:val="003C3A25"/>
    <w:rPr>
      <w:i/>
      <w:iCs/>
    </w:rPr>
  </w:style>
  <w:style w:type="character" w:styleId="af8">
    <w:name w:val="Strong"/>
    <w:basedOn w:val="a1"/>
    <w:uiPriority w:val="22"/>
    <w:qFormat/>
    <w:rsid w:val="003C3A25"/>
    <w:rPr>
      <w:b/>
      <w:bCs/>
    </w:rPr>
  </w:style>
  <w:style w:type="table" w:customStyle="1" w:styleId="11">
    <w:name w:val="Сетка таблицы1"/>
    <w:basedOn w:val="a2"/>
    <w:next w:val="af4"/>
    <w:uiPriority w:val="39"/>
    <w:rsid w:val="002C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39"/>
    <w:rsid w:val="002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39"/>
    <w:rsid w:val="00B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9F4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29F4"/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1"/>
    <w:link w:val="6"/>
    <w:uiPriority w:val="9"/>
    <w:rsid w:val="006F29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F29F4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6F29F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7A03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0"/>
    <w:link w:val="22"/>
    <w:rsid w:val="007A03B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0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53A0C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C53A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0"/>
    <w:link w:val="ab"/>
    <w:semiHidden/>
    <w:rsid w:val="00C53A0C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53A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04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041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60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0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6038AC"/>
    <w:pPr>
      <w:spacing w:after="0" w:line="240" w:lineRule="auto"/>
      <w:ind w:firstLine="709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B0AF1"/>
    <w:rPr>
      <w:rFonts w:ascii="Tahoma" w:eastAsia="Calibri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rsid w:val="00085683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  <w:rPr>
      <w:rFonts w:eastAsia="Times New Roman"/>
    </w:rPr>
  </w:style>
  <w:style w:type="character" w:styleId="af3">
    <w:name w:val="footnote reference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</w:style>
  <w:style w:type="paragraph" w:styleId="af5">
    <w:name w:val="footer"/>
    <w:basedOn w:val="a0"/>
    <w:link w:val="af6"/>
    <w:uiPriority w:val="99"/>
    <w:unhideWhenUsed/>
    <w:rsid w:val="008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887A4D"/>
    <w:rPr>
      <w:rFonts w:ascii="Calibri" w:eastAsia="Calibri" w:hAnsi="Calibri" w:cs="Times New Roman"/>
    </w:rPr>
  </w:style>
  <w:style w:type="paragraph" w:customStyle="1" w:styleId="Standard">
    <w:name w:val="Standard"/>
    <w:rsid w:val="00496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Emphasis"/>
    <w:basedOn w:val="a1"/>
    <w:uiPriority w:val="20"/>
    <w:qFormat/>
    <w:rsid w:val="003C3A25"/>
    <w:rPr>
      <w:i/>
      <w:iCs/>
    </w:rPr>
  </w:style>
  <w:style w:type="character" w:styleId="af8">
    <w:name w:val="Strong"/>
    <w:basedOn w:val="a1"/>
    <w:uiPriority w:val="22"/>
    <w:qFormat/>
    <w:rsid w:val="003C3A25"/>
    <w:rPr>
      <w:b/>
      <w:bCs/>
    </w:rPr>
  </w:style>
  <w:style w:type="table" w:customStyle="1" w:styleId="11">
    <w:name w:val="Сетка таблицы1"/>
    <w:basedOn w:val="a2"/>
    <w:next w:val="af4"/>
    <w:uiPriority w:val="39"/>
    <w:rsid w:val="002C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39"/>
    <w:rsid w:val="002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39"/>
    <w:rsid w:val="00B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078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4961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05370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2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vfu.ru/library/" TargetMode="External"/><Relationship Id="rId10" Type="http://schemas.openxmlformats.org/officeDocument/2006/relationships/hyperlink" Target="http://www.iprbookshop.ru/1344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go.php?id=392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9874-87A3-49BD-A17E-FFB174B1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 Алла Анатольевна</cp:lastModifiedBy>
  <cp:revision>6</cp:revision>
  <cp:lastPrinted>2018-06-05T01:10:00Z</cp:lastPrinted>
  <dcterms:created xsi:type="dcterms:W3CDTF">2019-04-02T02:47:00Z</dcterms:created>
  <dcterms:modified xsi:type="dcterms:W3CDTF">2019-05-17T00:01:00Z</dcterms:modified>
</cp:coreProperties>
</file>