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2D4A" w:rsidRPr="00DD5632" w:rsidRDefault="00B32D4A" w:rsidP="00673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0B699D" w:rsidRDefault="00EA00CC" w:rsidP="000B699D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47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Основы </w:t>
      </w:r>
      <w:r w:rsidR="00BC3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научных исследований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99D" w:rsidRPr="000B6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18.03.02 Энерго- и ресурсосберегающие процессы в химической технологии, нефтехимии и биотехнологии</w:t>
      </w:r>
      <w:r w:rsidR="000B6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</w:t>
      </w:r>
      <w:r w:rsidR="000B699D" w:rsidRPr="000B6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рофиль «Охрана окружающей среды и рациональное использование природных ресурсов»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BC3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15CA" w:rsidRP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лабораторные работы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студента</w:t>
      </w:r>
      <w:r w:rsid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BC3120" w:rsidRPr="00BC3120" w:rsidRDefault="00BC3120" w:rsidP="00BC312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312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C312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дисциплин</w:t>
      </w:r>
      <w:r w:rsidRPr="00BC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ы:</w:t>
      </w:r>
      <w:r w:rsidRPr="00BC3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знаний о научном подх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де, методах и методологии научного познания мира в области химической технологии и нефтехимии, ознакомление студентов с современными подход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информационными технологиями, техническими средствами и програм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обеспечением, необходимым для жизни и деятельности в научном и и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обществе, подготовка к практическому использованию и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формационных технологий в образовании и при решении практических задач в области химической технологии</w:t>
      </w:r>
      <w:proofErr w:type="gramEnd"/>
      <w:r w:rsidRPr="00B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нефтехимии.</w:t>
      </w:r>
    </w:p>
    <w:p w:rsidR="00BC3120" w:rsidRPr="00BC3120" w:rsidRDefault="00BC3120" w:rsidP="00BC3120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C3120">
        <w:rPr>
          <w:rFonts w:ascii="Times New Roman" w:eastAsia="Calibri" w:hAnsi="Times New Roman" w:cs="Times New Roman"/>
          <w:b/>
          <w:sz w:val="28"/>
          <w:szCs w:val="28"/>
        </w:rPr>
        <w:t>Задачи дисциплины:</w:t>
      </w:r>
    </w:p>
    <w:p w:rsidR="00BC3120" w:rsidRDefault="00BC3120" w:rsidP="00BC3120">
      <w:pPr>
        <w:pStyle w:val="aa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C3120">
        <w:rPr>
          <w:sz w:val="28"/>
          <w:szCs w:val="28"/>
        </w:rPr>
        <w:t>формирование знаний о видах</w:t>
      </w:r>
      <w:r>
        <w:rPr>
          <w:sz w:val="28"/>
          <w:szCs w:val="28"/>
        </w:rPr>
        <w:t xml:space="preserve"> и областях научных исследований и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пах их проведения.</w:t>
      </w:r>
    </w:p>
    <w:p w:rsidR="00BC3120" w:rsidRDefault="00BC3120" w:rsidP="00BC3120">
      <w:pPr>
        <w:pStyle w:val="aa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умений по планированию эксперимента, обработке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лученной информации;</w:t>
      </w:r>
    </w:p>
    <w:p w:rsidR="00BC3120" w:rsidRDefault="00BC3120" w:rsidP="00BC3120">
      <w:pPr>
        <w:pStyle w:val="aa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знаний о типах теоретической и экспериментальной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боты.</w:t>
      </w:r>
    </w:p>
    <w:p w:rsidR="00BC3120" w:rsidRDefault="00BC3120" w:rsidP="00BC3120">
      <w:pPr>
        <w:pStyle w:val="aa"/>
        <w:widowControl w:val="0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по использованию компьютерных баз данных, баз оцифрованной учебной и научной литературы для оформления отчетных,  квалификационных, научных работ;</w:t>
      </w:r>
    </w:p>
    <w:p w:rsidR="00BC3120" w:rsidRDefault="00BC3120" w:rsidP="00BC3120">
      <w:pPr>
        <w:pStyle w:val="aa"/>
        <w:widowControl w:val="0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по использованию стандартного программного обеспечения для оформления квалификационных и научных работ.</w:t>
      </w:r>
    </w:p>
    <w:p w:rsidR="00ED3CC6" w:rsidRPr="00647E29" w:rsidRDefault="00BC3120" w:rsidP="00BC3120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по использованию сети интернет для поиска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учной и технической информации</w:t>
      </w:r>
      <w:proofErr w:type="gramStart"/>
      <w:r>
        <w:rPr>
          <w:sz w:val="28"/>
          <w:szCs w:val="28"/>
        </w:rPr>
        <w:t>.</w:t>
      </w:r>
      <w:r w:rsidR="00DA15CA" w:rsidRPr="00647E29">
        <w:rPr>
          <w:sz w:val="28"/>
          <w:szCs w:val="28"/>
        </w:rPr>
        <w:t>.</w:t>
      </w:r>
      <w:proofErr w:type="gramEnd"/>
    </w:p>
    <w:p w:rsidR="00EA00CC" w:rsidRPr="007A067A" w:rsidRDefault="00EA00CC" w:rsidP="00ED3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EA00CC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C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="009D43A8">
        <w:rPr>
          <w:rFonts w:ascii="Times New Roman" w:hAnsi="Times New Roman" w:cs="Times New Roman"/>
          <w:sz w:val="28"/>
          <w:szCs w:val="28"/>
        </w:rPr>
        <w:t xml:space="preserve"> </w:t>
      </w:r>
      <w:r w:rsidR="004071F0">
        <w:rPr>
          <w:rFonts w:ascii="Times New Roman" w:hAnsi="Times New Roman" w:cs="Times New Roman"/>
          <w:sz w:val="28"/>
          <w:szCs w:val="28"/>
        </w:rPr>
        <w:t>(структура и содержание курса</w:t>
      </w:r>
      <w:r w:rsidR="009D43A8">
        <w:rPr>
          <w:rFonts w:ascii="Times New Roman" w:hAnsi="Times New Roman" w:cs="Times New Roman"/>
          <w:sz w:val="28"/>
          <w:szCs w:val="28"/>
        </w:rPr>
        <w:t xml:space="preserve">, перечень тем </w:t>
      </w:r>
      <w:r w:rsidR="004071F0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EA00CC">
        <w:rPr>
          <w:rFonts w:ascii="Times New Roman" w:hAnsi="Times New Roman" w:cs="Times New Roman"/>
          <w:sz w:val="28"/>
          <w:szCs w:val="28"/>
        </w:rPr>
        <w:t>, адаптир</w:t>
      </w:r>
      <w:r>
        <w:rPr>
          <w:rFonts w:ascii="Times New Roman" w:hAnsi="Times New Roman" w:cs="Times New Roman"/>
          <w:sz w:val="28"/>
          <w:szCs w:val="28"/>
        </w:rPr>
        <w:t>ованная для студентов</w:t>
      </w:r>
      <w:r w:rsidR="001E3CF4">
        <w:rPr>
          <w:rFonts w:ascii="Times New Roman" w:hAnsi="Times New Roman" w:cs="Times New Roman"/>
          <w:sz w:val="28"/>
          <w:szCs w:val="28"/>
        </w:rPr>
        <w:t xml:space="preserve">, </w:t>
      </w:r>
      <w:r w:rsidRPr="00EA00CC">
        <w:rPr>
          <w:rFonts w:ascii="Times New Roman" w:hAnsi="Times New Roman" w:cs="Times New Roman"/>
          <w:sz w:val="28"/>
          <w:szCs w:val="28"/>
        </w:rPr>
        <w:t>обучающихся с применением дистанционных образовательных технологий.</w:t>
      </w:r>
    </w:p>
    <w:p w:rsidR="005B478C" w:rsidRPr="00C7543B" w:rsidRDefault="005B478C" w:rsidP="00005A2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43B">
        <w:rPr>
          <w:rFonts w:ascii="Times New Roman" w:hAnsi="Times New Roman" w:cs="Times New Roman"/>
          <w:b/>
          <w:i/>
          <w:sz w:val="28"/>
          <w:szCs w:val="28"/>
        </w:rPr>
        <w:t>Лекции</w:t>
      </w:r>
    </w:p>
    <w:p w:rsidR="00005A29" w:rsidRPr="00005A29" w:rsidRDefault="00005A29" w:rsidP="00005A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A29">
        <w:rPr>
          <w:rFonts w:ascii="Times New Roman" w:hAnsi="Times New Roman" w:cs="Times New Roman"/>
          <w:b/>
          <w:sz w:val="28"/>
          <w:szCs w:val="28"/>
        </w:rPr>
        <w:t>Тема 1. Гипотеза (2 час.)</w:t>
      </w:r>
    </w:p>
    <w:p w:rsidR="00005A29" w:rsidRPr="00005A29" w:rsidRDefault="00005A29" w:rsidP="00005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A29">
        <w:rPr>
          <w:rFonts w:ascii="Times New Roman" w:hAnsi="Times New Roman" w:cs="Times New Roman"/>
          <w:sz w:val="28"/>
          <w:szCs w:val="28"/>
        </w:rPr>
        <w:t>Основы методологии научного исследования. Научные теории и гипот</w:t>
      </w:r>
      <w:r w:rsidRPr="00005A29">
        <w:rPr>
          <w:rFonts w:ascii="Times New Roman" w:hAnsi="Times New Roman" w:cs="Times New Roman"/>
          <w:sz w:val="28"/>
          <w:szCs w:val="28"/>
        </w:rPr>
        <w:t>е</w:t>
      </w:r>
      <w:r w:rsidRPr="00005A29">
        <w:rPr>
          <w:rFonts w:ascii="Times New Roman" w:hAnsi="Times New Roman" w:cs="Times New Roman"/>
          <w:sz w:val="28"/>
          <w:szCs w:val="28"/>
        </w:rPr>
        <w:t>зы, их роль в научных исследованиях, приемах доказательства. Структура те</w:t>
      </w:r>
      <w:r w:rsidRPr="00005A29">
        <w:rPr>
          <w:rFonts w:ascii="Times New Roman" w:hAnsi="Times New Roman" w:cs="Times New Roman"/>
          <w:sz w:val="28"/>
          <w:szCs w:val="28"/>
        </w:rPr>
        <w:t>о</w:t>
      </w:r>
      <w:r w:rsidRPr="00005A29">
        <w:rPr>
          <w:rFonts w:ascii="Times New Roman" w:hAnsi="Times New Roman" w:cs="Times New Roman"/>
          <w:sz w:val="28"/>
          <w:szCs w:val="28"/>
        </w:rPr>
        <w:t>рии: понятия, суждения, законы, научные положения, учения, идеи. Выдвиж</w:t>
      </w:r>
      <w:r w:rsidRPr="00005A29">
        <w:rPr>
          <w:rFonts w:ascii="Times New Roman" w:hAnsi="Times New Roman" w:cs="Times New Roman"/>
          <w:sz w:val="28"/>
          <w:szCs w:val="28"/>
        </w:rPr>
        <w:t>е</w:t>
      </w:r>
      <w:r w:rsidRPr="00005A29">
        <w:rPr>
          <w:rFonts w:ascii="Times New Roman" w:hAnsi="Times New Roman" w:cs="Times New Roman"/>
          <w:sz w:val="28"/>
          <w:szCs w:val="28"/>
        </w:rPr>
        <w:t>ние гипотезы, теории.</w:t>
      </w:r>
    </w:p>
    <w:p w:rsidR="00005A29" w:rsidRPr="005E593D" w:rsidRDefault="00005A29" w:rsidP="00005A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3D">
        <w:rPr>
          <w:rFonts w:ascii="Times New Roman" w:hAnsi="Times New Roman" w:cs="Times New Roman"/>
          <w:b/>
          <w:sz w:val="28"/>
          <w:szCs w:val="28"/>
        </w:rPr>
        <w:t>Тема 2. Эксперимент (2 час.)</w:t>
      </w:r>
    </w:p>
    <w:p w:rsidR="00005A29" w:rsidRPr="005E593D" w:rsidRDefault="00005A29" w:rsidP="00005A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3D">
        <w:rPr>
          <w:rFonts w:ascii="Times New Roman" w:hAnsi="Times New Roman" w:cs="Times New Roman"/>
          <w:sz w:val="28"/>
          <w:szCs w:val="28"/>
        </w:rPr>
        <w:lastRenderedPageBreak/>
        <w:t>Эксперимент. Виды экспериментов. Виды экспериментальных переме</w:t>
      </w:r>
      <w:r w:rsidRPr="005E593D">
        <w:rPr>
          <w:rFonts w:ascii="Times New Roman" w:hAnsi="Times New Roman" w:cs="Times New Roman"/>
          <w:sz w:val="28"/>
          <w:szCs w:val="28"/>
        </w:rPr>
        <w:t>н</w:t>
      </w:r>
      <w:r w:rsidRPr="005E593D">
        <w:rPr>
          <w:rFonts w:ascii="Times New Roman" w:hAnsi="Times New Roman" w:cs="Times New Roman"/>
          <w:sz w:val="28"/>
          <w:szCs w:val="28"/>
        </w:rPr>
        <w:t>ных. Основы планирования эксперимента. Выбор методов и методик. Огран</w:t>
      </w:r>
      <w:r w:rsidRPr="005E593D">
        <w:rPr>
          <w:rFonts w:ascii="Times New Roman" w:hAnsi="Times New Roman" w:cs="Times New Roman"/>
          <w:sz w:val="28"/>
          <w:szCs w:val="28"/>
        </w:rPr>
        <w:t>и</w:t>
      </w:r>
      <w:r w:rsidRPr="005E593D">
        <w:rPr>
          <w:rFonts w:ascii="Times New Roman" w:hAnsi="Times New Roman" w:cs="Times New Roman"/>
          <w:sz w:val="28"/>
          <w:szCs w:val="28"/>
        </w:rPr>
        <w:t>чения эксперимента</w:t>
      </w:r>
      <w:proofErr w:type="gramStart"/>
      <w:r w:rsidRPr="005E5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278FB" w:rsidRDefault="00C278FB" w:rsidP="00005A2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B478C" w:rsidRPr="00C7543B" w:rsidRDefault="005B478C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C7543B">
        <w:rPr>
          <w:rFonts w:ascii="Times New Roman" w:hAnsi="Times New Roman" w:cs="Times New Roman"/>
          <w:b/>
          <w:i/>
          <w:iCs/>
          <w:sz w:val="28"/>
          <w:szCs w:val="28"/>
        </w:rPr>
        <w:t>Практиктиче</w:t>
      </w:r>
      <w:r w:rsidR="00C7543B" w:rsidRPr="00C7543B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C7543B">
        <w:rPr>
          <w:rFonts w:ascii="Times New Roman" w:hAnsi="Times New Roman" w:cs="Times New Roman"/>
          <w:b/>
          <w:i/>
          <w:iCs/>
          <w:sz w:val="28"/>
          <w:szCs w:val="28"/>
        </w:rPr>
        <w:t>кие</w:t>
      </w:r>
      <w:proofErr w:type="spellEnd"/>
      <w:r w:rsidRPr="00C754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занятия </w:t>
      </w:r>
    </w:p>
    <w:p w:rsidR="005B478C" w:rsidRPr="005B478C" w:rsidRDefault="005B478C" w:rsidP="005B478C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78C">
        <w:rPr>
          <w:rFonts w:ascii="Times New Roman" w:hAnsi="Times New Roman" w:cs="Times New Roman"/>
          <w:b/>
          <w:sz w:val="28"/>
          <w:szCs w:val="28"/>
        </w:rPr>
        <w:t>Практическиое</w:t>
      </w:r>
      <w:proofErr w:type="spellEnd"/>
      <w:r w:rsidRPr="005B478C">
        <w:rPr>
          <w:rFonts w:ascii="Times New Roman" w:hAnsi="Times New Roman" w:cs="Times New Roman"/>
          <w:b/>
          <w:sz w:val="28"/>
          <w:szCs w:val="28"/>
        </w:rPr>
        <w:t xml:space="preserve"> занятие. Наука. Научный метод познания. Основные понятия и о</w:t>
      </w:r>
      <w:r w:rsidRPr="005B478C">
        <w:rPr>
          <w:rFonts w:ascii="Times New Roman" w:hAnsi="Times New Roman" w:cs="Times New Roman"/>
          <w:b/>
          <w:sz w:val="28"/>
          <w:szCs w:val="28"/>
        </w:rPr>
        <w:t>п</w:t>
      </w:r>
      <w:r w:rsidRPr="005B478C">
        <w:rPr>
          <w:rFonts w:ascii="Times New Roman" w:hAnsi="Times New Roman" w:cs="Times New Roman"/>
          <w:b/>
          <w:sz w:val="28"/>
          <w:szCs w:val="28"/>
        </w:rPr>
        <w:t>ределения (2 час.)</w:t>
      </w:r>
    </w:p>
    <w:p w:rsidR="005B478C" w:rsidRPr="00121BEC" w:rsidRDefault="005B478C" w:rsidP="005B478C">
      <w:pPr>
        <w:pStyle w:val="aa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121BEC">
        <w:rPr>
          <w:sz w:val="28"/>
          <w:szCs w:val="28"/>
        </w:rPr>
        <w:t xml:space="preserve">Философское определение процесса познания. Специфика научного способа познания. </w:t>
      </w:r>
    </w:p>
    <w:p w:rsidR="005B478C" w:rsidRPr="00121BEC" w:rsidRDefault="005B478C" w:rsidP="005B478C">
      <w:pPr>
        <w:pStyle w:val="aa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121BEC">
        <w:rPr>
          <w:sz w:val="28"/>
          <w:szCs w:val="28"/>
        </w:rPr>
        <w:t>Основные методы научного способа познания: наблюдение, экспер</w:t>
      </w:r>
      <w:r w:rsidRPr="00121BEC">
        <w:rPr>
          <w:sz w:val="28"/>
          <w:szCs w:val="28"/>
        </w:rPr>
        <w:t>и</w:t>
      </w:r>
      <w:r w:rsidRPr="00121BEC">
        <w:rPr>
          <w:sz w:val="28"/>
          <w:szCs w:val="28"/>
        </w:rPr>
        <w:t xml:space="preserve">мент, моделирование. </w:t>
      </w:r>
    </w:p>
    <w:p w:rsidR="00ED3CC6" w:rsidRDefault="00ED3CC6" w:rsidP="005B478C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1FE" w:rsidRPr="00BF21FE" w:rsidRDefault="00BF21FE" w:rsidP="005B478C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1FE">
        <w:rPr>
          <w:rFonts w:ascii="Times New Roman" w:hAnsi="Times New Roman" w:cs="Times New Roman"/>
          <w:b/>
          <w:i/>
          <w:sz w:val="28"/>
          <w:szCs w:val="28"/>
        </w:rPr>
        <w:t>Лабораторные занятия</w:t>
      </w:r>
    </w:p>
    <w:p w:rsidR="00BF21FE" w:rsidRPr="00BF21FE" w:rsidRDefault="00BF21FE" w:rsidP="00BF21FE">
      <w:pPr>
        <w:widowControl w:val="0"/>
        <w:shd w:val="clear" w:color="auto" w:fill="FFFFFF"/>
        <w:tabs>
          <w:tab w:val="left" w:pos="851"/>
          <w:tab w:val="left" w:pos="10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4-5.</w:t>
      </w:r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Подготовка научно-отчетной работы с помощью </w:t>
      </w:r>
      <w:proofErr w:type="spellStart"/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Microsoft</w:t>
      </w:r>
      <w:proofErr w:type="spellEnd"/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Word</w:t>
      </w:r>
      <w:proofErr w:type="spellEnd"/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 час.)</w:t>
      </w:r>
    </w:p>
    <w:p w:rsidR="00BF21FE" w:rsidRPr="00BF21FE" w:rsidRDefault="00BF21FE" w:rsidP="00BF21FE">
      <w:pPr>
        <w:pStyle w:val="aa"/>
        <w:numPr>
          <w:ilvl w:val="0"/>
          <w:numId w:val="21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Настройка интерфейса пользователя.</w:t>
      </w:r>
    </w:p>
    <w:p w:rsidR="00BF21FE" w:rsidRPr="00BF21FE" w:rsidRDefault="00BF21FE" w:rsidP="00BF21FE">
      <w:pPr>
        <w:pStyle w:val="aa"/>
        <w:numPr>
          <w:ilvl w:val="0"/>
          <w:numId w:val="21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 xml:space="preserve">Настройка общих параметров </w:t>
      </w:r>
      <w:r w:rsidRPr="00BF21FE">
        <w:rPr>
          <w:sz w:val="28"/>
          <w:szCs w:val="28"/>
          <w:lang w:val="en-US"/>
        </w:rPr>
        <w:t>Microsoft</w:t>
      </w:r>
      <w:r w:rsidRPr="00BF21FE">
        <w:rPr>
          <w:sz w:val="28"/>
          <w:szCs w:val="28"/>
        </w:rPr>
        <w:t xml:space="preserve"> </w:t>
      </w:r>
      <w:r w:rsidRPr="00BF21FE">
        <w:rPr>
          <w:sz w:val="28"/>
          <w:szCs w:val="28"/>
          <w:lang w:val="en-US"/>
        </w:rPr>
        <w:t>Word</w:t>
      </w:r>
      <w:r w:rsidRPr="00BF21FE">
        <w:rPr>
          <w:sz w:val="28"/>
          <w:szCs w:val="28"/>
        </w:rPr>
        <w:t>.</w:t>
      </w:r>
    </w:p>
    <w:p w:rsidR="00BF21FE" w:rsidRPr="00BF21FE" w:rsidRDefault="00BF21FE" w:rsidP="00BF21FE">
      <w:pPr>
        <w:pStyle w:val="aa"/>
        <w:numPr>
          <w:ilvl w:val="0"/>
          <w:numId w:val="21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Настройка полей.</w:t>
      </w:r>
    </w:p>
    <w:p w:rsidR="00BF21FE" w:rsidRPr="00BF21FE" w:rsidRDefault="00BF21FE" w:rsidP="00BF21FE">
      <w:pPr>
        <w:pStyle w:val="aa"/>
        <w:numPr>
          <w:ilvl w:val="0"/>
          <w:numId w:val="21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 xml:space="preserve">Настройка параметров </w:t>
      </w:r>
      <w:proofErr w:type="spellStart"/>
      <w:r w:rsidRPr="00BF21FE">
        <w:rPr>
          <w:sz w:val="28"/>
          <w:szCs w:val="28"/>
        </w:rPr>
        <w:t>автозамены</w:t>
      </w:r>
      <w:proofErr w:type="spellEnd"/>
      <w:r w:rsidRPr="00BF21FE">
        <w:rPr>
          <w:sz w:val="28"/>
          <w:szCs w:val="28"/>
        </w:rPr>
        <w:t>.</w:t>
      </w:r>
    </w:p>
    <w:p w:rsidR="00BF21FE" w:rsidRPr="00BF21FE" w:rsidRDefault="00BF21FE" w:rsidP="00BF21FE">
      <w:pPr>
        <w:pStyle w:val="aa"/>
        <w:numPr>
          <w:ilvl w:val="0"/>
          <w:numId w:val="21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Настройка панели быстрого доступа.</w:t>
      </w:r>
    </w:p>
    <w:p w:rsidR="00BF21FE" w:rsidRPr="00BF21FE" w:rsidRDefault="00BF21FE" w:rsidP="00BF21FE">
      <w:pPr>
        <w:pStyle w:val="aa"/>
        <w:numPr>
          <w:ilvl w:val="0"/>
          <w:numId w:val="21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Изменение масштаба, деление рабочей области на несколько частей</w:t>
      </w:r>
    </w:p>
    <w:p w:rsidR="00BF21FE" w:rsidRPr="00BF21FE" w:rsidRDefault="00BF21FE" w:rsidP="00BF21FE">
      <w:pPr>
        <w:widowControl w:val="0"/>
        <w:shd w:val="clear" w:color="auto" w:fill="FFFFFF"/>
        <w:tabs>
          <w:tab w:val="left" w:pos="851"/>
          <w:tab w:val="left" w:pos="10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6-7.</w:t>
      </w:r>
      <w:r w:rsidRPr="00BF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Особенности оформления научных текстов (4 час.)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Структурирование текста на нескольких уровнях.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lastRenderedPageBreak/>
        <w:t>Настройка стилей оформления документа.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Создание автоматического оглавления.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 xml:space="preserve">Работа с графическими объектами </w:t>
      </w:r>
      <w:proofErr w:type="spellStart"/>
      <w:r w:rsidRPr="00BF21FE">
        <w:rPr>
          <w:sz w:val="28"/>
          <w:szCs w:val="28"/>
          <w:lang w:val="en-US"/>
        </w:rPr>
        <w:t>SmartArt</w:t>
      </w:r>
      <w:proofErr w:type="spellEnd"/>
      <w:r w:rsidRPr="00BF21FE">
        <w:rPr>
          <w:sz w:val="28"/>
          <w:szCs w:val="28"/>
        </w:rPr>
        <w:t>.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Создание разрывов разделов и страниц.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>Работа с колонтитулами.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 xml:space="preserve">Работа </w:t>
      </w:r>
      <w:proofErr w:type="gramStart"/>
      <w:r w:rsidRPr="00BF21FE">
        <w:rPr>
          <w:sz w:val="28"/>
          <w:szCs w:val="28"/>
        </w:rPr>
        <w:t>с</w:t>
      </w:r>
      <w:proofErr w:type="gramEnd"/>
      <w:r w:rsidRPr="00BF21FE">
        <w:rPr>
          <w:sz w:val="28"/>
          <w:szCs w:val="28"/>
        </w:rPr>
        <w:t xml:space="preserve"> ссылочным аппаратом </w:t>
      </w:r>
      <w:r w:rsidRPr="00BF21FE">
        <w:rPr>
          <w:sz w:val="28"/>
          <w:szCs w:val="28"/>
          <w:lang w:val="en-US"/>
        </w:rPr>
        <w:t>Microsoft</w:t>
      </w:r>
      <w:r w:rsidRPr="00BF21FE">
        <w:rPr>
          <w:sz w:val="28"/>
          <w:szCs w:val="28"/>
        </w:rPr>
        <w:t xml:space="preserve"> </w:t>
      </w:r>
      <w:r w:rsidRPr="00BF21FE">
        <w:rPr>
          <w:sz w:val="28"/>
          <w:szCs w:val="28"/>
          <w:lang w:val="en-US"/>
        </w:rPr>
        <w:t>Word</w:t>
      </w:r>
      <w:r w:rsidRPr="00BF21FE">
        <w:rPr>
          <w:sz w:val="28"/>
          <w:szCs w:val="28"/>
        </w:rPr>
        <w:t>.</w:t>
      </w:r>
    </w:p>
    <w:p w:rsidR="00BF21FE" w:rsidRPr="00BF21FE" w:rsidRDefault="00BF21FE" w:rsidP="00BF21FE">
      <w:pPr>
        <w:pStyle w:val="aa"/>
        <w:numPr>
          <w:ilvl w:val="0"/>
          <w:numId w:val="22"/>
        </w:numPr>
        <w:tabs>
          <w:tab w:val="left" w:pos="851"/>
          <w:tab w:val="left" w:pos="1018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F21FE">
        <w:rPr>
          <w:sz w:val="28"/>
          <w:szCs w:val="28"/>
        </w:rPr>
        <w:t xml:space="preserve">Создание примечаний в </w:t>
      </w:r>
      <w:r w:rsidRPr="00BF21FE">
        <w:rPr>
          <w:sz w:val="28"/>
          <w:szCs w:val="28"/>
          <w:lang w:val="en-US"/>
        </w:rPr>
        <w:t>Microsoft</w:t>
      </w:r>
      <w:r w:rsidRPr="00BF21FE">
        <w:rPr>
          <w:sz w:val="28"/>
          <w:szCs w:val="28"/>
        </w:rPr>
        <w:t xml:space="preserve"> </w:t>
      </w:r>
      <w:r w:rsidRPr="00BF21FE">
        <w:rPr>
          <w:sz w:val="28"/>
          <w:szCs w:val="28"/>
          <w:lang w:val="en-US"/>
        </w:rPr>
        <w:t>Word</w:t>
      </w:r>
      <w:r w:rsidRPr="00BF21FE">
        <w:rPr>
          <w:sz w:val="28"/>
          <w:szCs w:val="28"/>
        </w:rPr>
        <w:t>.</w:t>
      </w: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B078A2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Реализация занятий </w:t>
      </w:r>
      <w:r w:rsidRPr="00952B60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BC3120">
        <w:rPr>
          <w:rFonts w:ascii="Times New Roman" w:hAnsi="Times New Roman" w:cs="Times New Roman"/>
          <w:sz w:val="28"/>
          <w:szCs w:val="28"/>
        </w:rPr>
        <w:t>ДОТ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87"/>
        <w:gridCol w:w="2574"/>
      </w:tblGrid>
      <w:tr w:rsidR="00F74658" w:rsidRPr="006B2ED8" w:rsidTr="00ED3CC6">
        <w:tc>
          <w:tcPr>
            <w:tcW w:w="1384" w:type="dxa"/>
            <w:vAlign w:val="center"/>
          </w:tcPr>
          <w:p w:rsidR="00F74658" w:rsidRPr="00F74658" w:rsidRDefault="00F74658" w:rsidP="004976EF">
            <w:pPr>
              <w:tabs>
                <w:tab w:val="left" w:pos="7371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3487" w:type="dxa"/>
            <w:vAlign w:val="center"/>
          </w:tcPr>
          <w:p w:rsidR="00F74658" w:rsidRPr="00F74658" w:rsidRDefault="00F74658" w:rsidP="004976EF">
            <w:pPr>
              <w:tabs>
                <w:tab w:val="left" w:pos="7371"/>
              </w:tabs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реализации курса</w:t>
            </w:r>
          </w:p>
        </w:tc>
        <w:tc>
          <w:tcPr>
            <w:tcW w:w="2574" w:type="dxa"/>
            <w:vAlign w:val="center"/>
          </w:tcPr>
          <w:p w:rsidR="00F74658" w:rsidRPr="00F74658" w:rsidRDefault="00F74658" w:rsidP="004976EF">
            <w:pPr>
              <w:tabs>
                <w:tab w:val="left" w:pos="7371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для подключения к электронным ресурсам</w:t>
            </w:r>
          </w:p>
        </w:tc>
      </w:tr>
      <w:tr w:rsidR="00F74658" w:rsidRPr="006B2ED8" w:rsidTr="00ED3CC6">
        <w:tc>
          <w:tcPr>
            <w:tcW w:w="1384" w:type="dxa"/>
          </w:tcPr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3487" w:type="dxa"/>
          </w:tcPr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Онлайн-лекции</w:t>
            </w:r>
            <w:proofErr w:type="spellEnd"/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систему </w:t>
            </w:r>
            <w:proofErr w:type="spellStart"/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Teams</w:t>
            </w:r>
            <w:proofErr w:type="spellEnd"/>
          </w:p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</w:p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</w:t>
            </w:r>
            <w:proofErr w:type="spellStart"/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Skype</w:t>
            </w:r>
            <w:proofErr w:type="spellEnd"/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бизнеса </w:t>
            </w:r>
          </w:p>
        </w:tc>
        <w:tc>
          <w:tcPr>
            <w:tcW w:w="2574" w:type="dxa"/>
          </w:tcPr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в электронном  ра</w:t>
            </w: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писании на сайте ДВФУ </w:t>
            </w:r>
          </w:p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https://meet.lync.com/dvfustud/patrusheva.ov/SCHB3XOD</w:t>
              </w:r>
            </w:hyperlink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F74658" w:rsidRPr="006B2ED8" w:rsidTr="00ED3CC6">
        <w:tc>
          <w:tcPr>
            <w:tcW w:w="1384" w:type="dxa"/>
          </w:tcPr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3487" w:type="dxa"/>
          </w:tcPr>
          <w:p w:rsidR="00F74658" w:rsidRPr="00F74658" w:rsidRDefault="00F74658" w:rsidP="004976EF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F74658">
              <w:rPr>
                <w:color w:val="000000"/>
              </w:rPr>
              <w:t xml:space="preserve">1. Обсуждение заданий во время </w:t>
            </w:r>
            <w:proofErr w:type="spellStart"/>
            <w:r w:rsidRPr="00F74658">
              <w:rPr>
                <w:color w:val="000000"/>
              </w:rPr>
              <w:t>о</w:t>
            </w:r>
            <w:r w:rsidRPr="00F74658">
              <w:rPr>
                <w:color w:val="000000"/>
              </w:rPr>
              <w:t>н</w:t>
            </w:r>
            <w:r w:rsidRPr="00F74658">
              <w:rPr>
                <w:color w:val="000000"/>
              </w:rPr>
              <w:t>лайн-занятия</w:t>
            </w:r>
            <w:proofErr w:type="spellEnd"/>
            <w:r w:rsidRPr="00F74658">
              <w:rPr>
                <w:color w:val="000000"/>
              </w:rPr>
              <w:t xml:space="preserve"> (по расписанию) </w:t>
            </w:r>
            <w:r w:rsidRPr="00F74658">
              <w:rPr>
                <w:bCs/>
              </w:rPr>
              <w:t xml:space="preserve">через систему </w:t>
            </w:r>
            <w:proofErr w:type="spellStart"/>
            <w:r w:rsidRPr="00F74658">
              <w:rPr>
                <w:bCs/>
              </w:rPr>
              <w:t>Teams</w:t>
            </w:r>
            <w:proofErr w:type="spellEnd"/>
          </w:p>
          <w:p w:rsidR="00F74658" w:rsidRPr="00F74658" w:rsidRDefault="00F74658" w:rsidP="00F74658">
            <w:pPr>
              <w:pStyle w:val="af"/>
              <w:spacing w:before="0" w:beforeAutospacing="0" w:after="0" w:afterAutospacing="0"/>
              <w:rPr>
                <w:bCs/>
              </w:rPr>
            </w:pPr>
            <w:r w:rsidRPr="00F74658">
              <w:rPr>
                <w:color w:val="000000"/>
              </w:rPr>
              <w:t>2.  Выполнение домашних заданий, полученных от преподавателя по эле</w:t>
            </w:r>
            <w:r w:rsidRPr="00F74658">
              <w:rPr>
                <w:color w:val="000000"/>
              </w:rPr>
              <w:t>к</w:t>
            </w:r>
            <w:r w:rsidRPr="00F74658">
              <w:rPr>
                <w:color w:val="000000"/>
              </w:rPr>
              <w:t>тронной почте.</w:t>
            </w:r>
          </w:p>
        </w:tc>
        <w:tc>
          <w:tcPr>
            <w:tcW w:w="2574" w:type="dxa"/>
          </w:tcPr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в электронном  ра</w:t>
            </w: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74658">
              <w:rPr>
                <w:rFonts w:ascii="Times New Roman" w:hAnsi="Times New Roman" w:cs="Times New Roman"/>
                <w:bCs/>
                <w:sz w:val="24"/>
                <w:szCs w:val="24"/>
              </w:rPr>
              <w:t>писании на сайте ДВФУ</w:t>
            </w:r>
          </w:p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658" w:rsidRPr="00F74658" w:rsidRDefault="00F74658" w:rsidP="004976E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val="en-US"/>
                </w:rPr>
                <w:t>patrusheva</w:t>
              </w:r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val="en-US"/>
                </w:rPr>
                <w:t>ov</w:t>
              </w:r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val="en-US"/>
                </w:rPr>
                <w:t>dvfu</w:t>
              </w:r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74658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74658" w:rsidRPr="00F74658" w:rsidRDefault="00F74658" w:rsidP="00F74658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2D4A" w:rsidRDefault="00B32D4A" w:rsidP="00EA00CC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6B7A" w:rsidRPr="007A067A" w:rsidRDefault="001B6B7A" w:rsidP="00EA00CC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t>Преподаватели курса</w:t>
      </w:r>
    </w:p>
    <w:p w:rsidR="00B5157E" w:rsidRPr="00181280" w:rsidRDefault="00D13E71" w:rsidP="00B515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Патрушева Ольга Викторовна</w:t>
      </w:r>
      <w:r w:rsidR="00B5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57E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B5157E" w:rsidRPr="00B5157E">
        <w:rPr>
          <w:rFonts w:ascii="Times New Roman" w:hAnsi="Times New Roman" w:cs="Times New Roman"/>
          <w:sz w:val="28"/>
          <w:szCs w:val="28"/>
        </w:rPr>
        <w:t xml:space="preserve"> </w:t>
      </w:r>
      <w:r w:rsidR="00B515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5157E" w:rsidRPr="00B5157E">
        <w:rPr>
          <w:rFonts w:ascii="Times New Roman" w:hAnsi="Times New Roman" w:cs="Times New Roman"/>
          <w:sz w:val="28"/>
          <w:szCs w:val="28"/>
        </w:rPr>
        <w:t>-</w:t>
      </w:r>
      <w:r w:rsidR="00B515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5157E" w:rsidRPr="00B5157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81280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patrusheva</w:t>
        </w:r>
        <w:r w:rsidR="00181280" w:rsidRPr="00206D4A">
          <w:rPr>
            <w:rStyle w:val="ac"/>
            <w:rFonts w:ascii="Times New Roman" w:hAnsi="Times New Roman"/>
            <w:sz w:val="28"/>
            <w:szCs w:val="28"/>
          </w:rPr>
          <w:t>.</w:t>
        </w:r>
        <w:r w:rsidR="00181280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ov</w:t>
        </w:r>
        <w:r w:rsidR="00181280" w:rsidRPr="00206D4A">
          <w:rPr>
            <w:rStyle w:val="ac"/>
            <w:rFonts w:ascii="Times New Roman" w:hAnsi="Times New Roman"/>
            <w:sz w:val="28"/>
            <w:szCs w:val="28"/>
          </w:rPr>
          <w:t>@</w:t>
        </w:r>
        <w:r w:rsidR="00181280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dvfu</w:t>
        </w:r>
        <w:r w:rsidR="00181280" w:rsidRPr="00206D4A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181280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5157E">
        <w:rPr>
          <w:rFonts w:ascii="Times New Roman" w:hAnsi="Times New Roman" w:cs="Times New Roman"/>
          <w:sz w:val="28"/>
          <w:szCs w:val="28"/>
        </w:rPr>
        <w:t>.</w:t>
      </w:r>
    </w:p>
    <w:p w:rsidR="00181280" w:rsidRDefault="00F74658" w:rsidP="00181280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181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280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181280" w:rsidRPr="00B5157E">
        <w:rPr>
          <w:rFonts w:ascii="Times New Roman" w:hAnsi="Times New Roman" w:cs="Times New Roman"/>
          <w:sz w:val="28"/>
          <w:szCs w:val="28"/>
        </w:rPr>
        <w:t xml:space="preserve"> </w:t>
      </w:r>
      <w:r w:rsidR="001812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81280" w:rsidRPr="00B5157E">
        <w:rPr>
          <w:rFonts w:ascii="Times New Roman" w:hAnsi="Times New Roman" w:cs="Times New Roman"/>
          <w:sz w:val="28"/>
          <w:szCs w:val="28"/>
        </w:rPr>
        <w:t>-</w:t>
      </w:r>
      <w:r w:rsidR="001812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1280" w:rsidRPr="00B5157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00C36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chudovskiy</w:t>
        </w:r>
        <w:r w:rsidR="00300C36" w:rsidRPr="00300C36">
          <w:rPr>
            <w:rStyle w:val="ac"/>
            <w:rFonts w:ascii="Times New Roman" w:hAnsi="Times New Roman"/>
            <w:sz w:val="28"/>
            <w:szCs w:val="28"/>
          </w:rPr>
          <w:t>.</w:t>
        </w:r>
        <w:r w:rsidR="00300C36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as</w:t>
        </w:r>
        <w:r w:rsidR="00300C36" w:rsidRPr="00300C36">
          <w:rPr>
            <w:rStyle w:val="ac"/>
            <w:rFonts w:ascii="Times New Roman" w:hAnsi="Times New Roman"/>
            <w:sz w:val="28"/>
            <w:szCs w:val="28"/>
          </w:rPr>
          <w:t>@</w:t>
        </w:r>
        <w:r w:rsidR="00300C36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dvfu</w:t>
        </w:r>
        <w:r w:rsidR="00300C36" w:rsidRPr="00300C36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00C36" w:rsidRPr="00206D4A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00C36">
        <w:rPr>
          <w:rFonts w:ascii="Times New Roman" w:hAnsi="Times New Roman" w:cs="Times New Roman"/>
          <w:sz w:val="28"/>
          <w:szCs w:val="28"/>
        </w:rPr>
        <w:t xml:space="preserve"> </w:t>
      </w:r>
      <w:r w:rsidR="00181280" w:rsidRPr="007A06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F21FE" w:rsidRDefault="00BF21FE" w:rsidP="00181280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00CC" w:rsidRPr="007A067A" w:rsidRDefault="00EA00CC" w:rsidP="00181280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t>Список учебной литературы</w:t>
      </w:r>
    </w:p>
    <w:p w:rsidR="00300C36" w:rsidRPr="00B828AD" w:rsidRDefault="00300C36" w:rsidP="00300C36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828AD">
        <w:rPr>
          <w:sz w:val="28"/>
          <w:szCs w:val="28"/>
        </w:rPr>
        <w:t>Шкляр, М. Ф. Основы научных исследований [Электронный ресурс]</w:t>
      </w:r>
      <w:proofErr w:type="gramStart"/>
      <w:r w:rsidRPr="00B828AD">
        <w:rPr>
          <w:sz w:val="28"/>
          <w:szCs w:val="28"/>
        </w:rPr>
        <w:t xml:space="preserve"> :</w:t>
      </w:r>
      <w:proofErr w:type="gramEnd"/>
      <w:r w:rsidRPr="00B828AD">
        <w:rPr>
          <w:sz w:val="28"/>
          <w:szCs w:val="28"/>
        </w:rPr>
        <w:t xml:space="preserve"> Учебное пособие для бакалавров / М. Ф. Шкляр. - 5-е изд. - М.: Издательско-торговая корпорация «Дашков и К°», 2013. - 244 </w:t>
      </w:r>
      <w:proofErr w:type="gramStart"/>
      <w:r w:rsidRPr="00B828AD">
        <w:rPr>
          <w:sz w:val="28"/>
          <w:szCs w:val="28"/>
        </w:rPr>
        <w:t>с</w:t>
      </w:r>
      <w:proofErr w:type="gramEnd"/>
      <w:r w:rsidRPr="00B828AD">
        <w:rPr>
          <w:sz w:val="28"/>
          <w:szCs w:val="28"/>
        </w:rPr>
        <w:t xml:space="preserve">. </w:t>
      </w:r>
    </w:p>
    <w:p w:rsidR="00300C36" w:rsidRPr="00B828AD" w:rsidRDefault="00300C36" w:rsidP="00005A29">
      <w:pPr>
        <w:pStyle w:val="aa"/>
        <w:tabs>
          <w:tab w:val="left" w:pos="851"/>
          <w:tab w:val="left" w:pos="1134"/>
        </w:tabs>
        <w:spacing w:before="0" w:beforeAutospacing="0" w:after="0" w:afterAutospacing="0" w:line="276" w:lineRule="auto"/>
        <w:rPr>
          <w:sz w:val="28"/>
          <w:szCs w:val="28"/>
        </w:rPr>
      </w:pPr>
      <w:r w:rsidRPr="00B828AD">
        <w:rPr>
          <w:sz w:val="28"/>
          <w:szCs w:val="28"/>
        </w:rPr>
        <w:t>ЭБС «Znanium.com»:</w:t>
      </w:r>
    </w:p>
    <w:p w:rsidR="00300C36" w:rsidRPr="00B828AD" w:rsidRDefault="00300C36" w:rsidP="00005A29">
      <w:pPr>
        <w:pStyle w:val="aa"/>
        <w:tabs>
          <w:tab w:val="left" w:pos="851"/>
          <w:tab w:val="left" w:pos="1134"/>
        </w:tabs>
        <w:spacing w:before="0" w:beforeAutospacing="0" w:after="0" w:afterAutospacing="0" w:line="276" w:lineRule="auto"/>
        <w:rPr>
          <w:sz w:val="28"/>
          <w:szCs w:val="28"/>
        </w:rPr>
      </w:pPr>
      <w:hyperlink r:id="rId9" w:history="1">
        <w:r w:rsidRPr="00B828AD">
          <w:rPr>
            <w:rStyle w:val="ac"/>
            <w:sz w:val="28"/>
            <w:szCs w:val="28"/>
          </w:rPr>
          <w:t>http://znanium.com/bookread2.php?book=340857</w:t>
        </w:r>
      </w:hyperlink>
    </w:p>
    <w:p w:rsidR="00300C36" w:rsidRPr="00B828AD" w:rsidRDefault="00300C36" w:rsidP="00300C36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828AD">
        <w:rPr>
          <w:sz w:val="28"/>
          <w:szCs w:val="28"/>
        </w:rPr>
        <w:t>Скворцова Л.М. Методология научных исследований [Электронный ресурс]: учебное пособие/ Скворцова Л.М.— Электрон</w:t>
      </w:r>
      <w:proofErr w:type="gramStart"/>
      <w:r w:rsidRPr="00B828AD">
        <w:rPr>
          <w:sz w:val="28"/>
          <w:szCs w:val="28"/>
        </w:rPr>
        <w:t>.</w:t>
      </w:r>
      <w:proofErr w:type="gramEnd"/>
      <w:r w:rsidRPr="00B828AD">
        <w:rPr>
          <w:sz w:val="28"/>
          <w:szCs w:val="28"/>
        </w:rPr>
        <w:t xml:space="preserve"> </w:t>
      </w:r>
      <w:proofErr w:type="gramStart"/>
      <w:r w:rsidRPr="00B828AD">
        <w:rPr>
          <w:sz w:val="28"/>
          <w:szCs w:val="28"/>
        </w:rPr>
        <w:t>т</w:t>
      </w:r>
      <w:proofErr w:type="gramEnd"/>
      <w:r w:rsidRPr="00B828AD">
        <w:rPr>
          <w:sz w:val="28"/>
          <w:szCs w:val="28"/>
        </w:rPr>
        <w:t xml:space="preserve">екстовые данные.— М.: Московский государственный строительный университет, Ай Пи Эр </w:t>
      </w:r>
      <w:proofErr w:type="spellStart"/>
      <w:r w:rsidRPr="00B828AD">
        <w:rPr>
          <w:sz w:val="28"/>
          <w:szCs w:val="28"/>
        </w:rPr>
        <w:t>М</w:t>
      </w:r>
      <w:r w:rsidRPr="00B828AD">
        <w:rPr>
          <w:sz w:val="28"/>
          <w:szCs w:val="28"/>
        </w:rPr>
        <w:t>е</w:t>
      </w:r>
      <w:r w:rsidRPr="00B828AD">
        <w:rPr>
          <w:sz w:val="28"/>
          <w:szCs w:val="28"/>
        </w:rPr>
        <w:t>диа</w:t>
      </w:r>
      <w:proofErr w:type="spellEnd"/>
      <w:r w:rsidRPr="00B828AD">
        <w:rPr>
          <w:sz w:val="28"/>
          <w:szCs w:val="28"/>
        </w:rPr>
        <w:t xml:space="preserve">, ЭБС АСВ, 2014.— 79 </w:t>
      </w:r>
      <w:proofErr w:type="spellStart"/>
      <w:r w:rsidRPr="00B828AD">
        <w:rPr>
          <w:sz w:val="28"/>
          <w:szCs w:val="28"/>
        </w:rPr>
        <w:t>c</w:t>
      </w:r>
      <w:proofErr w:type="spellEnd"/>
      <w:r w:rsidRPr="00B828AD">
        <w:rPr>
          <w:sz w:val="28"/>
          <w:szCs w:val="28"/>
        </w:rPr>
        <w:t>.</w:t>
      </w:r>
    </w:p>
    <w:p w:rsidR="00300C36" w:rsidRPr="00B828AD" w:rsidRDefault="00300C36" w:rsidP="00300C36">
      <w:pPr>
        <w:pStyle w:val="aa"/>
        <w:tabs>
          <w:tab w:val="left" w:pos="851"/>
          <w:tab w:val="left" w:pos="1134"/>
        </w:tabs>
        <w:spacing w:after="200" w:line="276" w:lineRule="auto"/>
        <w:rPr>
          <w:sz w:val="28"/>
          <w:szCs w:val="28"/>
        </w:rPr>
      </w:pPr>
      <w:r w:rsidRPr="00B828AD">
        <w:rPr>
          <w:sz w:val="28"/>
          <w:szCs w:val="28"/>
        </w:rPr>
        <w:t>ЭБС «</w:t>
      </w:r>
      <w:proofErr w:type="spellStart"/>
      <w:r w:rsidRPr="00B828AD">
        <w:rPr>
          <w:sz w:val="28"/>
          <w:szCs w:val="28"/>
        </w:rPr>
        <w:t>IPRbooks</w:t>
      </w:r>
      <w:proofErr w:type="spellEnd"/>
      <w:r w:rsidRPr="00B828AD">
        <w:rPr>
          <w:sz w:val="28"/>
          <w:szCs w:val="28"/>
        </w:rPr>
        <w:t>»:</w:t>
      </w:r>
    </w:p>
    <w:p w:rsidR="00300C36" w:rsidRPr="00B828AD" w:rsidRDefault="00300C36" w:rsidP="00300C36">
      <w:pPr>
        <w:pStyle w:val="aa"/>
        <w:tabs>
          <w:tab w:val="left" w:pos="851"/>
          <w:tab w:val="left" w:pos="1134"/>
        </w:tabs>
        <w:spacing w:after="200" w:line="276" w:lineRule="auto"/>
        <w:rPr>
          <w:sz w:val="28"/>
          <w:szCs w:val="28"/>
        </w:rPr>
      </w:pPr>
      <w:hyperlink r:id="rId10" w:history="1">
        <w:r w:rsidRPr="00B828AD">
          <w:rPr>
            <w:rStyle w:val="ac"/>
            <w:sz w:val="28"/>
            <w:szCs w:val="28"/>
          </w:rPr>
          <w:t>http://www.iprbookshop.ru/27036</w:t>
        </w:r>
      </w:hyperlink>
      <w:r w:rsidRPr="00B828AD">
        <w:rPr>
          <w:sz w:val="28"/>
          <w:szCs w:val="28"/>
        </w:rPr>
        <w:t xml:space="preserve"> </w:t>
      </w:r>
    </w:p>
    <w:p w:rsidR="00300C36" w:rsidRPr="00B828AD" w:rsidRDefault="00300C36" w:rsidP="00300C36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828AD">
        <w:rPr>
          <w:sz w:val="28"/>
          <w:szCs w:val="28"/>
        </w:rPr>
        <w:t xml:space="preserve">Васильев, А.Н. Числовые расчеты в </w:t>
      </w:r>
      <w:proofErr w:type="spellStart"/>
      <w:r w:rsidRPr="00B828AD">
        <w:rPr>
          <w:sz w:val="28"/>
          <w:szCs w:val="28"/>
        </w:rPr>
        <w:t>Excel</w:t>
      </w:r>
      <w:proofErr w:type="spellEnd"/>
      <w:r w:rsidRPr="00B828AD">
        <w:rPr>
          <w:sz w:val="28"/>
          <w:szCs w:val="28"/>
        </w:rPr>
        <w:t xml:space="preserve"> [Электронный ресурс]: Уче</w:t>
      </w:r>
      <w:r w:rsidRPr="00B828AD">
        <w:rPr>
          <w:sz w:val="28"/>
          <w:szCs w:val="28"/>
        </w:rPr>
        <w:t>б</w:t>
      </w:r>
      <w:r w:rsidRPr="00B828AD">
        <w:rPr>
          <w:sz w:val="28"/>
          <w:szCs w:val="28"/>
        </w:rPr>
        <w:t>ное пособие / А.Н. Васильев. – М.</w:t>
      </w:r>
      <w:proofErr w:type="gramStart"/>
      <w:r w:rsidRPr="00B828AD">
        <w:rPr>
          <w:sz w:val="28"/>
          <w:szCs w:val="28"/>
        </w:rPr>
        <w:t xml:space="preserve"> :</w:t>
      </w:r>
      <w:proofErr w:type="gramEnd"/>
      <w:r w:rsidRPr="00B828AD">
        <w:rPr>
          <w:sz w:val="28"/>
          <w:szCs w:val="28"/>
        </w:rPr>
        <w:t xml:space="preserve"> Лань, 2014 – 608 с.</w:t>
      </w:r>
    </w:p>
    <w:p w:rsidR="00300C36" w:rsidRPr="00B828AD" w:rsidRDefault="00300C36" w:rsidP="00300C36">
      <w:pPr>
        <w:pStyle w:val="aa"/>
        <w:tabs>
          <w:tab w:val="left" w:pos="851"/>
          <w:tab w:val="left" w:pos="1134"/>
        </w:tabs>
        <w:spacing w:after="200" w:line="276" w:lineRule="auto"/>
        <w:rPr>
          <w:sz w:val="28"/>
          <w:szCs w:val="28"/>
          <w:lang w:val="en-US"/>
        </w:rPr>
      </w:pPr>
      <w:r w:rsidRPr="00B828AD">
        <w:rPr>
          <w:sz w:val="28"/>
          <w:szCs w:val="28"/>
        </w:rPr>
        <w:t>ЭБС</w:t>
      </w:r>
      <w:r w:rsidRPr="00B828AD">
        <w:rPr>
          <w:sz w:val="28"/>
          <w:szCs w:val="28"/>
          <w:lang w:val="en-US"/>
        </w:rPr>
        <w:t xml:space="preserve"> «Elanbook.com»: </w:t>
      </w:r>
    </w:p>
    <w:p w:rsidR="00952B60" w:rsidRPr="00300C36" w:rsidRDefault="00300C36" w:rsidP="00300C36">
      <w:pPr>
        <w:tabs>
          <w:tab w:val="left" w:pos="0"/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hyperlink r:id="rId11" w:history="1">
        <w:r w:rsidRPr="00B828AD">
          <w:rPr>
            <w:rStyle w:val="ac"/>
            <w:rFonts w:ascii="Times New Roman" w:hAnsi="Times New Roman"/>
            <w:sz w:val="28"/>
            <w:szCs w:val="28"/>
            <w:lang w:val="en-US"/>
          </w:rPr>
          <w:t>http://e.lanbook.com/books/element.php?pl1_id=45683</w:t>
        </w:r>
      </w:hyperlink>
      <w:r w:rsidR="00952B60" w:rsidRPr="0030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300C36" w:rsidRDefault="00300C36" w:rsidP="00394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C83" w:rsidRPr="00394C83" w:rsidRDefault="00394C83" w:rsidP="0039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8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394C83" w:rsidRPr="00394C83" w:rsidRDefault="00394C83" w:rsidP="00394C83">
      <w:pPr>
        <w:jc w:val="center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394C83">
        <w:rPr>
          <w:rFonts w:ascii="Times New Roman" w:hAnsi="Times New Roman" w:cs="Times New Roman"/>
          <w:i/>
          <w:sz w:val="28"/>
          <w:szCs w:val="28"/>
        </w:rPr>
        <w:t>(</w:t>
      </w:r>
      <w:r w:rsidRPr="00394C83">
        <w:rPr>
          <w:rFonts w:ascii="Times New Roman" w:hAnsi="Times New Roman" w:cs="Times New Roman"/>
          <w:i/>
          <w:spacing w:val="-10"/>
          <w:sz w:val="28"/>
          <w:szCs w:val="28"/>
        </w:rPr>
        <w:t>печатные и электронные издания)</w:t>
      </w:r>
    </w:p>
    <w:p w:rsidR="00300C36" w:rsidRDefault="00300C36" w:rsidP="00300C36">
      <w:pPr>
        <w:pStyle w:val="a"/>
        <w:numPr>
          <w:ilvl w:val="0"/>
          <w:numId w:val="19"/>
        </w:numPr>
        <w:tabs>
          <w:tab w:val="left" w:pos="851"/>
          <w:tab w:val="left" w:pos="1134"/>
        </w:tabs>
        <w:spacing w:line="276" w:lineRule="auto"/>
        <w:ind w:left="0" w:firstLine="567"/>
      </w:pPr>
      <w:r w:rsidRPr="00611782">
        <w:t>Безручко, В.Т. Информатика (курс лекций) [Электронный ресурс]: учебное пособие / В.Т. Безручко. – М.</w:t>
      </w:r>
      <w:proofErr w:type="gramStart"/>
      <w:r w:rsidRPr="00611782">
        <w:t xml:space="preserve"> :</w:t>
      </w:r>
      <w:proofErr w:type="gramEnd"/>
      <w:r w:rsidRPr="00611782">
        <w:t xml:space="preserve"> ИД ФОРУМ: НИЦ ИНФРА-М, </w:t>
      </w:r>
      <w:r>
        <w:t>2014.   432 с. – 432 с.</w:t>
      </w:r>
    </w:p>
    <w:p w:rsidR="00300C36" w:rsidRDefault="00300C36" w:rsidP="00300C36">
      <w:pPr>
        <w:pStyle w:val="a"/>
        <w:numPr>
          <w:ilvl w:val="0"/>
          <w:numId w:val="0"/>
        </w:numPr>
        <w:tabs>
          <w:tab w:val="left" w:pos="851"/>
          <w:tab w:val="left" w:pos="1134"/>
        </w:tabs>
        <w:spacing w:line="276" w:lineRule="auto"/>
        <w:ind w:left="567"/>
      </w:pPr>
      <w:r w:rsidRPr="00D23E30">
        <w:t>ЭБС «Znanium.com»:</w:t>
      </w:r>
    </w:p>
    <w:p w:rsidR="00394C83" w:rsidRPr="00005A29" w:rsidRDefault="00300C36" w:rsidP="00300C36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Pr="00005A29">
          <w:rPr>
            <w:rStyle w:val="ac"/>
            <w:rFonts w:ascii="Times New Roman" w:hAnsi="Times New Roman"/>
            <w:sz w:val="28"/>
            <w:szCs w:val="28"/>
          </w:rPr>
          <w:t>http://znanium.com/go.php?id=429099</w:t>
        </w:r>
      </w:hyperlink>
      <w:r w:rsidR="00394C83" w:rsidRPr="00005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0C36" w:rsidRPr="00B828AD" w:rsidRDefault="00300C36" w:rsidP="00300C36">
      <w:pPr>
        <w:pStyle w:val="aa"/>
        <w:numPr>
          <w:ilvl w:val="0"/>
          <w:numId w:val="19"/>
        </w:numPr>
        <w:tabs>
          <w:tab w:val="left" w:pos="851"/>
          <w:tab w:val="left" w:pos="1134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B828AD">
        <w:rPr>
          <w:sz w:val="28"/>
          <w:szCs w:val="28"/>
        </w:rPr>
        <w:t xml:space="preserve">Васильев, А.Н. Числовые расчеты в </w:t>
      </w:r>
      <w:proofErr w:type="spellStart"/>
      <w:r w:rsidRPr="00B828AD">
        <w:rPr>
          <w:sz w:val="28"/>
          <w:szCs w:val="28"/>
        </w:rPr>
        <w:t>Excel</w:t>
      </w:r>
      <w:proofErr w:type="spellEnd"/>
      <w:r w:rsidRPr="00B828AD">
        <w:rPr>
          <w:sz w:val="28"/>
          <w:szCs w:val="28"/>
        </w:rPr>
        <w:t xml:space="preserve"> [Электронный ресурс]: Уче</w:t>
      </w:r>
      <w:r w:rsidRPr="00B828AD">
        <w:rPr>
          <w:sz w:val="28"/>
          <w:szCs w:val="28"/>
        </w:rPr>
        <w:t>б</w:t>
      </w:r>
      <w:r w:rsidRPr="00B828AD">
        <w:rPr>
          <w:sz w:val="28"/>
          <w:szCs w:val="28"/>
        </w:rPr>
        <w:t>ное пособие / А.Н. Васильев. – М.</w:t>
      </w:r>
      <w:proofErr w:type="gramStart"/>
      <w:r w:rsidRPr="00B828AD">
        <w:rPr>
          <w:sz w:val="28"/>
          <w:szCs w:val="28"/>
        </w:rPr>
        <w:t xml:space="preserve"> :</w:t>
      </w:r>
      <w:proofErr w:type="gramEnd"/>
      <w:r w:rsidRPr="00B828AD">
        <w:rPr>
          <w:sz w:val="28"/>
          <w:szCs w:val="28"/>
        </w:rPr>
        <w:t xml:space="preserve"> Лань, 2014 – 608 с.</w:t>
      </w:r>
    </w:p>
    <w:p w:rsidR="00300C36" w:rsidRPr="00B828AD" w:rsidRDefault="00300C36" w:rsidP="00300C36">
      <w:pPr>
        <w:pStyle w:val="aa"/>
        <w:tabs>
          <w:tab w:val="left" w:pos="851"/>
          <w:tab w:val="left" w:pos="1134"/>
        </w:tabs>
        <w:spacing w:after="200" w:line="276" w:lineRule="auto"/>
        <w:ind w:left="567"/>
        <w:rPr>
          <w:sz w:val="28"/>
          <w:szCs w:val="28"/>
          <w:lang w:val="en-US"/>
        </w:rPr>
      </w:pPr>
      <w:r w:rsidRPr="00B828AD">
        <w:rPr>
          <w:sz w:val="28"/>
          <w:szCs w:val="28"/>
        </w:rPr>
        <w:t>ЭБС</w:t>
      </w:r>
      <w:r w:rsidRPr="00B828AD">
        <w:rPr>
          <w:sz w:val="28"/>
          <w:szCs w:val="28"/>
          <w:lang w:val="en-US"/>
        </w:rPr>
        <w:t xml:space="preserve"> «Elanbook.com»: </w:t>
      </w:r>
    </w:p>
    <w:p w:rsidR="00300C36" w:rsidRPr="00300C36" w:rsidRDefault="00300C36" w:rsidP="00300C36">
      <w:pPr>
        <w:pStyle w:val="aa"/>
        <w:tabs>
          <w:tab w:val="left" w:pos="851"/>
          <w:tab w:val="left" w:pos="1134"/>
        </w:tabs>
        <w:spacing w:after="200" w:line="276" w:lineRule="auto"/>
        <w:ind w:left="567"/>
        <w:rPr>
          <w:sz w:val="28"/>
          <w:szCs w:val="28"/>
          <w:lang w:val="en-US"/>
        </w:rPr>
      </w:pPr>
      <w:hyperlink r:id="rId13" w:history="1">
        <w:r w:rsidRPr="00B828AD">
          <w:rPr>
            <w:rStyle w:val="ac"/>
            <w:sz w:val="28"/>
            <w:szCs w:val="28"/>
            <w:lang w:val="en-US"/>
          </w:rPr>
          <w:t>http://e.lanbook.com/books/element.php?pl1_id=45683</w:t>
        </w:r>
      </w:hyperlink>
    </w:p>
    <w:p w:rsidR="00795C93" w:rsidRPr="007A067A" w:rsidRDefault="00795C93" w:rsidP="00005A29">
      <w:pPr>
        <w:tabs>
          <w:tab w:val="left" w:pos="851"/>
          <w:tab w:val="left" w:pos="1134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t>Материалы для организации самостоятельной работы студентов</w:t>
      </w:r>
    </w:p>
    <w:p w:rsidR="00A575C4" w:rsidRDefault="00A575C4" w:rsidP="00A575C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lastRenderedPageBreak/>
        <w:t>1)Учебно-методическое обеспечение самостоятельной работы обучающихся;</w:t>
      </w:r>
    </w:p>
    <w:p w:rsidR="00B96270" w:rsidRDefault="00497D8E" w:rsidP="00497D8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D8E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самостоятельном </w:t>
      </w:r>
      <w:r w:rsidRPr="00497D8E">
        <w:rPr>
          <w:rFonts w:ascii="Times New Roman" w:eastAsia="Calibri" w:hAnsi="Times New Roman" w:cs="Times New Roman"/>
          <w:sz w:val="28"/>
          <w:szCs w:val="28"/>
        </w:rPr>
        <w:t>изучении дисциплины «</w:t>
      </w:r>
      <w:r w:rsidR="00394C83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r w:rsidR="00005A29">
        <w:rPr>
          <w:rFonts w:ascii="Times New Roman" w:eastAsia="Calibri" w:hAnsi="Times New Roman" w:cs="Times New Roman"/>
          <w:sz w:val="28"/>
          <w:szCs w:val="28"/>
        </w:rPr>
        <w:t>научных исследований</w:t>
      </w:r>
      <w:r w:rsidRPr="00497D8E">
        <w:rPr>
          <w:rFonts w:ascii="Times New Roman" w:eastAsia="Calibri" w:hAnsi="Times New Roman" w:cs="Times New Roman"/>
          <w:sz w:val="28"/>
          <w:szCs w:val="28"/>
        </w:rPr>
        <w:t xml:space="preserve"> студентам целесообразно выполнять следующие рекомендации:</w:t>
      </w:r>
      <w:r w:rsidR="00B962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6270" w:rsidRPr="00B96270" w:rsidRDefault="00B96270" w:rsidP="00B96270">
      <w:pPr>
        <w:pStyle w:val="aa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B96270">
        <w:rPr>
          <w:sz w:val="28"/>
          <w:szCs w:val="28"/>
        </w:rPr>
        <w:t>Изучение курса должно вестись систематически и сопровождаться составлением подробного конспекта лекций и конспекта материалов для самостоятельной проработки</w:t>
      </w:r>
      <w:r>
        <w:rPr>
          <w:sz w:val="28"/>
          <w:szCs w:val="28"/>
        </w:rPr>
        <w:t xml:space="preserve">. </w:t>
      </w:r>
      <w:r w:rsidRPr="00B96270">
        <w:rPr>
          <w:sz w:val="28"/>
          <w:szCs w:val="28"/>
        </w:rPr>
        <w:t>Просмотрите конспект сразу после занятий, отметьте материал конспекта лекций, который вызывает затруднения для понимания. Попытайтесь найти ответы на затруднительные вопросы, используя рекомендованную литературу. Если самостоятельно не удалось разобраться в материале, сформулируйте вопросы и обратитесь к преподавателю за консультацией. Регулярно отводите время для повторения материала, проверяя свои знания, умения и навыки по контрольным вопросам.</w:t>
      </w:r>
    </w:p>
    <w:p w:rsidR="00497D8E" w:rsidRDefault="00B96270" w:rsidP="00B96270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B96270">
        <w:rPr>
          <w:sz w:val="28"/>
          <w:szCs w:val="28"/>
        </w:rPr>
        <w:t xml:space="preserve">После изучения модуля рекомендуется по памяти воспроизвести основные термины модуля, ответить на контрольные вопросы, указанные в методических указаниях для самостоятельной работы студентов. Такой метод дает возможность самостоятельно проверить готовность к тестированию. </w:t>
      </w:r>
    </w:p>
    <w:p w:rsidR="00075E58" w:rsidRPr="00B96270" w:rsidRDefault="00075E58" w:rsidP="00075E58">
      <w:pPr>
        <w:pStyle w:val="aa"/>
        <w:ind w:left="927"/>
        <w:jc w:val="both"/>
        <w:rPr>
          <w:sz w:val="28"/>
          <w:szCs w:val="28"/>
        </w:rPr>
      </w:pPr>
    </w:p>
    <w:p w:rsidR="00A575C4" w:rsidRPr="007E6034" w:rsidRDefault="00A575C4" w:rsidP="00A575C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lastRenderedPageBreak/>
        <w:t>2) Контроль достижений целей курса;</w:t>
      </w:r>
    </w:p>
    <w:p w:rsidR="00A575C4" w:rsidRDefault="00A575C4" w:rsidP="00A57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достижений курса проводится по вопросам для собеседования представленных ниже:</w:t>
      </w:r>
    </w:p>
    <w:p w:rsidR="002846EA" w:rsidRPr="00822DD7" w:rsidRDefault="002846EA" w:rsidP="002846EA">
      <w:pPr>
        <w:pStyle w:val="a0"/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822DD7">
        <w:rPr>
          <w:sz w:val="28"/>
          <w:szCs w:val="28"/>
        </w:rPr>
        <w:t>Канцерогенность</w:t>
      </w:r>
      <w:proofErr w:type="spellEnd"/>
      <w:r w:rsidRPr="00822DD7">
        <w:rPr>
          <w:sz w:val="28"/>
          <w:szCs w:val="28"/>
        </w:rPr>
        <w:t xml:space="preserve"> и канцерогенез.</w:t>
      </w:r>
    </w:p>
    <w:p w:rsidR="002846EA" w:rsidRDefault="002846EA" w:rsidP="002846EA">
      <w:pPr>
        <w:pStyle w:val="a0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22DD7">
        <w:rPr>
          <w:sz w:val="28"/>
          <w:szCs w:val="28"/>
        </w:rPr>
        <w:t>Классификация токсических соединений, поступающих в окружа</w:t>
      </w:r>
      <w:r w:rsidRPr="00822DD7">
        <w:rPr>
          <w:sz w:val="28"/>
          <w:szCs w:val="28"/>
        </w:rPr>
        <w:t>ю</w:t>
      </w:r>
      <w:r w:rsidRPr="00822DD7">
        <w:rPr>
          <w:sz w:val="28"/>
          <w:szCs w:val="28"/>
        </w:rPr>
        <w:t xml:space="preserve">щую среду. </w:t>
      </w:r>
    </w:p>
    <w:p w:rsidR="002846EA" w:rsidRDefault="002846EA" w:rsidP="002846EA">
      <w:pPr>
        <w:pStyle w:val="a0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22DD7">
        <w:rPr>
          <w:sz w:val="28"/>
          <w:szCs w:val="28"/>
        </w:rPr>
        <w:t xml:space="preserve">Приоритетные загрязнители и особо опасные </w:t>
      </w:r>
      <w:proofErr w:type="spellStart"/>
      <w:r w:rsidRPr="00822DD7">
        <w:rPr>
          <w:sz w:val="28"/>
          <w:szCs w:val="28"/>
        </w:rPr>
        <w:t>экотоксиканты</w:t>
      </w:r>
      <w:proofErr w:type="spellEnd"/>
      <w:r>
        <w:rPr>
          <w:sz w:val="28"/>
          <w:szCs w:val="28"/>
        </w:rPr>
        <w:t>.</w:t>
      </w:r>
    </w:p>
    <w:p w:rsidR="002846EA" w:rsidRDefault="002846EA" w:rsidP="002846EA">
      <w:pPr>
        <w:pStyle w:val="a0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Неорганические </w:t>
      </w:r>
      <w:proofErr w:type="spellStart"/>
      <w:r>
        <w:rPr>
          <w:sz w:val="28"/>
          <w:szCs w:val="28"/>
        </w:rPr>
        <w:t>токсиканты</w:t>
      </w:r>
      <w:proofErr w:type="spellEnd"/>
      <w:r>
        <w:rPr>
          <w:sz w:val="28"/>
          <w:szCs w:val="28"/>
        </w:rPr>
        <w:t>.</w:t>
      </w:r>
    </w:p>
    <w:p w:rsidR="002846EA" w:rsidRDefault="002846EA" w:rsidP="002846EA">
      <w:pPr>
        <w:pStyle w:val="a0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Органические </w:t>
      </w:r>
      <w:proofErr w:type="spellStart"/>
      <w:r>
        <w:rPr>
          <w:sz w:val="28"/>
          <w:szCs w:val="28"/>
        </w:rPr>
        <w:t>токсиканты</w:t>
      </w:r>
      <w:proofErr w:type="spellEnd"/>
      <w:r>
        <w:rPr>
          <w:sz w:val="28"/>
          <w:szCs w:val="28"/>
        </w:rPr>
        <w:t>.</w:t>
      </w:r>
    </w:p>
    <w:p w:rsidR="002846EA" w:rsidRDefault="002846EA" w:rsidP="002846EA">
      <w:pPr>
        <w:pStyle w:val="a0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278FB">
        <w:rPr>
          <w:sz w:val="28"/>
          <w:szCs w:val="28"/>
        </w:rPr>
        <w:t xml:space="preserve">Параметры и основные закономерности </w:t>
      </w:r>
      <w:proofErr w:type="spellStart"/>
      <w:r w:rsidRPr="00C278FB">
        <w:rPr>
          <w:sz w:val="28"/>
          <w:szCs w:val="28"/>
        </w:rPr>
        <w:t>токсикометрии</w:t>
      </w:r>
      <w:proofErr w:type="spellEnd"/>
      <w:r>
        <w:rPr>
          <w:sz w:val="28"/>
          <w:szCs w:val="28"/>
        </w:rPr>
        <w:t>.</w:t>
      </w:r>
    </w:p>
    <w:p w:rsidR="002846EA" w:rsidRPr="00822DD7" w:rsidRDefault="002846EA" w:rsidP="002846EA">
      <w:pPr>
        <w:pStyle w:val="a0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Характеристики для определения степени токсичности органических веществ.</w:t>
      </w:r>
    </w:p>
    <w:p w:rsidR="00A575C4" w:rsidRDefault="00A575C4" w:rsidP="00A575C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6034" w:rsidRDefault="00A575C4" w:rsidP="00075E58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t>3) Рекомендации по самостоятельной работе студентов;</w:t>
      </w:r>
    </w:p>
    <w:p w:rsidR="00075E58" w:rsidRDefault="00075E58" w:rsidP="00BF779F">
      <w:pPr>
        <w:pStyle w:val="ab"/>
        <w:spacing w:line="276" w:lineRule="auto"/>
        <w:ind w:firstLine="567"/>
      </w:pPr>
      <w:r>
        <w:t xml:space="preserve">Самостоятельная работа </w:t>
      </w:r>
      <w:r w:rsidRPr="00C008E4">
        <w:t>необходима при проработке материала лекции; подготовке к лабораторным работам,</w:t>
      </w:r>
      <w:r>
        <w:t xml:space="preserve"> практическим занятиям и</w:t>
      </w:r>
      <w:r w:rsidRPr="00C008E4">
        <w:t xml:space="preserve"> </w:t>
      </w:r>
      <w:r>
        <w:t>зачёту</w:t>
      </w:r>
      <w:r w:rsidRPr="00C008E4">
        <w:t>.</w:t>
      </w:r>
    </w:p>
    <w:p w:rsidR="00075E58" w:rsidRDefault="00075E58" w:rsidP="00BF77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для самостоятельного изучения студенты опрашиваются устно согласно графику, оцениваются по пятибалльной системе.</w:t>
      </w:r>
    </w:p>
    <w:p w:rsidR="00075E58" w:rsidRDefault="00075E58" w:rsidP="00BF779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письменно на итоговом занятии, оценивается по пятибалльной системе.</w:t>
      </w:r>
    </w:p>
    <w:p w:rsidR="00075E58" w:rsidRPr="007E6034" w:rsidRDefault="00075E58" w:rsidP="00075E5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575C4" w:rsidRDefault="00A575C4" w:rsidP="00A575C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t>4) Требования к представлению и оформлению результатов самостоятельной работы;</w:t>
      </w:r>
    </w:p>
    <w:p w:rsidR="00CE3BF9" w:rsidRPr="00B95330" w:rsidRDefault="00B95330" w:rsidP="00B95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330">
        <w:rPr>
          <w:rFonts w:ascii="Times New Roman" w:hAnsi="Times New Roman" w:cs="Times New Roman"/>
          <w:sz w:val="28"/>
          <w:szCs w:val="28"/>
        </w:rPr>
        <w:t>Результат самостоятельный работы –</w:t>
      </w:r>
      <w:r w:rsid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B95330">
        <w:rPr>
          <w:rFonts w:ascii="Times New Roman" w:hAnsi="Times New Roman" w:cs="Times New Roman"/>
          <w:sz w:val="28"/>
          <w:szCs w:val="28"/>
        </w:rPr>
        <w:t>выработка умений и навыков грамотного изложения теории и практических вопросов в письменной форме в виде конспекта</w:t>
      </w:r>
      <w:r>
        <w:rPr>
          <w:rFonts w:ascii="Times New Roman" w:hAnsi="Times New Roman" w:cs="Times New Roman"/>
          <w:sz w:val="28"/>
          <w:szCs w:val="28"/>
        </w:rPr>
        <w:t xml:space="preserve"> по изучаемым темам.</w:t>
      </w:r>
    </w:p>
    <w:p w:rsidR="00A575C4" w:rsidRDefault="00A575C4" w:rsidP="00A47E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t>5) Критерии оценки выполнения самостоятельной работы</w:t>
      </w:r>
    </w:p>
    <w:p w:rsidR="005F4044" w:rsidRDefault="005F4044" w:rsidP="00A47E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«Отлично»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логичность и последовательность ответа; умение приводить примеры современных проблем изучаемой области.</w:t>
      </w:r>
    </w:p>
    <w:p w:rsidR="005F4044" w:rsidRDefault="005F4044" w:rsidP="00A47E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«Хорошо»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</w:t>
      </w:r>
      <w:r>
        <w:rPr>
          <w:rFonts w:ascii="Times New Roman" w:hAnsi="Times New Roman" w:cs="Times New Roman"/>
          <w:sz w:val="28"/>
          <w:szCs w:val="28"/>
        </w:rPr>
        <w:lastRenderedPageBreak/>
        <w:t>обобщения, давать аргументированные ответы, приводить примеры; логичность и последовательность ответа.</w:t>
      </w:r>
    </w:p>
    <w:p w:rsidR="005F4044" w:rsidRDefault="005F4044" w:rsidP="00A47E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допускается одна – две неточности в ответе.</w:t>
      </w:r>
    </w:p>
    <w:p w:rsidR="005F4044" w:rsidRDefault="005F4044" w:rsidP="00A47E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«Удовлетворительно» -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примеры. </w:t>
      </w:r>
    </w:p>
    <w:p w:rsidR="005F4044" w:rsidRDefault="005F4044" w:rsidP="00A47E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5F4044" w:rsidRPr="007E6034" w:rsidRDefault="005F4044" w:rsidP="00A47E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«Неудовлетворительно» -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7A067A" w:rsidRDefault="007A067A" w:rsidP="00895C9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Контрольно-измерительные материалы (КИМ)</w:t>
      </w:r>
    </w:p>
    <w:p w:rsidR="00B95330" w:rsidRDefault="00B95330" w:rsidP="00B9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AE19FE" w:rsidRPr="00AE19FE">
        <w:rPr>
          <w:rFonts w:ascii="Times New Roman" w:hAnsi="Times New Roman" w:cs="Times New Roman"/>
          <w:sz w:val="28"/>
          <w:szCs w:val="28"/>
        </w:rPr>
        <w:t xml:space="preserve">текущей </w:t>
      </w:r>
      <w:r>
        <w:rPr>
          <w:rFonts w:ascii="Times New Roman" w:hAnsi="Times New Roman" w:cs="Times New Roman"/>
          <w:sz w:val="28"/>
          <w:szCs w:val="28"/>
        </w:rPr>
        <w:t xml:space="preserve">аттестации по дисциплине студентам </w:t>
      </w:r>
      <w:r w:rsidR="00646862">
        <w:rPr>
          <w:rFonts w:ascii="Times New Roman" w:hAnsi="Times New Roman" w:cs="Times New Roman"/>
          <w:sz w:val="28"/>
          <w:szCs w:val="28"/>
        </w:rPr>
        <w:t xml:space="preserve">необходимо выполнить все задания по </w:t>
      </w:r>
      <w:proofErr w:type="spellStart"/>
      <w:r w:rsidR="00646862">
        <w:rPr>
          <w:rFonts w:ascii="Times New Roman" w:hAnsi="Times New Roman" w:cs="Times New Roman"/>
          <w:sz w:val="28"/>
          <w:szCs w:val="28"/>
        </w:rPr>
        <w:t>лпабораторным</w:t>
      </w:r>
      <w:proofErr w:type="spellEnd"/>
      <w:r w:rsidR="00646862">
        <w:rPr>
          <w:rFonts w:ascii="Times New Roman" w:hAnsi="Times New Roman" w:cs="Times New Roman"/>
          <w:sz w:val="28"/>
          <w:szCs w:val="28"/>
        </w:rPr>
        <w:t xml:space="preserve"> и практическим работам.</w:t>
      </w:r>
    </w:p>
    <w:sectPr w:rsidR="00B95330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879"/>
    <w:multiLevelType w:val="multilevel"/>
    <w:tmpl w:val="A6CA07B2"/>
    <w:lvl w:ilvl="0">
      <w:start w:val="4"/>
      <w:numFmt w:val="decimal"/>
      <w:pStyle w:val="a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62430F"/>
    <w:multiLevelType w:val="hybridMultilevel"/>
    <w:tmpl w:val="F1084610"/>
    <w:lvl w:ilvl="0" w:tplc="2440077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41E0A"/>
    <w:multiLevelType w:val="hybridMultilevel"/>
    <w:tmpl w:val="4A1EDD5E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620448"/>
    <w:multiLevelType w:val="hybridMultilevel"/>
    <w:tmpl w:val="2E306556"/>
    <w:lvl w:ilvl="0" w:tplc="2F7AA01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8A0E79"/>
    <w:multiLevelType w:val="hybridMultilevel"/>
    <w:tmpl w:val="B8F649DE"/>
    <w:lvl w:ilvl="0" w:tplc="BBD21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E99458B6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A364A"/>
    <w:multiLevelType w:val="hybridMultilevel"/>
    <w:tmpl w:val="2E306556"/>
    <w:lvl w:ilvl="0" w:tplc="2F7AA01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9028CF"/>
    <w:multiLevelType w:val="hybridMultilevel"/>
    <w:tmpl w:val="1CFE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E63F5"/>
    <w:multiLevelType w:val="hybridMultilevel"/>
    <w:tmpl w:val="2DE2C3E6"/>
    <w:lvl w:ilvl="0" w:tplc="415AA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B36AE1"/>
    <w:multiLevelType w:val="hybridMultilevel"/>
    <w:tmpl w:val="3ADA2196"/>
    <w:lvl w:ilvl="0" w:tplc="BA50002E">
      <w:start w:val="1"/>
      <w:numFmt w:val="bullet"/>
      <w:pStyle w:val="a1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CF9A007E">
      <w:start w:val="1"/>
      <w:numFmt w:val="decimal"/>
      <w:pStyle w:val="a2"/>
      <w:lvlText w:val="%2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E491D91"/>
    <w:multiLevelType w:val="hybridMultilevel"/>
    <w:tmpl w:val="E9D0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25DBA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287F49"/>
    <w:multiLevelType w:val="hybridMultilevel"/>
    <w:tmpl w:val="1CFE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25731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6F180A"/>
    <w:multiLevelType w:val="hybridMultilevel"/>
    <w:tmpl w:val="789EA004"/>
    <w:lvl w:ilvl="0" w:tplc="4F0C0EA6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E282A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221445"/>
    <w:multiLevelType w:val="hybridMultilevel"/>
    <w:tmpl w:val="B58A1720"/>
    <w:lvl w:ilvl="0" w:tplc="BBD218D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CF9A007E">
      <w:start w:val="1"/>
      <w:numFmt w:val="decimal"/>
      <w:lvlText w:val="%2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EBA059A"/>
    <w:multiLevelType w:val="hybridMultilevel"/>
    <w:tmpl w:val="4572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6"/>
  </w:num>
  <w:num w:numId="5">
    <w:abstractNumId w:val="11"/>
  </w:num>
  <w:num w:numId="6">
    <w:abstractNumId w:val="8"/>
  </w:num>
  <w:num w:numId="7">
    <w:abstractNumId w:val="9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  <w:num w:numId="15">
    <w:abstractNumId w:val="12"/>
  </w:num>
  <w:num w:numId="16">
    <w:abstractNumId w:val="5"/>
  </w:num>
  <w:num w:numId="17">
    <w:abstractNumId w:val="13"/>
  </w:num>
  <w:num w:numId="18">
    <w:abstractNumId w:val="0"/>
  </w:num>
  <w:num w:numId="19">
    <w:abstractNumId w:val="3"/>
  </w:num>
  <w:num w:numId="20">
    <w:abstractNumId w:val="2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E54D2"/>
    <w:rsid w:val="00005A29"/>
    <w:rsid w:val="0002049C"/>
    <w:rsid w:val="00024122"/>
    <w:rsid w:val="00034AC1"/>
    <w:rsid w:val="00051E73"/>
    <w:rsid w:val="00075E58"/>
    <w:rsid w:val="00094B1C"/>
    <w:rsid w:val="000A2048"/>
    <w:rsid w:val="000A3E9E"/>
    <w:rsid w:val="000B699D"/>
    <w:rsid w:val="000C6233"/>
    <w:rsid w:val="000D2C58"/>
    <w:rsid w:val="000E706A"/>
    <w:rsid w:val="000F5513"/>
    <w:rsid w:val="001039CF"/>
    <w:rsid w:val="00105914"/>
    <w:rsid w:val="00110B9D"/>
    <w:rsid w:val="00111447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715A1"/>
    <w:rsid w:val="00181280"/>
    <w:rsid w:val="001B6B7A"/>
    <w:rsid w:val="001C2B9B"/>
    <w:rsid w:val="001C7BB4"/>
    <w:rsid w:val="001C7D5C"/>
    <w:rsid w:val="001E12F5"/>
    <w:rsid w:val="001E3CF4"/>
    <w:rsid w:val="00210E99"/>
    <w:rsid w:val="00214176"/>
    <w:rsid w:val="002314D8"/>
    <w:rsid w:val="0025086E"/>
    <w:rsid w:val="002544D2"/>
    <w:rsid w:val="00261141"/>
    <w:rsid w:val="0026631F"/>
    <w:rsid w:val="00272C60"/>
    <w:rsid w:val="002846EA"/>
    <w:rsid w:val="00287575"/>
    <w:rsid w:val="00297545"/>
    <w:rsid w:val="002A19D3"/>
    <w:rsid w:val="002C0A07"/>
    <w:rsid w:val="00300C36"/>
    <w:rsid w:val="00310D0A"/>
    <w:rsid w:val="00320E5E"/>
    <w:rsid w:val="003305F8"/>
    <w:rsid w:val="00344D0A"/>
    <w:rsid w:val="00351DD1"/>
    <w:rsid w:val="003625BD"/>
    <w:rsid w:val="00394C83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97D8E"/>
    <w:rsid w:val="004C0ADD"/>
    <w:rsid w:val="004F599E"/>
    <w:rsid w:val="00525FAA"/>
    <w:rsid w:val="00557C54"/>
    <w:rsid w:val="00572612"/>
    <w:rsid w:val="0057426B"/>
    <w:rsid w:val="00576D5C"/>
    <w:rsid w:val="00581E55"/>
    <w:rsid w:val="005B2C88"/>
    <w:rsid w:val="005B478C"/>
    <w:rsid w:val="005D440A"/>
    <w:rsid w:val="005D4A50"/>
    <w:rsid w:val="005E593D"/>
    <w:rsid w:val="005F4044"/>
    <w:rsid w:val="0061752E"/>
    <w:rsid w:val="00625F3B"/>
    <w:rsid w:val="00646862"/>
    <w:rsid w:val="00647E29"/>
    <w:rsid w:val="006533C0"/>
    <w:rsid w:val="00666AF8"/>
    <w:rsid w:val="00671C6F"/>
    <w:rsid w:val="00673135"/>
    <w:rsid w:val="00687AA4"/>
    <w:rsid w:val="00695377"/>
    <w:rsid w:val="006B2ED8"/>
    <w:rsid w:val="006C3E3F"/>
    <w:rsid w:val="006D590A"/>
    <w:rsid w:val="00726D5D"/>
    <w:rsid w:val="007337E6"/>
    <w:rsid w:val="0075387C"/>
    <w:rsid w:val="00766F73"/>
    <w:rsid w:val="00781C1D"/>
    <w:rsid w:val="00783229"/>
    <w:rsid w:val="007836AE"/>
    <w:rsid w:val="00795C93"/>
    <w:rsid w:val="007962A3"/>
    <w:rsid w:val="007A067A"/>
    <w:rsid w:val="007A5EC9"/>
    <w:rsid w:val="007C52D2"/>
    <w:rsid w:val="007E6034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26032"/>
    <w:rsid w:val="00933515"/>
    <w:rsid w:val="00935EBB"/>
    <w:rsid w:val="00952B60"/>
    <w:rsid w:val="00984BF0"/>
    <w:rsid w:val="00987F1A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47E5F"/>
    <w:rsid w:val="00A575C4"/>
    <w:rsid w:val="00A64B8D"/>
    <w:rsid w:val="00A64B93"/>
    <w:rsid w:val="00A728B8"/>
    <w:rsid w:val="00A73F36"/>
    <w:rsid w:val="00A91CD8"/>
    <w:rsid w:val="00AC52B5"/>
    <w:rsid w:val="00AD09B9"/>
    <w:rsid w:val="00AD43CA"/>
    <w:rsid w:val="00AE19FE"/>
    <w:rsid w:val="00AE1D7A"/>
    <w:rsid w:val="00AF67FF"/>
    <w:rsid w:val="00B05CCB"/>
    <w:rsid w:val="00B06918"/>
    <w:rsid w:val="00B078A2"/>
    <w:rsid w:val="00B1147B"/>
    <w:rsid w:val="00B20608"/>
    <w:rsid w:val="00B20BDD"/>
    <w:rsid w:val="00B27F7A"/>
    <w:rsid w:val="00B32D4A"/>
    <w:rsid w:val="00B5157E"/>
    <w:rsid w:val="00B54001"/>
    <w:rsid w:val="00B573B3"/>
    <w:rsid w:val="00B650DF"/>
    <w:rsid w:val="00B7581D"/>
    <w:rsid w:val="00B77146"/>
    <w:rsid w:val="00B947D6"/>
    <w:rsid w:val="00B95330"/>
    <w:rsid w:val="00B96270"/>
    <w:rsid w:val="00BC0B7E"/>
    <w:rsid w:val="00BC308D"/>
    <w:rsid w:val="00BC3120"/>
    <w:rsid w:val="00BD7904"/>
    <w:rsid w:val="00BE4598"/>
    <w:rsid w:val="00BE6864"/>
    <w:rsid w:val="00BF21FE"/>
    <w:rsid w:val="00BF779F"/>
    <w:rsid w:val="00C048FA"/>
    <w:rsid w:val="00C078F9"/>
    <w:rsid w:val="00C1501B"/>
    <w:rsid w:val="00C21B29"/>
    <w:rsid w:val="00C245F9"/>
    <w:rsid w:val="00C25D70"/>
    <w:rsid w:val="00C278FB"/>
    <w:rsid w:val="00C367C5"/>
    <w:rsid w:val="00C56D3B"/>
    <w:rsid w:val="00C61C13"/>
    <w:rsid w:val="00C62F8E"/>
    <w:rsid w:val="00C7543B"/>
    <w:rsid w:val="00C85667"/>
    <w:rsid w:val="00C926E2"/>
    <w:rsid w:val="00CA58A4"/>
    <w:rsid w:val="00CB06CC"/>
    <w:rsid w:val="00CC3746"/>
    <w:rsid w:val="00CD70D4"/>
    <w:rsid w:val="00CE3BF9"/>
    <w:rsid w:val="00CF5CFC"/>
    <w:rsid w:val="00D012CE"/>
    <w:rsid w:val="00D01620"/>
    <w:rsid w:val="00D04DF9"/>
    <w:rsid w:val="00D0531B"/>
    <w:rsid w:val="00D11DCB"/>
    <w:rsid w:val="00D13E71"/>
    <w:rsid w:val="00D235F8"/>
    <w:rsid w:val="00D54DEF"/>
    <w:rsid w:val="00D71650"/>
    <w:rsid w:val="00D71934"/>
    <w:rsid w:val="00D71BB6"/>
    <w:rsid w:val="00D728F2"/>
    <w:rsid w:val="00D80F16"/>
    <w:rsid w:val="00D86BE3"/>
    <w:rsid w:val="00D901F6"/>
    <w:rsid w:val="00D9440F"/>
    <w:rsid w:val="00DA15CA"/>
    <w:rsid w:val="00DA3AEF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C2165"/>
    <w:rsid w:val="00EC5E01"/>
    <w:rsid w:val="00ED3CC6"/>
    <w:rsid w:val="00EE14CC"/>
    <w:rsid w:val="00EE5AD6"/>
    <w:rsid w:val="00EF1419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4658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94B1C"/>
  </w:style>
  <w:style w:type="paragraph" w:styleId="2">
    <w:name w:val="heading 2"/>
    <w:basedOn w:val="a3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4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3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3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4"/>
    <w:rsid w:val="00795C93"/>
  </w:style>
  <w:style w:type="paragraph" w:styleId="a1">
    <w:name w:val="List Bullet"/>
    <w:basedOn w:val="a3"/>
    <w:rsid w:val="007A067A"/>
    <w:pPr>
      <w:numPr>
        <w:numId w:val="5"/>
      </w:numPr>
      <w:tabs>
        <w:tab w:val="clear" w:pos="1134"/>
        <w:tab w:val="num" w:pos="993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2">
    <w:name w:val="List Number"/>
    <w:basedOn w:val="a3"/>
    <w:rsid w:val="007A067A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ычный текст"/>
    <w:basedOn w:val="a3"/>
    <w:qFormat/>
    <w:rsid w:val="007A067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uiPriority w:val="99"/>
    <w:rsid w:val="00C367C5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1715A1"/>
    <w:rPr>
      <w:color w:val="605E5C"/>
      <w:shd w:val="clear" w:color="auto" w:fill="E1DFDD"/>
    </w:rPr>
  </w:style>
  <w:style w:type="paragraph" w:customStyle="1" w:styleId="a0">
    <w:name w:val="список с точками"/>
    <w:basedOn w:val="a3"/>
    <w:rsid w:val="002846EA"/>
    <w:pPr>
      <w:numPr>
        <w:numId w:val="1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3"/>
    <w:link w:val="ae"/>
    <w:unhideWhenUsed/>
    <w:rsid w:val="00BC31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4"/>
    <w:link w:val="ad"/>
    <w:uiPriority w:val="99"/>
    <w:rsid w:val="00BC3120"/>
    <w:rPr>
      <w:rFonts w:ascii="Calibri" w:eastAsia="Calibri" w:hAnsi="Calibri" w:cs="Times New Roman"/>
    </w:rPr>
  </w:style>
  <w:style w:type="paragraph" w:styleId="af">
    <w:name w:val="Normal (Web)"/>
    <w:basedOn w:val="a3"/>
    <w:uiPriority w:val="99"/>
    <w:unhideWhenUsed/>
    <w:rsid w:val="00F7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Библиография"/>
    <w:basedOn w:val="a3"/>
    <w:rsid w:val="00300C36"/>
    <w:pPr>
      <w:numPr>
        <w:numId w:val="1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dovskiy.as@dvfu.ru" TargetMode="External"/><Relationship Id="rId13" Type="http://schemas.openxmlformats.org/officeDocument/2006/relationships/hyperlink" Target="http://e.lanbook.com/books/element.php?pl1_id=456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usheva.ov@dvfu.ru" TargetMode="External"/><Relationship Id="rId12" Type="http://schemas.openxmlformats.org/officeDocument/2006/relationships/hyperlink" Target="http://znanium.com/go.php?id=42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usheva.ov@dvfu.ru" TargetMode="External"/><Relationship Id="rId11" Type="http://schemas.openxmlformats.org/officeDocument/2006/relationships/hyperlink" Target="http://e.lanbook.com/books/element.php?pl1_id=45683" TargetMode="External"/><Relationship Id="rId5" Type="http://schemas.openxmlformats.org/officeDocument/2006/relationships/hyperlink" Target="https://meet.lync.com/dvfustud/patrusheva.ov/SCHB3XO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27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3408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ChemTech</cp:lastModifiedBy>
  <cp:revision>8</cp:revision>
  <dcterms:created xsi:type="dcterms:W3CDTF">2020-03-20T04:14:00Z</dcterms:created>
  <dcterms:modified xsi:type="dcterms:W3CDTF">2020-03-20T06:43:00Z</dcterms:modified>
</cp:coreProperties>
</file>