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C0" w:rsidRPr="005915C0" w:rsidRDefault="005915C0" w:rsidP="005915C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45926"/>
      <w:r w:rsidRPr="00591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-60960</wp:posOffset>
            </wp:positionV>
            <wp:extent cx="436880" cy="721360"/>
            <wp:effectExtent l="0" t="0" r="1270" b="2540"/>
            <wp:wrapSquare wrapText="bothSides"/>
            <wp:docPr id="6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15C0" w:rsidRPr="005915C0" w:rsidRDefault="005915C0" w:rsidP="005915C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C0" w:rsidRPr="005915C0" w:rsidRDefault="005915C0" w:rsidP="005915C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C0" w:rsidRPr="005915C0" w:rsidRDefault="005915C0" w:rsidP="005915C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C0" w:rsidRPr="005915C0" w:rsidRDefault="005915C0" w:rsidP="005915C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5915C0" w:rsidRPr="005915C0" w:rsidRDefault="005915C0" w:rsidP="005915C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5915C0" w:rsidRPr="005915C0" w:rsidRDefault="005915C0" w:rsidP="00591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5915C0" w:rsidRPr="005915C0" w:rsidRDefault="00C53D79" w:rsidP="005915C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4" o:spid="_x0000_s1026" style="position:absolute;flip:y;z-index:25165926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uawm9SkCAABJ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  <w:r w:rsidR="005915C0" w:rsidRPr="005915C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</w:t>
      </w:r>
    </w:p>
    <w:p w:rsidR="005915C0" w:rsidRPr="005915C0" w:rsidRDefault="005915C0" w:rsidP="0059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5915C0" w:rsidRPr="005915C0" w:rsidRDefault="005915C0" w:rsidP="0059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5915C0" w:rsidRPr="005915C0" w:rsidRDefault="005915C0" w:rsidP="0059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15C0" w:rsidRPr="005915C0" w:rsidTr="005915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15C0" w:rsidRPr="005915C0" w:rsidRDefault="005915C0" w:rsidP="0059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5C0" w:rsidRPr="005915C0" w:rsidRDefault="005915C0" w:rsidP="0059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«УТВЕРЖДАЮ»</w:t>
            </w:r>
          </w:p>
        </w:tc>
      </w:tr>
      <w:tr w:rsidR="005915C0" w:rsidRPr="005915C0" w:rsidTr="005915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15C0" w:rsidRPr="005915C0" w:rsidRDefault="005915C0" w:rsidP="0059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15C0" w:rsidRPr="005915C0" w:rsidRDefault="005915C0" w:rsidP="0059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Школы экономики и менеджмента </w:t>
            </w:r>
          </w:p>
          <w:p w:rsidR="005915C0" w:rsidRPr="005915C0" w:rsidRDefault="005915C0" w:rsidP="0059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15C0" w:rsidRPr="005915C0" w:rsidTr="005915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15C0" w:rsidRPr="005915C0" w:rsidRDefault="005915C0" w:rsidP="0059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15C0" w:rsidRPr="005915C0" w:rsidRDefault="005915C0" w:rsidP="0059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 _________________Е.Б. Гаффорова</w:t>
            </w:r>
          </w:p>
          <w:p w:rsidR="005915C0" w:rsidRPr="005915C0" w:rsidRDefault="005915C0" w:rsidP="0059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                       </w:t>
            </w:r>
          </w:p>
          <w:p w:rsidR="005915C0" w:rsidRPr="005915C0" w:rsidRDefault="005915C0" w:rsidP="0059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15C0" w:rsidRPr="005915C0" w:rsidTr="005915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15C0" w:rsidRPr="005915C0" w:rsidRDefault="005915C0" w:rsidP="0059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5C0" w:rsidRPr="005915C0" w:rsidRDefault="005915C0" w:rsidP="0059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___________   2018 г.</w:t>
            </w:r>
          </w:p>
        </w:tc>
      </w:tr>
    </w:tbl>
    <w:p w:rsidR="005915C0" w:rsidRPr="005915C0" w:rsidRDefault="005915C0" w:rsidP="005915C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C0" w:rsidRDefault="005915C0" w:rsidP="005915C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C" w:rsidRDefault="00E2610C" w:rsidP="005915C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C" w:rsidRPr="005915C0" w:rsidRDefault="00E2610C" w:rsidP="005915C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C0" w:rsidRPr="005915C0" w:rsidRDefault="005915C0" w:rsidP="005915C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C0" w:rsidRPr="005915C0" w:rsidRDefault="005915C0" w:rsidP="005915C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A1A" w:rsidRPr="00920A1A" w:rsidRDefault="00920A1A" w:rsidP="00920A1A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88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</w:t>
      </w:r>
      <w:r w:rsidRPr="00920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:rsidR="00920A1A" w:rsidRPr="00920A1A" w:rsidRDefault="008824AE" w:rsidP="00920A1A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 по получению профессиональных умений и опыта в аналитической деятельности</w:t>
      </w:r>
      <w:r w:rsidR="00920A1A" w:rsidRPr="00920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0A1A" w:rsidRPr="00920A1A" w:rsidRDefault="00920A1A" w:rsidP="00920A1A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образовательной программы </w:t>
      </w:r>
      <w:r w:rsidRPr="00920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магистратуры</w:t>
      </w:r>
    </w:p>
    <w:p w:rsidR="00920A1A" w:rsidRPr="00920A1A" w:rsidRDefault="00920A1A" w:rsidP="00920A1A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направлению подготовки</w:t>
      </w:r>
    </w:p>
    <w:p w:rsidR="00920A1A" w:rsidRPr="00920A1A" w:rsidRDefault="00920A1A" w:rsidP="00920A1A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38.04.01 «Экономика» </w:t>
      </w:r>
    </w:p>
    <w:p w:rsidR="00377CE7" w:rsidRDefault="00377CE7" w:rsidP="00920A1A">
      <w:pPr>
        <w:tabs>
          <w:tab w:val="right" w:leader="underscore" w:pos="96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Магистерская программа</w:t>
      </w:r>
      <w:r w:rsidR="00920A1A" w:rsidRPr="00920A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Внутренний аудит и контроль в системе экономической безопасности бизнеса</w:t>
      </w:r>
    </w:p>
    <w:p w:rsidR="00377CE7" w:rsidRDefault="00377CE7" w:rsidP="00920A1A">
      <w:pPr>
        <w:tabs>
          <w:tab w:val="right" w:leader="underscore" w:pos="96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20A1A" w:rsidRDefault="00920A1A" w:rsidP="00920A1A">
      <w:pPr>
        <w:tabs>
          <w:tab w:val="right" w:leader="underscore" w:pos="96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20A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Квалификация (степень) выпускника </w:t>
      </w:r>
      <w:r w:rsidR="00377C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Pr="00920A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магистр</w:t>
      </w:r>
    </w:p>
    <w:p w:rsidR="00377CE7" w:rsidRPr="00920A1A" w:rsidRDefault="00377CE7" w:rsidP="00920A1A">
      <w:pPr>
        <w:tabs>
          <w:tab w:val="right" w:leader="underscore" w:pos="96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Форма обучения -</w:t>
      </w:r>
      <w:r w:rsidR="001037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заочная</w:t>
      </w:r>
    </w:p>
    <w:p w:rsidR="00920A1A" w:rsidRPr="00920A1A" w:rsidRDefault="00920A1A" w:rsidP="00920A1A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0A1A" w:rsidRPr="00920A1A" w:rsidRDefault="00920A1A" w:rsidP="00920A1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A1A" w:rsidRPr="00920A1A" w:rsidRDefault="00920A1A" w:rsidP="00920A1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A1A" w:rsidRPr="00920A1A" w:rsidRDefault="00920A1A" w:rsidP="00920A1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20A1A" w:rsidRPr="00920A1A" w:rsidRDefault="00920A1A" w:rsidP="00920A1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20A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</w:p>
    <w:p w:rsidR="00920A1A" w:rsidRPr="00920A1A" w:rsidRDefault="00920A1A" w:rsidP="00920A1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20A1A" w:rsidRDefault="00920A1A" w:rsidP="00920A1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20A1A" w:rsidRDefault="00920A1A" w:rsidP="00920A1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20A1A" w:rsidRPr="00920A1A" w:rsidRDefault="00920A1A" w:rsidP="00920A1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20A1A" w:rsidRPr="00920A1A" w:rsidRDefault="00920A1A" w:rsidP="00920A1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A1A" w:rsidRPr="00920A1A" w:rsidRDefault="00920A1A" w:rsidP="00920A1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E2610C" w:rsidRDefault="00920A1A" w:rsidP="00E2610C">
      <w:pPr>
        <w:tabs>
          <w:tab w:val="left" w:pos="993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0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07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2610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DC7148" w:rsidRPr="005915C0" w:rsidRDefault="00DC7148" w:rsidP="00DC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808597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20EF9" w:rsidRDefault="00E20EF9">
          <w:pPr>
            <w:pStyle w:val="aff1"/>
          </w:pPr>
        </w:p>
        <w:p w:rsidR="002D3E7C" w:rsidRPr="002D3E7C" w:rsidRDefault="000A2FDC">
          <w:pPr>
            <w:pStyle w:val="15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D3E7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20EF9" w:rsidRPr="002D3E7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D3E7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48441" w:history="1"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Глоссарий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_Toc3748441 \h </w:instrText>
            </w:r>
            <w:r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E7C" w:rsidRPr="002D3E7C" w:rsidRDefault="00C53D79">
          <w:pPr>
            <w:pStyle w:val="15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8442" w:history="1"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Введение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_Toc3748442 \h </w:instrTex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E7C" w:rsidRPr="002D3E7C" w:rsidRDefault="00C53D79">
          <w:pPr>
            <w:pStyle w:val="15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8443" w:history="1"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1. Общие положения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_Toc3748443 \h </w:instrTex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E7C" w:rsidRPr="002D3E7C" w:rsidRDefault="00C53D79">
          <w:pPr>
            <w:pStyle w:val="15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8444" w:history="1"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2.</w:t>
            </w:r>
            <w:r w:rsidR="002D3E7C" w:rsidRPr="002D3E7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Перечень планируемых результатов обучения при прохождении Практики по получению профессионал</w:t>
            </w:r>
            <w:r w:rsidR="008824AE">
              <w:rPr>
                <w:rStyle w:val="a3"/>
                <w:noProof/>
                <w:sz w:val="28"/>
                <w:szCs w:val="28"/>
                <w:u w:val="none"/>
              </w:rPr>
              <w:t xml:space="preserve">ьных умений и опыта в </w:t>
            </w:r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аналитической деятельности, соотнесенных с планируемыми результатами освоения ОП ВО и обеспечивающих их достижение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_Toc3748444 \h </w:instrTex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E7C" w:rsidRPr="002D3E7C" w:rsidRDefault="00C53D79">
          <w:pPr>
            <w:pStyle w:val="15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8445" w:history="1">
            <w:r w:rsidR="002D3E7C" w:rsidRPr="002D3E7C">
              <w:rPr>
                <w:rStyle w:val="a3"/>
                <w:noProof/>
                <w:spacing w:val="-2"/>
                <w:sz w:val="28"/>
                <w:szCs w:val="28"/>
                <w:u w:val="none"/>
              </w:rPr>
              <w:t>3.Содержание практики по получению профессионал</w:t>
            </w:r>
            <w:r w:rsidR="008824AE">
              <w:rPr>
                <w:rStyle w:val="a3"/>
                <w:noProof/>
                <w:spacing w:val="-2"/>
                <w:sz w:val="28"/>
                <w:szCs w:val="28"/>
                <w:u w:val="none"/>
              </w:rPr>
              <w:t xml:space="preserve">ьных умений и опыта в </w:t>
            </w:r>
            <w:r w:rsidR="002D3E7C" w:rsidRPr="002D3E7C">
              <w:rPr>
                <w:rStyle w:val="a3"/>
                <w:noProof/>
                <w:spacing w:val="-2"/>
                <w:sz w:val="28"/>
                <w:szCs w:val="28"/>
                <w:u w:val="none"/>
              </w:rPr>
              <w:t>аналитической деятельности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_Toc3748445 \h </w:instrTex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E7C" w:rsidRPr="002D3E7C" w:rsidRDefault="00C53D79">
          <w:pPr>
            <w:pStyle w:val="15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8446" w:history="1">
            <w:r w:rsidR="002D3E7C" w:rsidRPr="002D3E7C">
              <w:rPr>
                <w:rStyle w:val="a3"/>
                <w:noProof/>
                <w:spacing w:val="-2"/>
                <w:sz w:val="28"/>
                <w:szCs w:val="28"/>
                <w:u w:val="none"/>
              </w:rPr>
              <w:t>4.Формы отчетности по практике по получению профессиональных умений и опыта в аналитической деятельности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_Toc3748446 \h </w:instrTex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E7C" w:rsidRPr="002D3E7C" w:rsidRDefault="00C53D79">
          <w:pPr>
            <w:pStyle w:val="25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8447" w:history="1">
            <w:r w:rsidR="002D3E7C" w:rsidRPr="002D3E7C">
              <w:rPr>
                <w:rStyle w:val="a3"/>
                <w:noProof/>
                <w:spacing w:val="-2"/>
                <w:sz w:val="28"/>
                <w:szCs w:val="28"/>
                <w:u w:val="none"/>
              </w:rPr>
              <w:t>4.1. Порядок составления отчёта, перечень предоставляемых документов и приложений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_Toc3748447 \h </w:instrTex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E7C" w:rsidRPr="002D3E7C" w:rsidRDefault="00C53D79">
          <w:pPr>
            <w:pStyle w:val="25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8448" w:history="1"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4.2.</w:t>
            </w:r>
            <w:r w:rsidR="002D3E7C" w:rsidRPr="002D3E7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Требования к оформлению отчёта по производственной практике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_Toc3748448 \h </w:instrTex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E7C" w:rsidRPr="002D3E7C" w:rsidRDefault="00C53D79">
          <w:pPr>
            <w:pStyle w:val="15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8449" w:history="1"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5.</w:t>
            </w:r>
            <w:r w:rsidR="002D3E7C" w:rsidRPr="002D3E7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Фонд оценочных средств для проведения аттестации обучающихся по практике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_Toc3748449 \h </w:instrTex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E7C" w:rsidRPr="002D3E7C" w:rsidRDefault="00C53D79">
          <w:pPr>
            <w:pStyle w:val="15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8450" w:history="1"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6. Учебно-методическое обеспечение самостоятельной работы обучающихся по практике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_Toc3748450 \h </w:instrTex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E7C" w:rsidRPr="002D3E7C" w:rsidRDefault="00C53D79">
          <w:pPr>
            <w:pStyle w:val="15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8451" w:history="1">
            <w:r w:rsidR="002D3E7C" w:rsidRPr="002D3E7C">
              <w:rPr>
                <w:rStyle w:val="a3"/>
                <w:noProof/>
                <w:spacing w:val="-2"/>
                <w:sz w:val="28"/>
                <w:szCs w:val="28"/>
                <w:u w:val="none"/>
              </w:rPr>
              <w:t>7. Перечень учебной литературы и ресурсов сети Интернет, необходимых для проведения практики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_Toc3748451 \h </w:instrTex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E7C" w:rsidRPr="002D3E7C" w:rsidRDefault="00C53D79">
          <w:pPr>
            <w:pStyle w:val="15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8452" w:history="1">
            <w:r w:rsidR="002D3E7C" w:rsidRPr="002D3E7C">
              <w:rPr>
                <w:rStyle w:val="a3"/>
                <w:noProof/>
                <w:spacing w:val="-2"/>
                <w:sz w:val="28"/>
                <w:szCs w:val="28"/>
                <w:u w:val="none"/>
              </w:rPr>
              <w:t>8.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_Toc3748452 \h </w:instrTex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E7C" w:rsidRPr="002D3E7C" w:rsidRDefault="00C53D79">
          <w:pPr>
            <w:pStyle w:val="15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8453" w:history="1">
            <w:r w:rsidR="002D3E7C" w:rsidRPr="002D3E7C">
              <w:rPr>
                <w:rStyle w:val="a3"/>
                <w:noProof/>
                <w:spacing w:val="-2"/>
                <w:sz w:val="28"/>
                <w:szCs w:val="28"/>
                <w:u w:val="none"/>
              </w:rPr>
              <w:t>9.Описание материально-технической базы, необходимой для проведения практики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_Toc3748453 \h </w:instrTex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E7C" w:rsidRPr="002D3E7C" w:rsidRDefault="00C53D79">
          <w:pPr>
            <w:pStyle w:val="15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8454" w:history="1"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Приложение 1</w:t>
            </w:r>
          </w:hyperlink>
          <w:r w:rsidR="002D3E7C" w:rsidRPr="002D3E7C">
            <w:rPr>
              <w:rStyle w:val="a3"/>
              <w:noProof/>
              <w:sz w:val="28"/>
              <w:szCs w:val="28"/>
              <w:u w:val="none"/>
            </w:rPr>
            <w:t xml:space="preserve"> </w:t>
          </w:r>
          <w:hyperlink w:anchor="_Toc3748455" w:history="1"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Форма отчета по практике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_Toc3748455 \h </w:instrTex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E7C" w:rsidRPr="002D3E7C" w:rsidRDefault="00C53D79">
          <w:pPr>
            <w:pStyle w:val="15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8457" w:history="1"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Приложение 2</w:t>
            </w:r>
          </w:hyperlink>
          <w:r w:rsidR="002D3E7C" w:rsidRPr="002D3E7C">
            <w:rPr>
              <w:rStyle w:val="a3"/>
              <w:noProof/>
              <w:sz w:val="28"/>
              <w:szCs w:val="28"/>
              <w:u w:val="none"/>
            </w:rPr>
            <w:t xml:space="preserve"> </w:t>
          </w:r>
          <w:hyperlink w:anchor="_Toc3748458" w:history="1"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Форма заявления о направлении на практику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_Toc3748458 \h </w:instrTex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E7C" w:rsidRPr="002D3E7C" w:rsidRDefault="00C53D79">
          <w:pPr>
            <w:pStyle w:val="15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8459" w:history="1"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Приложение 4</w:t>
            </w:r>
          </w:hyperlink>
          <w:r w:rsidR="002D3E7C" w:rsidRPr="002D3E7C">
            <w:rPr>
              <w:rStyle w:val="a3"/>
              <w:noProof/>
              <w:sz w:val="28"/>
              <w:szCs w:val="28"/>
              <w:u w:val="none"/>
            </w:rPr>
            <w:t xml:space="preserve"> </w:t>
          </w:r>
          <w:hyperlink w:anchor="_Toc3748460" w:history="1">
            <w:r w:rsidR="002D3E7C" w:rsidRPr="002D3E7C">
              <w:rPr>
                <w:rStyle w:val="a3"/>
                <w:iCs/>
                <w:noProof/>
                <w:sz w:val="28"/>
                <w:szCs w:val="28"/>
                <w:u w:val="none"/>
              </w:rPr>
              <w:t>Форма характеристики на обучающегося об итогах прохождения практики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_Toc3748460 \h </w:instrTex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E7C" w:rsidRPr="002D3E7C" w:rsidRDefault="00C53D79">
          <w:pPr>
            <w:pStyle w:val="15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8461" w:history="1"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Приложение 5</w:t>
            </w:r>
          </w:hyperlink>
          <w:r w:rsidR="002D3E7C" w:rsidRPr="002D3E7C">
            <w:rPr>
              <w:rStyle w:val="a3"/>
              <w:noProof/>
              <w:sz w:val="28"/>
              <w:szCs w:val="28"/>
              <w:u w:val="none"/>
            </w:rPr>
            <w:t xml:space="preserve"> </w:t>
          </w:r>
          <w:hyperlink w:anchor="_Toc3748462" w:history="1">
            <w:r w:rsidR="002D3E7C" w:rsidRPr="002D3E7C">
              <w:rPr>
                <w:rStyle w:val="a3"/>
                <w:noProof/>
                <w:sz w:val="28"/>
                <w:szCs w:val="28"/>
                <w:u w:val="none"/>
              </w:rPr>
              <w:t>Форма Дневника студента по практике</w:t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3E7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_Toc3748462 \h </w:instrTex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07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0A2FDC" w:rsidRPr="002D3E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0EF9" w:rsidRDefault="000A2FDC">
          <w:r w:rsidRPr="002D3E7C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DC7148" w:rsidRPr="005915C0" w:rsidRDefault="00DC7148" w:rsidP="00DC7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148" w:rsidRPr="005915C0" w:rsidRDefault="00DC7148" w:rsidP="00DC7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148" w:rsidRPr="005915C0" w:rsidRDefault="00DC7148" w:rsidP="00DC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C7148" w:rsidRPr="00BD03E3" w:rsidRDefault="00DC7148" w:rsidP="00BD03E3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1" w:name="_Toc3748441"/>
      <w:r w:rsidRPr="00BD03E3">
        <w:rPr>
          <w:rFonts w:ascii="Times New Roman" w:hAnsi="Times New Roman"/>
          <w:sz w:val="28"/>
          <w:szCs w:val="28"/>
        </w:rPr>
        <w:lastRenderedPageBreak/>
        <w:t>Глоссарий</w:t>
      </w:r>
      <w:bookmarkEnd w:id="1"/>
    </w:p>
    <w:p w:rsidR="00DC7148" w:rsidRPr="00BD03E3" w:rsidRDefault="00DC7148" w:rsidP="00BD0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Аналитический отчет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анализ и оценка результатов исследования в определённой научной области. 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Аудит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экспертиза финансовой деятельности компании, фирмы, проводимая профессионалами (аудиторами) путем проверки соблюдения установленного порядка ведения бухгалтерского учета, соответствия хозяйственных и финансовых операций законодательству, полноты и верности отражения показателей деятельности предприятий в финансовой отчетности.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Аффилированные лица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и физические лица, способные оказывать влияние на деятельность других юридических и (или) физических лиц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Бизнес-план –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план, программа осуществления бизнес-операций, действий фирмы, содержащая сведения о фирме, товаре, его производстве, рынках сбыта, маркетинге, организации операций и их эффективности.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Бюджет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доходов и расходов определённого объекта (семьи, бизнеса, организации, государства и т. д.), устанавливаемая на определённый период времени, обычно на один год.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Бюджетирование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финансовой деятельности организации на основе принимаемых бюджетов.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Валютный контроль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 стороны государства за порядком приобретения юридическими и физическими лицами иностранной валюты и проведения валютных операций, за перемещением валюты через таможенную границу.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Внедрение результатов исследований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передача результатов исследования потребителю научной продукции. 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Внутренний аудит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бухгалтерской и финансовой отчетности по операциям компании, как часть системы внутреннего контроля.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Выпускная квалификационная работа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выполненное под руководством опытного исследователя итоговое квалификационное исследование. 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Государственный контроль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 стороны государства за соблюдением законов и других правовых актов юридическими и физическими лицами.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Исследования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поиска новых знаний.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Исследовательский вопрос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ответ на него – это знание, которое мы хотим получить в результате исследования.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Исследовательский проект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проект, направленный на решение научно-исследовательских задач в рамках изучения исследовательской проблемы.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Информационная база исследования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источники информации, на основании которых осуществляется написание магистерской диссертации. Это могут быть учебники, монографии, статьи, бухгалтерская и статистическая отчетность и т.д. 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Консолидированный бюджет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 бюджетов различного территориального уровня. Рассчитывается как сумма доходов, других поступлений, расходов за вычетом межбюджетных оборотов.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Местный бюджет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бюджетов административно-территориальных единиц, находящихся в ведении местных органов власти и управления.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Образовательный результат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сущность метапредметного (проектного) навыка, которым овладел участник научно-исследовательской работы (проектной деятельности) на практике.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деятельностью, посредством погружения обучающихся в среду профессиональной деятельности.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D03E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комплексная модель действий, направленная на достижения оригинальной цели.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lastRenderedPageBreak/>
        <w:t>Продуктовый результат</w:t>
      </w:r>
      <w:r w:rsidRPr="00BD03E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- конечный осязаемый продукт, полученный в итоге работы проектной команды (новое знание, продукт, прототип продукта, впечатление, внедрение, экспертиза, каталог, спектакль, мероприятие).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Региональный бюджет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бюджет административно-территориальных единиц.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Таможенный контроль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правил перемещения через государственную границу грузов, товаров, валюты и т.п.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Территориальное государственное управление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осуществляемая в том или ином регионе обладающими компетенцией и полномочиями государственными служащими с целью организации производства, размещения и развития производительных сил, а также совершенствования способов вовлечения в хозяйственных оборот ресурсов территорий, исходя из народнохозяйственных интересов.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Финансирование бюджетное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денежных средств, бюджетных ассигнований из государственного (местного) бюджета на расходы, связанные с осуществлением государственных заказов, выполнением государственных программ, содержанием государственных организаций для достижения общегосударственных целей или для покрытия расходов отраслей, предприятий, организаций, находящихся на полном либо частичном государственном денежном обеспечении.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Финансовый анализ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состава и структуры денежных фондов, денежных потоков, уровня и динамики цен, финансовых отношений</w:t>
      </w: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Финансовые рынки –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отношений, возникающая в процессе обмена экономических благ с использованием денег в качестве актива-посредника.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Финансовые  риски - 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риск, связанный с вероятностью потерь финансовых ресурсов (денежных средств).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Финансовый план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совокупность мероприятий материального опосредования функционирования государства или организации. Он входит в бюджет и разрабатывается на срок от 1 до 5 лет.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Форма представления продуктового результата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внешнее выражение продуктового результата экспертному сообществу (статья, доклад, стендовая презентация, отчет, питч, репортаж).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Центральный банк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кредитное учреждение, наделенное правом выпуска банкнот, регулирования денежного обращения, кредита и валютного курса, хранения официального золотовалютного резерва. Является банком банков, агентом правительства при обслуживании государственного бюджета.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Экономические агенты - 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экономических отношений, принимающие участие в производстве, распределении, обмене и потреблении экономических благ.</w:t>
      </w:r>
    </w:p>
    <w:p w:rsidR="00DC7148" w:rsidRPr="00BD03E3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Экономические риски - 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проектном финансировании риск того, что продукция проекта не сможет быть продана по цене, покрывающей операционные и эксплуатационные издержки проекта, а также расходы по обслуживанию долга.</w:t>
      </w:r>
    </w:p>
    <w:p w:rsidR="00D373CC" w:rsidRDefault="00DC7148" w:rsidP="00BD03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Экономическая эффективность -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соотношение полученных результатов производства — продукции и услуг и затрат труда и средств производства.</w:t>
      </w:r>
    </w:p>
    <w:p w:rsidR="00D373CC" w:rsidRDefault="00D373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C7148" w:rsidRPr="00BD03E3" w:rsidRDefault="00DC7148" w:rsidP="00D373CC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2" w:name="_Toc3748442"/>
      <w:r w:rsidRPr="00BD03E3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2"/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производственной практики (Практики по получению профессиональных умений и опыта в аналитической деятельности) магистрантов является создание условий для закрепления и углубления магистрами теоретических знаний, полученных при обучении по магистерской программе; для общей ориентации магистров в условиях функционирования организации и приобретения профессиональных умений и навыков оценки экономических показателей; для развития способности магистров работать в команде со специалистами, имеющими опыт работы в организации.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практики по получению профессионал</w:t>
      </w:r>
      <w:r w:rsidR="0088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умений и опыта в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 деятельности являются: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теоретических знаний и практических навыков, полученных в процессе обучения;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у магистрантов профессионально значимых качеств, устойчивого интереса к изучаемой профессиональной деятельности;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аналитических, исследовательских, коммуникативных и организаторских способностей магистранта к самостоятельной деятельности в профессиональной сфере;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организационной структуры, бизнес-систем и бизнес-процессов на соответствующей базе практики;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конкрет</w:t>
      </w:r>
      <w:r w:rsidR="0088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знаний по решению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аналитических задач;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способности магистранта понимать действующие методики анализа и оценки экономических показателей деятельности;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отчетов и публикаций, отражающих основные результаты производственной практики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выступают организации, учреждения и предприятия различных форм собственности, осуществляющих деятельность, включающую работы, соответствующие целям и содержанию практики.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Предметом практики по получению профессионал</w:t>
      </w:r>
      <w:r w:rsidR="0088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умений и опыта в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 деятельности являются экспертные, исследовательские, аналитические, управленческие и проектные процессы в области экономики и управления на предприятиях различных форм собственности.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освоения практики является метод включенного наблюдения, анализа, систематизации и обобщения.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Практики по получению профессионал</w:t>
      </w:r>
      <w:r w:rsidR="0088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умений и опыта в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 деятельности магистранты должны обладать следующими входными знаниями и умениями: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способностей самостоятельно проводить исследования, обрабатывать, классифицировать и систематизировать информацию;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-знать современные информационно-коммуникационные технологии для решения задач профессиональной деятельности; методы и инструменты анализа, в том числе, экономического, и методики синтеза</w:t>
      </w:r>
      <w:r w:rsidR="0088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научно-технической и </w:t>
      </w: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 информации деятельности организаций;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выявлять и анализировать, и использовать научно-техническую информацию, уметь использовать современные информационно-коммуникационные технологии для решения задач профессиональной деятельности; уметь осуществлять анализ и оценку результатов экономической и производственно-хозяйственной деятельности организации;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-владеть навыками количественного и качественного анализа и синтеза научно-технической и организационно-экономической информации.</w:t>
      </w:r>
    </w:p>
    <w:p w:rsidR="00DC7148" w:rsidRPr="00BD03E3" w:rsidRDefault="00DC7148" w:rsidP="00BD03E3">
      <w:pPr>
        <w:tabs>
          <w:tab w:val="left" w:pos="8931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призвана структурировать и систематизировать процесс прохождения практики магистрами на предприятиях в соответствии с методическими рекомендациями.</w:t>
      </w:r>
    </w:p>
    <w:p w:rsidR="00D373CC" w:rsidRDefault="00D373CC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C7148" w:rsidRPr="00D373CC" w:rsidRDefault="00D373CC" w:rsidP="00D373CC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" w:name="_Toc3748443"/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DC7148" w:rsidRPr="00D373CC">
        <w:rPr>
          <w:rFonts w:ascii="Times New Roman" w:hAnsi="Times New Roman"/>
          <w:sz w:val="28"/>
          <w:szCs w:val="28"/>
        </w:rPr>
        <w:t>Общие положения</w:t>
      </w:r>
      <w:bookmarkEnd w:id="3"/>
    </w:p>
    <w:p w:rsidR="00D373CC" w:rsidRPr="00D373CC" w:rsidRDefault="00D373CC" w:rsidP="00D373CC">
      <w:pPr>
        <w:rPr>
          <w:sz w:val="28"/>
          <w:szCs w:val="28"/>
          <w:lang w:eastAsia="ru-RU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755"/>
        <w:gridCol w:w="6739"/>
      </w:tblGrid>
      <w:tr w:rsidR="00DC7148" w:rsidRPr="00D373CC" w:rsidTr="002C1058">
        <w:tc>
          <w:tcPr>
            <w:tcW w:w="2392" w:type="dxa"/>
            <w:hideMark/>
          </w:tcPr>
          <w:p w:rsidR="00DC7148" w:rsidRPr="00D373CC" w:rsidRDefault="00DC7148" w:rsidP="002C1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Регламентирующие документы</w:t>
            </w:r>
          </w:p>
        </w:tc>
        <w:tc>
          <w:tcPr>
            <w:tcW w:w="6886" w:type="dxa"/>
          </w:tcPr>
          <w:p w:rsidR="00DC7148" w:rsidRPr="00D373CC" w:rsidRDefault="00DC7148" w:rsidP="002C1058">
            <w:pPr>
              <w:numPr>
                <w:ilvl w:val="0"/>
                <w:numId w:val="4"/>
              </w:numPr>
              <w:tabs>
                <w:tab w:val="left" w:pos="228"/>
                <w:tab w:val="left" w:pos="377"/>
              </w:tabs>
              <w:spacing w:after="0" w:line="240" w:lineRule="auto"/>
              <w:ind w:left="-48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Министерства образования и науки РФ от 27 ноября 2015 г. № 1383 «Об утверждении Положения о практике обучающихся, осваивающих основные профессиональные образовательные программы высшего образования» с изменениями и дополнениями от: 15 декабря 2017 г.</w:t>
            </w:r>
          </w:p>
          <w:p w:rsidR="00DC7148" w:rsidRPr="00D373CC" w:rsidRDefault="00DC7148" w:rsidP="007227A7">
            <w:pPr>
              <w:numPr>
                <w:ilvl w:val="0"/>
                <w:numId w:val="4"/>
              </w:numPr>
              <w:tabs>
                <w:tab w:val="left" w:pos="228"/>
                <w:tab w:val="left" w:pos="377"/>
              </w:tabs>
              <w:spacing w:after="0" w:line="240" w:lineRule="auto"/>
              <w:ind w:left="-48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Образовательный стандарт, самостоятельно устанавливаемый федеральным государственным автономным образовательным учреждением высшего профессионального образования «Дальневосточный федеральный университет» для реализуемых ОПОП по направлению подготовки </w:t>
            </w:r>
            <w:r w:rsidR="00CA1C3C"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38.04.01 Экономика, принят решением Ученого совета ДВФУ, протокол № 06-15 от 04.06.2015, и введен в действие приказом ректора ДВФУ от 07.07.2015 № 12-13-1282;</w:t>
            </w:r>
          </w:p>
          <w:p w:rsidR="00DC7148" w:rsidRPr="00D373CC" w:rsidRDefault="00DC7148" w:rsidP="007227A7">
            <w:pPr>
              <w:pStyle w:val="afb"/>
              <w:numPr>
                <w:ilvl w:val="0"/>
                <w:numId w:val="4"/>
              </w:numPr>
              <w:tabs>
                <w:tab w:val="left" w:pos="228"/>
                <w:tab w:val="left" w:pos="377"/>
              </w:tabs>
              <w:ind w:left="-48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ДВФУ «О введении в действие Положения о практике обучающихся, осваивающих образовательные программы высшего образования – программы бакалавриата, программы специалитета и программы магистратуры в школах ДВФУ» от 14 мая 2018 г. № 12-13-270.</w:t>
            </w:r>
          </w:p>
          <w:p w:rsidR="00DC7148" w:rsidRPr="00377CE7" w:rsidRDefault="00DC7148" w:rsidP="00377CE7">
            <w:pPr>
              <w:numPr>
                <w:ilvl w:val="0"/>
                <w:numId w:val="4"/>
              </w:numPr>
              <w:tabs>
                <w:tab w:val="left" w:pos="228"/>
                <w:tab w:val="left" w:pos="377"/>
              </w:tabs>
              <w:spacing w:after="0" w:line="240" w:lineRule="auto"/>
              <w:ind w:left="93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Рабочие учебные планы магистерской программы </w:t>
            </w:r>
            <w:r w:rsidR="005F3126" w:rsidRPr="0037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38.04.01 Экономика «</w:t>
            </w:r>
            <w:r w:rsidR="00377CE7" w:rsidRPr="00377C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Внутренний аудит и контроль в системе экономической безопасности бизнеса</w:t>
            </w:r>
            <w:r w:rsidRPr="0037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C7148" w:rsidRPr="00D373CC" w:rsidRDefault="00DC7148" w:rsidP="002C1058">
            <w:pPr>
              <w:tabs>
                <w:tab w:val="left" w:pos="228"/>
                <w:tab w:val="left" w:pos="377"/>
              </w:tabs>
              <w:spacing w:after="0" w:line="240" w:lineRule="auto"/>
              <w:ind w:left="-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148" w:rsidRPr="00D373CC" w:rsidTr="002C1058">
        <w:tc>
          <w:tcPr>
            <w:tcW w:w="2392" w:type="dxa"/>
            <w:hideMark/>
          </w:tcPr>
          <w:p w:rsidR="00DC7148" w:rsidRPr="00D373CC" w:rsidRDefault="00DC7148" w:rsidP="002C1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Способы и формы проведения практики</w:t>
            </w:r>
          </w:p>
        </w:tc>
        <w:tc>
          <w:tcPr>
            <w:tcW w:w="6886" w:type="dxa"/>
          </w:tcPr>
          <w:p w:rsidR="00DC7148" w:rsidRPr="00D373CC" w:rsidRDefault="00DC7148" w:rsidP="002C1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 проведения – </w:t>
            </w:r>
            <w:r w:rsidR="00C53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стационарная</w:t>
            </w:r>
            <w:bookmarkStart w:id="4" w:name="_GoBack"/>
            <w:bookmarkEnd w:id="4"/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7148" w:rsidRPr="00D373CC" w:rsidRDefault="00DC7148" w:rsidP="002C1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практики –</w:t>
            </w:r>
            <w:r w:rsidR="00935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рактика проводится на предприятиях и учреждениях</w:t>
            </w:r>
            <w:r w:rsidR="00935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Дальневосточного региона</w:t>
            </w: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образовательной траекторией, выбранной магистрантом, и тематикой исследования.</w:t>
            </w:r>
          </w:p>
          <w:p w:rsidR="00DC7148" w:rsidRPr="00D373CC" w:rsidRDefault="00DC7148" w:rsidP="002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148" w:rsidRPr="00D373CC" w:rsidTr="002C1058">
        <w:tc>
          <w:tcPr>
            <w:tcW w:w="2392" w:type="dxa"/>
            <w:hideMark/>
          </w:tcPr>
          <w:p w:rsidR="00DC7148" w:rsidRPr="00D373CC" w:rsidRDefault="00DC7148" w:rsidP="002C1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практики в структуре ОП ВО</w:t>
            </w:r>
          </w:p>
        </w:tc>
        <w:tc>
          <w:tcPr>
            <w:tcW w:w="6886" w:type="dxa"/>
          </w:tcPr>
          <w:p w:rsidR="00377CE7" w:rsidRPr="00377CE7" w:rsidRDefault="00DC7148" w:rsidP="00377CE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по получению проф</w:t>
            </w:r>
            <w:r w:rsidR="0088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ессиональных умений и опыта в </w:t>
            </w: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аналитической деятельности, предусмотренная рабочим учебным планом магистерской программы </w:t>
            </w:r>
            <w:r w:rsidRPr="0037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77CE7" w:rsidRPr="00377C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Внутренний аудит и контроль в системе экономической безопасности бизнеса»</w:t>
            </w:r>
          </w:p>
          <w:p w:rsidR="00377CE7" w:rsidRPr="00377CE7" w:rsidRDefault="00377CE7" w:rsidP="00377CE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7148" w:rsidRPr="00D373CC" w:rsidRDefault="00DC7148" w:rsidP="0010376A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направления подготовки 38.04.0</w:t>
            </w:r>
            <w:r w:rsidR="005F3126"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F3126"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входит в блок 2 «Практики»</w:t>
            </w:r>
            <w:r w:rsidR="0010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«Практика по </w:t>
            </w: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получению профессиональных умений и опыта в аналитической деятельности». Практика является обязательным этапом обучения магистра, специализирующегося в области экономики. Ей предшествует изучение таких дисциплин как: «Экономика и управление: адаптационный курс», «</w:t>
            </w:r>
            <w:r w:rsidR="00075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анализ</w:t>
            </w: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«Э</w:t>
            </w:r>
            <w:r w:rsidR="00D373CC"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конометрика»,</w:t>
            </w: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0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C019F" w:rsidRPr="00AC0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Management accounting and analysis (Управленческий учет и анализ)</w:t>
            </w:r>
            <w:r w:rsidR="00AC0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AC019F" w:rsidRPr="00AC0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Консолидированная и индивидуальная финансовая отчетность</w:t>
            </w:r>
          </w:p>
        </w:tc>
      </w:tr>
      <w:tr w:rsidR="00DC7148" w:rsidRPr="00D373CC" w:rsidTr="002C1058">
        <w:tc>
          <w:tcPr>
            <w:tcW w:w="2392" w:type="dxa"/>
            <w:hideMark/>
          </w:tcPr>
          <w:p w:rsidR="00DC7148" w:rsidRPr="00D373CC" w:rsidRDefault="00DC7148" w:rsidP="002C1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Объем практики в зачетных единицах и ее</w:t>
            </w:r>
          </w:p>
          <w:p w:rsidR="00DC7148" w:rsidRPr="00D373CC" w:rsidRDefault="00DC7148" w:rsidP="002C1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в неделях</w:t>
            </w:r>
          </w:p>
        </w:tc>
        <w:tc>
          <w:tcPr>
            <w:tcW w:w="6886" w:type="dxa"/>
          </w:tcPr>
          <w:p w:rsidR="00DC7148" w:rsidRPr="00D373CC" w:rsidRDefault="00DC7148" w:rsidP="00D3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108 (самостоятельная работа – </w:t>
            </w:r>
            <w:r w:rsidR="00075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ч., контроль </w:t>
            </w:r>
            <w:r w:rsidR="00075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самостоятельной работы</w:t>
            </w:r>
            <w:r w:rsidR="00AC0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5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ч.);</w:t>
            </w:r>
          </w:p>
          <w:p w:rsidR="00DC7148" w:rsidRPr="00D373CC" w:rsidRDefault="00DC7148" w:rsidP="00D3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часов: 108 (3 ЗЕТ)</w:t>
            </w:r>
          </w:p>
          <w:p w:rsidR="00DC7148" w:rsidRPr="00D373CC" w:rsidRDefault="00377CE7" w:rsidP="00D3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проводится  на 3 курсе </w:t>
            </w:r>
            <w:r w:rsidR="00DC7148"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учебного процесса</w:t>
            </w:r>
          </w:p>
          <w:p w:rsidR="00DC7148" w:rsidRPr="00D373CC" w:rsidRDefault="00DC7148" w:rsidP="002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148" w:rsidRPr="00D373CC" w:rsidTr="002C1058">
        <w:tc>
          <w:tcPr>
            <w:tcW w:w="2392" w:type="dxa"/>
            <w:hideMark/>
          </w:tcPr>
          <w:p w:rsidR="00DC7148" w:rsidRPr="00D373CC" w:rsidRDefault="00DC7148" w:rsidP="002C1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отчетности по практике</w:t>
            </w:r>
          </w:p>
        </w:tc>
        <w:tc>
          <w:tcPr>
            <w:tcW w:w="6886" w:type="dxa"/>
          </w:tcPr>
          <w:p w:rsidR="00DC7148" w:rsidRPr="00D373CC" w:rsidRDefault="00DC7148" w:rsidP="00D3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по практике по получению профессиональных умений и опыта в аналитической деятельности (Приложение 1)</w:t>
            </w:r>
          </w:p>
          <w:p w:rsidR="00DC7148" w:rsidRPr="00D373CC" w:rsidRDefault="00DC7148" w:rsidP="002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148" w:rsidRPr="00D373CC" w:rsidRDefault="00DC7148" w:rsidP="002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148" w:rsidRPr="00D373CC" w:rsidTr="002C1058">
        <w:tc>
          <w:tcPr>
            <w:tcW w:w="2392" w:type="dxa"/>
            <w:hideMark/>
          </w:tcPr>
          <w:p w:rsidR="00DC7148" w:rsidRPr="00D373CC" w:rsidRDefault="00DC7148" w:rsidP="002C1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Руководство практикой</w:t>
            </w:r>
          </w:p>
        </w:tc>
        <w:tc>
          <w:tcPr>
            <w:tcW w:w="6886" w:type="dxa"/>
          </w:tcPr>
          <w:p w:rsidR="00DC7148" w:rsidRPr="00D373CC" w:rsidRDefault="00DC7148" w:rsidP="00D3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руководство – руководитель образовательной программы. Непосредственное – руководитель магистерской диссертации.</w:t>
            </w:r>
          </w:p>
          <w:p w:rsidR="00DC7148" w:rsidRPr="00D373CC" w:rsidRDefault="00DC7148" w:rsidP="002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148" w:rsidRPr="005915C0" w:rsidTr="002C1058">
        <w:tc>
          <w:tcPr>
            <w:tcW w:w="2392" w:type="dxa"/>
          </w:tcPr>
          <w:p w:rsidR="00DC7148" w:rsidRPr="005915C0" w:rsidRDefault="00DC7148" w:rsidP="002C1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</w:tcPr>
          <w:p w:rsidR="00DC7148" w:rsidRPr="005915C0" w:rsidRDefault="00DC7148" w:rsidP="002C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7148" w:rsidRPr="00CB6F3E" w:rsidRDefault="00DC7148" w:rsidP="00CB6F3E">
      <w:pPr>
        <w:pStyle w:val="afb"/>
        <w:widowControl w:val="0"/>
        <w:numPr>
          <w:ilvl w:val="0"/>
          <w:numId w:val="14"/>
        </w:numPr>
        <w:spacing w:line="276" w:lineRule="auto"/>
        <w:ind w:right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3748444"/>
      <w:r w:rsidRPr="00CB6F3E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при прохождении Практики по получению профессионал</w:t>
      </w:r>
      <w:r w:rsidR="008824AE">
        <w:rPr>
          <w:rFonts w:ascii="Times New Roman" w:hAnsi="Times New Roman" w:cs="Times New Roman"/>
          <w:b/>
          <w:sz w:val="28"/>
          <w:szCs w:val="28"/>
        </w:rPr>
        <w:t xml:space="preserve">ьных умений и опыта в </w:t>
      </w:r>
      <w:r w:rsidRPr="00CB6F3E">
        <w:rPr>
          <w:rFonts w:ascii="Times New Roman" w:hAnsi="Times New Roman" w:cs="Times New Roman"/>
          <w:b/>
          <w:sz w:val="28"/>
          <w:szCs w:val="28"/>
        </w:rPr>
        <w:t>аналитической деятельности, соотнесенных с планируемыми результатами освоения ОП ВО и обеспечивающих их достижение</w:t>
      </w:r>
      <w:bookmarkEnd w:id="5"/>
    </w:p>
    <w:p w:rsidR="005F3126" w:rsidRPr="00CB6F3E" w:rsidRDefault="005F3126" w:rsidP="00CB6F3E">
      <w:pPr>
        <w:widowControl w:val="0"/>
        <w:spacing w:after="0" w:line="276" w:lineRule="auto"/>
        <w:ind w:left="360" w:right="284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089"/>
      </w:tblGrid>
      <w:tr w:rsidR="00DC7148" w:rsidRPr="005915C0" w:rsidTr="002C105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8" w:rsidRPr="005915C0" w:rsidRDefault="00DC7148" w:rsidP="00E20EF9">
            <w:pPr>
              <w:rPr>
                <w:rFonts w:ascii="Times New Roman" w:hAnsi="Times New Roman"/>
                <w:b/>
                <w:bCs/>
                <w:i/>
              </w:rPr>
            </w:pPr>
            <w:r w:rsidRPr="005915C0">
              <w:rPr>
                <w:rFonts w:ascii="Times New Roman" w:hAnsi="Times New Roman"/>
                <w:iCs/>
                <w:color w:val="000000"/>
              </w:rPr>
              <w:t>Формулировка компетенции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8" w:rsidRPr="005915C0" w:rsidRDefault="00DC7148" w:rsidP="00E20EF9">
            <w:pPr>
              <w:rPr>
                <w:rFonts w:ascii="Times New Roman" w:hAnsi="Times New Roman"/>
                <w:b/>
                <w:bCs/>
                <w:i/>
              </w:rPr>
            </w:pPr>
            <w:r w:rsidRPr="005915C0">
              <w:rPr>
                <w:rFonts w:ascii="Times New Roman" w:hAnsi="Times New Roman"/>
                <w:iCs/>
                <w:color w:val="000000"/>
              </w:rPr>
              <w:t>Этапы формирования компетенции</w:t>
            </w:r>
          </w:p>
        </w:tc>
      </w:tr>
      <w:tr w:rsidR="0027046B" w:rsidRPr="005915C0" w:rsidTr="002C1058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B" w:rsidRPr="005915C0" w:rsidRDefault="0027046B" w:rsidP="00E20EF9">
            <w:pPr>
              <w:rPr>
                <w:rFonts w:ascii="Times New Roman" w:hAnsi="Times New Roman"/>
                <w:bCs/>
              </w:rPr>
            </w:pPr>
            <w:r w:rsidRPr="00C454E2">
              <w:rPr>
                <w:rFonts w:ascii="Times New Roman" w:hAnsi="Times New Roman"/>
                <w:bCs/>
              </w:rPr>
              <w:t>ПК-10</w:t>
            </w:r>
            <w:r w:rsidRPr="00C454E2">
              <w:rPr>
                <w:rFonts w:ascii="Times New Roman" w:hAnsi="Times New Roman"/>
              </w:rPr>
              <w:t xml:space="preserve"> 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Знает основные теоретические положения и современные концепции микро- и макроэкономической теории, закономерности и основные проблемы функционирования современной экономики; современные методы сбора и систематизации информации; методы анализа финансовых показателей; основные теоретические положения стратегического менеджмента</w:t>
            </w:r>
          </w:p>
        </w:tc>
      </w:tr>
      <w:tr w:rsidR="0027046B" w:rsidRPr="005915C0" w:rsidTr="002C1058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Умеет анализировать и интерпретировать данные отечественной и зарубежной статистики о социально-экономических процессах и явлениях на микро- и макроуровне; применять методы стратегического анализа</w:t>
            </w:r>
          </w:p>
        </w:tc>
      </w:tr>
      <w:tr w:rsidR="0027046B" w:rsidRPr="005915C0" w:rsidTr="002C1058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Владеет современными методами сбора, обработки и </w:t>
            </w:r>
            <w:r>
              <w:rPr>
                <w:rFonts w:ascii="Times New Roman" w:hAnsi="Times New Roman"/>
              </w:rPr>
              <w:lastRenderedPageBreak/>
              <w:t>анализа экономических и социальных данных; навыками грамотного и логичного изложения результатов аналитической деятельности в виде отчетов</w:t>
            </w:r>
            <w:r>
              <w:t xml:space="preserve"> </w:t>
            </w:r>
            <w:r w:rsidRPr="00AF627C">
              <w:rPr>
                <w:rFonts w:ascii="Times New Roman" w:hAnsi="Times New Roman"/>
              </w:rPr>
              <w:t xml:space="preserve">в области </w:t>
            </w:r>
            <w:r>
              <w:rPr>
                <w:rFonts w:ascii="Times New Roman" w:hAnsi="Times New Roman"/>
              </w:rPr>
              <w:t>экономической</w:t>
            </w:r>
            <w:r w:rsidRPr="00AF627C">
              <w:rPr>
                <w:rFonts w:ascii="Times New Roman" w:hAnsi="Times New Roman"/>
              </w:rPr>
              <w:t xml:space="preserve"> политики и принятия стратегических</w:t>
            </w:r>
            <w:r>
              <w:rPr>
                <w:rFonts w:ascii="Times New Roman" w:hAnsi="Times New Roman"/>
              </w:rPr>
              <w:t xml:space="preserve"> финансовых</w:t>
            </w:r>
            <w:r w:rsidRPr="00AF627C">
              <w:rPr>
                <w:rFonts w:ascii="Times New Roman" w:hAnsi="Times New Roman"/>
              </w:rPr>
              <w:t xml:space="preserve"> решений на микро- и макроуровне</w:t>
            </w:r>
          </w:p>
        </w:tc>
      </w:tr>
      <w:tr w:rsidR="0027046B" w:rsidRPr="005915C0" w:rsidTr="002C1058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B" w:rsidRPr="005915C0" w:rsidRDefault="0027046B" w:rsidP="00E20EF9">
            <w:pPr>
              <w:rPr>
                <w:b/>
                <w:bCs/>
              </w:rPr>
            </w:pPr>
            <w:r w:rsidRPr="00C454E2">
              <w:rPr>
                <w:rFonts w:ascii="Times New Roman" w:hAnsi="Times New Roman"/>
                <w:bCs/>
              </w:rPr>
              <w:lastRenderedPageBreak/>
              <w:t>ПК-11</w:t>
            </w:r>
            <w:r w:rsidRPr="00C454E2">
              <w:rPr>
                <w:rFonts w:ascii="Times New Roman" w:hAnsi="Times New Roman"/>
              </w:rPr>
              <w:t xml:space="preserve"> способность анализировать и использовать различные источники информации для проведения экономических расчетов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Знает виды производственной и финансовой отчетности, необходимой для социально-экономического, производственного бюджетирования; финансовые цели и контрольные показатели деятельности компаний; принципы эффективного бюджетирования</w:t>
            </w:r>
          </w:p>
        </w:tc>
      </w:tr>
      <w:tr w:rsidR="0027046B" w:rsidRPr="005915C0" w:rsidTr="002C1058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b/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Умеет использовать базы данных, библиографические источники, методические материалы; собирать и анализировать исходные данные для экономических расчетов</w:t>
            </w:r>
          </w:p>
        </w:tc>
      </w:tr>
      <w:tr w:rsidR="0027046B" w:rsidRPr="005915C0" w:rsidTr="002C1058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b/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Владеет навыками построения алгоритма разработки программы анализа, способностью формирования ее информационного обеспечения, систематизации, первичной обработки данных статистической и оперативной отчетности; </w:t>
            </w:r>
          </w:p>
        </w:tc>
      </w:tr>
      <w:tr w:rsidR="0027046B" w:rsidRPr="005915C0" w:rsidTr="002C1058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6B" w:rsidRPr="00C454E2" w:rsidRDefault="0027046B" w:rsidP="00E20EF9">
            <w:pPr>
              <w:rPr>
                <w:rFonts w:ascii="Times New Roman" w:hAnsi="Times New Roman"/>
              </w:rPr>
            </w:pPr>
            <w:r w:rsidRPr="00C454E2">
              <w:rPr>
                <w:rFonts w:ascii="Times New Roman" w:hAnsi="Times New Roman"/>
                <w:bCs/>
              </w:rPr>
              <w:t>ПК-12</w:t>
            </w:r>
            <w:r w:rsidRPr="00C454E2">
              <w:rPr>
                <w:rFonts w:ascii="Times New Roman" w:hAnsi="Times New Roman"/>
              </w:rPr>
              <w:t xml:space="preserve"> способность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  <w:p w:rsidR="0027046B" w:rsidRPr="005915C0" w:rsidRDefault="0027046B" w:rsidP="00E20EF9">
            <w:pPr>
              <w:rPr>
                <w:b/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Default="0027046B" w:rsidP="00E20E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современные положения и основные концепции прогнозирования основных социально-экономических показателей; методы прогнозирования;  основные социально-экономические показатели деятельности предприятия, отрасли, региона и экономики в целом</w:t>
            </w:r>
          </w:p>
        </w:tc>
      </w:tr>
      <w:tr w:rsidR="0027046B" w:rsidRPr="005915C0" w:rsidTr="002C1058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b/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Default="0027046B" w:rsidP="00E20E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собирать и анализировать фактологические данные о деятельности субъекта экономики и экономики в целом; </w:t>
            </w:r>
          </w:p>
          <w:p w:rsidR="0027046B" w:rsidRDefault="0027046B" w:rsidP="00E20E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методы построения экономических, финансовых и организационно-управленческих  прогнозных моделей путем их адаптации к конкретным задачам в сфере деятельности предприятия, отрасли, региона и экономики в целом</w:t>
            </w:r>
          </w:p>
        </w:tc>
      </w:tr>
      <w:tr w:rsidR="0027046B" w:rsidRPr="005915C0" w:rsidTr="002C1058"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b/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Default="0027046B" w:rsidP="00E20E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навыками сбора, анализа, интерпретации, прогнозирования основных социально-экономических показателей, грамотного и логичного изложения полученных результатов аналитической деятельности, представления результатов в виде отчетов</w:t>
            </w:r>
          </w:p>
        </w:tc>
      </w:tr>
      <w:tr w:rsidR="0027046B" w:rsidRPr="005915C0" w:rsidTr="002C1058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b/>
                <w:bCs/>
              </w:rPr>
            </w:pPr>
            <w:r w:rsidRPr="00C454E2">
              <w:rPr>
                <w:rFonts w:ascii="Times New Roman" w:hAnsi="Times New Roman"/>
                <w:bCs/>
              </w:rPr>
              <w:t>ПК-13</w:t>
            </w:r>
            <w:r w:rsidRPr="00C454E2">
              <w:rPr>
                <w:rFonts w:ascii="Times New Roman" w:hAnsi="Times New Roman"/>
              </w:rPr>
              <w:t xml:space="preserve"> способность использовать современные методы и инструменты исследования социально-экономических процессов, сравнительного анализа национальных моделей экономики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Default="0027046B" w:rsidP="00E20E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Знает </w:t>
            </w:r>
            <w:r w:rsidRPr="000244DE">
              <w:rPr>
                <w:rFonts w:ascii="Times New Roman" w:hAnsi="Times New Roman"/>
              </w:rPr>
              <w:t>современные методы и инструменты исследования социально-экономических процессов</w:t>
            </w:r>
          </w:p>
        </w:tc>
      </w:tr>
      <w:tr w:rsidR="0027046B" w:rsidRPr="005915C0" w:rsidTr="002C1058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b/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Default="0027046B" w:rsidP="00E20E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</w:t>
            </w:r>
            <w:r w:rsidRPr="00D03733">
              <w:rPr>
                <w:rFonts w:ascii="Times New Roman" w:hAnsi="Times New Roman"/>
              </w:rPr>
              <w:t xml:space="preserve">использовать </w:t>
            </w:r>
            <w:r w:rsidRPr="000244DE">
              <w:rPr>
                <w:rFonts w:ascii="Times New Roman" w:hAnsi="Times New Roman"/>
              </w:rPr>
              <w:t>современные методы и инструменты исследования социально-экономических процессов</w:t>
            </w:r>
          </w:p>
        </w:tc>
      </w:tr>
      <w:tr w:rsidR="0027046B" w:rsidRPr="005915C0" w:rsidTr="002C1058"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b/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Default="0027046B" w:rsidP="00E20E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Владеет </w:t>
            </w:r>
            <w:r w:rsidRPr="00D03733">
              <w:rPr>
                <w:rFonts w:ascii="Times New Roman" w:hAnsi="Times New Roman"/>
              </w:rPr>
              <w:t xml:space="preserve">навыками применения современных методов и </w:t>
            </w:r>
            <w:r w:rsidRPr="000244DE">
              <w:rPr>
                <w:rFonts w:ascii="Times New Roman" w:hAnsi="Times New Roman"/>
              </w:rPr>
              <w:t>инструмент</w:t>
            </w:r>
            <w:r>
              <w:rPr>
                <w:rFonts w:ascii="Times New Roman" w:hAnsi="Times New Roman"/>
              </w:rPr>
              <w:t>ов</w:t>
            </w:r>
            <w:r w:rsidRPr="000244DE">
              <w:rPr>
                <w:rFonts w:ascii="Times New Roman" w:hAnsi="Times New Roman"/>
              </w:rPr>
              <w:t xml:space="preserve"> исследования социально-экономических процессов, сравнительного анализа национальных моделей экономики</w:t>
            </w:r>
          </w:p>
        </w:tc>
      </w:tr>
      <w:tr w:rsidR="0027046B" w:rsidRPr="005915C0" w:rsidTr="002C1058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b/>
                <w:bCs/>
              </w:rPr>
            </w:pPr>
            <w:r w:rsidRPr="00C454E2">
              <w:rPr>
                <w:rFonts w:ascii="Times New Roman" w:hAnsi="Times New Roman"/>
                <w:bCs/>
              </w:rPr>
              <w:t>ПК-14</w:t>
            </w:r>
            <w:r w:rsidRPr="00C454E2">
              <w:rPr>
                <w:rFonts w:ascii="Times New Roman" w:hAnsi="Times New Roman"/>
              </w:rPr>
              <w:t xml:space="preserve"> способность к применению теоретических знаний для решения практических проблем рационального и эффективного использования </w:t>
            </w:r>
            <w:r w:rsidRPr="00C454E2">
              <w:rPr>
                <w:rFonts w:ascii="Times New Roman" w:hAnsi="Times New Roman"/>
              </w:rPr>
              <w:lastRenderedPageBreak/>
              <w:t>экономических ресурсов при осуществлении экономического выбора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Default="0027046B" w:rsidP="00E20E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Знает </w:t>
            </w:r>
            <w:r w:rsidRPr="00813541">
              <w:rPr>
                <w:rFonts w:ascii="Times New Roman" w:hAnsi="Times New Roman"/>
              </w:rPr>
              <w:t xml:space="preserve">нормативно-правовые основы рационального и эффективного использования </w:t>
            </w:r>
            <w:r>
              <w:rPr>
                <w:rFonts w:ascii="Times New Roman" w:hAnsi="Times New Roman"/>
              </w:rPr>
              <w:t>финансовых</w:t>
            </w:r>
            <w:r w:rsidRPr="00813541">
              <w:rPr>
                <w:rFonts w:ascii="Times New Roman" w:hAnsi="Times New Roman"/>
              </w:rPr>
              <w:t xml:space="preserve"> ресурсов</w:t>
            </w:r>
          </w:p>
        </w:tc>
      </w:tr>
      <w:tr w:rsidR="0027046B" w:rsidRPr="005915C0" w:rsidTr="002C1058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b/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Default="0027046B" w:rsidP="00E20E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</w:t>
            </w:r>
            <w:r w:rsidRPr="004B0A5E">
              <w:rPr>
                <w:rFonts w:ascii="Times New Roman" w:hAnsi="Times New Roman"/>
              </w:rPr>
              <w:t xml:space="preserve">применять теоретические знания для решения практических проблем рационального и эффективного использования </w:t>
            </w:r>
            <w:r>
              <w:rPr>
                <w:rFonts w:ascii="Times New Roman" w:hAnsi="Times New Roman"/>
              </w:rPr>
              <w:t>финансовых</w:t>
            </w:r>
            <w:r w:rsidRPr="004B0A5E">
              <w:rPr>
                <w:rFonts w:ascii="Times New Roman" w:hAnsi="Times New Roman"/>
              </w:rPr>
              <w:t xml:space="preserve"> ресурсов</w:t>
            </w:r>
          </w:p>
        </w:tc>
      </w:tr>
      <w:tr w:rsidR="0027046B" w:rsidRPr="005915C0" w:rsidTr="002C1058"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Pr="005915C0" w:rsidRDefault="0027046B" w:rsidP="00E20EF9">
            <w:pPr>
              <w:rPr>
                <w:b/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B" w:rsidRDefault="0027046B" w:rsidP="00E20E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Владеет </w:t>
            </w:r>
            <w:r w:rsidRPr="004B0A5E">
              <w:rPr>
                <w:rFonts w:ascii="Times New Roman" w:hAnsi="Times New Roman"/>
              </w:rPr>
              <w:t xml:space="preserve">навыками  применения теоретических знаний </w:t>
            </w:r>
            <w:r w:rsidRPr="004B0A5E">
              <w:rPr>
                <w:rFonts w:ascii="Times New Roman" w:hAnsi="Times New Roman"/>
              </w:rPr>
              <w:lastRenderedPageBreak/>
              <w:t xml:space="preserve">для решения практических проблем рационального и эффективного использования </w:t>
            </w:r>
            <w:r>
              <w:rPr>
                <w:rFonts w:ascii="Times New Roman" w:hAnsi="Times New Roman"/>
              </w:rPr>
              <w:t>финансовых</w:t>
            </w:r>
            <w:r w:rsidRPr="004B0A5E">
              <w:rPr>
                <w:rFonts w:ascii="Times New Roman" w:hAnsi="Times New Roman"/>
              </w:rPr>
              <w:t xml:space="preserve"> ресурсов при осуществлении экономического выбора</w:t>
            </w:r>
          </w:p>
        </w:tc>
      </w:tr>
    </w:tbl>
    <w:p w:rsidR="00DC7148" w:rsidRPr="005915C0" w:rsidRDefault="00DC7148" w:rsidP="00DC7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148" w:rsidRPr="005915C0" w:rsidRDefault="00DC7148" w:rsidP="00DC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C7148" w:rsidRPr="005915C0" w:rsidRDefault="00DC7148" w:rsidP="00DC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C7148" w:rsidRPr="005915C0" w:rsidRDefault="00DC7148" w:rsidP="00DC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915C0">
        <w:rPr>
          <w:rFonts w:ascii="Times New Roman" w:eastAsia="Times New Roman" w:hAnsi="Times New Roman" w:cs="Times New Roman"/>
          <w:sz w:val="2"/>
          <w:szCs w:val="2"/>
          <w:lang w:eastAsia="ru-RU"/>
        </w:rPr>
        <w:br w:type="textWrapping" w:clear="all"/>
      </w:r>
    </w:p>
    <w:p w:rsidR="00DC7148" w:rsidRPr="00CB6F3E" w:rsidRDefault="00DC7148" w:rsidP="00CB6F3E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pacing w:val="-2"/>
          <w:sz w:val="28"/>
          <w:szCs w:val="28"/>
        </w:rPr>
      </w:pPr>
      <w:bookmarkStart w:id="6" w:name="_Toc3748445"/>
      <w:r w:rsidRPr="00CB6F3E">
        <w:rPr>
          <w:rFonts w:ascii="Times New Roman" w:hAnsi="Times New Roman"/>
          <w:spacing w:val="-2"/>
          <w:sz w:val="28"/>
          <w:szCs w:val="28"/>
        </w:rPr>
        <w:t>3.Содержание практики по получению профессионал</w:t>
      </w:r>
      <w:r w:rsidR="008824AE">
        <w:rPr>
          <w:rFonts w:ascii="Times New Roman" w:hAnsi="Times New Roman"/>
          <w:spacing w:val="-2"/>
          <w:sz w:val="28"/>
          <w:szCs w:val="28"/>
        </w:rPr>
        <w:t xml:space="preserve">ьных умений и опыта в </w:t>
      </w:r>
      <w:r w:rsidRPr="00CB6F3E">
        <w:rPr>
          <w:rFonts w:ascii="Times New Roman" w:hAnsi="Times New Roman"/>
          <w:spacing w:val="-2"/>
          <w:sz w:val="28"/>
          <w:szCs w:val="28"/>
        </w:rPr>
        <w:t>аналитической деятельности</w:t>
      </w:r>
      <w:bookmarkEnd w:id="6"/>
    </w:p>
    <w:p w:rsidR="00DC7148" w:rsidRPr="00CB6F3E" w:rsidRDefault="00DC7148" w:rsidP="00CB6F3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148" w:rsidRPr="00CB6F3E" w:rsidRDefault="00DC7148" w:rsidP="00CB6F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трудоемкость практики по получению пр</w:t>
      </w:r>
      <w:r w:rsidR="0088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офессиональных умений и опыта в </w:t>
      </w:r>
      <w:r w:rsidRPr="00CB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аналитической деятельности составляет 3 зачетных единицы, 108 часов.</w:t>
      </w:r>
    </w:p>
    <w:tbl>
      <w:tblPr>
        <w:tblStyle w:val="aff"/>
        <w:tblW w:w="9639" w:type="dxa"/>
        <w:tblLayout w:type="fixed"/>
        <w:tblLook w:val="04A0" w:firstRow="1" w:lastRow="0" w:firstColumn="1" w:lastColumn="0" w:noHBand="0" w:noVBand="1"/>
      </w:tblPr>
      <w:tblGrid>
        <w:gridCol w:w="540"/>
        <w:gridCol w:w="2327"/>
        <w:gridCol w:w="5066"/>
        <w:gridCol w:w="1706"/>
      </w:tblGrid>
      <w:tr w:rsidR="00DC7148" w:rsidRPr="005915C0" w:rsidTr="002C10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148" w:rsidRPr="005915C0" w:rsidRDefault="00DC7148" w:rsidP="002C1058">
            <w:pPr>
              <w:widowControl w:val="0"/>
              <w:rPr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№</w:t>
            </w:r>
          </w:p>
          <w:p w:rsidR="00DC7148" w:rsidRPr="005915C0" w:rsidRDefault="00DC7148" w:rsidP="002C10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148" w:rsidRPr="005915C0" w:rsidRDefault="00DC7148" w:rsidP="002C10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Разделы (этапы) практики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7148" w:rsidRPr="005915C0" w:rsidRDefault="00DC7148" w:rsidP="002C1058">
            <w:pPr>
              <w:widowControl w:val="0"/>
              <w:ind w:right="340"/>
              <w:jc w:val="center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Виды работы на практике, включая самостоятельную работу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48" w:rsidRPr="005915C0" w:rsidRDefault="00DC7148" w:rsidP="002C1058">
            <w:pPr>
              <w:widowControl w:val="0"/>
              <w:ind w:right="3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текущего контроля</w:t>
            </w:r>
          </w:p>
        </w:tc>
      </w:tr>
      <w:tr w:rsidR="00DC7148" w:rsidRPr="005915C0" w:rsidTr="002C10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8" w:rsidRPr="005915C0" w:rsidRDefault="00DC7148" w:rsidP="002C10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8" w:rsidRPr="005915C0" w:rsidRDefault="00DC7148" w:rsidP="002C10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 xml:space="preserve">Подготовительный (начальный) этап - -ознакомительный – </w:t>
            </w:r>
          </w:p>
          <w:p w:rsidR="00DC7148" w:rsidRPr="005915C0" w:rsidRDefault="00DC7148" w:rsidP="002C10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16 часов</w:t>
            </w:r>
          </w:p>
          <w:p w:rsidR="00DC7148" w:rsidRPr="005915C0" w:rsidRDefault="00DC7148" w:rsidP="002C10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8" w:rsidRPr="005915C0" w:rsidRDefault="00DC7148" w:rsidP="002C1058">
            <w:pPr>
              <w:widowControl w:val="0"/>
              <w:tabs>
                <w:tab w:val="left" w:pos="304"/>
              </w:tabs>
              <w:ind w:right="340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-</w:t>
            </w:r>
            <w:r w:rsidRPr="005915C0">
              <w:rPr>
                <w:color w:val="000000"/>
                <w:sz w:val="24"/>
                <w:szCs w:val="24"/>
              </w:rPr>
              <w:tab/>
              <w:t>знакомство с местом прохождения практики;</w:t>
            </w:r>
          </w:p>
          <w:p w:rsidR="00DC7148" w:rsidRDefault="00DC7148" w:rsidP="002C1058">
            <w:pPr>
              <w:widowControl w:val="0"/>
              <w:tabs>
                <w:tab w:val="left" w:pos="304"/>
              </w:tabs>
              <w:ind w:right="340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-</w:t>
            </w:r>
            <w:r w:rsidRPr="005915C0">
              <w:rPr>
                <w:color w:val="000000"/>
                <w:sz w:val="24"/>
                <w:szCs w:val="24"/>
              </w:rPr>
              <w:tab/>
              <w:t>консультации с сотрудниками организации о специфике предприятия - базы практики;</w:t>
            </w:r>
          </w:p>
          <w:p w:rsidR="00DC7148" w:rsidRPr="005915C0" w:rsidRDefault="00DC7148" w:rsidP="002C1058">
            <w:pPr>
              <w:widowControl w:val="0"/>
              <w:tabs>
                <w:tab w:val="left" w:pos="304"/>
              </w:tabs>
              <w:ind w:right="3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816BF">
              <w:rPr>
                <w:color w:val="000000"/>
                <w:sz w:val="24"/>
                <w:szCs w:val="24"/>
              </w:rPr>
              <w:t>ознакомление с работой экспертно-аналитических отделов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816BF">
              <w:rPr>
                <w:color w:val="000000"/>
                <w:sz w:val="24"/>
                <w:szCs w:val="24"/>
              </w:rPr>
              <w:t>организаций;</w:t>
            </w:r>
          </w:p>
          <w:p w:rsidR="00DC7148" w:rsidRPr="005915C0" w:rsidRDefault="00DC7148" w:rsidP="002C1058">
            <w:pPr>
              <w:widowControl w:val="0"/>
              <w:tabs>
                <w:tab w:val="left" w:pos="304"/>
              </w:tabs>
              <w:ind w:right="340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 xml:space="preserve"> - инструктаж о технике безопасности;</w:t>
            </w:r>
          </w:p>
          <w:p w:rsidR="00DC7148" w:rsidRPr="005915C0" w:rsidRDefault="00DC7148" w:rsidP="002C1058">
            <w:pPr>
              <w:widowControl w:val="0"/>
              <w:tabs>
                <w:tab w:val="left" w:pos="304"/>
              </w:tabs>
              <w:ind w:right="340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-</w:t>
            </w:r>
            <w:r w:rsidRPr="005915C0">
              <w:rPr>
                <w:color w:val="000000"/>
                <w:sz w:val="24"/>
                <w:szCs w:val="24"/>
              </w:rPr>
              <w:tab/>
              <w:t>изучение научно-практических и нормативно-справочных источников, регламентирующих деятельность организации в нормативно-правовом поле РФ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8" w:rsidRDefault="00DC7148" w:rsidP="002C1058">
            <w:pPr>
              <w:widowControl w:val="0"/>
              <w:tabs>
                <w:tab w:val="left" w:pos="304"/>
              </w:tabs>
              <w:ind w:right="3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УО-1 (собеседование)</w:t>
            </w:r>
          </w:p>
          <w:p w:rsidR="00DC7148" w:rsidRPr="005915C0" w:rsidRDefault="00DC7148" w:rsidP="002C1058">
            <w:pPr>
              <w:widowControl w:val="0"/>
              <w:tabs>
                <w:tab w:val="left" w:pos="304"/>
              </w:tabs>
              <w:ind w:right="340"/>
              <w:rPr>
                <w:color w:val="000000"/>
                <w:sz w:val="24"/>
                <w:szCs w:val="24"/>
              </w:rPr>
            </w:pPr>
          </w:p>
        </w:tc>
      </w:tr>
      <w:tr w:rsidR="00DC7148" w:rsidRPr="005915C0" w:rsidTr="002C10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8" w:rsidRPr="005915C0" w:rsidRDefault="00DC7148" w:rsidP="002C10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8" w:rsidRPr="005915C0" w:rsidRDefault="00DC7148" w:rsidP="002C10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Основной (исследовательский) этап –</w:t>
            </w:r>
          </w:p>
          <w:p w:rsidR="00DC7148" w:rsidRPr="005915C0" w:rsidRDefault="00DC7148" w:rsidP="002C10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 xml:space="preserve"> 30 часов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8" w:rsidRPr="005915C0" w:rsidRDefault="00DC7148" w:rsidP="002C1058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-</w:t>
            </w:r>
            <w:r w:rsidRPr="005915C0">
              <w:rPr>
                <w:color w:val="000000"/>
                <w:sz w:val="24"/>
                <w:szCs w:val="24"/>
              </w:rPr>
              <w:tab/>
              <w:t>сбор фактологических и статистических данных о деятельности организации</w:t>
            </w:r>
            <w:r>
              <w:rPr>
                <w:color w:val="000000"/>
                <w:sz w:val="24"/>
                <w:szCs w:val="24"/>
              </w:rPr>
              <w:t xml:space="preserve"> (отрасли)</w:t>
            </w:r>
            <w:r w:rsidRPr="005915C0">
              <w:rPr>
                <w:color w:val="000000"/>
                <w:sz w:val="24"/>
                <w:szCs w:val="24"/>
              </w:rPr>
              <w:t>;</w:t>
            </w:r>
          </w:p>
          <w:p w:rsidR="00DC7148" w:rsidRPr="005915C0" w:rsidRDefault="00DC7148" w:rsidP="002C1058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-</w:t>
            </w:r>
            <w:r w:rsidRPr="005915C0">
              <w:rPr>
                <w:color w:val="000000"/>
                <w:sz w:val="24"/>
                <w:szCs w:val="24"/>
              </w:rPr>
              <w:tab/>
              <w:t>изучение основных показателей деятельности организации</w:t>
            </w:r>
            <w:r>
              <w:rPr>
                <w:color w:val="000000"/>
                <w:sz w:val="24"/>
                <w:szCs w:val="24"/>
              </w:rPr>
              <w:t xml:space="preserve"> (отрасли)</w:t>
            </w:r>
            <w:r w:rsidRPr="005915C0">
              <w:rPr>
                <w:color w:val="000000"/>
                <w:sz w:val="24"/>
                <w:szCs w:val="24"/>
              </w:rPr>
              <w:t>;</w:t>
            </w:r>
          </w:p>
          <w:p w:rsidR="00DC7148" w:rsidRPr="005915C0" w:rsidRDefault="00DC7148" w:rsidP="002C1058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-</w:t>
            </w:r>
            <w:r w:rsidRPr="005915C0">
              <w:rPr>
                <w:color w:val="000000"/>
                <w:sz w:val="24"/>
                <w:szCs w:val="24"/>
              </w:rPr>
              <w:tab/>
              <w:t>изучение методов расчета основных экономических показателей</w:t>
            </w:r>
            <w:r>
              <w:rPr>
                <w:color w:val="000000"/>
                <w:sz w:val="24"/>
                <w:szCs w:val="24"/>
              </w:rPr>
              <w:t xml:space="preserve"> и методик проведения экспертизы и анализа финансов организации;</w:t>
            </w:r>
          </w:p>
          <w:p w:rsidR="00DC7148" w:rsidRPr="005915C0" w:rsidRDefault="00DC7148" w:rsidP="002C1058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 xml:space="preserve">- изучение действующих нормативно-правовых актов в сфере </w:t>
            </w:r>
            <w:r w:rsidR="00CE7763">
              <w:rPr>
                <w:color w:val="000000"/>
                <w:sz w:val="24"/>
                <w:szCs w:val="24"/>
              </w:rPr>
              <w:t>развития фирмы и проектов.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8" w:rsidRPr="0084631B" w:rsidRDefault="00DC7148" w:rsidP="002C1058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  <w:r w:rsidRPr="0084631B">
              <w:rPr>
                <w:color w:val="000000"/>
                <w:sz w:val="24"/>
                <w:szCs w:val="24"/>
              </w:rPr>
              <w:t>УО-1 (собеседование)</w:t>
            </w:r>
          </w:p>
          <w:p w:rsidR="00DC7148" w:rsidRPr="005915C0" w:rsidRDefault="00DC7148" w:rsidP="002C1058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</w:p>
        </w:tc>
      </w:tr>
      <w:tr w:rsidR="00DC7148" w:rsidRPr="005915C0" w:rsidTr="002C10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8" w:rsidRPr="005915C0" w:rsidRDefault="00DC7148" w:rsidP="002C10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8" w:rsidRPr="005915C0" w:rsidRDefault="00DC7148" w:rsidP="002C10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Основной (аналитический) этап –</w:t>
            </w:r>
          </w:p>
          <w:p w:rsidR="00DC7148" w:rsidRPr="005915C0" w:rsidRDefault="00DC7148" w:rsidP="002C10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 xml:space="preserve"> 42 часа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8" w:rsidRPr="003A4171" w:rsidRDefault="00DC7148" w:rsidP="002C1058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- проведение анализа</w:t>
            </w:r>
            <w:r>
              <w:rPr>
                <w:color w:val="000000"/>
                <w:sz w:val="24"/>
                <w:szCs w:val="24"/>
              </w:rPr>
              <w:t xml:space="preserve"> и экспертизы</w:t>
            </w:r>
            <w:r w:rsidRPr="005915C0">
              <w:rPr>
                <w:color w:val="000000"/>
                <w:sz w:val="24"/>
                <w:szCs w:val="24"/>
              </w:rPr>
              <w:t xml:space="preserve"> (ресурсов; объема и структуры производства и реализации продукции (товаров, работ, услуг); объема и </w:t>
            </w:r>
            <w:r w:rsidRPr="003A4171">
              <w:rPr>
                <w:color w:val="000000"/>
                <w:sz w:val="24"/>
                <w:szCs w:val="24"/>
              </w:rPr>
              <w:t xml:space="preserve">структуры расходов на производство и реализацию продукции (товаров, работ, услуг); финансовых результатов) деятельности организации и выявление </w:t>
            </w:r>
            <w:r w:rsidRPr="003A4171">
              <w:rPr>
                <w:color w:val="000000"/>
                <w:sz w:val="24"/>
                <w:szCs w:val="24"/>
              </w:rPr>
              <w:lastRenderedPageBreak/>
              <w:t>проблемных зон в системе управления и финансового контроля</w:t>
            </w:r>
          </w:p>
          <w:p w:rsidR="00DC7148" w:rsidRPr="003A4171" w:rsidRDefault="00DC7148" w:rsidP="002C1058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  <w:r w:rsidRPr="003A4171">
              <w:rPr>
                <w:color w:val="000000"/>
                <w:sz w:val="24"/>
                <w:szCs w:val="24"/>
              </w:rPr>
              <w:t xml:space="preserve">- проведение анализа </w:t>
            </w:r>
            <w:r>
              <w:rPr>
                <w:color w:val="000000"/>
                <w:sz w:val="24"/>
                <w:szCs w:val="24"/>
              </w:rPr>
              <w:t>и экспертизы</w:t>
            </w:r>
            <w:r w:rsidRPr="003A4171">
              <w:rPr>
                <w:color w:val="000000"/>
                <w:sz w:val="24"/>
                <w:szCs w:val="24"/>
              </w:rPr>
              <w:t>, обобщить, и представить предложения по оптимизации в рамках деятельности организации</w:t>
            </w:r>
          </w:p>
          <w:p w:rsidR="00DC7148" w:rsidRPr="005915C0" w:rsidRDefault="00DC7148" w:rsidP="00CE7763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  <w:r w:rsidRPr="003A4171">
              <w:rPr>
                <w:color w:val="000000"/>
                <w:sz w:val="24"/>
                <w:szCs w:val="24"/>
              </w:rPr>
              <w:t xml:space="preserve"> -</w:t>
            </w:r>
            <w:r w:rsidRPr="003A4171">
              <w:rPr>
                <w:sz w:val="24"/>
                <w:szCs w:val="24"/>
              </w:rPr>
              <w:t xml:space="preserve"> </w:t>
            </w:r>
            <w:r w:rsidRPr="003A4171">
              <w:rPr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color w:val="000000"/>
                <w:sz w:val="24"/>
                <w:szCs w:val="24"/>
              </w:rPr>
              <w:t>экспертных</w:t>
            </w:r>
            <w:r w:rsidRPr="003A4171">
              <w:rPr>
                <w:color w:val="000000"/>
                <w:sz w:val="24"/>
                <w:szCs w:val="24"/>
              </w:rPr>
              <w:t xml:space="preserve"> обоснований</w:t>
            </w:r>
            <w:r w:rsidRPr="005915C0">
              <w:rPr>
                <w:color w:val="000000"/>
                <w:sz w:val="24"/>
                <w:szCs w:val="24"/>
              </w:rPr>
              <w:t xml:space="preserve"> по предлагаемым проектам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8" w:rsidRPr="0084631B" w:rsidRDefault="00DC7148" w:rsidP="002C1058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  <w:r w:rsidRPr="0084631B">
              <w:rPr>
                <w:color w:val="000000"/>
                <w:sz w:val="24"/>
                <w:szCs w:val="24"/>
              </w:rPr>
              <w:lastRenderedPageBreak/>
              <w:t>УО-1 (собеседование)</w:t>
            </w:r>
          </w:p>
          <w:p w:rsidR="00DC7148" w:rsidRPr="005915C0" w:rsidRDefault="00DC7148" w:rsidP="002C1058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</w:p>
        </w:tc>
      </w:tr>
      <w:tr w:rsidR="00DC7148" w:rsidRPr="005915C0" w:rsidTr="002C10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8" w:rsidRPr="005915C0" w:rsidRDefault="00DC7148" w:rsidP="002C10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8" w:rsidRPr="005915C0" w:rsidRDefault="00DC7148" w:rsidP="002C10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Заключительный этап – 20 часов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8" w:rsidRPr="005915C0" w:rsidRDefault="00DC7148" w:rsidP="002C1058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-</w:t>
            </w:r>
            <w:r w:rsidRPr="005915C0">
              <w:rPr>
                <w:color w:val="000000"/>
                <w:sz w:val="24"/>
                <w:szCs w:val="24"/>
              </w:rPr>
              <w:tab/>
              <w:t>подготовка и оформление итогового отчёта по практике;</w:t>
            </w:r>
          </w:p>
          <w:p w:rsidR="00DC7148" w:rsidRPr="005915C0" w:rsidRDefault="00DC7148" w:rsidP="002C1058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>-</w:t>
            </w:r>
            <w:r w:rsidRPr="005915C0">
              <w:rPr>
                <w:color w:val="000000"/>
                <w:sz w:val="24"/>
                <w:szCs w:val="24"/>
              </w:rPr>
              <w:tab/>
              <w:t>семинар – защита отчёта по результатам прохождения практики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8" w:rsidRPr="0084631B" w:rsidRDefault="00DC7148" w:rsidP="002C1058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  <w:r w:rsidRPr="0084631B">
              <w:rPr>
                <w:color w:val="000000"/>
                <w:sz w:val="24"/>
                <w:szCs w:val="24"/>
              </w:rPr>
              <w:t>УО-1 (собеседование)</w:t>
            </w:r>
          </w:p>
          <w:p w:rsidR="00DC7148" w:rsidRPr="0084631B" w:rsidRDefault="00DC7148" w:rsidP="002C1058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</w:p>
        </w:tc>
      </w:tr>
      <w:tr w:rsidR="00DC7148" w:rsidRPr="005915C0" w:rsidTr="002C10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8" w:rsidRPr="005915C0" w:rsidRDefault="00DC7148" w:rsidP="002C10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8" w:rsidRPr="005915C0" w:rsidRDefault="00DC7148" w:rsidP="002C10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8" w:rsidRPr="005915C0" w:rsidRDefault="00DC7148" w:rsidP="002C1058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  <w:r w:rsidRPr="005915C0">
              <w:rPr>
                <w:color w:val="000000"/>
                <w:sz w:val="24"/>
                <w:szCs w:val="24"/>
              </w:rPr>
              <w:t xml:space="preserve">Общая трудоемкость 108 часов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8" w:rsidRPr="0084631B" w:rsidRDefault="00DC7148" w:rsidP="002C1058">
            <w:pPr>
              <w:widowControl w:val="0"/>
              <w:tabs>
                <w:tab w:val="left" w:pos="162"/>
              </w:tabs>
              <w:ind w:right="340"/>
              <w:rPr>
                <w:color w:val="000000"/>
                <w:sz w:val="24"/>
                <w:szCs w:val="24"/>
              </w:rPr>
            </w:pPr>
          </w:p>
        </w:tc>
      </w:tr>
    </w:tbl>
    <w:p w:rsidR="00DC7148" w:rsidRDefault="00DC7148" w:rsidP="00DC7148"/>
    <w:p w:rsidR="00DC7148" w:rsidRPr="00714289" w:rsidRDefault="00DC7148" w:rsidP="00714289">
      <w:pPr>
        <w:widowControl w:val="0"/>
        <w:spacing w:after="0" w:line="36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освоить необходимый объем компетенций и профессиональных навыков практики по получению профессионал</w:t>
      </w:r>
      <w:r w:rsidR="0088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умений и опыта в </w:t>
      </w: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аналитической деятельности необходимо осуществлять поэтапно. На первом (подготовительном, исследовательском) этапе практики предусматривается знакомство с местом прохождения практики с целью изучения деятельности организации. На данном начальном этапе практики осуществляется: знакомство с нор</w:t>
      </w: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мативными актами, регламентирующими деятельность организации; составление схем, отражающих производственную и организационную структуру организации, и т.п.</w:t>
      </w:r>
      <w:r w:rsidRPr="00714289">
        <w:rPr>
          <w:rFonts w:ascii="Times New Roman" w:hAnsi="Times New Roman" w:cs="Times New Roman"/>
          <w:sz w:val="28"/>
          <w:szCs w:val="28"/>
        </w:rPr>
        <w:t xml:space="preserve"> </w:t>
      </w: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 аналитического мероприятия состоит в предварительном изучении предмета и деятельности объектов мероприятия, определении его целей, вопросов и методов проведения, подготовке документов для осуществления основного этапа мероприятия. Для осуществления указанного этапа рекомендует использовать следующие процедуры:</w:t>
      </w:r>
    </w:p>
    <w:p w:rsidR="00DC7148" w:rsidRPr="00714289" w:rsidRDefault="00DC7148" w:rsidP="00714289">
      <w:pPr>
        <w:widowControl w:val="0"/>
        <w:spacing w:after="0" w:line="36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предварительное изучение предмета и объектов мероприятия;</w:t>
      </w:r>
    </w:p>
    <w:p w:rsidR="00DC7148" w:rsidRPr="00714289" w:rsidRDefault="00DC7148" w:rsidP="00714289">
      <w:pPr>
        <w:widowControl w:val="0"/>
        <w:spacing w:after="0" w:line="36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цели (целей), вопросов и методов проведения мероприятия;</w:t>
      </w:r>
    </w:p>
    <w:p w:rsidR="00DC7148" w:rsidRPr="00714289" w:rsidRDefault="00DC7148" w:rsidP="00714289">
      <w:pPr>
        <w:widowControl w:val="0"/>
        <w:spacing w:after="0" w:line="36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подготовку, согласование (при необходимости) и утверждение программы (единой программы) проведения аналитических мероприятий с руководителем магистерской диссертации;</w:t>
      </w:r>
    </w:p>
    <w:p w:rsidR="00DC7148" w:rsidRPr="00714289" w:rsidRDefault="00DC7148" w:rsidP="00714289">
      <w:pPr>
        <w:widowControl w:val="0"/>
        <w:spacing w:after="0" w:line="36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(экспертном и аналитическом) этапе практики студент изучает основные технико-экономические показатели работы организации за последние 3 года; финансовые результаты деятельности организации; анализ состояния и </w:t>
      </w: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перспектив развития производственно-хозяйственной и финансовой организации и т.п.</w:t>
      </w:r>
      <w:r w:rsidRPr="00714289">
        <w:rPr>
          <w:rFonts w:ascii="Times New Roman" w:hAnsi="Times New Roman" w:cs="Times New Roman"/>
          <w:sz w:val="28"/>
          <w:szCs w:val="28"/>
        </w:rPr>
        <w:t xml:space="preserve"> </w:t>
      </w:r>
      <w:r w:rsidR="0088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налитическая деятельность осуществляется посредством проведения экспертно-аналитических мероприятий по актуальным проблемам, а также посредством исследования причин и последствий нарушений и недостатков, выявленных по результатам проведенных экспертно-аналитических мероприятий.</w:t>
      </w:r>
      <w:r w:rsidRPr="00714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48" w:rsidRPr="00714289" w:rsidRDefault="008824AE" w:rsidP="00714289">
      <w:pPr>
        <w:widowControl w:val="0"/>
        <w:spacing w:after="0" w:line="36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этап </w:t>
      </w:r>
      <w:r w:rsidR="00DC7148"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аналитической практики представляет собой сбор и анализ фактических данных и информации по предмету исследований в соответствии с его целями и вопросами, сформулированными в его программе. Для успешного осуществления этапов практики студенту рекомендуется использовать уставы и положения предприятий, годовую отчетность организации о производственно-хозяйственной и финансовой деятельности, бухгалтерский баланс и другие плановые и отчетные формы, и документы организации, налоговую отчетность, а также документы в рамках взаимодействия с органами государственного финансового контроля.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Завершающим, третьим (заключительным), этапом практики становится оформление результатов, полученных за весь период практики, в виде итогового отчета и его защита на семинаре.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прохождения практики: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1.Выбрать предприятие - базу практики. Место для прохождения практики магистранты могут искать самостоятельно. Учитывая тот факт, что практика связана с основным исследованием магистра в рамках подготовки магистерской диссертации, рекомендовано в качестве предприятия - базы практики выбирать, то предприятие, исследование деятельности которого положено в основу диссертации.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Заключить договор о сотрудничестве с предприятием в области практической подготовки. (Форма договора - у руководителя практики).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Получить у руководителя практики задание и направление на практику.</w:t>
      </w:r>
      <w:r w:rsidRPr="0071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и направление на практику выдается научным руководителем магистранта на основании приказа (Приложение 3,4).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Согласовать с преподавателем - руководителем практики план работы, подготовленный в соответствии со структурой и содержанием практики.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направлении на практику поставить отметку о прибытии на место практики в отделе кадров организации.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Регулярно записывать все реально выполняемые работы в Дневник по практике.</w:t>
      </w:r>
      <w:r w:rsidRPr="0071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график магистрант составляет под руководством научного руководителя (Приложение 6)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Получить оценку руководителя практики от предприятия (Приложение 5).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Поставить в отделе кадров организации отметку о выбытии с места практики в направлении на практику.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Составить отчет в соответствии с требованиями программы практики по профилю и индивидуальными заданиями (Приложение 1).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допуска к зачету являются правильно оформленные и заполненные: направление на практику, дневник и отчет по практике, представленные преподавателю-руководителю практики от кафедры.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прохождения практики оформляется отчет с сопроводительными документами, в том числе, подписанной руководителе практики от предприятия, характеристикой (титульный лист отчета – Приложение 1).</w:t>
      </w:r>
      <w:r w:rsidRPr="0071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установленный руководителем практики день защитить отчет по практике и получить оценку.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7FAB" w:rsidRDefault="00647FAB">
      <w:pPr>
        <w:rPr>
          <w:rFonts w:ascii="Times New Roman" w:eastAsia="Times New Roman" w:hAnsi="Times New Roman" w:cs="Times New Roman"/>
          <w:b/>
          <w:spacing w:val="-2"/>
          <w:kern w:val="32"/>
          <w:sz w:val="28"/>
          <w:szCs w:val="28"/>
          <w:lang w:eastAsia="ru-RU"/>
        </w:rPr>
      </w:pPr>
      <w:bookmarkStart w:id="7" w:name="_Toc3748446"/>
      <w:r>
        <w:rPr>
          <w:rFonts w:ascii="Times New Roman" w:hAnsi="Times New Roman"/>
          <w:bCs/>
          <w:spacing w:val="-2"/>
          <w:sz w:val="28"/>
          <w:szCs w:val="28"/>
        </w:rPr>
        <w:br w:type="page"/>
      </w:r>
    </w:p>
    <w:p w:rsidR="00DC7148" w:rsidRPr="00714289" w:rsidRDefault="00DC7148" w:rsidP="00240BAB">
      <w:pPr>
        <w:pStyle w:val="1"/>
        <w:spacing w:before="0" w:after="0" w:line="360" w:lineRule="auto"/>
        <w:jc w:val="center"/>
        <w:rPr>
          <w:rFonts w:ascii="Times New Roman" w:hAnsi="Times New Roman"/>
          <w:bCs w:val="0"/>
          <w:spacing w:val="-2"/>
          <w:sz w:val="28"/>
          <w:szCs w:val="28"/>
        </w:rPr>
      </w:pPr>
      <w:r w:rsidRPr="00714289">
        <w:rPr>
          <w:rFonts w:ascii="Times New Roman" w:hAnsi="Times New Roman"/>
          <w:bCs w:val="0"/>
          <w:spacing w:val="-2"/>
          <w:sz w:val="28"/>
          <w:szCs w:val="28"/>
        </w:rPr>
        <w:lastRenderedPageBreak/>
        <w:t>4.Формы отчетности по практике по получению профессиональных умений и опыта в аналитической деятельности</w:t>
      </w:r>
      <w:bookmarkEnd w:id="7"/>
    </w:p>
    <w:p w:rsidR="00DC7148" w:rsidRPr="00714289" w:rsidRDefault="00DC7148" w:rsidP="00240B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DC7148" w:rsidRPr="00714289" w:rsidRDefault="00DC7148" w:rsidP="00240BAB">
      <w:pPr>
        <w:pStyle w:val="2"/>
        <w:spacing w:before="0" w:after="0" w:line="360" w:lineRule="auto"/>
        <w:jc w:val="center"/>
        <w:rPr>
          <w:rFonts w:ascii="Times New Roman" w:hAnsi="Times New Roman"/>
          <w:bCs w:val="0"/>
          <w:i w:val="0"/>
          <w:spacing w:val="-2"/>
        </w:rPr>
      </w:pPr>
      <w:bookmarkStart w:id="8" w:name="_Toc3748447"/>
      <w:r w:rsidRPr="00714289">
        <w:rPr>
          <w:rFonts w:ascii="Times New Roman" w:hAnsi="Times New Roman"/>
          <w:bCs w:val="0"/>
          <w:i w:val="0"/>
          <w:spacing w:val="-2"/>
        </w:rPr>
        <w:t>4.1. Порядок составления отчёта, перечень предоставляемых документов и приложений</w:t>
      </w:r>
      <w:bookmarkEnd w:id="8"/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прохождения практики излагаются в отчете о прохождении практики, который подлежит представлению в течение двух недель со дня завершения практики.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Пакет отчетных документов о прохождении практики также включает следующие заверенные подписью руководителя и печатью организации документы: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документ, подтверждающий факт прохождения практики;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характеристику, составленную руководителем практики от организации;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индивидуальное задание.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по производственной практике оформляется по мере изучения отдельных разделов программы. В отчете магистр систематизирует все материалы, выполненные в процессе прохождения каждого из этапов и разделов практики, приводит данные о выполненной им лично работе, с приложением расчетов результатов исследования, таблиц, рисунков, схем, графиков и т.д.</w:t>
      </w:r>
    </w:p>
    <w:p w:rsidR="00DC7148" w:rsidRPr="00714289" w:rsidRDefault="00DC7148" w:rsidP="007142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Рекомендуемая структура отчёта по производственной практике:</w:t>
      </w:r>
    </w:p>
    <w:p w:rsidR="00DC7148" w:rsidRPr="00714289" w:rsidRDefault="00DC7148" w:rsidP="0071428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Титульный лист (Приложение 1).</w:t>
      </w:r>
    </w:p>
    <w:p w:rsidR="00DC7148" w:rsidRPr="00714289" w:rsidRDefault="00DC7148" w:rsidP="0071428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Справка-подтверждение (направление на практику, календарный график, дневник практики).</w:t>
      </w:r>
    </w:p>
    <w:p w:rsidR="00DC7148" w:rsidRPr="00714289" w:rsidRDefault="00DC7148" w:rsidP="0071428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Формализованный отзыв руководителя практики от предприятия.</w:t>
      </w:r>
    </w:p>
    <w:p w:rsidR="00DC7148" w:rsidRPr="00714289" w:rsidRDefault="00DC7148" w:rsidP="0071428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Оглавление.</w:t>
      </w:r>
    </w:p>
    <w:p w:rsidR="00DC7148" w:rsidRPr="00714289" w:rsidRDefault="00DC7148" w:rsidP="0071428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Введение.</w:t>
      </w:r>
    </w:p>
    <w:p w:rsidR="00DC7148" w:rsidRPr="00714289" w:rsidRDefault="00DC7148" w:rsidP="0071428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Описание рабочего места и функциональных обязанностей студента на период практики.</w:t>
      </w:r>
    </w:p>
    <w:p w:rsidR="00DC7148" w:rsidRPr="00714289" w:rsidRDefault="00DC7148" w:rsidP="0071428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Характеристика базы практики. Полное название, организационно-правовая форма, наименование учредительных документов, основные виды деятельности, отраженные в учредительных документах, указание специфических особенностей функционирования предприятия, обусловленных региональной, отраслевой спецификой, формами организации взаимодействия с контрагентами, деловыми партнёрами и др. Организационная и производственная структура управления организации. Нормативно-правовые источники, регламентирующие деятельность предприятия.</w:t>
      </w:r>
    </w:p>
    <w:p w:rsidR="00DC7148" w:rsidRPr="00714289" w:rsidRDefault="00DC7148" w:rsidP="00714289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Основная часть.</w:t>
      </w:r>
    </w:p>
    <w:p w:rsidR="00DC7148" w:rsidRPr="00714289" w:rsidRDefault="00DC7148" w:rsidP="00714289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Заключение. Отразить результаты исследования на каждом этапе практики.</w:t>
      </w:r>
    </w:p>
    <w:p w:rsidR="00DC7148" w:rsidRPr="00714289" w:rsidRDefault="00DC7148" w:rsidP="00714289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Список использованных источников.</w:t>
      </w:r>
    </w:p>
    <w:p w:rsidR="00DC7148" w:rsidRPr="00714289" w:rsidRDefault="00DC7148" w:rsidP="00647FAB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Приложения. В приложениях размещаются копии документов, на основании которых проведены исследования (бухгалтерская отчётность организации, исходные данные органов государственной статистики).</w:t>
      </w:r>
    </w:p>
    <w:p w:rsidR="00DC7148" w:rsidRPr="00714289" w:rsidRDefault="00DC7148" w:rsidP="00647FA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7148" w:rsidRPr="00240BAB" w:rsidRDefault="00DC7148" w:rsidP="00647FAB">
      <w:pPr>
        <w:pStyle w:val="2"/>
        <w:spacing w:before="0" w:after="0" w:line="360" w:lineRule="auto"/>
        <w:jc w:val="center"/>
        <w:rPr>
          <w:rFonts w:ascii="Times New Roman" w:hAnsi="Times New Roman"/>
          <w:bCs w:val="0"/>
          <w:i w:val="0"/>
        </w:rPr>
      </w:pPr>
      <w:bookmarkStart w:id="9" w:name="_Toc3748448"/>
      <w:r w:rsidRPr="00240BAB">
        <w:rPr>
          <w:rFonts w:ascii="Times New Roman" w:hAnsi="Times New Roman"/>
          <w:bCs w:val="0"/>
          <w:i w:val="0"/>
        </w:rPr>
        <w:t>4.2.</w:t>
      </w:r>
      <w:r w:rsidRPr="00240BAB">
        <w:rPr>
          <w:rFonts w:ascii="Times New Roman" w:hAnsi="Times New Roman"/>
          <w:bCs w:val="0"/>
          <w:i w:val="0"/>
        </w:rPr>
        <w:tab/>
        <w:t>Требования к оформлению отчёта по производственной практике</w:t>
      </w:r>
      <w:bookmarkEnd w:id="9"/>
    </w:p>
    <w:p w:rsidR="00DC7148" w:rsidRPr="00714289" w:rsidRDefault="00DC7148" w:rsidP="00647FAB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148" w:rsidRPr="00714289" w:rsidRDefault="00DC7148" w:rsidP="00647FA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по практике должен быть оформлен в соответствии с методическими</w:t>
      </w:r>
    </w:p>
    <w:p w:rsidR="00DC7148" w:rsidRPr="00714289" w:rsidRDefault="00DC7148" w:rsidP="00714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указаниями для студентов очной и заочной форм обучения ШЭМ ДВФУ «Выполнение и оформление выпускных квалификационных и курсовых работ» (2015г.).</w:t>
      </w:r>
    </w:p>
    <w:p w:rsidR="00DC7148" w:rsidRPr="00714289" w:rsidRDefault="00DC7148" w:rsidP="00714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текст печатается на одной стороне листа белой бумаги формата А4 (размер 210 на 297 мм) в соответствии со следующими требованиями:</w:t>
      </w:r>
    </w:p>
    <w:p w:rsidR="00DC7148" w:rsidRPr="00714289" w:rsidRDefault="00DC7148" w:rsidP="00714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интервал междустрочный - полуторный;</w:t>
      </w:r>
    </w:p>
    <w:p w:rsidR="00DC7148" w:rsidRPr="00714289" w:rsidRDefault="00DC7148" w:rsidP="00714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шрифт - Times New Roman;</w:t>
      </w:r>
    </w:p>
    <w:p w:rsidR="00DC7148" w:rsidRPr="00714289" w:rsidRDefault="00DC7148" w:rsidP="00714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размер шрифта - 14 пт (в таблицах допускается 10-12 пт);</w:t>
      </w:r>
    </w:p>
    <w:p w:rsidR="00DC7148" w:rsidRPr="00714289" w:rsidRDefault="00DC7148" w:rsidP="00714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выравнивание текста «по ширине»;</w:t>
      </w:r>
    </w:p>
    <w:p w:rsidR="00DC7148" w:rsidRPr="00714289" w:rsidRDefault="00DC7148" w:rsidP="00714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•</w:t>
      </w: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поля: левое - 25-30 мм; правое - 10 мм; верхнее и нижнее - 20 мм.</w:t>
      </w:r>
    </w:p>
    <w:p w:rsidR="00DC7148" w:rsidRPr="00714289" w:rsidRDefault="00DC7148" w:rsidP="00714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 нумеруют с титульного листа арабскими цифрами сквозной нумерацией по всему тексту. Номер страницы проставляют посредине в нижней части листа без точки, начиная с введения 4.</w:t>
      </w:r>
    </w:p>
    <w:p w:rsidR="00DC7148" w:rsidRPr="00714289" w:rsidRDefault="00DC7148" w:rsidP="00714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раздел должен начинаться с новой страницы.</w:t>
      </w:r>
    </w:p>
    <w:p w:rsidR="00DC7148" w:rsidRPr="00714289" w:rsidRDefault="00DC7148" w:rsidP="00714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выполнения работы необходимо обратить особое внимание на культуру письма, не допускать грамматических, орфографических и синтаксических ошибок.</w:t>
      </w:r>
    </w:p>
    <w:p w:rsidR="00DC7148" w:rsidRPr="00714289" w:rsidRDefault="00DC7148" w:rsidP="00714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заголовка точка не ставится, подчеркивать заголовок не следует. Номер соответствующего раздела или подраздела ставят в начале заголовка, номер пункта - в начале первой строки абзаца, которым начинается соответствующий пункт.</w:t>
      </w:r>
    </w:p>
    <w:p w:rsidR="00DC7148" w:rsidRPr="00714289" w:rsidRDefault="00DC7148" w:rsidP="00714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 оформляют следующим образом: слева над таблицей без абзацного отступа размещают слово «Таблица», после него приводят номер таблицы, затем ставят тире и с прописной буквы пишут название таблицы. Шрифт наименования таблицы - 14 пт. Наименование таблицы не подчеркивают, точку после наименования таблицы не ставят. Пробел строки между наименованием таблицы и самой таблицей не проставляется.</w:t>
      </w:r>
    </w:p>
    <w:p w:rsidR="00DC7148" w:rsidRPr="00714289" w:rsidRDefault="00DC7148" w:rsidP="0071428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Схемы, графики именуются рисунками. Нумеруются рисунки в пределах всего отчета. Слово «Рисунок» и его номер приводят под графическим материалом. Далее может быть приведено его тематическое наименование, отделенное тире. Шрифт тематического наименования - 14 пт.</w:t>
      </w:r>
    </w:p>
    <w:p w:rsidR="00DC7148" w:rsidRPr="00714289" w:rsidRDefault="00DC7148" w:rsidP="00647FA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Отчеты принимаются руководителем образовательной программы, руководителем практики. Защита отчетов проходит в сроки, установленные в приказе на практику (последний день практики в соответствии с графиком учебного процесса). </w:t>
      </w:r>
    </w:p>
    <w:p w:rsidR="00DC7148" w:rsidRPr="00714289" w:rsidRDefault="00DC7148" w:rsidP="00647FA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07FB" w:rsidRDefault="00BE07FB" w:rsidP="00647FAB">
      <w:pPr>
        <w:pStyle w:val="1"/>
        <w:numPr>
          <w:ilvl w:val="0"/>
          <w:numId w:val="4"/>
        </w:numPr>
        <w:tabs>
          <w:tab w:val="left" w:pos="567"/>
        </w:tabs>
        <w:spacing w:before="0" w:after="0" w:line="360" w:lineRule="auto"/>
        <w:ind w:left="0" w:firstLine="0"/>
        <w:jc w:val="center"/>
        <w:rPr>
          <w:rFonts w:ascii="Times New Roman" w:hAnsi="Times New Roman"/>
          <w:bCs w:val="0"/>
          <w:sz w:val="28"/>
          <w:szCs w:val="28"/>
        </w:rPr>
        <w:sectPr w:rsidR="00BE07FB">
          <w:footnotePr>
            <w:numRestart w:val="eachPage"/>
          </w:footnotePr>
          <w:pgSz w:w="11906" w:h="16838"/>
          <w:pgMar w:top="1134" w:right="850" w:bottom="1134" w:left="1418" w:header="709" w:footer="709" w:gutter="0"/>
          <w:cols w:space="720"/>
        </w:sectPr>
      </w:pPr>
      <w:bookmarkStart w:id="10" w:name="_Toc3748449"/>
    </w:p>
    <w:p w:rsidR="00124E92" w:rsidRDefault="00DC7148" w:rsidP="00647FAB">
      <w:pPr>
        <w:pStyle w:val="1"/>
        <w:numPr>
          <w:ilvl w:val="0"/>
          <w:numId w:val="4"/>
        </w:numPr>
        <w:tabs>
          <w:tab w:val="left" w:pos="567"/>
        </w:tabs>
        <w:spacing w:before="0" w:after="0" w:line="360" w:lineRule="auto"/>
        <w:ind w:left="0" w:firstLine="0"/>
        <w:jc w:val="center"/>
        <w:rPr>
          <w:rFonts w:ascii="Times New Roman" w:hAnsi="Times New Roman"/>
          <w:bCs w:val="0"/>
          <w:sz w:val="28"/>
          <w:szCs w:val="28"/>
        </w:rPr>
      </w:pPr>
      <w:r w:rsidRPr="000359D1">
        <w:rPr>
          <w:rFonts w:ascii="Times New Roman" w:hAnsi="Times New Roman"/>
          <w:bCs w:val="0"/>
          <w:sz w:val="28"/>
          <w:szCs w:val="28"/>
        </w:rPr>
        <w:lastRenderedPageBreak/>
        <w:t xml:space="preserve">Фонд оценочных средств для проведения аттестации </w:t>
      </w:r>
    </w:p>
    <w:p w:rsidR="00DC7148" w:rsidRDefault="00DC7148" w:rsidP="00124E92">
      <w:pPr>
        <w:pStyle w:val="1"/>
        <w:tabs>
          <w:tab w:val="left" w:pos="567"/>
        </w:tabs>
        <w:spacing w:before="0" w:after="0"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0359D1">
        <w:rPr>
          <w:rFonts w:ascii="Times New Roman" w:hAnsi="Times New Roman"/>
          <w:bCs w:val="0"/>
          <w:sz w:val="28"/>
          <w:szCs w:val="28"/>
        </w:rPr>
        <w:t>обучающихся по практике</w:t>
      </w:r>
      <w:bookmarkEnd w:id="10"/>
    </w:p>
    <w:p w:rsidR="000359D1" w:rsidRPr="000359D1" w:rsidRDefault="000359D1" w:rsidP="00647FAB">
      <w:pPr>
        <w:spacing w:after="0" w:line="360" w:lineRule="auto"/>
        <w:rPr>
          <w:lang w:eastAsia="ru-RU"/>
        </w:rPr>
      </w:pPr>
    </w:p>
    <w:p w:rsidR="00DC7148" w:rsidRPr="00714289" w:rsidRDefault="00DC7148" w:rsidP="00647FA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- зачёт с дифференцированной оценкой</w:t>
      </w:r>
    </w:p>
    <w:p w:rsidR="00DC7148" w:rsidRPr="000359D1" w:rsidRDefault="00DC7148" w:rsidP="000359D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*Навык не сформирован (1-60) – пороговый уровень</w:t>
      </w:r>
    </w:p>
    <w:p w:rsidR="00DC7148" w:rsidRPr="000359D1" w:rsidRDefault="00DC7148" w:rsidP="000359D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**Навык частично сформирован (60-80) – продвинутый уровень</w:t>
      </w:r>
    </w:p>
    <w:p w:rsidR="00DC7148" w:rsidRDefault="00DC7148" w:rsidP="000359D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***Навык сформирован (81 -100) – высокий уровень</w:t>
      </w:r>
    </w:p>
    <w:p w:rsidR="00813F9C" w:rsidRDefault="00813F9C" w:rsidP="000359D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f"/>
        <w:tblW w:w="15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34"/>
        <w:gridCol w:w="1490"/>
        <w:gridCol w:w="3165"/>
        <w:gridCol w:w="3479"/>
        <w:gridCol w:w="3972"/>
      </w:tblGrid>
      <w:tr w:rsidR="00AC019F" w:rsidRPr="00C07C04" w:rsidTr="00AC019F">
        <w:tc>
          <w:tcPr>
            <w:tcW w:w="2934" w:type="dxa"/>
          </w:tcPr>
          <w:p w:rsidR="00AC019F" w:rsidRPr="00D17465" w:rsidRDefault="00AC019F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Код и формулировка компетенции</w:t>
            </w:r>
          </w:p>
        </w:tc>
        <w:tc>
          <w:tcPr>
            <w:tcW w:w="4655" w:type="dxa"/>
            <w:gridSpan w:val="2"/>
          </w:tcPr>
          <w:p w:rsidR="00AC019F" w:rsidRPr="00D17465" w:rsidRDefault="00AC019F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Этапы формирования компетенции</w:t>
            </w:r>
          </w:p>
        </w:tc>
        <w:tc>
          <w:tcPr>
            <w:tcW w:w="3479" w:type="dxa"/>
          </w:tcPr>
          <w:p w:rsidR="00AC019F" w:rsidRPr="00D17465" w:rsidRDefault="00AC019F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Критерии</w:t>
            </w:r>
          </w:p>
        </w:tc>
        <w:tc>
          <w:tcPr>
            <w:tcW w:w="3972" w:type="dxa"/>
          </w:tcPr>
          <w:p w:rsidR="00AC019F" w:rsidRPr="00D17465" w:rsidRDefault="00AC019F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Показатели</w:t>
            </w:r>
          </w:p>
        </w:tc>
      </w:tr>
      <w:tr w:rsidR="00BE07FB" w:rsidRPr="00C07C04" w:rsidTr="00AC019F">
        <w:tc>
          <w:tcPr>
            <w:tcW w:w="2934" w:type="dxa"/>
            <w:vMerge w:val="restart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t>ПК-10 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макро-уровне</w:t>
            </w:r>
          </w:p>
        </w:tc>
        <w:tc>
          <w:tcPr>
            <w:tcW w:w="1490" w:type="dxa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знает (пороговый уровень)</w:t>
            </w:r>
          </w:p>
        </w:tc>
        <w:tc>
          <w:tcPr>
            <w:tcW w:w="3165" w:type="dxa"/>
            <w:vAlign w:val="center"/>
          </w:tcPr>
          <w:p w:rsidR="00BE07FB" w:rsidRDefault="00BE07FB" w:rsidP="006D298F">
            <w:pPr>
              <w:ind w:left="-77" w:right="-60"/>
              <w:jc w:val="center"/>
            </w:pPr>
            <w:r w:rsidRPr="00325EA4">
              <w:t>основные теоретические положения и современные концепции микро- и макроэкономической теории, закономерности и основные проблемы функционирования современной экономики; современные методы сбора и систематизации информации; методы анализа показателей; основные теоретические положения стратегического менеджм</w:t>
            </w:r>
            <w:r>
              <w:t>ента</w:t>
            </w:r>
          </w:p>
        </w:tc>
        <w:tc>
          <w:tcPr>
            <w:tcW w:w="3479" w:type="dxa"/>
          </w:tcPr>
          <w:p w:rsidR="00BE07FB" w:rsidRDefault="00BE07FB" w:rsidP="006D298F">
            <w:pPr>
              <w:ind w:left="-77" w:right="-60"/>
              <w:jc w:val="center"/>
            </w:pPr>
            <w:r w:rsidRPr="00325EA4">
              <w:t>знание основных теоретических положений и концепций развития экономики на микро- и макроуровнях; современных методов поиска информации с применением компьютерных технологий ; методов систематизации и интерпретации результатов проведенных исследований; современных методов анализа экономических показателей; основных положений стратегического менеджмента, критериев эффективности принятия стратегических решений</w:t>
            </w:r>
          </w:p>
        </w:tc>
        <w:tc>
          <w:tcPr>
            <w:tcW w:w="3972" w:type="dxa"/>
          </w:tcPr>
          <w:p w:rsidR="00BE07FB" w:rsidRPr="00C07C04" w:rsidRDefault="00BE07FB" w:rsidP="006D298F">
            <w:pPr>
              <w:ind w:left="-77" w:right="-60"/>
              <w:jc w:val="center"/>
            </w:pPr>
            <w:r w:rsidRPr="00325EA4">
              <w:t>способность изучить основные теоретические положения и концепции развития экономики на разных уровнях; способность применять современные методы поиска, сбора и систематизации данных с помощью компьютерных и иных технологий;  способность изучать и применять современные методы анализа экономических показателей;  способность изучить основные положения стратегического менеджмента;  способность изучить и выявлять критерии эффективности принятия стратегических решений</w:t>
            </w:r>
          </w:p>
        </w:tc>
      </w:tr>
      <w:tr w:rsidR="00BE07FB" w:rsidRPr="00C07C04" w:rsidTr="00AC019F">
        <w:tc>
          <w:tcPr>
            <w:tcW w:w="2934" w:type="dxa"/>
            <w:vMerge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</w:p>
        </w:tc>
        <w:tc>
          <w:tcPr>
            <w:tcW w:w="1490" w:type="dxa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умеет (продвинутый уровень)</w:t>
            </w:r>
          </w:p>
        </w:tc>
        <w:tc>
          <w:tcPr>
            <w:tcW w:w="3165" w:type="dxa"/>
            <w:vAlign w:val="center"/>
          </w:tcPr>
          <w:p w:rsidR="00BE07FB" w:rsidRDefault="00BE07FB" w:rsidP="006D298F">
            <w:pPr>
              <w:ind w:left="-77" w:right="-60"/>
              <w:jc w:val="center"/>
            </w:pPr>
            <w:r w:rsidRPr="00325EA4">
              <w:t>анализировать и интерпретировать данные отечественной и зарубежной статистики о социально-экономических процессах и явлениях на микро- и макроуровне; применять методы стратегического анализа</w:t>
            </w:r>
          </w:p>
        </w:tc>
        <w:tc>
          <w:tcPr>
            <w:tcW w:w="3479" w:type="dxa"/>
          </w:tcPr>
          <w:p w:rsidR="00BE07FB" w:rsidRDefault="00BE07FB" w:rsidP="006D298F">
            <w:pPr>
              <w:ind w:left="-77" w:right="-60"/>
              <w:jc w:val="center"/>
            </w:pPr>
            <w:r w:rsidRPr="00325EA4">
              <w:t>умение анализировать и интерпретировать данные отечественной и зарубежной статистики о социально-экономических процессах и явлениях на разных уровнях экономики; применять методы стратегического анализа</w:t>
            </w:r>
          </w:p>
        </w:tc>
        <w:tc>
          <w:tcPr>
            <w:tcW w:w="3972" w:type="dxa"/>
          </w:tcPr>
          <w:p w:rsidR="00BE07FB" w:rsidRPr="00C07C04" w:rsidRDefault="00BE07FB" w:rsidP="006D298F">
            <w:pPr>
              <w:ind w:left="-77" w:right="-60"/>
              <w:jc w:val="center"/>
            </w:pPr>
            <w:r w:rsidRPr="00325EA4">
              <w:t>способность анализировать и интерпретировать статистические данные; способность применять методы стратегического анализа для подготовки аналитических отчетов</w:t>
            </w:r>
          </w:p>
        </w:tc>
      </w:tr>
      <w:tr w:rsidR="00BE07FB" w:rsidRPr="00C07C04" w:rsidTr="00AC019F">
        <w:tc>
          <w:tcPr>
            <w:tcW w:w="2934" w:type="dxa"/>
            <w:vMerge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</w:p>
        </w:tc>
        <w:tc>
          <w:tcPr>
            <w:tcW w:w="1490" w:type="dxa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владеет (высокий уровень)</w:t>
            </w:r>
          </w:p>
        </w:tc>
        <w:tc>
          <w:tcPr>
            <w:tcW w:w="3165" w:type="dxa"/>
            <w:vAlign w:val="center"/>
          </w:tcPr>
          <w:p w:rsidR="00BE07FB" w:rsidRDefault="00BE07FB" w:rsidP="006D298F">
            <w:pPr>
              <w:ind w:left="-77" w:right="-60"/>
              <w:jc w:val="center"/>
            </w:pPr>
            <w:r w:rsidRPr="00325EA4">
              <w:t xml:space="preserve">современными методами сбора, обработки и анализа экономических и социальных данных; навыками грамотного и </w:t>
            </w:r>
            <w:r w:rsidRPr="00325EA4">
              <w:lastRenderedPageBreak/>
              <w:t>логичного изложения результатов аналитической деятельности в виде отчетов</w:t>
            </w:r>
          </w:p>
        </w:tc>
        <w:tc>
          <w:tcPr>
            <w:tcW w:w="3479" w:type="dxa"/>
          </w:tcPr>
          <w:p w:rsidR="00BE07FB" w:rsidRDefault="00BE07FB" w:rsidP="006D298F">
            <w:pPr>
              <w:ind w:left="-77" w:right="-60"/>
              <w:jc w:val="center"/>
            </w:pPr>
            <w:r w:rsidRPr="00325EA4">
              <w:lastRenderedPageBreak/>
              <w:t xml:space="preserve">владение современными методами сбора, обработки и анализа экономических и социальных данных; навыками грамотного и логичного </w:t>
            </w:r>
            <w:r w:rsidRPr="00325EA4">
              <w:lastRenderedPageBreak/>
              <w:t>изложения результатов аналитической деятельности в виде отчетов</w:t>
            </w:r>
          </w:p>
        </w:tc>
        <w:tc>
          <w:tcPr>
            <w:tcW w:w="3972" w:type="dxa"/>
          </w:tcPr>
          <w:p w:rsidR="00BE07FB" w:rsidRPr="00C07C04" w:rsidRDefault="00BE07FB" w:rsidP="006D298F">
            <w:pPr>
              <w:ind w:left="-77" w:right="-60"/>
              <w:jc w:val="center"/>
            </w:pPr>
            <w:r w:rsidRPr="00325EA4">
              <w:lastRenderedPageBreak/>
              <w:t xml:space="preserve">способность применять современные методы сбора, обработки и анализа данных;  способность грамотно и логично изложить результаты исследований в виде </w:t>
            </w:r>
            <w:r w:rsidRPr="00325EA4">
              <w:lastRenderedPageBreak/>
              <w:t>аналитического отчета</w:t>
            </w:r>
          </w:p>
        </w:tc>
      </w:tr>
      <w:tr w:rsidR="00BE07FB" w:rsidRPr="00C07C04" w:rsidTr="00AC019F">
        <w:tc>
          <w:tcPr>
            <w:tcW w:w="2934" w:type="dxa"/>
            <w:vMerge w:val="restart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lastRenderedPageBreak/>
              <w:t>ПК-11 способностью анализировать и использовать различные источники информации для проведения экономических расчетов</w:t>
            </w:r>
          </w:p>
          <w:p w:rsidR="00BE07FB" w:rsidRPr="00D17465" w:rsidRDefault="00BE07FB" w:rsidP="00AC019F">
            <w:pPr>
              <w:jc w:val="center"/>
              <w:rPr>
                <w:b/>
              </w:rPr>
            </w:pPr>
          </w:p>
        </w:tc>
        <w:tc>
          <w:tcPr>
            <w:tcW w:w="1490" w:type="dxa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знает (пороговый уровень)</w:t>
            </w:r>
          </w:p>
        </w:tc>
        <w:tc>
          <w:tcPr>
            <w:tcW w:w="3165" w:type="dxa"/>
            <w:vAlign w:val="center"/>
          </w:tcPr>
          <w:p w:rsidR="00BE07FB" w:rsidRDefault="00BE07FB" w:rsidP="006D298F">
            <w:pPr>
              <w:ind w:left="-77" w:right="-60"/>
              <w:jc w:val="center"/>
            </w:pPr>
            <w:r w:rsidRPr="00322E99">
              <w:t>виды производственной и финансовой отчетности, необходимой для социально-экономического, производственного бюджетирования; финансовые цели и контрольные показатели деятельности компаний; принципы эффективного бюджетирования</w:t>
            </w:r>
          </w:p>
        </w:tc>
        <w:tc>
          <w:tcPr>
            <w:tcW w:w="3479" w:type="dxa"/>
          </w:tcPr>
          <w:p w:rsidR="00BE07FB" w:rsidRDefault="00BE07FB" w:rsidP="006D298F">
            <w:pPr>
              <w:ind w:left="-77" w:right="-60"/>
              <w:jc w:val="center"/>
            </w:pPr>
            <w:r w:rsidRPr="00322E99">
              <w:t>знание методов сбора и систематизации экономико-статистической информации из различных источников; методов оценки источников информации для проведения экономических расчетов; методов анализа основных экономических показателей</w:t>
            </w:r>
          </w:p>
        </w:tc>
        <w:tc>
          <w:tcPr>
            <w:tcW w:w="3972" w:type="dxa"/>
          </w:tcPr>
          <w:p w:rsidR="00BE07FB" w:rsidRPr="00C07C04" w:rsidRDefault="00BE07FB" w:rsidP="006D298F">
            <w:pPr>
              <w:ind w:left="-77" w:right="-60"/>
              <w:jc w:val="center"/>
            </w:pPr>
            <w:r w:rsidRPr="00322E99">
              <w:t>способность изучить современные методы сбора и систематизации экономико-статистической информации из различных источников с помощью компьютерных и иных технологий; способность изучить методы оценки источников информации для проведения экономических расчетов; способность изучить методы анализа основных экономических показателей</w:t>
            </w:r>
          </w:p>
        </w:tc>
      </w:tr>
      <w:tr w:rsidR="00BE07FB" w:rsidRPr="00C07C04" w:rsidTr="00AC019F">
        <w:tc>
          <w:tcPr>
            <w:tcW w:w="2934" w:type="dxa"/>
            <w:vMerge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</w:p>
        </w:tc>
        <w:tc>
          <w:tcPr>
            <w:tcW w:w="1490" w:type="dxa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умеет (продвинутый уровень)</w:t>
            </w:r>
          </w:p>
        </w:tc>
        <w:tc>
          <w:tcPr>
            <w:tcW w:w="3165" w:type="dxa"/>
            <w:vAlign w:val="center"/>
          </w:tcPr>
          <w:p w:rsidR="00BE07FB" w:rsidRDefault="00BE07FB" w:rsidP="006D298F">
            <w:pPr>
              <w:ind w:left="-77" w:right="-60"/>
              <w:jc w:val="center"/>
            </w:pPr>
            <w:r w:rsidRPr="00322E99">
              <w:t>использовать базы данных, библиографические источники, методические материалы; собирать и анализировать исходные данные для экономических расчетов</w:t>
            </w:r>
          </w:p>
        </w:tc>
        <w:tc>
          <w:tcPr>
            <w:tcW w:w="3479" w:type="dxa"/>
          </w:tcPr>
          <w:p w:rsidR="00BE07FB" w:rsidRDefault="00BE07FB" w:rsidP="006D298F">
            <w:pPr>
              <w:ind w:left="-77" w:right="-60"/>
              <w:jc w:val="center"/>
            </w:pPr>
            <w:r w:rsidRPr="00322E99">
              <w:t>умение использовать различные базы данных, библиографические источники, методические материалы; собирать и анализировать исходные данные для экономических расчетов</w:t>
            </w:r>
          </w:p>
        </w:tc>
        <w:tc>
          <w:tcPr>
            <w:tcW w:w="3972" w:type="dxa"/>
          </w:tcPr>
          <w:p w:rsidR="00BE07FB" w:rsidRPr="00C07C04" w:rsidRDefault="00BE07FB" w:rsidP="006D298F">
            <w:pPr>
              <w:ind w:left="-77" w:right="-60"/>
              <w:jc w:val="center"/>
            </w:pPr>
            <w:r w:rsidRPr="00322E99">
              <w:t>способность применять различные базы данных, библиографические источники, методические материалы; способность собирать и анализировать исходные данные для экономических расчетов</w:t>
            </w:r>
          </w:p>
        </w:tc>
      </w:tr>
      <w:tr w:rsidR="00BE07FB" w:rsidRPr="00C07C04" w:rsidTr="00AC019F">
        <w:tc>
          <w:tcPr>
            <w:tcW w:w="2934" w:type="dxa"/>
            <w:vMerge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</w:p>
        </w:tc>
        <w:tc>
          <w:tcPr>
            <w:tcW w:w="1490" w:type="dxa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владеет (высокий уровень)</w:t>
            </w:r>
          </w:p>
        </w:tc>
        <w:tc>
          <w:tcPr>
            <w:tcW w:w="3165" w:type="dxa"/>
            <w:vAlign w:val="center"/>
          </w:tcPr>
          <w:p w:rsidR="00BE07FB" w:rsidRDefault="00BE07FB" w:rsidP="006D298F">
            <w:pPr>
              <w:ind w:left="-77" w:right="-60"/>
              <w:jc w:val="center"/>
            </w:pPr>
            <w:r w:rsidRPr="00322E99">
              <w:t>умением построения алгоритма разработки программы анализа, способностью формирования ее информационного обеспечения, систематизации, первичной обработки данных статистической и оперативной отчетности; способностью к использованию методики анализа.</w:t>
            </w:r>
          </w:p>
        </w:tc>
        <w:tc>
          <w:tcPr>
            <w:tcW w:w="3479" w:type="dxa"/>
          </w:tcPr>
          <w:p w:rsidR="00BE07FB" w:rsidRDefault="00BE07FB" w:rsidP="006D298F">
            <w:pPr>
              <w:ind w:left="-77" w:right="-60"/>
              <w:jc w:val="center"/>
            </w:pPr>
            <w:r w:rsidRPr="00322E99">
              <w:t>Владение современными методами сбора, построения алгоритма разработки программы анализа, обработки и анализа экономических и социальных данных</w:t>
            </w:r>
          </w:p>
        </w:tc>
        <w:tc>
          <w:tcPr>
            <w:tcW w:w="3972" w:type="dxa"/>
          </w:tcPr>
          <w:p w:rsidR="00BE07FB" w:rsidRPr="00322E99" w:rsidRDefault="00BE07FB" w:rsidP="006D298F">
            <w:pPr>
              <w:ind w:left="-77" w:right="-60"/>
              <w:jc w:val="center"/>
            </w:pPr>
            <w:r w:rsidRPr="00322E99">
              <w:t>способность применять современными методами сбора, обработки и анализа экономических и социальных данных</w:t>
            </w:r>
          </w:p>
          <w:p w:rsidR="00BE07FB" w:rsidRPr="00C07C04" w:rsidRDefault="00BE07FB" w:rsidP="006D298F">
            <w:pPr>
              <w:ind w:left="-77" w:right="-60"/>
              <w:jc w:val="center"/>
            </w:pPr>
          </w:p>
        </w:tc>
      </w:tr>
      <w:tr w:rsidR="00BE07FB" w:rsidRPr="00C07C04" w:rsidTr="00AC019F">
        <w:tc>
          <w:tcPr>
            <w:tcW w:w="2934" w:type="dxa"/>
            <w:vMerge w:val="restart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t>ПК-12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1490" w:type="dxa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знает (пороговый уровень)</w:t>
            </w:r>
          </w:p>
        </w:tc>
        <w:tc>
          <w:tcPr>
            <w:tcW w:w="3165" w:type="dxa"/>
            <w:vAlign w:val="center"/>
          </w:tcPr>
          <w:p w:rsidR="00BE07FB" w:rsidRPr="002B3E20" w:rsidRDefault="00BE07FB" w:rsidP="00AC019F">
            <w:pPr>
              <w:spacing w:line="216" w:lineRule="auto"/>
              <w:jc w:val="center"/>
            </w:pPr>
            <w:r w:rsidRPr="002B3E20">
              <w:t>современные положения и основные концепции прогнозирования основных социально-экономических показателей; методы прогнозирования;</w:t>
            </w:r>
          </w:p>
          <w:p w:rsidR="00BE07FB" w:rsidRDefault="00BE07FB" w:rsidP="00AC019F">
            <w:pPr>
              <w:jc w:val="center"/>
            </w:pPr>
            <w:r w:rsidRPr="002B3E20">
              <w:t>основные социально-экономические показатели деятельности предприятия, отрасли, региона и экономики в целом</w:t>
            </w:r>
          </w:p>
        </w:tc>
        <w:tc>
          <w:tcPr>
            <w:tcW w:w="3479" w:type="dxa"/>
          </w:tcPr>
          <w:p w:rsidR="00BE07FB" w:rsidRDefault="00BE07FB" w:rsidP="00AC019F">
            <w:pPr>
              <w:jc w:val="center"/>
            </w:pPr>
            <w:r w:rsidRPr="002B3E20">
              <w:t>знание современного положения, методов и подходов к прогнозированию 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3972" w:type="dxa"/>
          </w:tcPr>
          <w:p w:rsidR="00BE07FB" w:rsidRPr="002B3E20" w:rsidRDefault="00BE07FB" w:rsidP="00AC019F">
            <w:pPr>
              <w:jc w:val="center"/>
            </w:pPr>
            <w:r w:rsidRPr="002B3E20">
              <w:t>способность изучить современные положения и основные концепции прогнозирования основных социально-экономических показателей; способность изучить основные методы прогнозирования;</w:t>
            </w:r>
          </w:p>
          <w:p w:rsidR="00BE07FB" w:rsidRPr="00C07C04" w:rsidRDefault="00BE07FB" w:rsidP="00AC019F">
            <w:pPr>
              <w:jc w:val="center"/>
            </w:pPr>
            <w:r w:rsidRPr="002B3E20">
              <w:t>способность изучить основные социально-экономические показатели деятельности предприятия, отрасли, региона и экономики в целом</w:t>
            </w:r>
          </w:p>
        </w:tc>
      </w:tr>
      <w:tr w:rsidR="00BE07FB" w:rsidRPr="00C07C04" w:rsidTr="00AC019F">
        <w:tc>
          <w:tcPr>
            <w:tcW w:w="2934" w:type="dxa"/>
            <w:vMerge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</w:p>
        </w:tc>
        <w:tc>
          <w:tcPr>
            <w:tcW w:w="1490" w:type="dxa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умеет (продвинутый уровень)</w:t>
            </w:r>
          </w:p>
        </w:tc>
        <w:tc>
          <w:tcPr>
            <w:tcW w:w="3165" w:type="dxa"/>
            <w:vAlign w:val="center"/>
          </w:tcPr>
          <w:p w:rsidR="00BE07FB" w:rsidRPr="002B3E20" w:rsidRDefault="00BE07FB" w:rsidP="00AC019F">
            <w:pPr>
              <w:spacing w:line="216" w:lineRule="auto"/>
              <w:jc w:val="center"/>
            </w:pPr>
            <w:r w:rsidRPr="002B3E20">
              <w:t>собирать и анализировать фактологические данные о деятельности субъекта экономики и экономики в целом;</w:t>
            </w:r>
          </w:p>
          <w:p w:rsidR="00BE07FB" w:rsidRDefault="00BE07FB" w:rsidP="00AC019F">
            <w:pPr>
              <w:jc w:val="center"/>
            </w:pPr>
            <w:r w:rsidRPr="002B3E20">
              <w:t xml:space="preserve">применять методы построения </w:t>
            </w:r>
            <w:r w:rsidRPr="002B3E20">
              <w:lastRenderedPageBreak/>
              <w:t>экономических, финансовых и организационно-управленческих  прогнозных моделей путем их адаптации к конкретным задачам в сфере деятельности предприятия, отрасли, региона и экономики в целом</w:t>
            </w:r>
          </w:p>
        </w:tc>
        <w:tc>
          <w:tcPr>
            <w:tcW w:w="3479" w:type="dxa"/>
          </w:tcPr>
          <w:p w:rsidR="00BE07FB" w:rsidRPr="002B3E20" w:rsidRDefault="00BE07FB" w:rsidP="00AC019F">
            <w:pPr>
              <w:jc w:val="center"/>
            </w:pPr>
            <w:r w:rsidRPr="002B3E20">
              <w:lastRenderedPageBreak/>
              <w:t>умение собирать и анализировать фактологические данные о деятельности субъекта экономики и экономики в целом;</w:t>
            </w:r>
          </w:p>
          <w:p w:rsidR="00BE07FB" w:rsidRDefault="00BE07FB" w:rsidP="00AC019F">
            <w:pPr>
              <w:jc w:val="center"/>
            </w:pPr>
            <w:r w:rsidRPr="002B3E20">
              <w:t xml:space="preserve">применять методы и подходы к </w:t>
            </w:r>
            <w:r w:rsidRPr="002B3E20">
              <w:lastRenderedPageBreak/>
              <w:t>прогнозированию 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3972" w:type="dxa"/>
          </w:tcPr>
          <w:p w:rsidR="00BE07FB" w:rsidRPr="00C07C04" w:rsidRDefault="00BE07FB" w:rsidP="00AC019F">
            <w:pPr>
              <w:jc w:val="center"/>
            </w:pPr>
            <w:r w:rsidRPr="002B3E20">
              <w:lastRenderedPageBreak/>
              <w:t xml:space="preserve">способность собирать и анализировать фактологические данные о деятельности субъекта экономики и экономики в целом; способность сформировать прогноз основных социально-экономических </w:t>
            </w:r>
            <w:r w:rsidRPr="002B3E20">
              <w:lastRenderedPageBreak/>
              <w:t>показателей</w:t>
            </w:r>
          </w:p>
        </w:tc>
      </w:tr>
      <w:tr w:rsidR="00BE07FB" w:rsidRPr="002B3E20" w:rsidTr="00AC019F">
        <w:tc>
          <w:tcPr>
            <w:tcW w:w="2934" w:type="dxa"/>
            <w:vMerge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</w:p>
        </w:tc>
        <w:tc>
          <w:tcPr>
            <w:tcW w:w="1490" w:type="dxa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владеет (высокий уровень)</w:t>
            </w:r>
          </w:p>
        </w:tc>
        <w:tc>
          <w:tcPr>
            <w:tcW w:w="3165" w:type="dxa"/>
            <w:vAlign w:val="center"/>
          </w:tcPr>
          <w:p w:rsidR="00BE07FB" w:rsidRPr="002B3E20" w:rsidRDefault="00BE07FB" w:rsidP="00AC019F">
            <w:pPr>
              <w:spacing w:line="216" w:lineRule="auto"/>
              <w:jc w:val="center"/>
            </w:pPr>
            <w:r w:rsidRPr="002B3E20">
              <w:t>навыками сбора, анализа, интерпретации, прогнозирования основных социально-экономических показателей, грамотного и логичного изложения полученных результатов аналитической деятельности, представления результатов в виде отчетов</w:t>
            </w:r>
          </w:p>
        </w:tc>
        <w:tc>
          <w:tcPr>
            <w:tcW w:w="3479" w:type="dxa"/>
          </w:tcPr>
          <w:p w:rsidR="00BE07FB" w:rsidRPr="002B3E20" w:rsidRDefault="00BE07FB" w:rsidP="00AC019F">
            <w:pPr>
              <w:jc w:val="center"/>
            </w:pPr>
            <w:r w:rsidRPr="002B3E20">
              <w:t>навыками грамотного и эффективность использования методов и подходов к прогнозированию социально-экономических показателей деятельности предприятия, отрасли, региона и экономики в целом, грамотного и логичного изложения полученных результатов аналитической деятельности, представления результатов в виде отчетов</w:t>
            </w:r>
          </w:p>
        </w:tc>
        <w:tc>
          <w:tcPr>
            <w:tcW w:w="3972" w:type="dxa"/>
          </w:tcPr>
          <w:p w:rsidR="00BE07FB" w:rsidRPr="002B3E20" w:rsidRDefault="00BE07FB" w:rsidP="00AC019F">
            <w:pPr>
              <w:jc w:val="center"/>
            </w:pPr>
            <w:r w:rsidRPr="002B3E20">
              <w:t xml:space="preserve">способность применять современные методы сбора, анализа, интерпретации, прогнозирования основных социально-экономических показателей; </w:t>
            </w:r>
          </w:p>
          <w:p w:rsidR="00BE07FB" w:rsidRPr="002B3E20" w:rsidRDefault="00BE07FB" w:rsidP="00AC019F">
            <w:pPr>
              <w:jc w:val="center"/>
            </w:pPr>
            <w:r w:rsidRPr="002B3E20">
              <w:t>способность грамотно и логично изложить результаты исследований в виде аналитического отчета</w:t>
            </w:r>
          </w:p>
        </w:tc>
      </w:tr>
    </w:tbl>
    <w:p w:rsidR="006D298F" w:rsidRDefault="006D298F">
      <w:r>
        <w:br w:type="page"/>
      </w:r>
    </w:p>
    <w:tbl>
      <w:tblPr>
        <w:tblStyle w:val="aff"/>
        <w:tblW w:w="15040" w:type="dxa"/>
        <w:tblLayout w:type="fixed"/>
        <w:tblLook w:val="04A0" w:firstRow="1" w:lastRow="0" w:firstColumn="1" w:lastColumn="0" w:noHBand="0" w:noVBand="1"/>
      </w:tblPr>
      <w:tblGrid>
        <w:gridCol w:w="2934"/>
        <w:gridCol w:w="1490"/>
        <w:gridCol w:w="3165"/>
        <w:gridCol w:w="3479"/>
        <w:gridCol w:w="3972"/>
      </w:tblGrid>
      <w:tr w:rsidR="00BE07FB" w:rsidRPr="002B3E20" w:rsidTr="00AC019F">
        <w:tc>
          <w:tcPr>
            <w:tcW w:w="2934" w:type="dxa"/>
            <w:vMerge w:val="restart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lastRenderedPageBreak/>
              <w:t>ПК-13 способностью использовать современные методы и инструменты исследования социально-экономических процессов, сравнительного анализа национальных моделей экономики</w:t>
            </w:r>
          </w:p>
          <w:p w:rsidR="00BE07FB" w:rsidRPr="00D17465" w:rsidRDefault="00BE07FB" w:rsidP="00AC019F">
            <w:pPr>
              <w:jc w:val="center"/>
              <w:rPr>
                <w:b/>
              </w:rPr>
            </w:pPr>
          </w:p>
        </w:tc>
        <w:tc>
          <w:tcPr>
            <w:tcW w:w="1490" w:type="dxa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знает (пороговый уровень)</w:t>
            </w:r>
          </w:p>
        </w:tc>
        <w:tc>
          <w:tcPr>
            <w:tcW w:w="3165" w:type="dxa"/>
            <w:vAlign w:val="center"/>
          </w:tcPr>
          <w:p w:rsidR="00BE07FB" w:rsidRPr="002B3E20" w:rsidRDefault="00BE07FB" w:rsidP="00AC019F">
            <w:pPr>
              <w:spacing w:line="216" w:lineRule="auto"/>
              <w:jc w:val="center"/>
            </w:pPr>
            <w:r w:rsidRPr="000244DE">
              <w:t>современные методы и инструменты исследования социально-экономических процессов</w:t>
            </w:r>
          </w:p>
        </w:tc>
        <w:tc>
          <w:tcPr>
            <w:tcW w:w="3479" w:type="dxa"/>
            <w:vAlign w:val="center"/>
          </w:tcPr>
          <w:p w:rsidR="00BE07FB" w:rsidRPr="002B3E20" w:rsidRDefault="00BE07FB" w:rsidP="00AC019F">
            <w:pPr>
              <w:jc w:val="center"/>
            </w:pPr>
            <w:r w:rsidRPr="00D03733">
              <w:t xml:space="preserve">знание современных </w:t>
            </w:r>
            <w:r w:rsidRPr="000244DE">
              <w:t>метод</w:t>
            </w:r>
            <w:r>
              <w:t>ов</w:t>
            </w:r>
            <w:r w:rsidRPr="000244DE">
              <w:t xml:space="preserve"> и инструмент</w:t>
            </w:r>
            <w:r>
              <w:t>ов</w:t>
            </w:r>
            <w:r w:rsidRPr="000244DE">
              <w:t xml:space="preserve"> исследования социально-экономических процессов</w:t>
            </w:r>
          </w:p>
        </w:tc>
        <w:tc>
          <w:tcPr>
            <w:tcW w:w="3972" w:type="dxa"/>
            <w:vAlign w:val="center"/>
          </w:tcPr>
          <w:p w:rsidR="00BE07FB" w:rsidRPr="002B3E20" w:rsidRDefault="00BE07FB" w:rsidP="00AC019F">
            <w:pPr>
              <w:jc w:val="center"/>
            </w:pPr>
            <w:r w:rsidRPr="00D03733">
              <w:t xml:space="preserve">способность охарактеризовать </w:t>
            </w:r>
            <w:r w:rsidRPr="000244DE">
              <w:t>современные методы и инструменты исследования социально-экономических процессов</w:t>
            </w:r>
          </w:p>
        </w:tc>
      </w:tr>
      <w:tr w:rsidR="00BE07FB" w:rsidRPr="00D03733" w:rsidTr="00AC019F">
        <w:tc>
          <w:tcPr>
            <w:tcW w:w="2934" w:type="dxa"/>
            <w:vMerge/>
          </w:tcPr>
          <w:p w:rsidR="00BE07FB" w:rsidRPr="00D17465" w:rsidRDefault="00BE07FB" w:rsidP="00AC019F">
            <w:pPr>
              <w:jc w:val="center"/>
            </w:pPr>
          </w:p>
        </w:tc>
        <w:tc>
          <w:tcPr>
            <w:tcW w:w="1490" w:type="dxa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умеет (продвинутый уровень)</w:t>
            </w:r>
          </w:p>
        </w:tc>
        <w:tc>
          <w:tcPr>
            <w:tcW w:w="3165" w:type="dxa"/>
            <w:vAlign w:val="center"/>
          </w:tcPr>
          <w:p w:rsidR="00BE07FB" w:rsidRPr="000244DE" w:rsidRDefault="00BE07FB" w:rsidP="00AC019F">
            <w:pPr>
              <w:spacing w:line="216" w:lineRule="auto"/>
              <w:jc w:val="center"/>
            </w:pPr>
            <w:r w:rsidRPr="00D03733">
              <w:t xml:space="preserve">использовать </w:t>
            </w:r>
            <w:r w:rsidRPr="000244DE">
              <w:t>современные методы и инструменты исследования социально-экономических процессов</w:t>
            </w:r>
          </w:p>
        </w:tc>
        <w:tc>
          <w:tcPr>
            <w:tcW w:w="3479" w:type="dxa"/>
            <w:vAlign w:val="center"/>
          </w:tcPr>
          <w:p w:rsidR="00BE07FB" w:rsidRPr="00D03733" w:rsidRDefault="00BE07FB" w:rsidP="00AC019F">
            <w:pPr>
              <w:jc w:val="center"/>
            </w:pPr>
            <w:r w:rsidRPr="00D03733">
              <w:t xml:space="preserve">умение использовать знания современных </w:t>
            </w:r>
            <w:r w:rsidRPr="000244DE">
              <w:t>метод</w:t>
            </w:r>
            <w:r>
              <w:t>ов</w:t>
            </w:r>
            <w:r w:rsidRPr="000244DE">
              <w:t xml:space="preserve"> и инструмент</w:t>
            </w:r>
            <w:r>
              <w:t>ов</w:t>
            </w:r>
            <w:r w:rsidRPr="000244DE">
              <w:t xml:space="preserve"> исследования социально-экономических процессов</w:t>
            </w:r>
          </w:p>
        </w:tc>
        <w:tc>
          <w:tcPr>
            <w:tcW w:w="3972" w:type="dxa"/>
            <w:vAlign w:val="center"/>
          </w:tcPr>
          <w:p w:rsidR="00BE07FB" w:rsidRPr="00D03733" w:rsidRDefault="00BE07FB" w:rsidP="00AC019F">
            <w:pPr>
              <w:jc w:val="center"/>
            </w:pPr>
            <w:r w:rsidRPr="00D03733">
              <w:t xml:space="preserve">способность использовать знания </w:t>
            </w:r>
            <w:r>
              <w:t xml:space="preserve">современных </w:t>
            </w:r>
            <w:r w:rsidRPr="000244DE">
              <w:t>метод</w:t>
            </w:r>
            <w:r>
              <w:t>ов</w:t>
            </w:r>
            <w:r w:rsidRPr="000244DE">
              <w:t xml:space="preserve"> и инструмент</w:t>
            </w:r>
            <w:r>
              <w:t>ов</w:t>
            </w:r>
            <w:r w:rsidRPr="000244DE">
              <w:t xml:space="preserve"> исследования социально-экономических процессов</w:t>
            </w:r>
          </w:p>
        </w:tc>
      </w:tr>
      <w:tr w:rsidR="00BE07FB" w:rsidRPr="00D03733" w:rsidTr="00AC019F">
        <w:tc>
          <w:tcPr>
            <w:tcW w:w="2934" w:type="dxa"/>
            <w:vMerge/>
          </w:tcPr>
          <w:p w:rsidR="00BE07FB" w:rsidRPr="00D17465" w:rsidRDefault="00BE07FB" w:rsidP="00AC019F">
            <w:pPr>
              <w:jc w:val="center"/>
            </w:pPr>
          </w:p>
        </w:tc>
        <w:tc>
          <w:tcPr>
            <w:tcW w:w="1490" w:type="dxa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владеет (высокий уровень)</w:t>
            </w:r>
          </w:p>
        </w:tc>
        <w:tc>
          <w:tcPr>
            <w:tcW w:w="3165" w:type="dxa"/>
            <w:vAlign w:val="center"/>
          </w:tcPr>
          <w:p w:rsidR="00BE07FB" w:rsidRPr="00D03733" w:rsidRDefault="00BE07FB" w:rsidP="00AC019F">
            <w:pPr>
              <w:spacing w:line="216" w:lineRule="auto"/>
              <w:jc w:val="center"/>
            </w:pPr>
            <w:r w:rsidRPr="00D03733">
              <w:t xml:space="preserve">навыками применения современных методов и </w:t>
            </w:r>
            <w:r w:rsidRPr="000244DE">
              <w:t>инструмент</w:t>
            </w:r>
            <w:r>
              <w:t>ов</w:t>
            </w:r>
            <w:r w:rsidRPr="000244DE">
              <w:t xml:space="preserve"> исследования социально-экономических процессов, сравнительного анализа национальных моделей экономики</w:t>
            </w:r>
          </w:p>
        </w:tc>
        <w:tc>
          <w:tcPr>
            <w:tcW w:w="3479" w:type="dxa"/>
            <w:vAlign w:val="center"/>
          </w:tcPr>
          <w:p w:rsidR="00BE07FB" w:rsidRPr="00D03733" w:rsidRDefault="00BE07FB" w:rsidP="00AC019F">
            <w:pPr>
              <w:jc w:val="center"/>
            </w:pPr>
            <w:r w:rsidRPr="00D03733">
              <w:t>владение навыками использования</w:t>
            </w:r>
            <w:r>
              <w:t xml:space="preserve"> </w:t>
            </w:r>
            <w:r w:rsidRPr="00D03733">
              <w:t xml:space="preserve">современных методов и </w:t>
            </w:r>
            <w:r w:rsidRPr="000244DE">
              <w:t>инструмент</w:t>
            </w:r>
            <w:r>
              <w:t>ов</w:t>
            </w:r>
            <w:r w:rsidRPr="000244DE">
              <w:t xml:space="preserve"> исследования социально-экономических процессов, сравнительного анализа национальных моделей экономики</w:t>
            </w:r>
            <w:r w:rsidRPr="00D03733">
              <w:t xml:space="preserve"> </w:t>
            </w:r>
          </w:p>
        </w:tc>
        <w:tc>
          <w:tcPr>
            <w:tcW w:w="3972" w:type="dxa"/>
            <w:vAlign w:val="center"/>
          </w:tcPr>
          <w:p w:rsidR="00BE07FB" w:rsidRPr="00D03733" w:rsidRDefault="00BE07FB" w:rsidP="00AC019F">
            <w:pPr>
              <w:jc w:val="center"/>
            </w:pPr>
            <w:r w:rsidRPr="00D03733">
              <w:t xml:space="preserve">способность </w:t>
            </w:r>
            <w:r w:rsidRPr="000244DE">
              <w:t>использовать современные методы и инструменты исследования социально-экономических процессов, сравнительного анализа национальных моделей экономики</w:t>
            </w:r>
          </w:p>
        </w:tc>
      </w:tr>
      <w:tr w:rsidR="00BE07FB" w:rsidRPr="00D03733" w:rsidTr="00AC019F">
        <w:tc>
          <w:tcPr>
            <w:tcW w:w="2934" w:type="dxa"/>
            <w:vMerge w:val="restart"/>
          </w:tcPr>
          <w:p w:rsidR="00BE07FB" w:rsidRPr="00D17465" w:rsidRDefault="00BE07FB" w:rsidP="00AC019F">
            <w:pPr>
              <w:jc w:val="center"/>
            </w:pPr>
            <w:r w:rsidRPr="00D17465">
              <w:t>ПК-14 способностью к применению теоретических знаний для решения практических проблем рационального и эффективного использования экономических ресурсов при осуществлении экономического выбора</w:t>
            </w:r>
          </w:p>
        </w:tc>
        <w:tc>
          <w:tcPr>
            <w:tcW w:w="1490" w:type="dxa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знает (пороговый уровень)</w:t>
            </w:r>
          </w:p>
        </w:tc>
        <w:tc>
          <w:tcPr>
            <w:tcW w:w="3165" w:type="dxa"/>
            <w:vAlign w:val="center"/>
          </w:tcPr>
          <w:p w:rsidR="00BE07FB" w:rsidRPr="00D03733" w:rsidRDefault="00BE07FB" w:rsidP="00AC019F">
            <w:pPr>
              <w:spacing w:line="216" w:lineRule="auto"/>
              <w:jc w:val="center"/>
            </w:pPr>
            <w:r w:rsidRPr="00813541">
              <w:t>нормативно-правовые основы рационального и эффективного использования экономических ресурсов</w:t>
            </w:r>
          </w:p>
        </w:tc>
        <w:tc>
          <w:tcPr>
            <w:tcW w:w="3479" w:type="dxa"/>
            <w:vAlign w:val="center"/>
          </w:tcPr>
          <w:p w:rsidR="00BE07FB" w:rsidRPr="00D03733" w:rsidRDefault="00BE07FB" w:rsidP="00AC019F">
            <w:pPr>
              <w:jc w:val="center"/>
            </w:pPr>
            <w:r w:rsidRPr="00813541">
              <w:t>знание нормативно-правовых основ рационального и эффективного использования экономических ресурсов</w:t>
            </w:r>
          </w:p>
        </w:tc>
        <w:tc>
          <w:tcPr>
            <w:tcW w:w="3972" w:type="dxa"/>
            <w:vAlign w:val="center"/>
          </w:tcPr>
          <w:p w:rsidR="00BE07FB" w:rsidRPr="00D03733" w:rsidRDefault="00BE07FB" w:rsidP="00AC019F">
            <w:pPr>
              <w:jc w:val="center"/>
            </w:pPr>
            <w:r w:rsidRPr="00813541">
              <w:t>способность охарактеризовать нормативно-правовые основы рационального и эффективного использования экономических ресурсов</w:t>
            </w:r>
          </w:p>
        </w:tc>
      </w:tr>
      <w:tr w:rsidR="00BE07FB" w:rsidRPr="00813541" w:rsidTr="00AC019F">
        <w:tc>
          <w:tcPr>
            <w:tcW w:w="2934" w:type="dxa"/>
            <w:vMerge/>
          </w:tcPr>
          <w:p w:rsidR="00BE07FB" w:rsidRPr="00D17465" w:rsidRDefault="00BE07FB" w:rsidP="00AC019F">
            <w:pPr>
              <w:jc w:val="center"/>
            </w:pPr>
          </w:p>
        </w:tc>
        <w:tc>
          <w:tcPr>
            <w:tcW w:w="1490" w:type="dxa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умеет (продвинутый уровень)</w:t>
            </w:r>
          </w:p>
        </w:tc>
        <w:tc>
          <w:tcPr>
            <w:tcW w:w="3165" w:type="dxa"/>
            <w:vAlign w:val="center"/>
          </w:tcPr>
          <w:p w:rsidR="00BE07FB" w:rsidRPr="00813541" w:rsidRDefault="00BE07FB" w:rsidP="00AC019F">
            <w:pPr>
              <w:spacing w:line="216" w:lineRule="auto"/>
              <w:jc w:val="center"/>
            </w:pPr>
            <w:r w:rsidRPr="004B0A5E">
              <w:t>применять теоретические знания для решения практических проблем рационального и эффективного использования экономических ресурсов</w:t>
            </w:r>
          </w:p>
        </w:tc>
        <w:tc>
          <w:tcPr>
            <w:tcW w:w="3479" w:type="dxa"/>
            <w:vAlign w:val="center"/>
          </w:tcPr>
          <w:p w:rsidR="00BE07FB" w:rsidRPr="00813541" w:rsidRDefault="00BE07FB" w:rsidP="00AC019F">
            <w:pPr>
              <w:jc w:val="center"/>
            </w:pPr>
            <w:r w:rsidRPr="004B0A5E">
              <w:t>умение применять теоретические знания для решения практических проблем рационального и эффективного использования экономических ресурсов</w:t>
            </w:r>
          </w:p>
        </w:tc>
        <w:tc>
          <w:tcPr>
            <w:tcW w:w="3972" w:type="dxa"/>
            <w:vAlign w:val="center"/>
          </w:tcPr>
          <w:p w:rsidR="00BE07FB" w:rsidRPr="00813541" w:rsidRDefault="00BE07FB" w:rsidP="00AC019F">
            <w:pPr>
              <w:jc w:val="center"/>
            </w:pPr>
            <w:r w:rsidRPr="004B0A5E">
              <w:t>способность применять теоретические знания для решения практических проблем рационального и эффективного использования экономических ресурсов</w:t>
            </w:r>
          </w:p>
        </w:tc>
      </w:tr>
      <w:tr w:rsidR="00BE07FB" w:rsidRPr="004B0A5E" w:rsidTr="00AC019F">
        <w:tc>
          <w:tcPr>
            <w:tcW w:w="2934" w:type="dxa"/>
            <w:vMerge/>
          </w:tcPr>
          <w:p w:rsidR="00BE07FB" w:rsidRPr="00D17465" w:rsidRDefault="00BE07FB" w:rsidP="00AC019F">
            <w:pPr>
              <w:jc w:val="center"/>
            </w:pPr>
          </w:p>
        </w:tc>
        <w:tc>
          <w:tcPr>
            <w:tcW w:w="1490" w:type="dxa"/>
          </w:tcPr>
          <w:p w:rsidR="00BE07FB" w:rsidRPr="00D17465" w:rsidRDefault="00BE07FB" w:rsidP="00AC019F">
            <w:pPr>
              <w:jc w:val="center"/>
              <w:rPr>
                <w:b/>
              </w:rPr>
            </w:pPr>
            <w:r w:rsidRPr="00D17465">
              <w:rPr>
                <w:b/>
              </w:rPr>
              <w:t>владеет (высокий уровень)</w:t>
            </w:r>
          </w:p>
        </w:tc>
        <w:tc>
          <w:tcPr>
            <w:tcW w:w="3165" w:type="dxa"/>
            <w:vAlign w:val="center"/>
          </w:tcPr>
          <w:p w:rsidR="00BE07FB" w:rsidRPr="004B0A5E" w:rsidRDefault="00BE07FB" w:rsidP="00AC019F">
            <w:pPr>
              <w:spacing w:line="216" w:lineRule="auto"/>
              <w:jc w:val="center"/>
            </w:pPr>
            <w:r w:rsidRPr="004B0A5E">
              <w:t>навыками  применения теоретических знаний для решения практических проблем рационального и эффективного использования экономических ресурсов при осуществлении экономического выбора</w:t>
            </w:r>
          </w:p>
        </w:tc>
        <w:tc>
          <w:tcPr>
            <w:tcW w:w="3479" w:type="dxa"/>
            <w:vAlign w:val="center"/>
          </w:tcPr>
          <w:p w:rsidR="00BE07FB" w:rsidRPr="004B0A5E" w:rsidRDefault="00BE07FB" w:rsidP="00AC019F">
            <w:pPr>
              <w:jc w:val="center"/>
            </w:pPr>
            <w:r w:rsidRPr="004B0A5E">
              <w:t>владение навыками применения теоретических знаний для решения практических проблем рационального и эффективного использования экономических ресурсов при осуществлении экономического выбора</w:t>
            </w:r>
          </w:p>
        </w:tc>
        <w:tc>
          <w:tcPr>
            <w:tcW w:w="3972" w:type="dxa"/>
            <w:vAlign w:val="center"/>
          </w:tcPr>
          <w:p w:rsidR="00BE07FB" w:rsidRPr="004B0A5E" w:rsidRDefault="00BE07FB" w:rsidP="00AC019F">
            <w:pPr>
              <w:jc w:val="center"/>
            </w:pPr>
            <w:r w:rsidRPr="004B0A5E">
              <w:t>способность к применению теоретических знаний для решения практических проблем рационального и эффективного использования экономических ресурсов при осуществлении экономического выбора</w:t>
            </w:r>
          </w:p>
        </w:tc>
      </w:tr>
    </w:tbl>
    <w:p w:rsidR="00BE07FB" w:rsidRDefault="00BE07FB" w:rsidP="000359D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7FB" w:rsidRDefault="00BE07FB" w:rsidP="00DC7148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  <w:sectPr w:rsidR="00BE07FB" w:rsidSect="00BE07FB">
          <w:footnotePr>
            <w:numRestart w:val="eachPage"/>
          </w:footnotePr>
          <w:pgSz w:w="16838" w:h="11906" w:orient="landscape"/>
          <w:pgMar w:top="1418" w:right="1134" w:bottom="850" w:left="1134" w:header="709" w:footer="709" w:gutter="0"/>
          <w:cols w:space="720"/>
          <w:docGrid w:linePitch="299"/>
        </w:sectPr>
      </w:pPr>
    </w:p>
    <w:p w:rsidR="00DC7148" w:rsidRPr="005915C0" w:rsidRDefault="00DC7148" w:rsidP="00DC7148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DC7148" w:rsidRPr="00115F56" w:rsidRDefault="00DC7148" w:rsidP="00115F5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рекомендации, определяющие процедуры оценивания результатов прохождения практики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Текущая аттестация студентов по производственной практике проводится в соответствии с локальными нормативными актами ДВФУ и является обязательной.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Текущая аттестация по производственной практике проводится в форме контрольных мероприятий (сообщение, предоставление дневника практики, отчёта) по оцениванию фактических результатов прохождения практики студентов и осуществляется ведущим преподавателем.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оценивания выступают:</w:t>
      </w:r>
    </w:p>
    <w:p w:rsidR="00DC7148" w:rsidRPr="00115F56" w:rsidRDefault="00DC7148" w:rsidP="00115F56">
      <w:pPr>
        <w:pStyle w:val="afb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выполнения различных видов заданий, посещаемость всех видов занятий по практике;</w:t>
      </w:r>
    </w:p>
    <w:p w:rsidR="00DC7148" w:rsidRPr="00115F56" w:rsidRDefault="00DC7148" w:rsidP="00115F56">
      <w:pPr>
        <w:pStyle w:val="afb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овладения умениями и навыками в практической или организационно-управленческой деятельности;</w:t>
      </w:r>
    </w:p>
    <w:p w:rsidR="00DC7148" w:rsidRPr="00115F56" w:rsidRDefault="00DC7148" w:rsidP="00115F56">
      <w:pPr>
        <w:pStyle w:val="afb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самостоятельной работы.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производственной практике предусмотрен зачёт с оценкой.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зачёта с оценкой студент представляет: письменный текстовой отчет о прохождении производственной практики; дневник прохождения производственной практики.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выставлении оценки учитывается качество представленных студентом материалов.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средства для промежуточной аттестации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выставления зачета с оценкой по производственной практике: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«отлично» - студент предоставил отчет согласно требованиям: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включены все разделы содержания отчета и правильно оформлены; имеются ссылки на источники отечественной и зарубежной литературы, требуемые  приложения. Студент выразил и аргументировал мнение по поводу приобретенных и усовершенствованных профессиональных знаний, и умений: осуществление связи теории с практикой, характеристика собственной </w:t>
      </w: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психологической готовности к профессиональной деятельности, анализ уровня культурного развития и предметной подготовки.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«хорошо», отчет полный, включены все разделы, в том числе, приложения, имеются ссылки на источники отечественной и зарубежной литературы, требуемые приложения. Студент выразил и аргументировал мнение по поводу приобретенных и усовершенствованных профессиональных знаний, и умений: осуществление связи теории с практикой, характеристика собственной психологической готовности к профессиональной деятельности, анализ уровня культурного развития и предметной подготовки. Допущены одна-две ошибки в оформлении работы.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«удовлетворительно» - студент предоставил отчет согласно требованиям, провел достаточно самостоятельный анализ итогов практики. Допущено более двух ошибок в оформлении работы.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«неудовлетворительно» - предоставленный отчет по содержанию и структуре неполный, отсутствуют необходимые разделы, документы или подписи, нет анализа. Допущено более четырех ошибок в оформлении отчета.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средства для текущей аттестации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 отчёта по практике: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Зачтено («отлично») - обучающийся своевременно выполнил весь объём работы, требуемый программой практики, показал глубокую теоретическую, методическую, профессионально-прикладную подготовку;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 применил полученные знания во время прохождения практики, точно использовал профессиональную терминологию; ответственно и с интересом относился к своей работе, грамотно, в соответствии с требованиями сделал  анализ проделанной работы; дневник и отчёт по практике выполнил в полном объёме.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Зачтено («хорошо») - обучающийся демонстрирует достаточно полные знания всех профессионально-прикладных и методических вопросов в объёме программы практики; полностью выполнил программу, но допустил </w:t>
      </w: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незначительные ошибки при выполнении задания, владеет инструментарием методики в рамках своей профессиональной подготовки, умением использовать его; грамотно использует профессиональную терминологию при оформлении отчётной документации по практике.</w:t>
      </w:r>
    </w:p>
    <w:p w:rsidR="00DC7148" w:rsidRPr="00115F56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Зачтено («удовлетворительно») - обучающийся выполнил программу практики, однако в процессе работы не проявил достаточной самостоятельности, инициативы и заинтересованности, допустил существенные ошибки при выполнении заданий практики, демонстрирует недостаточный объём знаний и низкий уровень их применения на практике; неосознанное владение инструментарием, низкий уровень владения терминологией; низкий уровень владения профессиональным стилем речи; низкий уровень оформления документации по практике.</w:t>
      </w:r>
    </w:p>
    <w:p w:rsidR="00DC7148" w:rsidRPr="00A404B3" w:rsidRDefault="00DC7148" w:rsidP="00115F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зачтено («неудовлетворительно») - обучающийся владеет фрагментарными знаниями и не умеет применить их на практике, обучающийся не выполнил программу практики, не проявил инициативу, не представил рабочие материалы, не проявил склонностей и желания к работе, не представил необходимую отчётную документацию.</w:t>
      </w:r>
    </w:p>
    <w:p w:rsidR="00DC7148" w:rsidRPr="005915C0" w:rsidRDefault="00DC7148" w:rsidP="00DC714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C7148" w:rsidRDefault="00DC7148" w:rsidP="00DC714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C7148" w:rsidRPr="00115F56" w:rsidRDefault="00DC7148" w:rsidP="00115F56">
      <w:pPr>
        <w:pStyle w:val="1"/>
        <w:spacing w:before="0" w:after="0"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bookmarkStart w:id="11" w:name="_Toc3748450"/>
      <w:r w:rsidRPr="00115F56">
        <w:rPr>
          <w:rFonts w:ascii="Times New Roman" w:hAnsi="Times New Roman"/>
          <w:bCs w:val="0"/>
          <w:sz w:val="28"/>
          <w:szCs w:val="28"/>
        </w:rPr>
        <w:t>6. Учебно-методическое обеспечение самостоятельной работы обучающихся по практике</w:t>
      </w:r>
      <w:bookmarkEnd w:id="11"/>
    </w:p>
    <w:p w:rsidR="00DC7148" w:rsidRPr="00115F56" w:rsidRDefault="00DC7148" w:rsidP="00115F56">
      <w:pPr>
        <w:tabs>
          <w:tab w:val="left" w:pos="993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148" w:rsidRPr="00115F56" w:rsidRDefault="00DC7148" w:rsidP="00115F5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Самостоятельная работа при прохождении практики ориентирована на формирование у магистрантов способностей к самостоятельному познанию и обучению, поиску литературы, обобщению, оформлению и представлению полученных результатов, их критическому анализу, поиску новых и неординарных решений, аргументированному отстаиванию своих предложений, умений подготовки выступлений и ведения дискуссий в области профессиональной деятельности.</w:t>
      </w:r>
    </w:p>
    <w:p w:rsidR="00DC7148" w:rsidRPr="00115F56" w:rsidRDefault="00DC7148" w:rsidP="00115F5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Рекомендуется использование программы практики, учебно-методических материалов, рекомендованных данной программой, сайты компаний – баз практики.</w:t>
      </w:r>
    </w:p>
    <w:p w:rsidR="00DC7148" w:rsidRPr="00115F56" w:rsidRDefault="00DC7148" w:rsidP="00115F5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практики текущий контроль за выполнением выданного задания осуществляется руководителем практики в рамках регулярных консультаций. Руководитель рекомендует информационные источники для выполнения отчета по практике. В процессе самостоятельной работы магистрант должен опираться на ознакомление с нормативными документами предприятия (организации): учредительные, финансовые документы; схемы документооборота организации; внутренние нормативные документы организации.</w:t>
      </w:r>
    </w:p>
    <w:p w:rsidR="00DC7148" w:rsidRPr="00115F56" w:rsidRDefault="00DC7148" w:rsidP="00115F5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использоваться такие научно-исследовательские технологии как систематизация фактического материала, группировки информации организационного характера, методы динамического и факторного анализа, проведение социологических исследований с последующим обобщением полученной информации, и др.; посещение научных конференций, диспутов по проблемам  государственного финансового контроля.</w:t>
      </w:r>
    </w:p>
    <w:p w:rsidR="00DC7148" w:rsidRPr="00115F56" w:rsidRDefault="00DC7148" w:rsidP="00115F56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DC7148" w:rsidRPr="004B6C41" w:rsidRDefault="00115F56" w:rsidP="004B6C41">
      <w:pPr>
        <w:pStyle w:val="1"/>
        <w:spacing w:line="360" w:lineRule="auto"/>
        <w:jc w:val="center"/>
        <w:rPr>
          <w:rFonts w:ascii="Times New Roman" w:hAnsi="Times New Roman"/>
          <w:bCs w:val="0"/>
          <w:spacing w:val="-2"/>
          <w:sz w:val="28"/>
          <w:szCs w:val="28"/>
        </w:rPr>
      </w:pPr>
      <w:bookmarkStart w:id="12" w:name="_Toc3748451"/>
      <w:r w:rsidRPr="004B6C41">
        <w:rPr>
          <w:rFonts w:ascii="Times New Roman" w:hAnsi="Times New Roman"/>
          <w:bCs w:val="0"/>
          <w:spacing w:val="-2"/>
          <w:sz w:val="28"/>
          <w:szCs w:val="28"/>
        </w:rPr>
        <w:t xml:space="preserve">7. </w:t>
      </w:r>
      <w:r w:rsidR="00DC7148" w:rsidRPr="004B6C41">
        <w:rPr>
          <w:rFonts w:ascii="Times New Roman" w:hAnsi="Times New Roman"/>
          <w:bCs w:val="0"/>
          <w:spacing w:val="-2"/>
          <w:sz w:val="28"/>
          <w:szCs w:val="28"/>
        </w:rPr>
        <w:t>Перечень учебной литературы и ресурсов сети Интернет, необходимых для проведения практики</w:t>
      </w:r>
      <w:bookmarkEnd w:id="12"/>
    </w:p>
    <w:p w:rsidR="00DC7148" w:rsidRDefault="00736724" w:rsidP="007367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3672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Основная литература</w:t>
      </w:r>
    </w:p>
    <w:p w:rsidR="00736724" w:rsidRDefault="00736724" w:rsidP="007367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  <w:r w:rsidRPr="00736724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(электронные и печатные издания)</w:t>
      </w:r>
    </w:p>
    <w:p w:rsidR="00736724" w:rsidRDefault="00736724" w:rsidP="00736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</w:p>
    <w:p w:rsidR="00736724" w:rsidRPr="00736724" w:rsidRDefault="00736724" w:rsidP="00736724">
      <w:pPr>
        <w:pStyle w:val="afb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3672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Горбатова Е.Ф Внутренний контроль и аудит [Электронный ресурс]: учебое пособие/ Горбатова Е.Ф., Узунова Н.С.- Университет экономики и правления. 2017, 245 с.</w:t>
      </w:r>
      <w:r w:rsidRPr="00736724">
        <w:t xml:space="preserve"> </w:t>
      </w:r>
      <w:r w:rsidRPr="00736724">
        <w:rPr>
          <w:rFonts w:ascii="Times New Roman" w:hAnsi="Times New Roman" w:cs="Times New Roman"/>
          <w:sz w:val="28"/>
          <w:szCs w:val="28"/>
        </w:rPr>
        <w:t>Режим доступа:</w:t>
      </w:r>
      <w:r>
        <w:t xml:space="preserve"> </w:t>
      </w:r>
      <w:r w:rsidRPr="0073672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http://lib.dvfu.ru:8080/lib/item?id=IPRbooks:IPRbooks-73264</w:t>
      </w:r>
      <w:r w:rsidRPr="0073672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cr/>
        <w:t>Андреева Л. В. Учетно-аналитическая система: теория и практика / Л. В. Андреева, Т. В. Бодрова, Е. В. Зубарева и др..- Москва: Дашков и К°, 2018, 267 с. Режим доступа:</w:t>
      </w:r>
      <w:r w:rsidRPr="00736724">
        <w:t xml:space="preserve"> </w:t>
      </w:r>
      <w:r w:rsidRPr="0073672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http://lib.dvfu.ru:8080/lib/item?id=chamo:868101&amp;theme=FEFU</w:t>
      </w:r>
      <w:r w:rsidRPr="0073672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cr/>
      </w:r>
      <w:r w:rsidRPr="0073672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Парушина Н.В. Аудит: основы аудита, технология и методика проведения аудиторских проверок : учеб. пособие / Н.В. Парушина, Е.А. Кыштымова. — 2-е изд., перераб. и доп. — М. : ИД «ФОРУМ» : ИНФРА-М, 2017. — 560 с. Режим доступа:</w:t>
      </w:r>
      <w:r w:rsidRPr="00736724">
        <w:rPr>
          <w:rFonts w:ascii="Times New Roman" w:eastAsiaTheme="minorEastAsia" w:hAnsi="Times New Roman" w:cs="Times New Roman"/>
          <w:szCs w:val="22"/>
          <w:lang w:eastAsia="ru-RU"/>
        </w:rPr>
        <w:t xml:space="preserve"> </w:t>
      </w:r>
      <w:hyperlink r:id="rId8" w:history="1">
        <w:r w:rsidRPr="00736724">
          <w:rPr>
            <w:rStyle w:val="a3"/>
            <w:rFonts w:eastAsia="Times New Roman"/>
            <w:bCs/>
            <w:spacing w:val="-2"/>
            <w:sz w:val="28"/>
            <w:szCs w:val="28"/>
            <w:lang w:eastAsia="ru-RU"/>
          </w:rPr>
          <w:t>http://znanium.com/catalog/product/546676</w:t>
        </w:r>
      </w:hyperlink>
    </w:p>
    <w:p w:rsidR="00736724" w:rsidRPr="00736724" w:rsidRDefault="00736724" w:rsidP="00736724">
      <w:pPr>
        <w:pStyle w:val="afb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3672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Бухгалтерский (управленческий) учет : учеб. пособие / А.В. Басова, А.С. Нечаев. — М. : ИНФРА-М, 2017. — 324 с. — (Высшее образование: Магистратура) Режим доступа:</w:t>
      </w:r>
      <w:r w:rsidRPr="00736724">
        <w:rPr>
          <w:rFonts w:ascii="Times New Roman" w:eastAsiaTheme="minorEastAsia" w:hAnsi="Times New Roman" w:cs="Times New Roman"/>
          <w:szCs w:val="22"/>
          <w:lang w:eastAsia="ru-RU"/>
        </w:rPr>
        <w:t xml:space="preserve"> </w:t>
      </w:r>
      <w:hyperlink r:id="rId9" w:history="1">
        <w:r w:rsidRPr="00736724">
          <w:rPr>
            <w:rStyle w:val="a3"/>
            <w:rFonts w:eastAsia="Times New Roman"/>
            <w:bCs/>
            <w:spacing w:val="-2"/>
            <w:sz w:val="28"/>
            <w:szCs w:val="28"/>
            <w:lang w:eastAsia="ru-RU"/>
          </w:rPr>
          <w:t>http://znanium.com/catalog/product/618004</w:t>
        </w:r>
      </w:hyperlink>
    </w:p>
    <w:p w:rsidR="00736724" w:rsidRPr="00736724" w:rsidRDefault="00736724" w:rsidP="00736724">
      <w:pPr>
        <w:pStyle w:val="afb"/>
        <w:numPr>
          <w:ilvl w:val="0"/>
          <w:numId w:val="17"/>
        </w:numPr>
        <w:spacing w:line="360" w:lineRule="auto"/>
        <w:ind w:left="0"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3672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Учет, анализ и бюджетирование денежных потоков: Учебное пособие / Т.П. Карпова, В.В. Карпова. - М.: Вузовский учебник: НИЦ Инфра-М, 2013. - 302 с.</w:t>
      </w:r>
      <w:r w:rsidRPr="00736724">
        <w:rPr>
          <w:rFonts w:ascii="Times New Roman" w:hAnsi="Times New Roman" w:cs="Times New Roman"/>
          <w:sz w:val="28"/>
          <w:szCs w:val="28"/>
        </w:rPr>
        <w:t xml:space="preserve"> </w:t>
      </w:r>
      <w:r w:rsidRPr="0073672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Режим доступа:</w:t>
      </w:r>
      <w:r w:rsidRPr="00736724">
        <w:rPr>
          <w:rFonts w:ascii="Times New Roman" w:eastAsiaTheme="minorEastAsia" w:hAnsi="Times New Roman" w:cs="Times New Roman"/>
          <w:lang w:eastAsia="ru-RU"/>
        </w:rPr>
        <w:t xml:space="preserve"> </w:t>
      </w:r>
      <w:hyperlink r:id="rId10" w:history="1">
        <w:r w:rsidRPr="00736724">
          <w:rPr>
            <w:rStyle w:val="a3"/>
            <w:rFonts w:eastAsia="Times New Roman"/>
            <w:bCs/>
            <w:spacing w:val="-2"/>
            <w:sz w:val="28"/>
            <w:szCs w:val="28"/>
            <w:lang w:eastAsia="ru-RU"/>
          </w:rPr>
          <w:t>http://lib.dvfu.ru:8080/lib/item?id=Znanium:Znanium-363826&amp;theme=FEFU</w:t>
        </w:r>
      </w:hyperlink>
    </w:p>
    <w:p w:rsidR="00736724" w:rsidRPr="00736724" w:rsidRDefault="00736724" w:rsidP="007367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3672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Дополнительная  литература</w:t>
      </w:r>
    </w:p>
    <w:p w:rsidR="00736724" w:rsidRPr="00736724" w:rsidRDefault="00736724" w:rsidP="007367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  <w:r w:rsidRPr="00736724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(электронные и печатные издания)</w:t>
      </w:r>
    </w:p>
    <w:p w:rsidR="00736724" w:rsidRPr="00736724" w:rsidRDefault="00736724" w:rsidP="00736724">
      <w:pPr>
        <w:pStyle w:val="afb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3672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Миргородская Т.В. Аудит: учебное пособие / Т.В. Миргородская. — Москва: КноРус, 2017. — 308 с. Режим доступа:  </w:t>
      </w:r>
      <w:hyperlink r:id="rId11" w:history="1">
        <w:r w:rsidRPr="00736724">
          <w:rPr>
            <w:rStyle w:val="a3"/>
            <w:rFonts w:eastAsia="Times New Roman"/>
            <w:bCs/>
            <w:spacing w:val="-2"/>
            <w:sz w:val="28"/>
            <w:szCs w:val="28"/>
            <w:lang w:eastAsia="ru-RU"/>
          </w:rPr>
          <w:t>http://lib.dvfu.ru:8080/lib/item?id=BookRu:BookRu-922218&amp;theme=FEFU</w:t>
        </w:r>
      </w:hyperlink>
    </w:p>
    <w:p w:rsidR="00736724" w:rsidRPr="00736724" w:rsidRDefault="00736724" w:rsidP="00736724">
      <w:pPr>
        <w:pStyle w:val="afb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3672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Рожнова О.В. Финансовый учет и финансовая отчетность (национальные стандарты): учебное пособие / О.В. Рожнова, С.Н. Гришкина, Ю.В. Щербинина. — Москва: Русайнс, 2017. — 224 с. Режим доступа:</w:t>
      </w:r>
      <w:r w:rsidRPr="00736724">
        <w:rPr>
          <w:rFonts w:ascii="Times New Roman" w:eastAsiaTheme="minorEastAsia" w:hAnsi="Times New Roman" w:cs="Times New Roman"/>
          <w:szCs w:val="22"/>
          <w:lang w:eastAsia="ru-RU"/>
        </w:rPr>
        <w:t xml:space="preserve"> </w:t>
      </w:r>
      <w:hyperlink r:id="rId12" w:history="1">
        <w:r w:rsidRPr="00736724">
          <w:rPr>
            <w:rStyle w:val="a3"/>
            <w:rFonts w:eastAsia="Times New Roman"/>
            <w:bCs/>
            <w:spacing w:val="-2"/>
            <w:sz w:val="28"/>
            <w:szCs w:val="28"/>
            <w:lang w:eastAsia="ru-RU"/>
          </w:rPr>
          <w:t>http://lib.dvfu.ru:8080/lib/item?id=BookRu:BookRu-925989&amp;theme=FEFU</w:t>
        </w:r>
      </w:hyperlink>
    </w:p>
    <w:p w:rsidR="00736724" w:rsidRPr="00736724" w:rsidRDefault="00736724" w:rsidP="00736724">
      <w:pPr>
        <w:pStyle w:val="afb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3672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Турищева Т.Б. Внутренний контроль и аудит. Теория и практика применения в финансово-хозяйственной деятельности организации [Электронный ресурс]: монография/ Турищева Т.Б.— Электрон. текстовые данные.— М.: ИД «Экономическая газета», ИТКОР, 2012.— 134 c. Режим доступа:</w:t>
      </w:r>
      <w:r w:rsidRPr="00736724">
        <w:rPr>
          <w:rFonts w:ascii="Times New Roman" w:eastAsiaTheme="minorEastAsia" w:hAnsi="Times New Roman" w:cs="Times New Roman"/>
          <w:szCs w:val="22"/>
          <w:lang w:eastAsia="ru-RU"/>
        </w:rPr>
        <w:t xml:space="preserve"> </w:t>
      </w:r>
      <w:hyperlink r:id="rId13" w:history="1">
        <w:r w:rsidRPr="00736724">
          <w:rPr>
            <w:rStyle w:val="a3"/>
            <w:rFonts w:eastAsia="Times New Roman"/>
            <w:bCs/>
            <w:spacing w:val="-2"/>
            <w:sz w:val="28"/>
            <w:szCs w:val="28"/>
            <w:lang w:eastAsia="ru-RU"/>
          </w:rPr>
          <w:t>http://www.iprbookshop.ru/8359.html</w:t>
        </w:r>
      </w:hyperlink>
    </w:p>
    <w:p w:rsidR="00736724" w:rsidRPr="00736724" w:rsidRDefault="00736724" w:rsidP="00736724">
      <w:pPr>
        <w:pStyle w:val="afb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3672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Ендовицкая Е.В. Финансовый контроль и аудит [Электронный ресурс]: учебное пособие/ Ендовицкая Е.В., Колесникова Е.Ю., Тулинова Е.И.— Электрон. текстовые данные.— Воронеж: Воронежский государственный университет инженерных технологий, 2013.— 132 c. Режим доступа:</w:t>
      </w:r>
      <w:r w:rsidRPr="00736724">
        <w:rPr>
          <w:rFonts w:ascii="Times New Roman" w:eastAsiaTheme="minorEastAsia" w:hAnsi="Times New Roman" w:cs="Times New Roman"/>
          <w:szCs w:val="22"/>
          <w:lang w:eastAsia="ru-RU"/>
        </w:rPr>
        <w:t xml:space="preserve"> </w:t>
      </w:r>
      <w:hyperlink r:id="rId14" w:history="1">
        <w:r w:rsidRPr="00736724">
          <w:rPr>
            <w:rStyle w:val="a3"/>
            <w:rFonts w:eastAsia="Times New Roman"/>
            <w:bCs/>
            <w:spacing w:val="-2"/>
            <w:sz w:val="28"/>
            <w:szCs w:val="28"/>
            <w:lang w:val="en-US" w:eastAsia="ru-RU"/>
          </w:rPr>
          <w:t>http</w:t>
        </w:r>
        <w:r w:rsidRPr="00736724">
          <w:rPr>
            <w:rStyle w:val="a3"/>
            <w:rFonts w:eastAsia="Times New Roman"/>
            <w:bCs/>
            <w:spacing w:val="-2"/>
            <w:sz w:val="28"/>
            <w:szCs w:val="28"/>
            <w:lang w:eastAsia="ru-RU"/>
          </w:rPr>
          <w:t>://</w:t>
        </w:r>
        <w:r w:rsidRPr="00736724">
          <w:rPr>
            <w:rStyle w:val="a3"/>
            <w:rFonts w:eastAsia="Times New Roman"/>
            <w:bCs/>
            <w:spacing w:val="-2"/>
            <w:sz w:val="28"/>
            <w:szCs w:val="28"/>
            <w:lang w:val="en-US" w:eastAsia="ru-RU"/>
          </w:rPr>
          <w:t>www</w:t>
        </w:r>
        <w:r w:rsidRPr="00736724">
          <w:rPr>
            <w:rStyle w:val="a3"/>
            <w:rFonts w:eastAsia="Times New Roman"/>
            <w:bCs/>
            <w:spacing w:val="-2"/>
            <w:sz w:val="28"/>
            <w:szCs w:val="28"/>
            <w:lang w:eastAsia="ru-RU"/>
          </w:rPr>
          <w:t>.</w:t>
        </w:r>
        <w:r w:rsidRPr="00736724">
          <w:rPr>
            <w:rStyle w:val="a3"/>
            <w:rFonts w:eastAsia="Times New Roman"/>
            <w:bCs/>
            <w:spacing w:val="-2"/>
            <w:sz w:val="28"/>
            <w:szCs w:val="28"/>
            <w:lang w:val="en-US" w:eastAsia="ru-RU"/>
          </w:rPr>
          <w:t>iprbookshop</w:t>
        </w:r>
        <w:r w:rsidRPr="00736724">
          <w:rPr>
            <w:rStyle w:val="a3"/>
            <w:rFonts w:eastAsia="Times New Roman"/>
            <w:bCs/>
            <w:spacing w:val="-2"/>
            <w:sz w:val="28"/>
            <w:szCs w:val="28"/>
            <w:lang w:eastAsia="ru-RU"/>
          </w:rPr>
          <w:t>.</w:t>
        </w:r>
        <w:r w:rsidRPr="00736724">
          <w:rPr>
            <w:rStyle w:val="a3"/>
            <w:rFonts w:eastAsia="Times New Roman"/>
            <w:bCs/>
            <w:spacing w:val="-2"/>
            <w:sz w:val="28"/>
            <w:szCs w:val="28"/>
            <w:lang w:val="en-US" w:eastAsia="ru-RU"/>
          </w:rPr>
          <w:t>ru</w:t>
        </w:r>
        <w:r w:rsidRPr="00736724">
          <w:rPr>
            <w:rStyle w:val="a3"/>
            <w:rFonts w:eastAsia="Times New Roman"/>
            <w:bCs/>
            <w:spacing w:val="-2"/>
            <w:sz w:val="28"/>
            <w:szCs w:val="28"/>
            <w:lang w:eastAsia="ru-RU"/>
          </w:rPr>
          <w:t>/47466.</w:t>
        </w:r>
        <w:r w:rsidRPr="00736724">
          <w:rPr>
            <w:rStyle w:val="a3"/>
            <w:rFonts w:eastAsia="Times New Roman"/>
            <w:bCs/>
            <w:spacing w:val="-2"/>
            <w:sz w:val="28"/>
            <w:szCs w:val="28"/>
            <w:lang w:val="en-US" w:eastAsia="ru-RU"/>
          </w:rPr>
          <w:t>html</w:t>
        </w:r>
      </w:hyperlink>
    </w:p>
    <w:p w:rsidR="00736724" w:rsidRPr="00736724" w:rsidRDefault="00736724" w:rsidP="00736724">
      <w:pPr>
        <w:pStyle w:val="afb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3672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Экономическая безопасность организации (предприятия) : учебное пособие / Л.А. Кормишкина, Е.Д. Кормишкин, И.Е. Илякова. — М. : РИОР : ИНФРА-М, 2018. — 293 с. — (Высшее образование)</w:t>
      </w:r>
      <w:r w:rsidRPr="00736724">
        <w:rPr>
          <w:rFonts w:ascii="Times New Roman" w:hAnsi="Times New Roman" w:cs="Times New Roman"/>
          <w:sz w:val="28"/>
          <w:szCs w:val="28"/>
        </w:rPr>
        <w:t xml:space="preserve"> </w:t>
      </w:r>
      <w:r w:rsidRPr="0073672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Режим доступа:</w:t>
      </w:r>
      <w:r w:rsidRPr="00736724">
        <w:rPr>
          <w:rFonts w:ascii="Times New Roman" w:eastAsiaTheme="minorEastAsia" w:hAnsi="Times New Roman" w:cs="Times New Roman"/>
          <w:szCs w:val="22"/>
          <w:lang w:eastAsia="ru-RU"/>
        </w:rPr>
        <w:t xml:space="preserve"> </w:t>
      </w:r>
      <w:hyperlink r:id="rId15" w:history="1">
        <w:r w:rsidRPr="00736724">
          <w:rPr>
            <w:rStyle w:val="a3"/>
            <w:rFonts w:eastAsia="Times New Roman"/>
            <w:bCs/>
            <w:spacing w:val="-2"/>
            <w:sz w:val="28"/>
            <w:szCs w:val="28"/>
            <w:lang w:eastAsia="ru-RU"/>
          </w:rPr>
          <w:t>http://znanium.com/catalog/product/951723</w:t>
        </w:r>
      </w:hyperlink>
    </w:p>
    <w:p w:rsidR="00DC7148" w:rsidRPr="004B6C41" w:rsidRDefault="004B6C41" w:rsidP="002D3E7C">
      <w:pPr>
        <w:pStyle w:val="1"/>
        <w:spacing w:before="0" w:after="0" w:line="360" w:lineRule="auto"/>
        <w:jc w:val="center"/>
        <w:rPr>
          <w:rFonts w:ascii="Times New Roman" w:hAnsi="Times New Roman"/>
          <w:bCs w:val="0"/>
          <w:spacing w:val="-2"/>
          <w:sz w:val="28"/>
          <w:szCs w:val="28"/>
        </w:rPr>
      </w:pPr>
      <w:bookmarkStart w:id="13" w:name="_Toc3748452"/>
      <w:r w:rsidRPr="004B6C41">
        <w:rPr>
          <w:rFonts w:ascii="Times New Roman" w:hAnsi="Times New Roman"/>
          <w:bCs w:val="0"/>
          <w:spacing w:val="-2"/>
          <w:sz w:val="28"/>
          <w:szCs w:val="28"/>
        </w:rPr>
        <w:t>8</w:t>
      </w:r>
      <w:r w:rsidR="00DC7148" w:rsidRPr="004B6C41">
        <w:rPr>
          <w:rFonts w:ascii="Times New Roman" w:hAnsi="Times New Roman"/>
          <w:bCs w:val="0"/>
          <w:spacing w:val="-2"/>
          <w:sz w:val="28"/>
          <w:szCs w:val="28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  <w:bookmarkEnd w:id="13"/>
    </w:p>
    <w:p w:rsidR="00DC7148" w:rsidRPr="004B6C41" w:rsidRDefault="00DC7148" w:rsidP="002D3E7C">
      <w:pPr>
        <w:spacing w:after="0" w:line="360" w:lineRule="auto"/>
        <w:ind w:left="720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DC7148" w:rsidRPr="004B6C41" w:rsidRDefault="00DC7148" w:rsidP="002D3E7C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Плюс. </w:t>
      </w:r>
      <w:r w:rsidRPr="004B6C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Электронный ресурс. Режим доступа:</w:t>
      </w:r>
      <w:r w:rsidRPr="004B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http://www.consultant.ru/</w:t>
      </w:r>
    </w:p>
    <w:p w:rsidR="00DC7148" w:rsidRPr="004B6C41" w:rsidRDefault="00DC7148" w:rsidP="002D3E7C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Гарант. Информационно – правовой портал. </w:t>
      </w:r>
      <w:r w:rsidRPr="004B6C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Электронный ресурс. Режим доступа:</w:t>
      </w:r>
      <w:r w:rsidRPr="004B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http://www.garant.ru/</w:t>
      </w:r>
    </w:p>
    <w:p w:rsidR="00DC7148" w:rsidRPr="004B6C41" w:rsidRDefault="00DC7148" w:rsidP="002D3E7C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прикладных программ </w:t>
      </w:r>
      <w:r w:rsidRPr="004B6C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 Office</w:t>
      </w:r>
    </w:p>
    <w:p w:rsidR="00DC7148" w:rsidRPr="004B6C41" w:rsidRDefault="00DC7148" w:rsidP="002D3E7C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электронная библиотека ДВФУ.</w:t>
      </w:r>
      <w:r w:rsidRPr="004B6C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Электронный ресурс. Режим доступа: </w:t>
      </w:r>
      <w:hyperlink r:id="rId16" w:history="1">
        <w:r w:rsidRPr="004B6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http://www.dvfu.ru/library/</w:t>
        </w:r>
      </w:hyperlink>
    </w:p>
    <w:p w:rsidR="00DC7148" w:rsidRPr="004B6C41" w:rsidRDefault="00DC7148" w:rsidP="002D3E7C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B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нформационная база данных ФНС России. Электронный ресурс. Режим доступа: </w:t>
      </w:r>
      <w:hyperlink r:id="rId17" w:history="1">
        <w:r w:rsidRPr="004B6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https://www.nalog.ru/rn77/service/fias/</w:t>
        </w:r>
      </w:hyperlink>
    </w:p>
    <w:p w:rsidR="00DC7148" w:rsidRPr="004B6C41" w:rsidRDefault="00DC7148" w:rsidP="002D3E7C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 эксперт.</w:t>
      </w:r>
      <w:r w:rsidRPr="004B6C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Сервис для проведения финансового анализа и прогнозирования вероятности проверок предприятия. </w:t>
      </w:r>
      <w:r w:rsidRPr="004B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ресурс. Режим доступа: </w:t>
      </w:r>
      <w:r w:rsidRPr="004B6C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https://kontur.ru/expert</w:t>
      </w:r>
    </w:p>
    <w:p w:rsidR="00DC7148" w:rsidRPr="004B6C41" w:rsidRDefault="00DC7148" w:rsidP="002D3E7C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C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Информационно-аналитическая система </w:t>
      </w:r>
      <w:r w:rsidRPr="004B6C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FIRA PRO</w:t>
      </w:r>
      <w:r w:rsidRPr="004B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ресурс. Режим доступа: https://fira.ru/</w:t>
      </w:r>
    </w:p>
    <w:p w:rsidR="00DC7148" w:rsidRPr="004B6C41" w:rsidRDefault="00DC7148" w:rsidP="002D3E7C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База данных о компаниях России, Украины, Кахахстана – Ruslana. </w:t>
      </w:r>
      <w:r w:rsidRPr="004B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ресурс. Режим доступа: </w:t>
      </w:r>
      <w:r w:rsidRPr="004B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https://www.bvdinfo.com/ru-ru/our-products/company-information/national-products/ruslana</w:t>
      </w:r>
    </w:p>
    <w:p w:rsidR="00DC7148" w:rsidRPr="004B6C41" w:rsidRDefault="00DC7148" w:rsidP="004B6C41">
      <w:pPr>
        <w:spacing w:after="0" w:line="360" w:lineRule="auto"/>
        <w:ind w:left="720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124E92" w:rsidRDefault="004B6C41" w:rsidP="004B6C41">
      <w:pPr>
        <w:pStyle w:val="1"/>
        <w:spacing w:before="0" w:after="0" w:line="360" w:lineRule="auto"/>
        <w:jc w:val="center"/>
        <w:rPr>
          <w:rFonts w:ascii="Times New Roman" w:hAnsi="Times New Roman"/>
          <w:bCs w:val="0"/>
          <w:spacing w:val="-2"/>
          <w:sz w:val="28"/>
          <w:szCs w:val="28"/>
        </w:rPr>
      </w:pPr>
      <w:bookmarkStart w:id="14" w:name="_Toc3748453"/>
      <w:r w:rsidRPr="004B6C41">
        <w:rPr>
          <w:rFonts w:ascii="Times New Roman" w:hAnsi="Times New Roman"/>
          <w:bCs w:val="0"/>
          <w:spacing w:val="-2"/>
          <w:sz w:val="28"/>
          <w:szCs w:val="28"/>
        </w:rPr>
        <w:t>9</w:t>
      </w:r>
      <w:r w:rsidR="00DC7148" w:rsidRPr="004B6C41">
        <w:rPr>
          <w:rFonts w:ascii="Times New Roman" w:hAnsi="Times New Roman"/>
          <w:bCs w:val="0"/>
          <w:spacing w:val="-2"/>
          <w:sz w:val="28"/>
          <w:szCs w:val="28"/>
        </w:rPr>
        <w:t xml:space="preserve">.Описание материально-технической базы, </w:t>
      </w:r>
    </w:p>
    <w:p w:rsidR="00DC7148" w:rsidRPr="004B6C41" w:rsidRDefault="00DC7148" w:rsidP="004B6C41">
      <w:pPr>
        <w:pStyle w:val="1"/>
        <w:spacing w:before="0" w:after="0" w:line="360" w:lineRule="auto"/>
        <w:jc w:val="center"/>
        <w:rPr>
          <w:rFonts w:ascii="Times New Roman" w:hAnsi="Times New Roman"/>
          <w:bCs w:val="0"/>
          <w:spacing w:val="-2"/>
          <w:sz w:val="28"/>
          <w:szCs w:val="28"/>
        </w:rPr>
      </w:pPr>
      <w:r w:rsidRPr="004B6C41">
        <w:rPr>
          <w:rFonts w:ascii="Times New Roman" w:hAnsi="Times New Roman"/>
          <w:bCs w:val="0"/>
          <w:spacing w:val="-2"/>
          <w:sz w:val="28"/>
          <w:szCs w:val="28"/>
        </w:rPr>
        <w:t>необходимой для проведения практики</w:t>
      </w:r>
      <w:bookmarkEnd w:id="14"/>
    </w:p>
    <w:p w:rsidR="00DC7148" w:rsidRPr="004B6C41" w:rsidRDefault="00DC7148" w:rsidP="004B6C41">
      <w:pPr>
        <w:spacing w:after="0" w:line="360" w:lineRule="auto"/>
        <w:ind w:left="720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DC7148" w:rsidRPr="004B6C41" w:rsidRDefault="00DC7148" w:rsidP="004B6C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период научно-исследовательской работы материально-технической базой являются учебные корпуса ДВФУ, организации различных форм собственности, производственно-экономические и аналитические службы (отделы) организаций различных видов деятельности и форм собственности, их основные средства, оборудование и техническое оснащение. </w:t>
      </w:r>
    </w:p>
    <w:p w:rsidR="00DC7148" w:rsidRPr="004B6C41" w:rsidRDefault="00DC7148" w:rsidP="004B6C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 – техническое обеспечение практики: </w:t>
      </w:r>
    </w:p>
    <w:p w:rsidR="00DC7148" w:rsidRPr="004B6C41" w:rsidRDefault="00DC7148" w:rsidP="004B6C4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B6C41">
        <w:rPr>
          <w:rFonts w:ascii="Times New Roman" w:eastAsia="Arial" w:hAnsi="Times New Roman" w:cs="Times New Roman"/>
          <w:sz w:val="28"/>
          <w:szCs w:val="28"/>
          <w:lang w:eastAsia="ar-SA"/>
        </w:rPr>
        <w:t>оборудованное рабочее место с компьютером и доступом в Интернет;</w:t>
      </w:r>
    </w:p>
    <w:p w:rsidR="00DC7148" w:rsidRPr="004B6C41" w:rsidRDefault="00DC7148" w:rsidP="004B6C4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B6C41">
        <w:rPr>
          <w:rFonts w:ascii="Times New Roman" w:eastAsia="Arial" w:hAnsi="Times New Roman" w:cs="Times New Roman"/>
          <w:sz w:val="28"/>
          <w:szCs w:val="28"/>
          <w:lang w:eastAsia="ar-SA"/>
        </w:rPr>
        <w:t>доступ к поисковым системам;</w:t>
      </w:r>
    </w:p>
    <w:p w:rsidR="00DC7148" w:rsidRPr="004B6C41" w:rsidRDefault="00DC7148" w:rsidP="004B6C4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B6C41">
        <w:rPr>
          <w:rFonts w:ascii="Times New Roman" w:eastAsia="Arial" w:hAnsi="Times New Roman" w:cs="Times New Roman"/>
          <w:sz w:val="28"/>
          <w:szCs w:val="28"/>
          <w:lang w:eastAsia="ar-SA"/>
        </w:rPr>
        <w:t>доступ к бухгалтерской и статистической отчетности;</w:t>
      </w:r>
    </w:p>
    <w:p w:rsidR="00DC7148" w:rsidRPr="004B6C41" w:rsidRDefault="00DC7148" w:rsidP="004B6C4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B6C4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нормативно – правовые акты, учебники, учебно – методические издания. </w:t>
      </w:r>
    </w:p>
    <w:p w:rsidR="00DC7148" w:rsidRPr="005915C0" w:rsidRDefault="00DC7148" w:rsidP="00DC7148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915C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 w:type="page"/>
      </w:r>
    </w:p>
    <w:p w:rsidR="00DC7148" w:rsidRPr="001C4344" w:rsidRDefault="001C4344" w:rsidP="001C4344">
      <w:pPr>
        <w:pStyle w:val="1"/>
        <w:jc w:val="right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15" w:name="_Toc3748454"/>
      <w:r w:rsidRPr="001C4344">
        <w:rPr>
          <w:rFonts w:ascii="Times New Roman" w:hAnsi="Times New Roman"/>
          <w:bCs w:val="0"/>
          <w:color w:val="000000"/>
          <w:sz w:val="28"/>
          <w:szCs w:val="28"/>
        </w:rPr>
        <w:lastRenderedPageBreak/>
        <w:t>Приложение</w:t>
      </w:r>
      <w:r w:rsidR="00DC7148" w:rsidRPr="001C4344">
        <w:rPr>
          <w:rFonts w:ascii="Times New Roman" w:hAnsi="Times New Roman"/>
          <w:bCs w:val="0"/>
          <w:color w:val="000000"/>
          <w:sz w:val="28"/>
          <w:szCs w:val="28"/>
        </w:rPr>
        <w:t xml:space="preserve"> 1</w:t>
      </w:r>
      <w:bookmarkEnd w:id="15"/>
    </w:p>
    <w:p w:rsidR="00DC7148" w:rsidRPr="001C4344" w:rsidRDefault="00DC7148" w:rsidP="001C4344">
      <w:pPr>
        <w:pStyle w:val="1"/>
        <w:jc w:val="center"/>
        <w:rPr>
          <w:rFonts w:ascii="Times New Roman" w:hAnsi="Times New Roman" w:cs="Courier New"/>
          <w:bCs w:val="0"/>
          <w:color w:val="000000"/>
          <w:sz w:val="28"/>
          <w:szCs w:val="28"/>
        </w:rPr>
      </w:pPr>
      <w:bookmarkStart w:id="16" w:name="_Toc3748455"/>
      <w:r w:rsidRPr="001C4344">
        <w:rPr>
          <w:rFonts w:ascii="Times New Roman" w:hAnsi="Times New Roman" w:cs="Courier New"/>
          <w:bCs w:val="0"/>
          <w:color w:val="000000"/>
          <w:sz w:val="28"/>
          <w:szCs w:val="28"/>
        </w:rPr>
        <w:t>Форма отчета по практике</w:t>
      </w:r>
      <w:bookmarkEnd w:id="16"/>
    </w:p>
    <w:p w:rsidR="00DC7148" w:rsidRPr="005915C0" w:rsidRDefault="00C53D79" w:rsidP="00DC714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</w:pPr>
      <w:bookmarkStart w:id="17" w:name="_Toc3748456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357.65pt;margin-top:15pt;width:132pt;height:39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" stroked="f"/>
        </w:pict>
      </w:r>
      <w:r w:rsidR="00DC7148" w:rsidRPr="00591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190500</wp:posOffset>
            </wp:positionV>
            <wp:extent cx="308610" cy="504825"/>
            <wp:effectExtent l="0" t="0" r="0" b="9525"/>
            <wp:wrapSquare wrapText="bothSides"/>
            <wp:docPr id="14" name="Рисунок 11" descr="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7"/>
    </w:p>
    <w:p w:rsidR="00DC7148" w:rsidRPr="005915C0" w:rsidRDefault="00DC7148" w:rsidP="00DC714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</w:pPr>
    </w:p>
    <w:p w:rsidR="00DC7148" w:rsidRPr="005915C0" w:rsidRDefault="00DC7148" w:rsidP="00DC714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</w:pPr>
    </w:p>
    <w:p w:rsidR="00DC7148" w:rsidRPr="005915C0" w:rsidRDefault="00DC7148" w:rsidP="00DC714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ind w:firstLine="425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</w:p>
    <w:p w:rsidR="00DC7148" w:rsidRPr="005915C0" w:rsidRDefault="00DC7148" w:rsidP="00DC7148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DC7148" w:rsidRPr="005915C0" w:rsidRDefault="00DC7148" w:rsidP="00DC7148">
      <w:pPr>
        <w:widowControl w:val="0"/>
        <w:tabs>
          <w:tab w:val="left" w:pos="3969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Дальневосточный федеральный университет</w:t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7148" w:rsidRPr="005915C0" w:rsidRDefault="00DC7148" w:rsidP="00DC7148">
      <w:pPr>
        <w:widowControl w:val="0"/>
        <w:tabs>
          <w:tab w:val="left" w:pos="3969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(ДВФУ)</w:t>
      </w:r>
    </w:p>
    <w:p w:rsidR="00DC7148" w:rsidRPr="005915C0" w:rsidRDefault="00DC7148" w:rsidP="00DC7148">
      <w:pPr>
        <w:widowControl w:val="0"/>
        <w:tabs>
          <w:tab w:val="left" w:pos="3969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C7148" w:rsidRPr="005915C0" w:rsidTr="002C1058">
        <w:tc>
          <w:tcPr>
            <w:tcW w:w="10456" w:type="dxa"/>
          </w:tcPr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7148" w:rsidRPr="005915C0" w:rsidRDefault="00DC7148" w:rsidP="002C1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 ЭКОНОМИКИ И МЕНЕДЖМЕНТА</w:t>
            </w:r>
          </w:p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7148" w:rsidRPr="005915C0" w:rsidRDefault="00DC7148" w:rsidP="00DC7148">
      <w:pPr>
        <w:widowControl w:val="0"/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 Ч Е Т</w:t>
      </w:r>
    </w:p>
    <w:p w:rsidR="00DC7148" w:rsidRPr="005915C0" w:rsidRDefault="00DC7148" w:rsidP="00DC7148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прохождении</w:t>
      </w:r>
      <w:r w:rsidRPr="0059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19F" w:rsidRPr="00AC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</w:t>
      </w:r>
      <w:r w:rsidR="00AC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практики по получению профессиональных умений и опыта в аналитической деятельности</w:t>
      </w:r>
    </w:p>
    <w:p w:rsidR="00DC7148" w:rsidRPr="005915C0" w:rsidRDefault="00DC7148" w:rsidP="00DC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направлению подготовки</w:t>
      </w:r>
    </w:p>
    <w:p w:rsidR="0010376A" w:rsidRDefault="00DC7148" w:rsidP="00377C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38.04.0</w:t>
      </w:r>
      <w:r w:rsidR="0061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0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Экономика»</w:t>
      </w:r>
      <w:r w:rsidR="0061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7CE7" w:rsidRPr="00377CE7" w:rsidRDefault="00611E2F" w:rsidP="00377C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магистерская программа </w:t>
      </w:r>
      <w:r w:rsidR="0037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77CE7" w:rsidRPr="00377C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Внутренний аудит и контроль в системе экономической безопасности бизнеса</w:t>
      </w:r>
      <w:r w:rsidR="00377C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377CE7" w:rsidRPr="00377CE7" w:rsidRDefault="00377CE7" w:rsidP="00377C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7148" w:rsidRPr="005915C0" w:rsidRDefault="00DC7148" w:rsidP="00377C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25"/>
        <w:gridCol w:w="4822"/>
      </w:tblGrid>
      <w:tr w:rsidR="00DC7148" w:rsidRPr="005915C0" w:rsidTr="002C105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C7148" w:rsidRPr="005915C0" w:rsidRDefault="00DC7148" w:rsidP="002C105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Выполнил магистрант гр. _______________            </w:t>
            </w: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(подпись)                </w:t>
            </w:r>
          </w:p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148" w:rsidRPr="005915C0" w:rsidTr="002C105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C7148" w:rsidRPr="005915C0" w:rsidRDefault="00DC7148" w:rsidP="002C1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 защищен с оценкой  ______________</w:t>
            </w:r>
          </w:p>
          <w:p w:rsidR="00DC7148" w:rsidRPr="005915C0" w:rsidRDefault="00DC7148" w:rsidP="002C1058">
            <w:pPr>
              <w:widowControl w:val="0"/>
              <w:tabs>
                <w:tab w:val="left" w:pos="59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______________        ____________________</w:t>
            </w:r>
          </w:p>
          <w:p w:rsidR="00DC7148" w:rsidRPr="005915C0" w:rsidRDefault="00DC7148" w:rsidP="002C1058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(подпись)                                               (и.о.ф)</w:t>
            </w:r>
          </w:p>
          <w:p w:rsidR="00DC7148" w:rsidRPr="005915C0" w:rsidRDefault="00DC7148" w:rsidP="002C1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«_____» ________________ 20__г.</w:t>
            </w:r>
          </w:p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C7148" w:rsidRPr="005915C0" w:rsidRDefault="00DC7148" w:rsidP="002C1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  <w:p w:rsidR="00DC7148" w:rsidRPr="005915C0" w:rsidRDefault="00DC7148" w:rsidP="002C1058">
            <w:pPr>
              <w:widowControl w:val="0"/>
              <w:tabs>
                <w:tab w:val="left" w:pos="59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_______________        _______________</w:t>
            </w:r>
          </w:p>
          <w:p w:rsidR="00DC7148" w:rsidRPr="005915C0" w:rsidRDefault="00DC7148" w:rsidP="002C1058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(подпись)                                               (и.о.ф)</w:t>
            </w:r>
          </w:p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148" w:rsidRPr="005915C0" w:rsidTr="002C105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7148" w:rsidRPr="005915C0" w:rsidRDefault="00DC7148" w:rsidP="002C1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№  _______________</w:t>
            </w:r>
          </w:p>
          <w:p w:rsidR="00DC7148" w:rsidRPr="005915C0" w:rsidRDefault="00DC7148" w:rsidP="002C1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 ___________________</w:t>
            </w:r>
          </w:p>
          <w:p w:rsidR="00DC7148" w:rsidRPr="005915C0" w:rsidRDefault="00DC7148" w:rsidP="002C1058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(подпись)                                               (и.о.ф)</w:t>
            </w:r>
          </w:p>
          <w:p w:rsidR="00DC7148" w:rsidRPr="005915C0" w:rsidRDefault="00DC7148" w:rsidP="002C1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7148" w:rsidRPr="005915C0" w:rsidRDefault="00DC7148" w:rsidP="002C1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_____» ___________________  20__г.</w:t>
            </w:r>
          </w:p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пройдена в срок</w:t>
            </w:r>
          </w:p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«___» _____________  20__  г.</w:t>
            </w:r>
          </w:p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«___»____________   20__ г.</w:t>
            </w:r>
          </w:p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организации________________</w:t>
            </w:r>
          </w:p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DC7148" w:rsidRPr="005915C0" w:rsidRDefault="00DC7148" w:rsidP="002C1058">
            <w:pPr>
              <w:widowControl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7148" w:rsidRPr="005915C0" w:rsidRDefault="00DC7148" w:rsidP="00DC7148">
      <w:pPr>
        <w:widowControl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Владивосток</w:t>
      </w:r>
    </w:p>
    <w:p w:rsidR="00DC7148" w:rsidRPr="005915C0" w:rsidRDefault="00DC7148" w:rsidP="00DC7148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20__</w:t>
      </w:r>
      <w:r w:rsidRPr="005915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DC7148" w:rsidRPr="00D4565A" w:rsidRDefault="00DC7148" w:rsidP="00D4565A">
      <w:pPr>
        <w:pStyle w:val="1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18" w:name="_Toc3748457"/>
      <w:r w:rsidRPr="00D4565A"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  <w:bookmarkEnd w:id="18"/>
    </w:p>
    <w:p w:rsidR="00DC7148" w:rsidRPr="005915C0" w:rsidRDefault="00DC7148" w:rsidP="00D4565A">
      <w:pPr>
        <w:pStyle w:val="1"/>
        <w:jc w:val="center"/>
        <w:rPr>
          <w:rFonts w:ascii="Times New Roman" w:hAnsi="Times New Roman"/>
          <w:b w:val="0"/>
          <w:i/>
          <w:color w:val="000000"/>
          <w:sz w:val="24"/>
          <w:szCs w:val="24"/>
        </w:rPr>
      </w:pPr>
      <w:bookmarkStart w:id="19" w:name="_Toc3748458"/>
      <w:r w:rsidRPr="00D4565A">
        <w:rPr>
          <w:rFonts w:ascii="Times New Roman" w:hAnsi="Times New Roman"/>
          <w:color w:val="000000"/>
          <w:sz w:val="28"/>
          <w:szCs w:val="28"/>
        </w:rPr>
        <w:t>Форма заявления о направлении на практику</w:t>
      </w:r>
      <w:bookmarkEnd w:id="19"/>
    </w:p>
    <w:p w:rsidR="00DC7148" w:rsidRPr="005915C0" w:rsidRDefault="00DC7148" w:rsidP="00DC714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148" w:rsidRPr="005915C0" w:rsidRDefault="00DC7148" w:rsidP="00DC7148">
      <w:pPr>
        <w:widowControl w:val="0"/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Руководителю образовательной программы магистратуры ШЭМ ДВФУ</w:t>
      </w:r>
    </w:p>
    <w:p w:rsidR="00DC7148" w:rsidRPr="005915C0" w:rsidRDefault="00DC7148" w:rsidP="00DC7148">
      <w:pPr>
        <w:widowControl w:val="0"/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..................................................................</w:t>
      </w:r>
    </w:p>
    <w:p w:rsidR="00DC7148" w:rsidRPr="005915C0" w:rsidRDefault="00DC7148" w:rsidP="00DC7148">
      <w:pPr>
        <w:widowControl w:val="0"/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от магистранта ____________________________________________________________________________________________________________</w:t>
      </w:r>
    </w:p>
    <w:p w:rsidR="00DC7148" w:rsidRPr="005915C0" w:rsidRDefault="00DC7148" w:rsidP="00DC7148">
      <w:pPr>
        <w:widowControl w:val="0"/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Ф.И.О. полностью</w:t>
      </w:r>
    </w:p>
    <w:p w:rsidR="00DC7148" w:rsidRPr="005915C0" w:rsidRDefault="00DC7148" w:rsidP="00DC7148">
      <w:pPr>
        <w:widowControl w:val="0"/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_______________________________ </w:t>
      </w:r>
    </w:p>
    <w:p w:rsidR="00DC7148" w:rsidRPr="005915C0" w:rsidRDefault="00DC7148" w:rsidP="00DC7148">
      <w:pPr>
        <w:widowControl w:val="0"/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группа</w:t>
      </w:r>
    </w:p>
    <w:p w:rsidR="00DC7148" w:rsidRPr="005915C0" w:rsidRDefault="00DC7148" w:rsidP="00DC7148">
      <w:pPr>
        <w:widowControl w:val="0"/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Контактные телефоны:____________</w:t>
      </w:r>
    </w:p>
    <w:p w:rsidR="00DC7148" w:rsidRPr="005915C0" w:rsidRDefault="00DC7148" w:rsidP="00DC7148">
      <w:pPr>
        <w:widowControl w:val="0"/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________________________________</w:t>
      </w:r>
    </w:p>
    <w:p w:rsidR="00DC7148" w:rsidRPr="005915C0" w:rsidRDefault="00DC7148" w:rsidP="00DC7148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Заявление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Прошу направить меня для прохождения </w:t>
      </w:r>
      <w:r w:rsidR="00AC0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производственной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практики по получению профессионал</w:t>
      </w:r>
      <w:r w:rsidR="008824A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ьных умений и опыта в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аналитической деятельности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«___» _____20__ г. по  «___» ________ 20</w:t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на</w:t>
      </w:r>
      <w:r w:rsidRPr="005915C0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 </w:t>
      </w:r>
      <w:r w:rsidRPr="005915C0"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  <w:t xml:space="preserve"> (наименование организации)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</w:pP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  <w:t>(адрес)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  <w:t>(Ф.И.О. руководителя организации, должность)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DC7148" w:rsidRPr="005915C0" w:rsidRDefault="00DC7148" w:rsidP="00DC7148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</w:pPr>
      <w:r w:rsidRPr="005915C0"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  <w:t>(телефон места практики, электронный адрес)</w:t>
      </w:r>
    </w:p>
    <w:p w:rsidR="00DC7148" w:rsidRPr="005915C0" w:rsidRDefault="00DC7148" w:rsidP="00DC7148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Courier New"/>
          <w:color w:val="000000"/>
          <w:sz w:val="18"/>
          <w:szCs w:val="18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 xml:space="preserve"> «____» ______________ 20__ г.</w:t>
      </w:r>
    </w:p>
    <w:p w:rsidR="00DC7148" w:rsidRPr="005915C0" w:rsidRDefault="00DC7148" w:rsidP="00DC7148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Подпись студента_________  /________________</w:t>
      </w:r>
    </w:p>
    <w:p w:rsidR="00DC7148" w:rsidRPr="005915C0" w:rsidRDefault="00DC7148" w:rsidP="00DC7148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(инициалы, фамилия)</w:t>
      </w:r>
    </w:p>
    <w:p w:rsidR="00DC7148" w:rsidRPr="005915C0" w:rsidRDefault="00DC7148" w:rsidP="00DC7148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практики: «Согласен» _______________ </w:t>
      </w:r>
    </w:p>
    <w:p w:rsidR="00DC7148" w:rsidRPr="005915C0" w:rsidRDefault="00DC7148" w:rsidP="00DC7148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15C0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(подпись)</w:t>
      </w:r>
    </w:p>
    <w:p w:rsidR="00DC7148" w:rsidRPr="005915C0" w:rsidRDefault="00DC7148" w:rsidP="00DC7148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 xml:space="preserve"> «____» ______________ 20__ г.</w:t>
      </w:r>
    </w:p>
    <w:p w:rsidR="00DC7148" w:rsidRPr="005915C0" w:rsidRDefault="00DC7148" w:rsidP="00DC7148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Руководитель образовательной программы:</w:t>
      </w:r>
      <w:r w:rsidRPr="0059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5C0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 xml:space="preserve">«Согласен» </w:t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                             </w:t>
      </w:r>
    </w:p>
    <w:p w:rsidR="00DC7148" w:rsidRPr="005915C0" w:rsidRDefault="00DC7148" w:rsidP="00DC71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 20__г.</w:t>
      </w:r>
      <w:r w:rsidRPr="00591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C7148" w:rsidRPr="005915C0" w:rsidRDefault="00DC7148" w:rsidP="00DC71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DC7148" w:rsidRPr="005915C0" w:rsidSect="00BE07FB">
          <w:footnotePr>
            <w:numRestart w:val="eachPage"/>
          </w:footnotePr>
          <w:pgSz w:w="11906" w:h="16838"/>
          <w:pgMar w:top="1134" w:right="850" w:bottom="1134" w:left="1418" w:header="709" w:footer="709" w:gutter="0"/>
          <w:cols w:space="720"/>
          <w:docGrid w:linePitch="299"/>
        </w:sectPr>
      </w:pPr>
    </w:p>
    <w:tbl>
      <w:tblPr>
        <w:tblStyle w:val="8"/>
        <w:tblW w:w="154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E0" w:firstRow="1" w:lastRow="1" w:firstColumn="1" w:lastColumn="0" w:noHBand="0" w:noVBand="1"/>
      </w:tblPr>
      <w:tblGrid>
        <w:gridCol w:w="7513"/>
        <w:gridCol w:w="283"/>
        <w:gridCol w:w="7654"/>
      </w:tblGrid>
      <w:tr w:rsidR="00DC7148" w:rsidRPr="005915C0" w:rsidTr="002C1058">
        <w:trPr>
          <w:trHeight w:val="9002"/>
        </w:trPr>
        <w:tc>
          <w:tcPr>
            <w:tcW w:w="7514" w:type="dxa"/>
          </w:tcPr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15C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Приложение 3</w:t>
            </w: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7148" w:rsidRPr="005915C0" w:rsidRDefault="00DC7148" w:rsidP="002C10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  <w:r w:rsidRPr="005915C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5F2B0A17" wp14:editId="112EF7F0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-564515</wp:posOffset>
                  </wp:positionV>
                  <wp:extent cx="367665" cy="427355"/>
                  <wp:effectExtent l="0" t="0" r="0" b="0"/>
                  <wp:wrapSquare wrapText="bothSides"/>
                  <wp:docPr id="15" name="Рисунок 8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91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DC7148" w:rsidRPr="005915C0" w:rsidRDefault="00DC7148" w:rsidP="002C10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5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«Дальневосточный федеральный университет»</w:t>
            </w:r>
          </w:p>
          <w:p w:rsidR="00DC7148" w:rsidRPr="005915C0" w:rsidRDefault="00DC7148" w:rsidP="002C10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15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(ДВФУ)</w:t>
            </w:r>
          </w:p>
          <w:p w:rsidR="00DC7148" w:rsidRPr="005915C0" w:rsidRDefault="00DC7148" w:rsidP="002C10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915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Школа экономики и менеджмента</w:t>
            </w: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</w:t>
            </w: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tbl>
            <w:tblPr>
              <w:tblStyle w:val="8"/>
              <w:tblW w:w="8565" w:type="dxa"/>
              <w:tblLayout w:type="fixed"/>
              <w:tblLook w:val="04A0" w:firstRow="1" w:lastRow="0" w:firstColumn="1" w:lastColumn="0" w:noHBand="0" w:noVBand="1"/>
            </w:tblPr>
            <w:tblGrid>
              <w:gridCol w:w="461"/>
              <w:gridCol w:w="709"/>
              <w:gridCol w:w="142"/>
              <w:gridCol w:w="425"/>
              <w:gridCol w:w="419"/>
              <w:gridCol w:w="16"/>
              <w:gridCol w:w="137"/>
              <w:gridCol w:w="131"/>
              <w:gridCol w:w="284"/>
              <w:gridCol w:w="293"/>
              <w:gridCol w:w="46"/>
              <w:gridCol w:w="282"/>
              <w:gridCol w:w="11"/>
              <w:gridCol w:w="273"/>
              <w:gridCol w:w="220"/>
              <w:gridCol w:w="370"/>
              <w:gridCol w:w="536"/>
              <w:gridCol w:w="2835"/>
              <w:gridCol w:w="547"/>
              <w:gridCol w:w="102"/>
              <w:gridCol w:w="41"/>
              <w:gridCol w:w="6"/>
              <w:gridCol w:w="191"/>
              <w:gridCol w:w="88"/>
            </w:tblGrid>
            <w:tr w:rsidR="00DC7148" w:rsidRPr="005915C0" w:rsidTr="002C1058">
              <w:trPr>
                <w:gridAfter w:val="1"/>
                <w:wAfter w:w="88" w:type="dxa"/>
              </w:trPr>
              <w:tc>
                <w:tcPr>
                  <w:tcW w:w="1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left="-113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Студент</w:t>
                  </w:r>
                </w:p>
              </w:tc>
              <w:tc>
                <w:tcPr>
                  <w:tcW w:w="6419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ФИО полностью</w:t>
                  </w:r>
                </w:p>
              </w:tc>
              <w:tc>
                <w:tcPr>
                  <w:tcW w:w="8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7148" w:rsidRPr="005915C0" w:rsidRDefault="00DC7148" w:rsidP="002C1058">
                  <w:pPr>
                    <w:ind w:hanging="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DC7148" w:rsidRPr="005915C0" w:rsidTr="002C1058">
              <w:trPr>
                <w:gridAfter w:val="1"/>
                <w:wAfter w:w="88" w:type="dxa"/>
              </w:trPr>
              <w:tc>
                <w:tcPr>
                  <w:tcW w:w="1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7148" w:rsidRPr="005915C0" w:rsidRDefault="00DC7148" w:rsidP="002C1058">
                  <w:pPr>
                    <w:ind w:left="-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6419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hanging="108"/>
                    <w:jc w:val="center"/>
                    <w:rPr>
                      <w:rFonts w:ascii="Times New Roman" w:eastAsia="Times New Roman" w:hAnsi="Times New Roman"/>
                      <w:b/>
                      <w:i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группы  М1210 гфк</w:t>
                  </w:r>
                </w:p>
              </w:tc>
              <w:tc>
                <w:tcPr>
                  <w:tcW w:w="8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7148" w:rsidRPr="005915C0" w:rsidRDefault="00DC7148" w:rsidP="002C1058">
                  <w:pPr>
                    <w:ind w:hanging="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DC7148" w:rsidRPr="005915C0" w:rsidTr="002C1058">
              <w:trPr>
                <w:gridAfter w:val="4"/>
                <w:wAfter w:w="326" w:type="dxa"/>
              </w:trPr>
              <w:tc>
                <w:tcPr>
                  <w:tcW w:w="17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hanging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Обучающийся на</w:t>
                  </w:r>
                </w:p>
              </w:tc>
              <w:tc>
                <w:tcPr>
                  <w:tcW w:w="57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hanging="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курсе</w:t>
                  </w:r>
                </w:p>
              </w:tc>
              <w:tc>
                <w:tcPr>
                  <w:tcW w:w="522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hanging="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 xml:space="preserve">по     </w:t>
                  </w:r>
                  <w:r w:rsidRPr="005915C0">
                    <w:rPr>
                      <w:rFonts w:ascii="Times New Roman" w:eastAsia="Times New Roman" w:hAnsi="Times New Roman"/>
                      <w:u w:val="single"/>
                      <w:lang w:eastAsia="ru-RU"/>
                    </w:rPr>
                    <w:t>направлению      подготовки</w:t>
                  </w:r>
                </w:p>
              </w:tc>
            </w:tr>
            <w:tr w:rsidR="00DC7148" w:rsidRPr="005915C0" w:rsidTr="002C1058">
              <w:trPr>
                <w:gridAfter w:val="4"/>
                <w:wAfter w:w="326" w:type="dxa"/>
              </w:trPr>
              <w:tc>
                <w:tcPr>
                  <w:tcW w:w="8237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C7148" w:rsidRPr="005915C0" w:rsidRDefault="00DC7148" w:rsidP="00377CE7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38.04.0</w:t>
                  </w:r>
                  <w:r w:rsidR="000A36DC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="000A36DC">
                    <w:rPr>
                      <w:rFonts w:ascii="Times New Roman" w:eastAsia="Times New Roman" w:hAnsi="Times New Roman"/>
                      <w:lang w:eastAsia="ru-RU"/>
                    </w:rPr>
                    <w:t xml:space="preserve">Экономика </w:t>
                  </w:r>
                  <w:r w:rsidR="000A36DC" w:rsidRPr="00377CE7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  <w:r w:rsidR="00377CE7" w:rsidRPr="00377CE7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Внутренний аудит и контроль в системе экономической безопасности бизнеса»</w:t>
                  </w:r>
                </w:p>
              </w:tc>
            </w:tr>
            <w:tr w:rsidR="00DC7148" w:rsidRPr="005915C0" w:rsidTr="002C1058">
              <w:trPr>
                <w:gridAfter w:val="5"/>
                <w:wAfter w:w="428" w:type="dxa"/>
              </w:trPr>
              <w:tc>
                <w:tcPr>
                  <w:tcW w:w="217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7148" w:rsidRPr="005915C0" w:rsidRDefault="00DC7148" w:rsidP="002C1058">
                  <w:pPr>
                    <w:ind w:hanging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DC7148" w:rsidRPr="005915C0" w:rsidRDefault="00DC7148" w:rsidP="002C1058">
                  <w:pPr>
                    <w:ind w:hanging="113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направляется на</w:t>
                  </w:r>
                </w:p>
              </w:tc>
              <w:tc>
                <w:tcPr>
                  <w:tcW w:w="5964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C7148" w:rsidRPr="005915C0" w:rsidRDefault="00DC7148" w:rsidP="002C1058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C7148" w:rsidRPr="005915C0" w:rsidRDefault="00DC7148" w:rsidP="008824AE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Практику по получению профессиональных умений и опыта в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аналитической</w:t>
                  </w:r>
                  <w:r w:rsidRPr="005915C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деятельности </w:t>
                  </w:r>
                </w:p>
              </w:tc>
            </w:tr>
            <w:tr w:rsidR="00DC7148" w:rsidRPr="005915C0" w:rsidTr="002C1058">
              <w:trPr>
                <w:gridAfter w:val="4"/>
                <w:wAfter w:w="326" w:type="dxa"/>
                <w:trHeight w:val="252"/>
              </w:trPr>
              <w:tc>
                <w:tcPr>
                  <w:tcW w:w="8237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C7148" w:rsidRPr="005915C0" w:rsidRDefault="00DC7148" w:rsidP="002C1058">
                  <w:pPr>
                    <w:tabs>
                      <w:tab w:val="left" w:pos="4432"/>
                    </w:tabs>
                    <w:ind w:hanging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7148" w:rsidRPr="005915C0" w:rsidTr="002C1058">
              <w:trPr>
                <w:gridAfter w:val="4"/>
                <w:wAfter w:w="326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left="-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в</w:t>
                  </w:r>
                </w:p>
              </w:tc>
              <w:tc>
                <w:tcPr>
                  <w:tcW w:w="7777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C7148" w:rsidRPr="005915C0" w:rsidRDefault="0016715A" w:rsidP="002C10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АО «КПМГ» Дальневосточный региональный центр</w:t>
                  </w:r>
                </w:p>
              </w:tc>
            </w:tr>
            <w:tr w:rsidR="00DC7148" w:rsidRPr="005915C0" w:rsidTr="002C1058">
              <w:trPr>
                <w:gridAfter w:val="4"/>
                <w:wAfter w:w="326" w:type="dxa"/>
              </w:trPr>
              <w:tc>
                <w:tcPr>
                  <w:tcW w:w="1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hanging="108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по адресу</w:t>
                  </w:r>
                </w:p>
              </w:tc>
              <w:tc>
                <w:tcPr>
                  <w:tcW w:w="6926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6715A" w:rsidRPr="0016715A" w:rsidRDefault="00DC7148" w:rsidP="0016715A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16715A">
                    <w:rPr>
                      <w:sz w:val="20"/>
                      <w:szCs w:val="20"/>
                    </w:rPr>
                    <w:t xml:space="preserve">Фактический адрес: </w:t>
                  </w:r>
                  <w:r w:rsidR="0016715A" w:rsidRPr="0016715A">
                    <w:rPr>
                      <w:color w:val="000000"/>
                      <w:sz w:val="20"/>
                      <w:szCs w:val="20"/>
                    </w:rPr>
                    <w:t>Океанский проспект, 17,</w:t>
                  </w:r>
                </w:p>
                <w:p w:rsidR="0016715A" w:rsidRPr="0016715A" w:rsidRDefault="0016715A" w:rsidP="0016715A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16715A">
                    <w:rPr>
                      <w:color w:val="000000"/>
                      <w:sz w:val="20"/>
                      <w:szCs w:val="20"/>
                    </w:rPr>
                    <w:t>БЦ Фреш-Плаза, офис 305</w:t>
                  </w:r>
                </w:p>
                <w:p w:rsidR="0016715A" w:rsidRPr="0016715A" w:rsidRDefault="0016715A" w:rsidP="0016715A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16715A">
                    <w:rPr>
                      <w:color w:val="000000"/>
                      <w:sz w:val="20"/>
                      <w:szCs w:val="20"/>
                    </w:rPr>
                    <w:t>690091, Владивосток, Россия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16715A">
                    <w:rPr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Тел: </w:t>
                  </w:r>
                  <w:r w:rsidRPr="0016715A">
                    <w:rPr>
                      <w:rStyle w:val="wmi-callto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+7 423 265 9977</w:t>
                  </w:r>
                </w:p>
                <w:p w:rsidR="00DC7148" w:rsidRPr="005915C0" w:rsidRDefault="00DC7148" w:rsidP="001671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7148" w:rsidRPr="005915C0" w:rsidTr="002C1058"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hanging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с</w:t>
                  </w:r>
                </w:p>
              </w:tc>
              <w:tc>
                <w:tcPr>
                  <w:tcW w:w="288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C7148" w:rsidRPr="005915C0" w:rsidRDefault="00DC7148" w:rsidP="00177C88">
                  <w:pPr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20.09.201</w:t>
                  </w:r>
                  <w:r w:rsidR="00177C88"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C7148" w:rsidRPr="005915C0" w:rsidRDefault="00DC7148" w:rsidP="002C1058">
                  <w:pPr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5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left="-75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по</w:t>
                  </w:r>
                </w:p>
              </w:tc>
              <w:tc>
                <w:tcPr>
                  <w:tcW w:w="40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C7148" w:rsidRPr="005915C0" w:rsidRDefault="00DC7148" w:rsidP="00177C88">
                  <w:pPr>
                    <w:tabs>
                      <w:tab w:val="left" w:pos="2118"/>
                    </w:tabs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19.01.201</w:t>
                  </w:r>
                  <w:r w:rsidR="00177C88"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28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C7148" w:rsidRPr="005915C0" w:rsidRDefault="00DC7148" w:rsidP="002C1058">
                  <w:pPr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DC7148" w:rsidRPr="005915C0" w:rsidTr="002C1058">
              <w:trPr>
                <w:gridAfter w:val="2"/>
                <w:wAfter w:w="279" w:type="dxa"/>
              </w:trPr>
              <w:tc>
                <w:tcPr>
                  <w:tcW w:w="21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hanging="113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согласно приказу от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left="-100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C7148" w:rsidRPr="005915C0" w:rsidRDefault="00DC7148" w:rsidP="002C105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hanging="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C7148" w:rsidRPr="005915C0" w:rsidRDefault="00DC7148" w:rsidP="002C105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7148" w:rsidRPr="005915C0" w:rsidRDefault="00DC7148" w:rsidP="00177C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201</w:t>
                  </w:r>
                  <w:r w:rsidR="00177C88"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 xml:space="preserve"> г  № </w:t>
                  </w:r>
                </w:p>
              </w:tc>
            </w:tr>
            <w:tr w:rsidR="00DC7148" w:rsidRPr="005915C0" w:rsidTr="002C1058">
              <w:trPr>
                <w:gridAfter w:val="9"/>
                <w:wAfter w:w="4715" w:type="dxa"/>
              </w:trPr>
              <w:tc>
                <w:tcPr>
                  <w:tcW w:w="27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tabs>
                      <w:tab w:val="left" w:pos="-108"/>
                    </w:tabs>
                    <w:ind w:hanging="108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на основании договора №</w:t>
                  </w:r>
                </w:p>
              </w:tc>
              <w:tc>
                <w:tcPr>
                  <w:tcW w:w="112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ХХХХ</w:t>
                  </w:r>
                </w:p>
              </w:tc>
            </w:tr>
          </w:tbl>
          <w:p w:rsidR="00DC7148" w:rsidRPr="005915C0" w:rsidRDefault="00DC7148" w:rsidP="002C1058">
            <w:pPr>
              <w:jc w:val="center"/>
              <w:rPr>
                <w:rFonts w:ascii="Times New Roman" w:hAnsi="Times New Roman"/>
              </w:rPr>
            </w:pPr>
          </w:p>
          <w:tbl>
            <w:tblPr>
              <w:tblStyle w:val="8"/>
              <w:tblW w:w="74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3"/>
              <w:gridCol w:w="2553"/>
              <w:gridCol w:w="2274"/>
            </w:tblGrid>
            <w:tr w:rsidR="00DC7148" w:rsidRPr="005915C0" w:rsidTr="0016715A">
              <w:tc>
                <w:tcPr>
                  <w:tcW w:w="2583" w:type="dxa"/>
                  <w:hideMark/>
                </w:tcPr>
                <w:p w:rsidR="00DC7148" w:rsidRPr="005915C0" w:rsidRDefault="00DC7148" w:rsidP="002C1058">
                  <w:pPr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Руководитель практики</w:t>
                  </w:r>
                </w:p>
              </w:tc>
              <w:tc>
                <w:tcPr>
                  <w:tcW w:w="2553" w:type="dxa"/>
                </w:tcPr>
                <w:p w:rsidR="00DC7148" w:rsidRPr="005915C0" w:rsidRDefault="00DC7148" w:rsidP="002C1058">
                  <w:pPr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74" w:type="dxa"/>
                  <w:hideMark/>
                </w:tcPr>
                <w:p w:rsidR="00DC7148" w:rsidRPr="005915C0" w:rsidRDefault="00DC7148" w:rsidP="002C1058">
                  <w:pPr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И.О. Ф</w:t>
                  </w:r>
                </w:p>
              </w:tc>
            </w:tr>
            <w:tr w:rsidR="00DC7148" w:rsidRPr="005915C0" w:rsidTr="0016715A">
              <w:tc>
                <w:tcPr>
                  <w:tcW w:w="2583" w:type="dxa"/>
                </w:tcPr>
                <w:p w:rsidR="00DC7148" w:rsidRPr="005915C0" w:rsidRDefault="00DC7148" w:rsidP="002C1058">
                  <w:pPr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DC7148" w:rsidRPr="005915C0" w:rsidRDefault="00DC7148" w:rsidP="002C1058">
                  <w:pPr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lang w:eastAsia="ru-RU"/>
                    </w:rPr>
                    <w:t>МП</w:t>
                  </w:r>
                </w:p>
              </w:tc>
              <w:tc>
                <w:tcPr>
                  <w:tcW w:w="2553" w:type="dxa"/>
                </w:tcPr>
                <w:p w:rsidR="00DC7148" w:rsidRPr="005915C0" w:rsidRDefault="00DC7148" w:rsidP="002C1058">
                  <w:pPr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74" w:type="dxa"/>
                </w:tcPr>
                <w:p w:rsidR="00DC7148" w:rsidRPr="005915C0" w:rsidRDefault="00DC7148" w:rsidP="002C1058">
                  <w:pPr>
                    <w:jc w:val="center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</w:tr>
          </w:tbl>
          <w:p w:rsidR="00DC7148" w:rsidRPr="005915C0" w:rsidRDefault="00DC7148" w:rsidP="002C1058">
            <w:pPr>
              <w:jc w:val="center"/>
            </w:pPr>
          </w:p>
        </w:tc>
        <w:tc>
          <w:tcPr>
            <w:tcW w:w="283" w:type="dxa"/>
          </w:tcPr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7148" w:rsidRPr="005915C0" w:rsidRDefault="00DC7148" w:rsidP="002C10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  <w:r w:rsidRPr="005915C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51EA7506" wp14:editId="2A9841EB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-549275</wp:posOffset>
                  </wp:positionV>
                  <wp:extent cx="367665" cy="427355"/>
                  <wp:effectExtent l="0" t="0" r="0" b="0"/>
                  <wp:wrapSquare wrapText="bothSides"/>
                  <wp:docPr id="16" name="Рисунок 9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91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DC7148" w:rsidRPr="005915C0" w:rsidRDefault="00DC7148" w:rsidP="002C10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5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«Дальневосточный федеральный университет»</w:t>
            </w:r>
          </w:p>
          <w:p w:rsidR="00DC7148" w:rsidRPr="005915C0" w:rsidRDefault="00DC7148" w:rsidP="002C10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15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(ДВФУ)</w:t>
            </w:r>
          </w:p>
          <w:p w:rsidR="00DC7148" w:rsidRPr="005915C0" w:rsidRDefault="00DC7148" w:rsidP="002C10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915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Школа экономики и менеджмента</w:t>
            </w: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Справка-подтверждение</w:t>
            </w: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C7148" w:rsidRPr="005915C0" w:rsidRDefault="00DC7148" w:rsidP="002C105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tbl>
            <w:tblPr>
              <w:tblStyle w:val="8"/>
              <w:tblW w:w="7545" w:type="dxa"/>
              <w:tblLayout w:type="fixed"/>
              <w:tblLook w:val="04A0" w:firstRow="1" w:lastRow="0" w:firstColumn="1" w:lastColumn="0" w:noHBand="0" w:noVBand="1"/>
            </w:tblPr>
            <w:tblGrid>
              <w:gridCol w:w="740"/>
              <w:gridCol w:w="284"/>
              <w:gridCol w:w="575"/>
              <w:gridCol w:w="276"/>
              <w:gridCol w:w="438"/>
              <w:gridCol w:w="285"/>
              <w:gridCol w:w="143"/>
              <w:gridCol w:w="701"/>
              <w:gridCol w:w="843"/>
              <w:gridCol w:w="285"/>
              <w:gridCol w:w="564"/>
              <w:gridCol w:w="1277"/>
              <w:gridCol w:w="1134"/>
            </w:tblGrid>
            <w:tr w:rsidR="00DC7148" w:rsidRPr="005915C0" w:rsidTr="002C1058">
              <w:tc>
                <w:tcPr>
                  <w:tcW w:w="16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right="-108"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Студент</w:t>
                  </w:r>
                </w:p>
              </w:tc>
              <w:tc>
                <w:tcPr>
                  <w:tcW w:w="594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C7148" w:rsidRPr="005915C0" w:rsidRDefault="00DC7148" w:rsidP="002C1058">
                  <w:pPr>
                    <w:ind w:left="184" w:hanging="26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7148" w:rsidRPr="005915C0" w:rsidTr="002C1058">
              <w:tc>
                <w:tcPr>
                  <w:tcW w:w="16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прибыл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C7148" w:rsidRPr="005915C0" w:rsidRDefault="00DC7148" w:rsidP="002C1058">
                  <w:pPr>
                    <w:ind w:left="-102" w:firstLine="2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9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C7148" w:rsidRPr="005915C0" w:rsidRDefault="00DC7148" w:rsidP="002C1058">
                  <w:pPr>
                    <w:ind w:left="-108"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7148" w:rsidRPr="005915C0" w:rsidTr="002C1058"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6806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7148" w:rsidRPr="005915C0" w:rsidTr="002C1058"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6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7148" w:rsidRPr="005915C0" w:rsidTr="002C1058">
              <w:tc>
                <w:tcPr>
                  <w:tcW w:w="274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для прохождения</w:t>
                  </w:r>
                </w:p>
              </w:tc>
              <w:tc>
                <w:tcPr>
                  <w:tcW w:w="480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7148" w:rsidRPr="005915C0" w:rsidTr="002C1058">
              <w:tc>
                <w:tcPr>
                  <w:tcW w:w="6413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left="-25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практики</w:t>
                  </w:r>
                </w:p>
              </w:tc>
            </w:tr>
            <w:tr w:rsidR="00DC7148" w:rsidRPr="005915C0" w:rsidTr="002C1058">
              <w:tc>
                <w:tcPr>
                  <w:tcW w:w="10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выбыл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«____»</w:t>
                  </w:r>
                </w:p>
              </w:tc>
              <w:tc>
                <w:tcPr>
                  <w:tcW w:w="15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201__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C7148" w:rsidRPr="005915C0" w:rsidRDefault="00DC7148" w:rsidP="002C1058">
                  <w:pPr>
                    <w:ind w:hanging="7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C7148" w:rsidRPr="005915C0" w:rsidRDefault="00DC7148" w:rsidP="002C1058">
            <w:pPr>
              <w:tabs>
                <w:tab w:val="left" w:pos="4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8"/>
              <w:tblpPr w:leftFromText="180" w:rightFromText="180" w:vertAnchor="text" w:horzAnchor="margin" w:tblpY="1392"/>
              <w:tblOverlap w:val="never"/>
              <w:tblW w:w="76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268"/>
              <w:gridCol w:w="3510"/>
            </w:tblGrid>
            <w:tr w:rsidR="00DC7148" w:rsidRPr="005915C0" w:rsidTr="002C1058">
              <w:trPr>
                <w:trHeight w:val="138"/>
              </w:trPr>
              <w:tc>
                <w:tcPr>
                  <w:tcW w:w="1872" w:type="dxa"/>
                  <w:hideMark/>
                </w:tcPr>
                <w:p w:rsidR="00DC7148" w:rsidRPr="005915C0" w:rsidRDefault="00DC7148" w:rsidP="002C1058">
                  <w:pPr>
                    <w:tabs>
                      <w:tab w:val="left" w:pos="4235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МП</w:t>
                  </w:r>
                </w:p>
              </w:tc>
              <w:tc>
                <w:tcPr>
                  <w:tcW w:w="2268" w:type="dxa"/>
                </w:tcPr>
                <w:p w:rsidR="00DC7148" w:rsidRPr="005915C0" w:rsidRDefault="00DC7148" w:rsidP="002C1058">
                  <w:pPr>
                    <w:tabs>
                      <w:tab w:val="left" w:pos="4235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0" w:type="dxa"/>
                  <w:hideMark/>
                </w:tcPr>
                <w:p w:rsidR="00DC7148" w:rsidRPr="005915C0" w:rsidRDefault="00DC7148" w:rsidP="002C1058">
                  <w:pPr>
                    <w:tabs>
                      <w:tab w:val="left" w:pos="4235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15C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Руководитель организации</w:t>
                  </w:r>
                </w:p>
              </w:tc>
            </w:tr>
          </w:tbl>
          <w:p w:rsidR="00DC7148" w:rsidRPr="005915C0" w:rsidRDefault="00DC7148" w:rsidP="002C1058">
            <w:pPr>
              <w:tabs>
                <w:tab w:val="left" w:pos="4235"/>
              </w:tabs>
              <w:jc w:val="center"/>
            </w:pPr>
          </w:p>
          <w:p w:rsidR="00DC7148" w:rsidRPr="005915C0" w:rsidRDefault="00DC7148" w:rsidP="002C1058">
            <w:pPr>
              <w:tabs>
                <w:tab w:val="left" w:pos="4235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C7148" w:rsidRPr="005915C0" w:rsidRDefault="00DC7148" w:rsidP="002C1058">
            <w:pPr>
              <w:tabs>
                <w:tab w:val="left" w:pos="4235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C7148" w:rsidRPr="005915C0" w:rsidRDefault="00DC7148" w:rsidP="00DC7148">
      <w:pPr>
        <w:spacing w:after="0" w:line="276" w:lineRule="auto"/>
        <w:rPr>
          <w:rFonts w:ascii="Calibri" w:eastAsia="Calibri" w:hAnsi="Calibri" w:cs="Times New Roman"/>
        </w:rPr>
        <w:sectPr w:rsidR="00DC7148" w:rsidRPr="005915C0" w:rsidSect="00BE07FB">
          <w:footnotePr>
            <w:numRestart w:val="eachPage"/>
          </w:footnotePr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DC7148" w:rsidRPr="00D4565A" w:rsidRDefault="00DC7148" w:rsidP="00D4565A">
      <w:pPr>
        <w:pStyle w:val="1"/>
        <w:jc w:val="right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20" w:name="_Toc3748459"/>
      <w:r w:rsidRPr="00D4565A">
        <w:rPr>
          <w:rFonts w:ascii="Times New Roman" w:hAnsi="Times New Roman"/>
          <w:bCs w:val="0"/>
          <w:color w:val="000000"/>
          <w:sz w:val="28"/>
          <w:szCs w:val="28"/>
        </w:rPr>
        <w:lastRenderedPageBreak/>
        <w:t xml:space="preserve">Приложение </w:t>
      </w:r>
      <w:r w:rsidR="00D4565A" w:rsidRPr="00D4565A">
        <w:rPr>
          <w:rFonts w:ascii="Times New Roman" w:hAnsi="Times New Roman"/>
          <w:bCs w:val="0"/>
          <w:color w:val="000000"/>
          <w:sz w:val="28"/>
          <w:szCs w:val="28"/>
        </w:rPr>
        <w:t>4</w:t>
      </w:r>
      <w:bookmarkEnd w:id="20"/>
    </w:p>
    <w:p w:rsidR="00DC7148" w:rsidRPr="005915C0" w:rsidRDefault="00DC7148" w:rsidP="00D4565A">
      <w:pPr>
        <w:pStyle w:val="1"/>
        <w:rPr>
          <w:rFonts w:ascii="Times New Roman" w:hAnsi="Times New Roman"/>
          <w:b w:val="0"/>
          <w:bCs w:val="0"/>
          <w:i/>
          <w:iCs/>
          <w:color w:val="000000"/>
          <w:sz w:val="24"/>
          <w:szCs w:val="24"/>
        </w:rPr>
      </w:pPr>
      <w:bookmarkStart w:id="21" w:name="_Toc3748460"/>
      <w:r w:rsidRPr="00D4565A">
        <w:rPr>
          <w:rFonts w:ascii="Times New Roman" w:hAnsi="Times New Roman"/>
          <w:bCs w:val="0"/>
          <w:iCs/>
          <w:color w:val="000000"/>
          <w:sz w:val="28"/>
          <w:szCs w:val="28"/>
        </w:rPr>
        <w:t>Форма характеристики на обучающегося об итогах прохождения практики</w:t>
      </w:r>
      <w:bookmarkEnd w:id="21"/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 магистранту (ке)______________________________________________________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__________группы________ курса Школы экономики и менеджмента ДВФУ,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проходившему ________________практику в _________________________________________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организации)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с__________________________ 20__ г. по________________________ 20__г.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DC7148" w:rsidRPr="005915C0" w:rsidRDefault="00DC7148" w:rsidP="00DC714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………………………...</w:t>
      </w:r>
    </w:p>
    <w:p w:rsidR="00DC7148" w:rsidRPr="005915C0" w:rsidRDefault="00DC7148" w:rsidP="00DC714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………………………...</w:t>
      </w:r>
    </w:p>
    <w:p w:rsidR="00DC7148" w:rsidRPr="005915C0" w:rsidRDefault="00DC7148" w:rsidP="00DC714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</w:t>
      </w:r>
    </w:p>
    <w:p w:rsidR="00DC7148" w:rsidRPr="005915C0" w:rsidRDefault="00DC7148" w:rsidP="00DC714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………………………....</w:t>
      </w:r>
    </w:p>
    <w:p w:rsidR="00DC7148" w:rsidRPr="005915C0" w:rsidRDefault="00DC7148" w:rsidP="00DC714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</w:t>
      </w:r>
    </w:p>
    <w:p w:rsidR="00DC7148" w:rsidRPr="005915C0" w:rsidRDefault="00DC7148" w:rsidP="00DC714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………………………….</w:t>
      </w:r>
    </w:p>
    <w:p w:rsidR="00DC7148" w:rsidRPr="005915C0" w:rsidRDefault="00DC7148" w:rsidP="00DC714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…………………………..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практики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(должность)</w:t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 _____________________</w:t>
      </w:r>
    </w:p>
    <w:p w:rsidR="00DC7148" w:rsidRPr="005915C0" w:rsidRDefault="00DC7148" w:rsidP="00DC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(подпись) </w:t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(Ф.И.О.)</w:t>
      </w:r>
    </w:p>
    <w:p w:rsidR="00DC7148" w:rsidRPr="005915C0" w:rsidRDefault="00DC7148" w:rsidP="00DC714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Pr="005915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915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DC7148" w:rsidRPr="009A634C" w:rsidRDefault="009A634C" w:rsidP="009A634C">
      <w:pPr>
        <w:pStyle w:val="1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22" w:name="_Toc3748461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DC7148" w:rsidRPr="009A634C">
        <w:rPr>
          <w:rFonts w:ascii="Times New Roman" w:hAnsi="Times New Roman"/>
          <w:color w:val="000000"/>
          <w:sz w:val="28"/>
          <w:szCs w:val="28"/>
        </w:rPr>
        <w:t>5</w:t>
      </w:r>
      <w:bookmarkEnd w:id="22"/>
    </w:p>
    <w:p w:rsidR="00DC7148" w:rsidRPr="009A634C" w:rsidRDefault="00DC7148" w:rsidP="009A634C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3" w:name="_Toc3748462"/>
      <w:r w:rsidRPr="009A634C">
        <w:rPr>
          <w:rFonts w:ascii="Times New Roman" w:hAnsi="Times New Roman"/>
          <w:color w:val="000000"/>
          <w:sz w:val="28"/>
          <w:szCs w:val="28"/>
        </w:rPr>
        <w:t>Форма Дневника студента по практике</w:t>
      </w:r>
      <w:bookmarkEnd w:id="23"/>
    </w:p>
    <w:p w:rsidR="00DC7148" w:rsidRPr="005915C0" w:rsidRDefault="00DC7148" w:rsidP="00DC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2780030</wp:posOffset>
            </wp:positionH>
            <wp:positionV relativeFrom="paragraph">
              <wp:posOffset>83185</wp:posOffset>
            </wp:positionV>
            <wp:extent cx="308610" cy="504825"/>
            <wp:effectExtent l="0" t="0" r="0" b="9525"/>
            <wp:wrapSquare wrapText="bothSides"/>
            <wp:docPr id="18" name="Рисунок 5" descr="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7148" w:rsidRPr="005915C0" w:rsidRDefault="00C53D79" w:rsidP="00DC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28" style="position:absolute;left:0;text-align:left;margin-left:369.65pt;margin-top:9.7pt;width:105.75pt;height:36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" strokecolor="white"/>
        </w:pict>
      </w:r>
    </w:p>
    <w:p w:rsidR="00DC7148" w:rsidRPr="005915C0" w:rsidRDefault="00DC7148" w:rsidP="00DC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ДНЕВНИК СТУДЕНТА ПО ПРАКТИКЕ</w:t>
      </w:r>
    </w:p>
    <w:p w:rsidR="00DC7148" w:rsidRPr="005915C0" w:rsidRDefault="00DC7148" w:rsidP="00DC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Студент(ка)__________________________________________________________________</w:t>
      </w:r>
    </w:p>
    <w:p w:rsidR="00DC7148" w:rsidRPr="005915C0" w:rsidRDefault="00DC7148" w:rsidP="00DC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(имя, отчество, фамилия)</w:t>
      </w:r>
    </w:p>
    <w:p w:rsidR="00DC7148" w:rsidRPr="005915C0" w:rsidRDefault="00DC7148" w:rsidP="00DC71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_________________школы _________курса________группы_________________________</w:t>
      </w:r>
    </w:p>
    <w:p w:rsidR="00DC7148" w:rsidRPr="005915C0" w:rsidRDefault="00DC7148" w:rsidP="00DC71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профиля_____________________________________________________________________</w:t>
      </w:r>
    </w:p>
    <w:p w:rsidR="00DC7148" w:rsidRPr="005915C0" w:rsidRDefault="00DC7148" w:rsidP="00DC71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 (степени)   магистр_______________________________________________</w:t>
      </w:r>
    </w:p>
    <w:p w:rsidR="00DC7148" w:rsidRPr="005915C0" w:rsidRDefault="00DC7148" w:rsidP="00DC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(нужное подчеркнуть или вписать)</w:t>
      </w:r>
    </w:p>
    <w:p w:rsidR="00DC7148" w:rsidRPr="005915C0" w:rsidRDefault="00DC7148" w:rsidP="00DC71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 на ______________________________________________________практику</w:t>
      </w:r>
    </w:p>
    <w:p w:rsidR="00DC7148" w:rsidRPr="005915C0" w:rsidRDefault="00DC7148" w:rsidP="00DC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(вид практики)</w:t>
      </w:r>
    </w:p>
    <w:p w:rsidR="00DC7148" w:rsidRPr="005915C0" w:rsidRDefault="00DC7148" w:rsidP="00DC71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(на) ________________________________________________________________________</w:t>
      </w:r>
    </w:p>
    <w:p w:rsidR="00DC7148" w:rsidRPr="005915C0" w:rsidRDefault="00DC7148" w:rsidP="00DC71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7148" w:rsidRPr="005915C0" w:rsidRDefault="00DC7148" w:rsidP="00DC71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7148" w:rsidRPr="005915C0" w:rsidRDefault="00DC7148" w:rsidP="00DC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(организация, предприятие, адрес)</w:t>
      </w:r>
    </w:p>
    <w:p w:rsidR="00DC7148" w:rsidRPr="005915C0" w:rsidRDefault="00DC7148" w:rsidP="00DC71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практики </w:t>
      </w:r>
    </w:p>
    <w:p w:rsidR="00DC7148" w:rsidRPr="005915C0" w:rsidRDefault="00DC7148" w:rsidP="00DC71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«___»________________20___ г. </w:t>
      </w:r>
    </w:p>
    <w:p w:rsidR="00DC7148" w:rsidRPr="005915C0" w:rsidRDefault="00DC7148" w:rsidP="00DC71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«___» ______________20___ г.</w:t>
      </w:r>
    </w:p>
    <w:p w:rsidR="00DC7148" w:rsidRPr="005915C0" w:rsidRDefault="00DC7148" w:rsidP="00DC71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Преподаватель-руководитель практики ________________________________________</w:t>
      </w:r>
    </w:p>
    <w:p w:rsidR="00DC7148" w:rsidRPr="005915C0" w:rsidRDefault="00DC7148" w:rsidP="00DC71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DC7148" w:rsidRPr="005915C0" w:rsidRDefault="00DC7148" w:rsidP="00DC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(должность, ученая степень, звание, имя, отчество, фамилия)</w:t>
      </w:r>
    </w:p>
    <w:p w:rsidR="00DC7148" w:rsidRPr="005915C0" w:rsidRDefault="00DC7148" w:rsidP="00DC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DC7148" w:rsidRPr="005915C0" w:rsidRDefault="00DC7148" w:rsidP="009A634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Образец заполнения Дневника по практике</w:t>
      </w:r>
    </w:p>
    <w:p w:rsidR="00DC7148" w:rsidRPr="005915C0" w:rsidRDefault="00DC7148" w:rsidP="009A634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7148" w:rsidRPr="005915C0" w:rsidRDefault="00DC7148" w:rsidP="009A634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 выполнения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практики по получению профессионал</w:t>
      </w:r>
      <w:r w:rsidR="009A6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ьных умений и опыта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900"/>
        <w:gridCol w:w="6120"/>
        <w:gridCol w:w="1726"/>
      </w:tblGrid>
      <w:tr w:rsidR="00DC7148" w:rsidRPr="005915C0" w:rsidTr="002C105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Описание выполненной работы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Отметки руководителя</w:t>
            </w:r>
          </w:p>
        </w:tc>
      </w:tr>
      <w:tr w:rsidR="00DC7148" w:rsidRPr="005915C0" w:rsidTr="002C105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1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C7148" w:rsidRPr="005915C0" w:rsidTr="002C105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C7148" w:rsidRPr="005915C0" w:rsidTr="002C105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C7148" w:rsidRPr="005915C0" w:rsidTr="002C105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C7148" w:rsidRPr="005915C0" w:rsidTr="002C105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C7148" w:rsidRPr="005915C0" w:rsidTr="002C105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C7148" w:rsidRPr="005915C0" w:rsidTr="002C105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C7148" w:rsidRPr="005915C0" w:rsidTr="002C105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C7148" w:rsidRPr="005915C0" w:rsidTr="002C105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48" w:rsidRPr="005915C0" w:rsidRDefault="00DC7148" w:rsidP="009A63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7148" w:rsidRPr="005915C0" w:rsidRDefault="00DC7148" w:rsidP="009A634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7148" w:rsidRPr="005915C0" w:rsidRDefault="00DC7148" w:rsidP="009A634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7148" w:rsidRPr="005915C0" w:rsidRDefault="00DC7148" w:rsidP="009A634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7148" w:rsidRPr="005915C0" w:rsidRDefault="00DC7148" w:rsidP="009A63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9A63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– руководитель практики ____________________ / ____________________</w:t>
      </w:r>
    </w:p>
    <w:p w:rsidR="00DC7148" w:rsidRPr="005915C0" w:rsidRDefault="00DC7148" w:rsidP="009A63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9A63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9A63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9A63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9A63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148" w:rsidRPr="005915C0" w:rsidRDefault="00DC7148" w:rsidP="00DC71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148" w:rsidRPr="005915C0" w:rsidRDefault="00C53D79" w:rsidP="00DC71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3" o:spid="_x0000_s1027" style="position:absolute;left:0;text-align:left;margin-left:355.4pt;margin-top:5.95pt;width:124.5pt;height:29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" stroked="f"/>
        </w:pict>
      </w:r>
      <w:bookmarkEnd w:id="0"/>
    </w:p>
    <w:sectPr w:rsidR="00DC7148" w:rsidRPr="005915C0" w:rsidSect="00DC7148">
      <w:footnotePr>
        <w:numRestart w:val="eachPage"/>
      </w:footnotePr>
      <w:pgSz w:w="11906" w:h="16838"/>
      <w:pgMar w:top="1134" w:right="850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F2C"/>
    <w:multiLevelType w:val="hybridMultilevel"/>
    <w:tmpl w:val="647C43C2"/>
    <w:lvl w:ilvl="0" w:tplc="EB42F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00D5F"/>
    <w:multiLevelType w:val="hybridMultilevel"/>
    <w:tmpl w:val="3D5436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7B6A1E"/>
    <w:multiLevelType w:val="hybridMultilevel"/>
    <w:tmpl w:val="1308A1BA"/>
    <w:lvl w:ilvl="0" w:tplc="BD1459D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A64369"/>
    <w:multiLevelType w:val="multilevel"/>
    <w:tmpl w:val="2016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638" w:hanging="108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lvlText w:val="%7."/>
      <w:lvlJc w:val="left"/>
      <w:pPr>
        <w:ind w:left="2196" w:hanging="1440"/>
      </w:pPr>
      <w:rPr>
        <w:rFonts w:ascii="Times New Roman" w:hAnsi="Times New Roman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4">
    <w:nsid w:val="449F492F"/>
    <w:multiLevelType w:val="hybridMultilevel"/>
    <w:tmpl w:val="AF7E20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6919B2"/>
    <w:multiLevelType w:val="hybridMultilevel"/>
    <w:tmpl w:val="4C1C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45E31"/>
    <w:multiLevelType w:val="hybridMultilevel"/>
    <w:tmpl w:val="4C1C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77FF8"/>
    <w:multiLevelType w:val="multilevel"/>
    <w:tmpl w:val="1B969A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2631" w:hanging="1080"/>
      </w:pPr>
    </w:lvl>
    <w:lvl w:ilvl="4">
      <w:start w:val="1"/>
      <w:numFmt w:val="decimal"/>
      <w:isLgl/>
      <w:lvlText w:val="%1.%2.%3.%4.%5."/>
      <w:lvlJc w:val="left"/>
      <w:pPr>
        <w:ind w:left="3123" w:hanging="1080"/>
      </w:pPr>
    </w:lvl>
    <w:lvl w:ilvl="5">
      <w:start w:val="1"/>
      <w:numFmt w:val="decimal"/>
      <w:isLgl/>
      <w:lvlText w:val="%1.%2.%3.%4.%5.%6."/>
      <w:lvlJc w:val="left"/>
      <w:pPr>
        <w:ind w:left="3975" w:hanging="1440"/>
      </w:pPr>
    </w:lvl>
    <w:lvl w:ilvl="6">
      <w:start w:val="1"/>
      <w:numFmt w:val="decimal"/>
      <w:isLgl/>
      <w:lvlText w:val="%1.%2.%3.%4.%5.%6.%7."/>
      <w:lvlJc w:val="left"/>
      <w:pPr>
        <w:ind w:left="4827" w:hanging="1800"/>
      </w:pPr>
    </w:lvl>
    <w:lvl w:ilvl="7">
      <w:start w:val="1"/>
      <w:numFmt w:val="decimal"/>
      <w:isLgl/>
      <w:lvlText w:val="%1.%2.%3.%4.%5.%6.%7.%8."/>
      <w:lvlJc w:val="left"/>
      <w:pPr>
        <w:ind w:left="5319" w:hanging="1800"/>
      </w:pPr>
    </w:lvl>
    <w:lvl w:ilvl="8">
      <w:start w:val="1"/>
      <w:numFmt w:val="decimal"/>
      <w:isLgl/>
      <w:lvlText w:val="%1.%2.%3.%4.%5.%6.%7.%8.%9."/>
      <w:lvlJc w:val="left"/>
      <w:pPr>
        <w:ind w:left="6171" w:hanging="2160"/>
      </w:pPr>
    </w:lvl>
  </w:abstractNum>
  <w:abstractNum w:abstractNumId="8">
    <w:nsid w:val="688C1144"/>
    <w:multiLevelType w:val="hybridMultilevel"/>
    <w:tmpl w:val="2B604D20"/>
    <w:lvl w:ilvl="0" w:tplc="EB42FD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BF23B2"/>
    <w:multiLevelType w:val="hybridMultilevel"/>
    <w:tmpl w:val="5BCE42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96385"/>
    <w:multiLevelType w:val="hybridMultilevel"/>
    <w:tmpl w:val="04BCEF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B5EEDB82">
      <w:start w:val="1"/>
      <w:numFmt w:val="decimal"/>
      <w:lvlText w:val="%2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8"/>
  </w:num>
  <w:num w:numId="14">
    <w:abstractNumId w:val="9"/>
  </w:num>
  <w:num w:numId="15">
    <w:abstractNumId w:val="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B63031"/>
    <w:rsid w:val="000001F2"/>
    <w:rsid w:val="000359D1"/>
    <w:rsid w:val="000676FC"/>
    <w:rsid w:val="00075A99"/>
    <w:rsid w:val="000A2FDC"/>
    <w:rsid w:val="000A36DC"/>
    <w:rsid w:val="000F68E1"/>
    <w:rsid w:val="0010376A"/>
    <w:rsid w:val="00115F56"/>
    <w:rsid w:val="00124E92"/>
    <w:rsid w:val="001316C9"/>
    <w:rsid w:val="00146321"/>
    <w:rsid w:val="0016715A"/>
    <w:rsid w:val="00177C88"/>
    <w:rsid w:val="00194982"/>
    <w:rsid w:val="001C4344"/>
    <w:rsid w:val="002053DC"/>
    <w:rsid w:val="00235255"/>
    <w:rsid w:val="00240BAB"/>
    <w:rsid w:val="0027046B"/>
    <w:rsid w:val="002B61C5"/>
    <w:rsid w:val="002C1058"/>
    <w:rsid w:val="002D3E7C"/>
    <w:rsid w:val="002E1843"/>
    <w:rsid w:val="002F082A"/>
    <w:rsid w:val="00317BAE"/>
    <w:rsid w:val="003559D9"/>
    <w:rsid w:val="00377CE7"/>
    <w:rsid w:val="003A4171"/>
    <w:rsid w:val="003C0C2D"/>
    <w:rsid w:val="003D1FBF"/>
    <w:rsid w:val="00453211"/>
    <w:rsid w:val="00470A1B"/>
    <w:rsid w:val="004B6C41"/>
    <w:rsid w:val="00520D85"/>
    <w:rsid w:val="00522CAE"/>
    <w:rsid w:val="005915C0"/>
    <w:rsid w:val="005E382D"/>
    <w:rsid w:val="005E3DEC"/>
    <w:rsid w:val="005F1F93"/>
    <w:rsid w:val="005F3126"/>
    <w:rsid w:val="006022BD"/>
    <w:rsid w:val="00611E2F"/>
    <w:rsid w:val="0062227A"/>
    <w:rsid w:val="00647FAB"/>
    <w:rsid w:val="0068138B"/>
    <w:rsid w:val="006C323D"/>
    <w:rsid w:val="006D298F"/>
    <w:rsid w:val="006F225D"/>
    <w:rsid w:val="00714289"/>
    <w:rsid w:val="007227A7"/>
    <w:rsid w:val="00736724"/>
    <w:rsid w:val="00750E9B"/>
    <w:rsid w:val="00804AD4"/>
    <w:rsid w:val="00813F9C"/>
    <w:rsid w:val="008824AE"/>
    <w:rsid w:val="008C070B"/>
    <w:rsid w:val="008C1203"/>
    <w:rsid w:val="00920A1A"/>
    <w:rsid w:val="00935E8D"/>
    <w:rsid w:val="009A634C"/>
    <w:rsid w:val="00A00919"/>
    <w:rsid w:val="00A304AD"/>
    <w:rsid w:val="00AC019F"/>
    <w:rsid w:val="00B0601B"/>
    <w:rsid w:val="00B306BB"/>
    <w:rsid w:val="00B63031"/>
    <w:rsid w:val="00BB1935"/>
    <w:rsid w:val="00BD03E3"/>
    <w:rsid w:val="00BE07FB"/>
    <w:rsid w:val="00C33481"/>
    <w:rsid w:val="00C53D79"/>
    <w:rsid w:val="00C93CF3"/>
    <w:rsid w:val="00C94F01"/>
    <w:rsid w:val="00CA1C3C"/>
    <w:rsid w:val="00CB6F3E"/>
    <w:rsid w:val="00CE7763"/>
    <w:rsid w:val="00CF5A04"/>
    <w:rsid w:val="00D373CC"/>
    <w:rsid w:val="00D4565A"/>
    <w:rsid w:val="00DA680C"/>
    <w:rsid w:val="00DC7148"/>
    <w:rsid w:val="00E16858"/>
    <w:rsid w:val="00E20EF9"/>
    <w:rsid w:val="00E2610C"/>
    <w:rsid w:val="00E86AB7"/>
    <w:rsid w:val="00E97E4F"/>
    <w:rsid w:val="00F47FDA"/>
    <w:rsid w:val="00F56141"/>
    <w:rsid w:val="00F6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81"/>
  </w:style>
  <w:style w:type="paragraph" w:styleId="1">
    <w:name w:val="heading 1"/>
    <w:basedOn w:val="a"/>
    <w:next w:val="a"/>
    <w:link w:val="10"/>
    <w:qFormat/>
    <w:rsid w:val="005915C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915C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15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5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915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915C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15C0"/>
  </w:style>
  <w:style w:type="character" w:styleId="a3">
    <w:name w:val="Hyperlink"/>
    <w:uiPriority w:val="99"/>
    <w:unhideWhenUsed/>
    <w:rsid w:val="005915C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15C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59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9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915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59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15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915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91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915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91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59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915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5915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915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aliases w:val="текст Знак,Основной текст 1 Знак"/>
    <w:basedOn w:val="a0"/>
    <w:link w:val="af3"/>
    <w:uiPriority w:val="99"/>
    <w:semiHidden/>
    <w:locked/>
    <w:rsid w:val="005915C0"/>
    <w:rPr>
      <w:rFonts w:ascii="TimesET" w:hAnsi="TimesET"/>
      <w:sz w:val="28"/>
    </w:rPr>
  </w:style>
  <w:style w:type="paragraph" w:styleId="af3">
    <w:name w:val="Body Text Indent"/>
    <w:aliases w:val="текст,Основной текст 1"/>
    <w:basedOn w:val="a"/>
    <w:link w:val="af2"/>
    <w:uiPriority w:val="99"/>
    <w:semiHidden/>
    <w:unhideWhenUsed/>
    <w:rsid w:val="005915C0"/>
    <w:pPr>
      <w:tabs>
        <w:tab w:val="num" w:pos="643"/>
      </w:tabs>
      <w:spacing w:after="0" w:line="360" w:lineRule="atLeast"/>
      <w:ind w:firstLine="482"/>
      <w:jc w:val="both"/>
    </w:pPr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1,Основной текст 1 Знак1"/>
    <w:basedOn w:val="a0"/>
    <w:uiPriority w:val="99"/>
    <w:semiHidden/>
    <w:rsid w:val="005915C0"/>
  </w:style>
  <w:style w:type="paragraph" w:styleId="af4">
    <w:name w:val="Plain Text"/>
    <w:basedOn w:val="a"/>
    <w:link w:val="af5"/>
    <w:uiPriority w:val="99"/>
    <w:semiHidden/>
    <w:unhideWhenUsed/>
    <w:rsid w:val="005915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semiHidden/>
    <w:rsid w:val="005915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5915C0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5915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915C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15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Абзац списка Знак"/>
    <w:link w:val="afb"/>
    <w:locked/>
    <w:rsid w:val="005915C0"/>
    <w:rPr>
      <w:sz w:val="24"/>
      <w:szCs w:val="24"/>
    </w:rPr>
  </w:style>
  <w:style w:type="paragraph" w:styleId="afb">
    <w:name w:val="List Paragraph"/>
    <w:basedOn w:val="a"/>
    <w:link w:val="afa"/>
    <w:qFormat/>
    <w:rsid w:val="005915C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21">
    <w:name w:val="Текст2"/>
    <w:basedOn w:val="af4"/>
    <w:autoRedefine/>
    <w:uiPriority w:val="99"/>
    <w:rsid w:val="005915C0"/>
    <w:pPr>
      <w:jc w:val="center"/>
    </w:pPr>
    <w:rPr>
      <w:rFonts w:eastAsia="MS Mincho"/>
      <w:spacing w:val="-20"/>
      <w:w w:val="90"/>
    </w:rPr>
  </w:style>
  <w:style w:type="paragraph" w:customStyle="1" w:styleId="-11">
    <w:name w:val="Цветной список - Акцент 11"/>
    <w:basedOn w:val="a"/>
    <w:uiPriority w:val="34"/>
    <w:qFormat/>
    <w:rsid w:val="00591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редняя сетка 21"/>
    <w:uiPriority w:val="99"/>
    <w:qFormat/>
    <w:rsid w:val="0059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591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15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915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uiPriority w:val="99"/>
    <w:locked/>
    <w:rsid w:val="005915C0"/>
    <w:rPr>
      <w:b/>
      <w:bCs/>
      <w:sz w:val="31"/>
      <w:szCs w:val="31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5915C0"/>
    <w:pPr>
      <w:widowControl w:val="0"/>
      <w:shd w:val="clear" w:color="auto" w:fill="FFFFFF"/>
      <w:spacing w:after="240" w:line="240" w:lineRule="atLeast"/>
      <w:jc w:val="center"/>
      <w:outlineLvl w:val="1"/>
    </w:pPr>
    <w:rPr>
      <w:b/>
      <w:bCs/>
      <w:sz w:val="31"/>
      <w:szCs w:val="31"/>
    </w:rPr>
  </w:style>
  <w:style w:type="character" w:styleId="afc">
    <w:name w:val="footnote reference"/>
    <w:uiPriority w:val="99"/>
    <w:semiHidden/>
    <w:unhideWhenUsed/>
    <w:rsid w:val="005915C0"/>
    <w:rPr>
      <w:vertAlign w:val="superscript"/>
    </w:rPr>
  </w:style>
  <w:style w:type="character" w:styleId="afd">
    <w:name w:val="annotation reference"/>
    <w:uiPriority w:val="99"/>
    <w:semiHidden/>
    <w:unhideWhenUsed/>
    <w:rsid w:val="005915C0"/>
    <w:rPr>
      <w:rFonts w:ascii="Times New Roman" w:hAnsi="Times New Roman" w:cs="Times New Roman" w:hint="default"/>
      <w:sz w:val="16"/>
      <w:szCs w:val="16"/>
    </w:rPr>
  </w:style>
  <w:style w:type="character" w:styleId="afe">
    <w:name w:val="endnote reference"/>
    <w:uiPriority w:val="99"/>
    <w:semiHidden/>
    <w:unhideWhenUsed/>
    <w:rsid w:val="005915C0"/>
    <w:rPr>
      <w:vertAlign w:val="superscript"/>
    </w:rPr>
  </w:style>
  <w:style w:type="character" w:customStyle="1" w:styleId="FontStyle155">
    <w:name w:val="Font Style155"/>
    <w:rsid w:val="005915C0"/>
    <w:rPr>
      <w:rFonts w:ascii="Times New Roman" w:hAnsi="Times New Roman" w:cs="Times New Roman" w:hint="default"/>
      <w:sz w:val="16"/>
    </w:rPr>
  </w:style>
  <w:style w:type="character" w:customStyle="1" w:styleId="9">
    <w:name w:val="Основной текст + 9"/>
    <w:aliases w:val="5 pt7,Полужирный5,Курсив4"/>
    <w:basedOn w:val="a0"/>
    <w:uiPriority w:val="99"/>
    <w:rsid w:val="005915C0"/>
    <w:rPr>
      <w:rFonts w:ascii="Times New Roman" w:hAnsi="Times New Roman" w:cs="Times New Roman" w:hint="default"/>
      <w:b/>
      <w:bCs/>
      <w:i/>
      <w:iCs/>
      <w:strike w:val="0"/>
      <w:dstrike w:val="0"/>
      <w:sz w:val="19"/>
      <w:szCs w:val="19"/>
      <w:u w:val="none"/>
      <w:effect w:val="none"/>
    </w:rPr>
  </w:style>
  <w:style w:type="table" w:styleId="aff">
    <w:name w:val="Table Grid"/>
    <w:basedOn w:val="a1"/>
    <w:uiPriority w:val="99"/>
    <w:rsid w:val="0059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5915C0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59"/>
    <w:rsid w:val="00591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5915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591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591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591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915C0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91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basedOn w:val="a0"/>
    <w:uiPriority w:val="20"/>
    <w:qFormat/>
    <w:rsid w:val="005915C0"/>
    <w:rPr>
      <w:i/>
      <w:iCs/>
    </w:rPr>
  </w:style>
  <w:style w:type="table" w:customStyle="1" w:styleId="90">
    <w:name w:val="Сетка таблицы9"/>
    <w:basedOn w:val="a1"/>
    <w:next w:val="aff"/>
    <w:uiPriority w:val="59"/>
    <w:rsid w:val="00DC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"/>
    <w:next w:val="a"/>
    <w:uiPriority w:val="39"/>
    <w:unhideWhenUsed/>
    <w:qFormat/>
    <w:rsid w:val="00E20EF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15">
    <w:name w:val="toc 1"/>
    <w:basedOn w:val="a"/>
    <w:next w:val="a"/>
    <w:autoRedefine/>
    <w:uiPriority w:val="39"/>
    <w:unhideWhenUsed/>
    <w:rsid w:val="00E20EF9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E20EF9"/>
    <w:pPr>
      <w:spacing w:after="100"/>
      <w:ind w:left="220"/>
    </w:pPr>
  </w:style>
  <w:style w:type="character" w:customStyle="1" w:styleId="wmi-callto">
    <w:name w:val="wmi-callto"/>
    <w:basedOn w:val="a0"/>
    <w:rsid w:val="00167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546676" TargetMode="External"/><Relationship Id="rId13" Type="http://schemas.openxmlformats.org/officeDocument/2006/relationships/hyperlink" Target="http://www.iprbookshop.ru/8359.html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lib.dvfu.ru:8080/lib/item?id=BookRu:BookRu-925989&amp;theme=FEFU" TargetMode="External"/><Relationship Id="rId17" Type="http://schemas.openxmlformats.org/officeDocument/2006/relationships/hyperlink" Target="https://www.nalog.ru/rn77/service/fia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vfu.ru/librar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dvfu.ru:8080/lib/item?id=BookRu:BookRu-922218&amp;theme=FEF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951723" TargetMode="External"/><Relationship Id="rId10" Type="http://schemas.openxmlformats.org/officeDocument/2006/relationships/hyperlink" Target="http://lib.dvfu.ru:8080/lib/item?id=Znanium:Znanium-363826&amp;theme=FEFU" TargetMode="Externa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/product/618004" TargetMode="External"/><Relationship Id="rId14" Type="http://schemas.openxmlformats.org/officeDocument/2006/relationships/hyperlink" Target="http://www.iprbookshop.ru/474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1475-18A8-49C1-B8C4-38981F75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36</Pages>
  <Words>8656</Words>
  <Characters>49343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57884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Ракутько Светлана Юрьевна</cp:lastModifiedBy>
  <cp:revision>27</cp:revision>
  <cp:lastPrinted>2019-05-17T23:28:00Z</cp:lastPrinted>
  <dcterms:created xsi:type="dcterms:W3CDTF">2019-03-31T07:57:00Z</dcterms:created>
  <dcterms:modified xsi:type="dcterms:W3CDTF">2019-05-18T02:59:00Z</dcterms:modified>
</cp:coreProperties>
</file>